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4E3FE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3FE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4E3FEE" w:rsidRDefault="00070184" w:rsidP="004E3FE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  <w:r w:rsidRPr="004E3FE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4E3FE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4E3FE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5357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 на</w:t>
      </w:r>
      <w:r w:rsidR="004E3FEE" w:rsidRPr="004E3FE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выполнение работ по замене участков тепловых сетей в г. </w:t>
      </w:r>
      <w:proofErr w:type="spellStart"/>
      <w:r w:rsidR="004E3FEE" w:rsidRPr="004E3FE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Заозерск</w:t>
      </w:r>
      <w:proofErr w:type="spellEnd"/>
    </w:p>
    <w:p w:rsidR="00B55DF1" w:rsidRPr="004E3FE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A1FB9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42390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67AE4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D092F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604B4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E3FEE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>22</w:t>
      </w:r>
      <w:r w:rsidR="00362D25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4E3FEE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="0001361F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04D2" w:rsidRPr="004E3FEE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:rsidR="00844AE5" w:rsidRPr="00722F59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722F59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722F5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722F59" w:rsidRDefault="00966DFB" w:rsidP="001A02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722F59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722F59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договора:</w:t>
      </w:r>
      <w:bookmarkStart w:id="4" w:name="_Toc479941659"/>
      <w:bookmarkStart w:id="5" w:name="_Toc479941710"/>
      <w:bookmarkStart w:id="6" w:name="_Toc480200626"/>
      <w:r w:rsidR="004E3FEE" w:rsidRPr="00722F59">
        <w:rPr>
          <w:rFonts w:ascii="Times New Roman" w:hAnsi="Times New Roman"/>
          <w:bCs/>
          <w:sz w:val="23"/>
          <w:szCs w:val="23"/>
        </w:rPr>
        <w:t xml:space="preserve"> выполнение работ по замене участков тепловых сетей в г. </w:t>
      </w:r>
      <w:proofErr w:type="spellStart"/>
      <w:r w:rsidR="004E3FEE" w:rsidRPr="00722F59">
        <w:rPr>
          <w:rFonts w:ascii="Times New Roman" w:hAnsi="Times New Roman"/>
          <w:bCs/>
          <w:sz w:val="23"/>
          <w:szCs w:val="23"/>
        </w:rPr>
        <w:t>Заозерск</w:t>
      </w:r>
      <w:proofErr w:type="spellEnd"/>
      <w:r w:rsidR="004E3FEE" w:rsidRPr="00722F59">
        <w:rPr>
          <w:rFonts w:ascii="Times New Roman" w:hAnsi="Times New Roman"/>
          <w:bCs/>
          <w:sz w:val="23"/>
          <w:szCs w:val="23"/>
        </w:rPr>
        <w:t xml:space="preserve"> </w:t>
      </w:r>
      <w:r w:rsidR="00721ED3" w:rsidRPr="00722F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</w:t>
      </w:r>
      <w:r w:rsidR="00B504D2" w:rsidRPr="00722F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</w:t>
      </w:r>
      <w:r w:rsidR="00362D25" w:rsidRPr="00722F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аботы</w:t>
      </w:r>
      <w:r w:rsidR="00721ED3" w:rsidRPr="00722F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7D464A" w:rsidRPr="00722F59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4E3FEE" w:rsidRPr="00722F59" w:rsidRDefault="007D464A" w:rsidP="004E3F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2F59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="00B504D2" w:rsidRPr="00722F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4E3FEE" w:rsidRPr="00722F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4E3FEE" w:rsidRPr="00722F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E3FEE" w:rsidRPr="00722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4E3FEE" w:rsidRPr="00722F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условные единицы.</w:t>
      </w:r>
    </w:p>
    <w:p w:rsidR="004E3FEE" w:rsidRPr="004E3FEE" w:rsidRDefault="0053574B" w:rsidP="004E3FE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4E3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3FEE" w:rsidRPr="004E3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4E3FEE" w:rsidRPr="004E3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участков тепловых сетей в г. </w:t>
      </w:r>
      <w:proofErr w:type="spellStart"/>
      <w:r w:rsidR="004E3FEE" w:rsidRPr="004E3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Заозерск</w:t>
      </w:r>
      <w:proofErr w:type="spellEnd"/>
      <w:r w:rsidR="004E3FEE" w:rsidRPr="004E3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Документация).</w:t>
      </w:r>
    </w:p>
    <w:p w:rsidR="004E3FEE" w:rsidRPr="004E3FEE" w:rsidRDefault="0053574B" w:rsidP="004E3FE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="004E3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3FEE" w:rsidRPr="004E3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="004E3FEE" w:rsidRPr="004E3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_Hlk33181349"/>
      <w:r w:rsidR="004E3FEE" w:rsidRPr="004E3FEE">
        <w:rPr>
          <w:rFonts w:ascii="Times New Roman" w:eastAsia="Calibri" w:hAnsi="Times New Roman" w:cs="Times New Roman"/>
          <w:sz w:val="24"/>
          <w:szCs w:val="24"/>
        </w:rPr>
        <w:t>2 704 023 (Два миллиона семьсот четыре тысячи двадцать три) рубля 77 копеек, в том числе НДС. 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4E3FEE" w:rsidRPr="004E3FEE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E3FEE" w:rsidRPr="004E3FEE" w:rsidRDefault="004E3FEE" w:rsidP="004E3FE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FEE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bookmarkEnd w:id="7"/>
    <w:p w:rsidR="004E3FEE" w:rsidRPr="004E3FEE" w:rsidRDefault="0053574B" w:rsidP="00722F59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="00722F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E3FEE" w:rsidRPr="004E3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4E3FEE" w:rsidRPr="004E3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 момента подписания договора по 30.08.2021 г. включительно.</w:t>
      </w:r>
    </w:p>
    <w:p w:rsidR="004E3FEE" w:rsidRPr="004E3FEE" w:rsidRDefault="0053574B" w:rsidP="00722F59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722F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E3FEE" w:rsidRPr="004E3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</w:p>
    <w:p w:rsidR="004E3FEE" w:rsidRPr="004E3FEE" w:rsidRDefault="004E3FEE" w:rsidP="004E3FEE">
      <w:pPr>
        <w:numPr>
          <w:ilvl w:val="0"/>
          <w:numId w:val="36"/>
        </w:numPr>
        <w:tabs>
          <w:tab w:val="left" w:pos="851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3FE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Мурманская обл., ЗАТО г. </w:t>
      </w:r>
      <w:proofErr w:type="spellStart"/>
      <w:r w:rsidRPr="004E3FEE">
        <w:rPr>
          <w:rFonts w:ascii="Times New Roman" w:eastAsia="Calibri" w:hAnsi="Times New Roman" w:cs="Times New Roman"/>
          <w:sz w:val="24"/>
          <w:szCs w:val="24"/>
          <w:lang w:eastAsia="ar-SA"/>
        </w:rPr>
        <w:t>Заозерск</w:t>
      </w:r>
      <w:proofErr w:type="spellEnd"/>
      <w:r w:rsidRPr="004E3FEE">
        <w:rPr>
          <w:rFonts w:ascii="Times New Roman" w:eastAsia="Calibri" w:hAnsi="Times New Roman" w:cs="Times New Roman"/>
          <w:sz w:val="24"/>
          <w:szCs w:val="24"/>
          <w:lang w:eastAsia="ar-SA"/>
        </w:rPr>
        <w:t>, участок тепловой сети № 4 от поворотного колодца до ул. Мира, д.15,</w:t>
      </w:r>
    </w:p>
    <w:p w:rsidR="004E3FEE" w:rsidRPr="004E3FEE" w:rsidRDefault="004E3FEE" w:rsidP="004E3FEE">
      <w:pPr>
        <w:numPr>
          <w:ilvl w:val="0"/>
          <w:numId w:val="36"/>
        </w:numPr>
        <w:tabs>
          <w:tab w:val="left" w:pos="256"/>
          <w:tab w:val="left" w:pos="851"/>
        </w:tabs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3FE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Мурманская обл., ЗАТО г. </w:t>
      </w:r>
      <w:proofErr w:type="spellStart"/>
      <w:r w:rsidRPr="004E3FEE">
        <w:rPr>
          <w:rFonts w:ascii="Times New Roman" w:eastAsia="Calibri" w:hAnsi="Times New Roman" w:cs="Times New Roman"/>
          <w:sz w:val="24"/>
          <w:szCs w:val="24"/>
          <w:lang w:eastAsia="ar-SA"/>
        </w:rPr>
        <w:t>Заозерск</w:t>
      </w:r>
      <w:proofErr w:type="spellEnd"/>
      <w:r w:rsidRPr="004E3FEE">
        <w:rPr>
          <w:rFonts w:ascii="Times New Roman" w:eastAsia="Calibri" w:hAnsi="Times New Roman" w:cs="Times New Roman"/>
          <w:sz w:val="24"/>
          <w:szCs w:val="24"/>
          <w:lang w:eastAsia="ar-SA"/>
        </w:rPr>
        <w:t>, участок тепловой сети №9 от ТК 6/9 (9/6) до ул. Строительная, д.14,</w:t>
      </w:r>
    </w:p>
    <w:p w:rsidR="004E3FEE" w:rsidRPr="004E3FEE" w:rsidRDefault="004E3FEE" w:rsidP="004E3FEE">
      <w:pPr>
        <w:numPr>
          <w:ilvl w:val="0"/>
          <w:numId w:val="36"/>
        </w:numPr>
        <w:tabs>
          <w:tab w:val="left" w:pos="851"/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E3FE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Мурманская обл., ЗАТО г. </w:t>
      </w:r>
      <w:proofErr w:type="spellStart"/>
      <w:r w:rsidRPr="004E3FEE">
        <w:rPr>
          <w:rFonts w:ascii="Times New Roman" w:eastAsia="Calibri" w:hAnsi="Times New Roman" w:cs="Times New Roman"/>
          <w:sz w:val="24"/>
          <w:szCs w:val="24"/>
          <w:lang w:eastAsia="ar-SA"/>
        </w:rPr>
        <w:t>Заозерск</w:t>
      </w:r>
      <w:proofErr w:type="spellEnd"/>
      <w:r w:rsidRPr="004E3FEE">
        <w:rPr>
          <w:rFonts w:ascii="Times New Roman" w:eastAsia="Calibri" w:hAnsi="Times New Roman" w:cs="Times New Roman"/>
          <w:sz w:val="24"/>
          <w:szCs w:val="24"/>
          <w:lang w:eastAsia="ar-SA"/>
        </w:rPr>
        <w:t>, участок тепловой сети №9 от ТК 6/9 (9/6) до ТК 7/9 (9/7) ул. Строительная д.14-д.8</w:t>
      </w:r>
      <w:r w:rsidRPr="004E3FE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(далее также – Объекты).</w:t>
      </w:r>
    </w:p>
    <w:p w:rsidR="004E3FEE" w:rsidRPr="004E3FEE" w:rsidRDefault="00BB7DF5" w:rsidP="004E3FE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</w:t>
      </w:r>
      <w:r w:rsidR="004E3FEE" w:rsidRPr="004E3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E3FEE" w:rsidRPr="004E3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3FEE" w:rsidRPr="004E3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4E3FEE" w:rsidRPr="004E3FE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E3FEE" w:rsidRPr="004E3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договор не предусматривает авансовый платеж и промежуточную оплату. </w:t>
      </w:r>
    </w:p>
    <w:p w:rsidR="004E3FEE" w:rsidRPr="004E3FEE" w:rsidRDefault="004E3FEE" w:rsidP="004E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по каждому Объекту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по каждому Объекту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 по каждому Объекту.</w:t>
      </w:r>
    </w:p>
    <w:p w:rsidR="004E3FEE" w:rsidRPr="004E3FEE" w:rsidRDefault="004E3FEE" w:rsidP="004E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E3FEE" w:rsidRPr="004E3FEE" w:rsidRDefault="004E3FEE" w:rsidP="004E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4E3FEE" w:rsidRPr="004E3FEE" w:rsidRDefault="004E3FEE" w:rsidP="004E3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F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4E3FEE" w:rsidRPr="004E3FEE" w:rsidRDefault="00BB7DF5" w:rsidP="004E3FE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1.8</w:t>
      </w:r>
      <w:bookmarkStart w:id="8" w:name="_GoBack"/>
      <w:bookmarkEnd w:id="8"/>
      <w:r w:rsidR="004E3FEE" w:rsidRPr="004E3FE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Гарантийный срок работ: </w:t>
      </w:r>
      <w:r w:rsidR="004E3FEE" w:rsidRPr="004E3FEE">
        <w:rPr>
          <w:rFonts w:ascii="Times New Roman" w:eastAsia="Calibri" w:hAnsi="Times New Roman" w:cs="Times New Roman"/>
          <w:bCs/>
          <w:sz w:val="24"/>
          <w:szCs w:val="24"/>
        </w:rPr>
        <w:t xml:space="preserve"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 </w:t>
      </w:r>
    </w:p>
    <w:p w:rsidR="00CC53D7" w:rsidRPr="004E3FEE" w:rsidRDefault="00CC53D7" w:rsidP="004E3FE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3"/>
          <w:szCs w:val="23"/>
        </w:rPr>
      </w:pPr>
    </w:p>
    <w:p w:rsidR="00CE7113" w:rsidRPr="00722F59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722F5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8D61FE" w:rsidRPr="00722F59" w:rsidRDefault="008D61FE" w:rsidP="008D6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9" w:name="_Hlk511819643"/>
      <w:bookmarkStart w:id="10" w:name="_Hlk534788330"/>
      <w:r w:rsidRPr="00722F5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722F59" w:rsidRPr="00722F59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</w:t>
      </w:r>
      <w:r w:rsidR="0053574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</w:t>
      </w:r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материально </w:t>
      </w:r>
      <w:r w:rsidR="0053574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технического </w:t>
      </w:r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>обеспечения.</w:t>
      </w:r>
    </w:p>
    <w:p w:rsidR="00722F59" w:rsidRPr="00722F59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22F5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22F59" w:rsidRPr="00722F59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А.В. Тишкин – начальник отдела экономической безопасности;</w:t>
      </w:r>
    </w:p>
    <w:p w:rsidR="00722F59" w:rsidRPr="00722F59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722F59" w:rsidRPr="00722F59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Проничев – начальник Заозерского района филиала АО «МЭС» «Александровская теплосеть»;</w:t>
      </w:r>
    </w:p>
    <w:p w:rsidR="0053574B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Т.З. </w:t>
      </w:r>
      <w:proofErr w:type="spellStart"/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>Сытова</w:t>
      </w:r>
      <w:proofErr w:type="spellEnd"/>
      <w:r w:rsidRPr="00722F5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инженер по проектно-сметной работе производственно-технического отдела филиала АО «МЭС» «Александровская теплосеть».</w:t>
      </w:r>
    </w:p>
    <w:p w:rsidR="00CE7113" w:rsidRPr="00722F59" w:rsidRDefault="00CE7113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22F5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9"/>
    <w:p w:rsidR="00E1506B" w:rsidRPr="00722F59" w:rsidRDefault="00D0771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22F59">
        <w:rPr>
          <w:rFonts w:ascii="Times New Roman" w:eastAsia="Times New Roman" w:hAnsi="Times New Roman" w:cs="Times New Roman"/>
          <w:sz w:val="23"/>
          <w:szCs w:val="23"/>
          <w:lang w:eastAsia="ru-RU"/>
        </w:rPr>
        <w:t>А.</w:t>
      </w:r>
      <w:r w:rsidR="001A0261" w:rsidRPr="00722F59">
        <w:rPr>
          <w:rFonts w:ascii="Times New Roman" w:eastAsia="Times New Roman" w:hAnsi="Times New Roman" w:cs="Times New Roman"/>
          <w:sz w:val="23"/>
          <w:szCs w:val="23"/>
          <w:lang w:eastAsia="ru-RU"/>
        </w:rPr>
        <w:t>С.</w:t>
      </w:r>
      <w:r w:rsidR="00103A26" w:rsidRPr="00722F5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0261" w:rsidRPr="00722F59">
        <w:rPr>
          <w:rFonts w:ascii="Times New Roman" w:eastAsia="Times New Roman" w:hAnsi="Times New Roman" w:cs="Times New Roman"/>
          <w:sz w:val="23"/>
          <w:szCs w:val="23"/>
          <w:lang w:eastAsia="ru-RU"/>
        </w:rPr>
        <w:t>Козырь</w:t>
      </w:r>
      <w:r w:rsidR="00CC53D7" w:rsidRPr="00722F5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722F59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722F5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722F59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722F5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0"/>
    <w:p w:rsidR="00C818CF" w:rsidRPr="004E3FE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722F59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22F5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722F5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1A0261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22</w:t>
      </w:r>
      <w:r w:rsidR="00F27219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7B7107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722F59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9E10AB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</w:t>
      </w:r>
      <w:r w:rsidR="007B7107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CA711A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EC2223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1A0261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1A0261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1A0261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404</w:t>
      </w:r>
      <w:r w:rsidR="0051263E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1A0261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A0261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45</w:t>
      </w:r>
      <w:r w:rsidR="0051263E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722F5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722F59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22F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722F59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63D0A" w:rsidRPr="00722F59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722F59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приняла</w:t>
      </w:r>
      <w:r w:rsidR="005221E2" w:rsidRPr="00722F5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РЕШЕНИЕ</w:t>
      </w:r>
      <w:r w:rsidRPr="00722F5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</w:p>
    <w:p w:rsidR="007166AA" w:rsidRPr="00722F59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22F5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 запрос предложений в электронной форме</w:t>
      </w:r>
      <w:r w:rsidRPr="00722F5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Pr="00722F5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несостоявшимся на основании п. 7.5.3.10 Положения о закупке товаров, работ, услуг АО «МЭС» (ИНН 51909</w:t>
      </w:r>
      <w:r w:rsidR="00BB7DF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07139, ОГРН 1095190009111) и п. </w:t>
      </w:r>
      <w:r w:rsidRPr="00722F5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4.12.4. Документации.</w:t>
      </w:r>
    </w:p>
    <w:p w:rsidR="007166AA" w:rsidRPr="00722F59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22F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66AA" w:rsidRPr="00722F59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22F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61395" w:rsidRPr="00722F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DE50F6" w:rsidRPr="00722F59" w:rsidRDefault="00DE50F6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B4552" w:rsidRPr="004E3FEE" w:rsidRDefault="00CB4552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39313A" w:rsidRPr="004E3FEE" w:rsidRDefault="0039313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860841" w:rsidRPr="00722F59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22F5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722F59" w:rsidRPr="00722F59" w:rsidTr="00857DEE">
        <w:trPr>
          <w:trHeight w:val="681"/>
        </w:trPr>
        <w:tc>
          <w:tcPr>
            <w:tcW w:w="7905" w:type="dxa"/>
          </w:tcPr>
          <w:p w:rsidR="005221E2" w:rsidRPr="00722F59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5221E2" w:rsidRPr="00722F59" w:rsidRDefault="00722F59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722F5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2268" w:type="dxa"/>
          </w:tcPr>
          <w:p w:rsidR="005221E2" w:rsidRPr="00722F59" w:rsidRDefault="005221E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5221E2" w:rsidRPr="00722F59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722F59" w:rsidRPr="00722F59" w:rsidTr="00857DEE">
        <w:trPr>
          <w:trHeight w:val="289"/>
        </w:trPr>
        <w:tc>
          <w:tcPr>
            <w:tcW w:w="7905" w:type="dxa"/>
          </w:tcPr>
          <w:p w:rsidR="005221E2" w:rsidRPr="00722F59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722F59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22F59" w:rsidRPr="00722F59" w:rsidTr="00857DEE">
        <w:trPr>
          <w:trHeight w:val="403"/>
        </w:trPr>
        <w:tc>
          <w:tcPr>
            <w:tcW w:w="7905" w:type="dxa"/>
          </w:tcPr>
          <w:p w:rsidR="005221E2" w:rsidRPr="00722F59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22F5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722F59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722F59" w:rsidRPr="00722F59" w:rsidTr="00857DEE">
        <w:trPr>
          <w:trHeight w:val="403"/>
        </w:trPr>
        <w:tc>
          <w:tcPr>
            <w:tcW w:w="7905" w:type="dxa"/>
          </w:tcPr>
          <w:p w:rsidR="005221E2" w:rsidRPr="00722F59" w:rsidRDefault="00722F59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722F5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Дюжаков</w:t>
            </w:r>
          </w:p>
        </w:tc>
        <w:tc>
          <w:tcPr>
            <w:tcW w:w="2268" w:type="dxa"/>
          </w:tcPr>
          <w:p w:rsidR="005221E2" w:rsidRPr="00722F59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722F59" w:rsidRPr="00722F59" w:rsidTr="00857DEE">
        <w:trPr>
          <w:trHeight w:val="403"/>
        </w:trPr>
        <w:tc>
          <w:tcPr>
            <w:tcW w:w="7905" w:type="dxa"/>
          </w:tcPr>
          <w:p w:rsidR="005221E2" w:rsidRPr="00722F59" w:rsidRDefault="00722F59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722F5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С.В. Проничев</w:t>
            </w:r>
          </w:p>
        </w:tc>
        <w:tc>
          <w:tcPr>
            <w:tcW w:w="2268" w:type="dxa"/>
          </w:tcPr>
          <w:p w:rsidR="005221E2" w:rsidRPr="00722F59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722F59" w:rsidRPr="00722F59" w:rsidTr="00857DEE">
        <w:trPr>
          <w:trHeight w:val="403"/>
        </w:trPr>
        <w:tc>
          <w:tcPr>
            <w:tcW w:w="7905" w:type="dxa"/>
          </w:tcPr>
          <w:p w:rsidR="00260EC9" w:rsidRPr="00722F59" w:rsidRDefault="00722F59" w:rsidP="001A026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722F5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Т.З. </w:t>
            </w:r>
            <w:proofErr w:type="spellStart"/>
            <w:r w:rsidRPr="00722F5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Сытова</w:t>
            </w:r>
            <w:proofErr w:type="spellEnd"/>
          </w:p>
        </w:tc>
        <w:tc>
          <w:tcPr>
            <w:tcW w:w="2268" w:type="dxa"/>
          </w:tcPr>
          <w:p w:rsidR="00260EC9" w:rsidRPr="00722F59" w:rsidRDefault="00260EC9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</w:tr>
      <w:tr w:rsidR="00722F59" w:rsidRPr="00722F59" w:rsidTr="00857DEE">
        <w:trPr>
          <w:trHeight w:val="641"/>
        </w:trPr>
        <w:tc>
          <w:tcPr>
            <w:tcW w:w="7905" w:type="dxa"/>
          </w:tcPr>
          <w:p w:rsidR="005221E2" w:rsidRPr="00722F59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5221E2" w:rsidRPr="00722F59" w:rsidRDefault="001A0261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Козырь</w:t>
            </w:r>
          </w:p>
        </w:tc>
        <w:tc>
          <w:tcPr>
            <w:tcW w:w="2268" w:type="dxa"/>
          </w:tcPr>
          <w:p w:rsidR="005221E2" w:rsidRPr="00722F59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221E2" w:rsidRPr="00722F59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22F5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</w:tbl>
    <w:p w:rsidR="00890398" w:rsidRPr="004E3FEE" w:rsidRDefault="00890398" w:rsidP="0039313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4E3FEE" w:rsidSect="00831018">
      <w:headerReference w:type="default" r:id="rId8"/>
      <w:pgSz w:w="11906" w:h="16838" w:code="9"/>
      <w:pgMar w:top="794" w:right="567" w:bottom="68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485" w:rsidRDefault="00A85485" w:rsidP="00167DDE">
      <w:pPr>
        <w:spacing w:after="0" w:line="240" w:lineRule="auto"/>
      </w:pPr>
      <w:r>
        <w:separator/>
      </w:r>
    </w:p>
  </w:endnote>
  <w:endnote w:type="continuationSeparator" w:id="0">
    <w:p w:rsidR="00A85485" w:rsidRDefault="00A8548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485" w:rsidRDefault="00A85485" w:rsidP="00167DDE">
      <w:pPr>
        <w:spacing w:after="0" w:line="240" w:lineRule="auto"/>
      </w:pPr>
      <w:r>
        <w:separator/>
      </w:r>
    </w:p>
  </w:footnote>
  <w:footnote w:type="continuationSeparator" w:id="0">
    <w:p w:rsidR="00A85485" w:rsidRDefault="00A8548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8"/>
        <w:szCs w:val="18"/>
      </w:rPr>
      <w:id w:val="1880121929"/>
      <w:docPartObj>
        <w:docPartGallery w:val="Page Numbers (Top of Page)"/>
        <w:docPartUnique/>
      </w:docPartObj>
    </w:sdtPr>
    <w:sdtEndPr>
      <w:rPr>
        <w:rFonts w:eastAsiaTheme="minorHAnsi"/>
      </w:rPr>
    </w:sdtEndPr>
    <w:sdtContent>
      <w:p w:rsidR="00CB6220" w:rsidRPr="00000CA7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00CA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00CA7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00CA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B7DF5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000CA7">
          <w:rPr>
            <w:rFonts w:ascii="Times New Roman" w:hAnsi="Times New Roman" w:cs="Times New Roman"/>
            <w:sz w:val="18"/>
            <w:szCs w:val="18"/>
          </w:rPr>
          <w:fldChar w:fldCharType="end"/>
        </w:r>
      </w:p>
      <w:p w:rsidR="00EC537E" w:rsidRPr="00000CA7" w:rsidRDefault="00F34289" w:rsidP="00000CA7">
        <w:pPr>
          <w:tabs>
            <w:tab w:val="center" w:pos="4677"/>
            <w:tab w:val="right" w:pos="9355"/>
          </w:tabs>
          <w:spacing w:after="0" w:line="240" w:lineRule="auto"/>
          <w:ind w:left="5670"/>
          <w:jc w:val="both"/>
          <w:rPr>
            <w:rFonts w:ascii="Times New Roman" w:hAnsi="Times New Roman" w:cs="Times New Roman"/>
            <w:sz w:val="18"/>
            <w:szCs w:val="18"/>
          </w:rPr>
        </w:pPr>
        <w:r w:rsidRPr="00000CA7">
          <w:rPr>
            <w:rFonts w:ascii="Times New Roman" w:hAnsi="Times New Roman" w:cs="Times New Roman"/>
            <w:sz w:val="18"/>
            <w:szCs w:val="18"/>
          </w:rPr>
          <w:t xml:space="preserve">Протокол № </w:t>
        </w:r>
        <w:r w:rsidR="00CB6220" w:rsidRPr="00000CA7">
          <w:rPr>
            <w:rFonts w:ascii="Times New Roman" w:hAnsi="Times New Roman" w:cs="Times New Roman"/>
            <w:sz w:val="18"/>
            <w:szCs w:val="18"/>
          </w:rPr>
          <w:t xml:space="preserve">1 заседания Комиссии по закупке </w:t>
        </w:r>
        <w:r w:rsidR="00621274" w:rsidRPr="00000CA7">
          <w:rPr>
            <w:rFonts w:ascii="Times New Roman" w:hAnsi="Times New Roman" w:cs="Times New Roman"/>
            <w:sz w:val="18"/>
            <w:szCs w:val="18"/>
          </w:rPr>
          <w:t xml:space="preserve">на право заключения договора на </w:t>
        </w:r>
        <w:r w:rsidR="00722F59" w:rsidRPr="00722F59">
          <w:rPr>
            <w:rFonts w:ascii="Times New Roman" w:hAnsi="Times New Roman" w:cs="Times New Roman"/>
            <w:bCs/>
            <w:sz w:val="18"/>
            <w:szCs w:val="18"/>
          </w:rPr>
          <w:t xml:space="preserve">выполнение работ по замене участков тепловых сетей в г. </w:t>
        </w:r>
        <w:proofErr w:type="spellStart"/>
        <w:r w:rsidR="00722F59" w:rsidRPr="00722F59">
          <w:rPr>
            <w:rFonts w:ascii="Times New Roman" w:hAnsi="Times New Roman" w:cs="Times New Roman"/>
            <w:bCs/>
            <w:sz w:val="18"/>
            <w:szCs w:val="18"/>
          </w:rPr>
          <w:t>Заозерск</w:t>
        </w:r>
        <w:proofErr w:type="spellEnd"/>
        <w:r w:rsidR="00722F59" w:rsidRPr="00722F59">
          <w:rPr>
            <w:rFonts w:ascii="Times New Roman" w:hAnsi="Times New Roman" w:cs="Times New Roman"/>
            <w:bCs/>
            <w:sz w:val="18"/>
            <w:szCs w:val="18"/>
          </w:rPr>
          <w:t xml:space="preserve"> </w:t>
        </w:r>
        <w:r w:rsidR="003F218B" w:rsidRPr="00000CA7">
          <w:rPr>
            <w:rFonts w:ascii="Times New Roman" w:hAnsi="Times New Roman" w:cs="Times New Roman"/>
            <w:sz w:val="18"/>
            <w:szCs w:val="18"/>
          </w:rPr>
          <w:t xml:space="preserve">от </w:t>
        </w:r>
        <w:r w:rsidR="001A0261">
          <w:rPr>
            <w:rFonts w:ascii="Times New Roman" w:hAnsi="Times New Roman" w:cs="Times New Roman"/>
            <w:sz w:val="18"/>
            <w:szCs w:val="18"/>
          </w:rPr>
          <w:t>22</w:t>
        </w:r>
        <w:r w:rsidR="00362D25" w:rsidRPr="00000CA7">
          <w:rPr>
            <w:rFonts w:ascii="Times New Roman" w:hAnsi="Times New Roman" w:cs="Times New Roman"/>
            <w:sz w:val="18"/>
            <w:szCs w:val="18"/>
          </w:rPr>
          <w:t>.</w:t>
        </w:r>
        <w:r w:rsidR="00CB6220" w:rsidRPr="00000CA7">
          <w:rPr>
            <w:rFonts w:ascii="Times New Roman" w:hAnsi="Times New Roman" w:cs="Times New Roman"/>
            <w:sz w:val="18"/>
            <w:szCs w:val="18"/>
          </w:rPr>
          <w:t>0</w:t>
        </w:r>
        <w:r w:rsidR="00722F59">
          <w:rPr>
            <w:rFonts w:ascii="Times New Roman" w:hAnsi="Times New Roman" w:cs="Times New Roman"/>
            <w:sz w:val="18"/>
            <w:szCs w:val="18"/>
          </w:rPr>
          <w:t>7</w:t>
        </w:r>
        <w:r w:rsidR="00063225" w:rsidRPr="00000CA7">
          <w:rPr>
            <w:rFonts w:ascii="Times New Roman" w:hAnsi="Times New Roman" w:cs="Times New Roman"/>
            <w:sz w:val="18"/>
            <w:szCs w:val="18"/>
          </w:rPr>
          <w:t>.202</w:t>
        </w:r>
        <w:r w:rsidR="00CB6220" w:rsidRPr="00000CA7">
          <w:rPr>
            <w:rFonts w:ascii="Times New Roman" w:hAnsi="Times New Roman" w:cs="Times New Roman"/>
            <w:sz w:val="18"/>
            <w:szCs w:val="18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3FB72B7"/>
    <w:multiLevelType w:val="hybridMultilevel"/>
    <w:tmpl w:val="440A97F2"/>
    <w:lvl w:ilvl="0" w:tplc="CBEE0AB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1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3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4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5" w15:restartNumberingAfterBreak="0">
    <w:nsid w:val="5237418D"/>
    <w:multiLevelType w:val="hybridMultilevel"/>
    <w:tmpl w:val="F990A5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8" w15:restartNumberingAfterBreak="0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9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0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1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2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3"/>
  </w:num>
  <w:num w:numId="8">
    <w:abstractNumId w:val="3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20"/>
  </w:num>
  <w:num w:numId="12">
    <w:abstractNumId w:val="9"/>
  </w:num>
  <w:num w:numId="13">
    <w:abstractNumId w:val="2"/>
  </w:num>
  <w:num w:numId="14">
    <w:abstractNumId w:val="7"/>
  </w:num>
  <w:num w:numId="15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32"/>
  </w:num>
  <w:num w:numId="20">
    <w:abstractNumId w:val="3"/>
  </w:num>
  <w:num w:numId="21">
    <w:abstractNumId w:val="27"/>
  </w:num>
  <w:num w:numId="22">
    <w:abstractNumId w:val="29"/>
  </w:num>
  <w:num w:numId="23">
    <w:abstractNumId w:val="30"/>
  </w:num>
  <w:num w:numId="24">
    <w:abstractNumId w:val="21"/>
  </w:num>
  <w:num w:numId="25">
    <w:abstractNumId w:val="22"/>
  </w:num>
  <w:num w:numId="26">
    <w:abstractNumId w:val="8"/>
  </w:num>
  <w:num w:numId="27">
    <w:abstractNumId w:val="26"/>
  </w:num>
  <w:num w:numId="28">
    <w:abstractNumId w:val="4"/>
  </w:num>
  <w:num w:numId="29">
    <w:abstractNumId w:val="19"/>
  </w:num>
  <w:num w:numId="30">
    <w:abstractNumId w:val="28"/>
  </w:num>
  <w:num w:numId="31">
    <w:abstractNumId w:val="12"/>
  </w:num>
  <w:num w:numId="32">
    <w:abstractNumId w:val="6"/>
  </w:num>
  <w:num w:numId="33">
    <w:abstractNumId w:val="15"/>
  </w:num>
  <w:num w:numId="34">
    <w:abstractNumId w:val="2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0CA7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77F1E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3A26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0D7E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261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0EC9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1F94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313A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3FEE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5C50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574B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879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44F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59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018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77E1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D61FE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6DB3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485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390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B7DF5"/>
    <w:rsid w:val="00BC0F6E"/>
    <w:rsid w:val="00BC1113"/>
    <w:rsid w:val="00BC1811"/>
    <w:rsid w:val="00BC1E2A"/>
    <w:rsid w:val="00BC2589"/>
    <w:rsid w:val="00BC3912"/>
    <w:rsid w:val="00BC3935"/>
    <w:rsid w:val="00BC3E61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959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4A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552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CF7A8E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71B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67AE4"/>
    <w:rsid w:val="00D70753"/>
    <w:rsid w:val="00D707F0"/>
    <w:rsid w:val="00D70BB7"/>
    <w:rsid w:val="00D7138B"/>
    <w:rsid w:val="00D71423"/>
    <w:rsid w:val="00D71A8A"/>
    <w:rsid w:val="00D72CBE"/>
    <w:rsid w:val="00D73134"/>
    <w:rsid w:val="00D73207"/>
    <w:rsid w:val="00D7442F"/>
    <w:rsid w:val="00D74ABB"/>
    <w:rsid w:val="00D74D9E"/>
    <w:rsid w:val="00D7528E"/>
    <w:rsid w:val="00D7626A"/>
    <w:rsid w:val="00D764D6"/>
    <w:rsid w:val="00D76874"/>
    <w:rsid w:val="00D76BFF"/>
    <w:rsid w:val="00D804B7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0F6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092F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5EE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0CE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0375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EBC06FB-7C87-463E-B740-9D5006BE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00A38-62DE-44C5-B89F-614E51EA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5</cp:revision>
  <cp:lastPrinted>2021-07-22T07:19:00Z</cp:lastPrinted>
  <dcterms:created xsi:type="dcterms:W3CDTF">2021-06-22T05:38:00Z</dcterms:created>
  <dcterms:modified xsi:type="dcterms:W3CDTF">2021-07-22T07:27:00Z</dcterms:modified>
</cp:coreProperties>
</file>