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5E" w:rsidRPr="002E699C" w:rsidRDefault="005E3A5E" w:rsidP="005E3A5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Протокол № 2</w:t>
      </w:r>
    </w:p>
    <w:p w:rsidR="005E3A5E" w:rsidRPr="002E699C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котировок в электронной форме на право заключения договора поставки скорлупы ППУ</w:t>
      </w:r>
      <w:r w:rsidR="00A31D14"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5E3A5E" w:rsidRPr="002E699C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3A5E" w:rsidRPr="002E699C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</w:t>
      </w:r>
      <w:r w:rsidR="00B757E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B757E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07.05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5E3A5E" w:rsidRPr="002E699C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A5E" w:rsidRPr="002E699C" w:rsidRDefault="005E3A5E" w:rsidP="0056292D">
      <w:pPr>
        <w:pStyle w:val="1"/>
        <w:numPr>
          <w:ilvl w:val="0"/>
          <w:numId w:val="1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5E3A5E" w:rsidRPr="002E699C" w:rsidRDefault="005E3A5E" w:rsidP="0056292D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2E699C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Pr="002E699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скорлупы ППУ (далее по тексту – Товар).</w:t>
      </w:r>
    </w:p>
    <w:p w:rsidR="005E3A5E" w:rsidRPr="002E699C" w:rsidRDefault="005E3A5E" w:rsidP="0056292D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B757E3"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394 единицы.</w:t>
      </w:r>
    </w:p>
    <w:p w:rsidR="00B757E3" w:rsidRPr="002E699C" w:rsidRDefault="005E3A5E" w:rsidP="0056292D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B757E3"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917 023 (Девятьсот семнадцать тысяч двадцать три) рубля 45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757E3" w:rsidRPr="002E699C" w:rsidRDefault="005E3A5E" w:rsidP="0056292D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Товара: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57E3"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30.07.2021 включительно.</w:t>
      </w:r>
    </w:p>
    <w:p w:rsidR="005E3A5E" w:rsidRPr="002E699C" w:rsidRDefault="00B757E3" w:rsidP="0056292D">
      <w:pPr>
        <w:pStyle w:val="a3"/>
        <w:numPr>
          <w:ilvl w:val="1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5E3A5E" w:rsidRPr="002E699C" w:rsidRDefault="005E3A5E" w:rsidP="0056292D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</w:t>
      </w:r>
      <w:r w:rsidRPr="002E699C">
        <w:rPr>
          <w:rFonts w:ascii="Times New Roman" w:hAnsi="Times New Roman" w:cs="Times New Roman"/>
          <w:bCs/>
          <w:sz w:val="24"/>
          <w:szCs w:val="24"/>
        </w:rPr>
        <w:lastRenderedPageBreak/>
        <w:t>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B757E3" w:rsidRPr="002E699C" w:rsidRDefault="00B757E3" w:rsidP="005629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B757E3" w:rsidRPr="002E699C" w:rsidRDefault="00B757E3" w:rsidP="005629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соответствия на Товар.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lastRenderedPageBreak/>
        <w:t>Транспортная накладная, указанная в п.2.2. проекта Договора оформляется: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B757E3" w:rsidRPr="002E699C" w:rsidRDefault="00B757E3" w:rsidP="0056292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приложении 2 к проекту Договора.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5F041C" w:rsidRPr="002E699C" w:rsidRDefault="005F041C" w:rsidP="005629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lastRenderedPageBreak/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5F041C" w:rsidRPr="002E699C" w:rsidRDefault="005F041C" w:rsidP="005629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Поставка Товара осуществляется в рабочие дни с 8:00 до 12:00 и с 13:00 до 16:00.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 сертификаты соответствия на Товар.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5F041C" w:rsidRPr="002E699C" w:rsidRDefault="005F041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5F041C" w:rsidRPr="002E699C" w:rsidRDefault="005F041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приложении 2 к проекту Договора.</w:t>
      </w:r>
    </w:p>
    <w:p w:rsidR="00B757E3" w:rsidRPr="002E699C" w:rsidRDefault="005E3A5E" w:rsidP="0056292D">
      <w:pPr>
        <w:pStyle w:val="a3"/>
        <w:numPr>
          <w:ilvl w:val="1"/>
          <w:numId w:val="3"/>
        </w:num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="00B757E3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2020 года. </w:t>
      </w:r>
      <w:r w:rsidR="00B757E3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Гарантийный срок на Товар устанавливается: не менее 12 месяцев с момента приемки Товара Покупателем.</w:t>
      </w:r>
    </w:p>
    <w:p w:rsidR="005F041C" w:rsidRPr="002E699C" w:rsidRDefault="00B757E3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5F041C" w:rsidRPr="002E699C" w:rsidRDefault="005E3A5E" w:rsidP="0056292D">
      <w:pPr>
        <w:pStyle w:val="a3"/>
        <w:numPr>
          <w:ilvl w:val="1"/>
          <w:numId w:val="3"/>
        </w:num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оплаты</w:t>
      </w:r>
      <w:r w:rsidRPr="002E699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="00B757E3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</w:t>
      </w:r>
      <w:r w:rsidR="00B757E3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E3A5E" w:rsidRPr="002E699C" w:rsidRDefault="00B757E3" w:rsidP="0056292D">
      <w:pPr>
        <w:pStyle w:val="a3"/>
        <w:numPr>
          <w:ilvl w:val="1"/>
          <w:numId w:val="3"/>
        </w:num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E3A5E" w:rsidRPr="002E699C" w:rsidRDefault="005E3A5E" w:rsidP="005629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2E699C" w:rsidRDefault="00B757E3" w:rsidP="0056292D">
      <w:pPr>
        <w:pStyle w:val="a3"/>
        <w:keepNext/>
        <w:keepLines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Заседание Комиссии по закупке проводилось 07.05.2021 по адресу: г. Мурманск, </w:t>
      </w:r>
      <w:r w:rsidRPr="002E699C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2E699C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2E699C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2E699C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2E699C">
        <w:rPr>
          <w:rFonts w:ascii="Times New Roman" w:eastAsiaTheme="majorEastAsia" w:hAnsi="Times New Roman" w:cs="Times New Roman"/>
          <w:bCs/>
          <w:sz w:val="24"/>
          <w:szCs w:val="24"/>
        </w:rPr>
        <w:t>. 404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09:45 (МСК).</w:t>
      </w:r>
    </w:p>
    <w:p w:rsidR="00B757E3" w:rsidRPr="002E699C" w:rsidRDefault="00B757E3" w:rsidP="0056292D">
      <w:pPr>
        <w:pStyle w:val="a3"/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5E3A5E" w:rsidRPr="002E699C" w:rsidRDefault="005E3A5E" w:rsidP="005629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757E3" w:rsidRPr="002E699C" w:rsidRDefault="00B757E3" w:rsidP="005629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и. о.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управления материально-технического обеспечения. </w:t>
      </w:r>
    </w:p>
    <w:p w:rsidR="00B757E3" w:rsidRPr="002E699C" w:rsidRDefault="00B757E3" w:rsidP="005629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757E3" w:rsidRPr="002E699C" w:rsidRDefault="00B757E3" w:rsidP="0056292D">
      <w:pPr>
        <w:tabs>
          <w:tab w:val="left" w:pos="567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B757E3" w:rsidRPr="002E699C" w:rsidRDefault="00B757E3" w:rsidP="005629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B757E3" w:rsidRPr="002E699C" w:rsidRDefault="00B757E3" w:rsidP="005629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B757E3" w:rsidRPr="002E699C" w:rsidRDefault="00B757E3" w:rsidP="005629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757E3" w:rsidRPr="002E699C" w:rsidRDefault="00B757E3" w:rsidP="0056292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57E3" w:rsidRPr="002E699C" w:rsidRDefault="00B757E3" w:rsidP="0056292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2E699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 – ведущий специалист отдела организации торгов управления материально-технического обеспечения.</w:t>
      </w:r>
    </w:p>
    <w:p w:rsidR="005E3A5E" w:rsidRPr="002E699C" w:rsidRDefault="005E3A5E" w:rsidP="0056292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5534E8" w:rsidRPr="002E699C" w:rsidRDefault="005E3A5E" w:rsidP="0056292D">
      <w:pPr>
        <w:pStyle w:val="1"/>
        <w:numPr>
          <w:ilvl w:val="0"/>
          <w:numId w:val="1"/>
        </w:numPr>
        <w:tabs>
          <w:tab w:val="left" w:pos="993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4E8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="005534E8" w:rsidRPr="002E699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поставки </w:t>
      </w:r>
      <w:r w:rsidR="005534E8" w:rsidRPr="002E699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скорлупы ППУ </w:t>
      </w:r>
      <w:r w:rsidR="005534E8" w:rsidRPr="002E699C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от 05.05.2021</w:t>
      </w:r>
      <w:r w:rsidR="00DC69C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r w:rsidR="005534E8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Комиссия по закупке приняла решение признать соответствующими требованиям Извещения о проведении запроса котировок в электронной форме на право заключения договора поставки </w:t>
      </w:r>
      <w:r w:rsidR="005534E8" w:rsidRPr="002E699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скорлупы ППУ (участниками закупки являются только субъекты малого и среднего предпринимательства) (далее – Извещение) </w:t>
      </w:r>
      <w:r w:rsidR="005534E8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все первые части заявок, поступивших от Участников закупки.</w:t>
      </w:r>
    </w:p>
    <w:p w:rsidR="005534E8" w:rsidRPr="002E699C" w:rsidRDefault="005534E8" w:rsidP="0056292D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2E699C" w:rsidRDefault="005E3A5E" w:rsidP="0056292D">
      <w:pPr>
        <w:pStyle w:val="a3"/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были рассмотрены ценовые предложения </w:t>
      </w:r>
      <w:r w:rsidR="005534E8" w:rsidRPr="002E69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2E69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5534E8" w:rsidRPr="002E69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Семи</w:t>
      </w:r>
      <w:r w:rsidRPr="002E69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заявок от следующих Участников закупки:</w:t>
      </w: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«Уральский завод изоляции «Гермес» (ООО «Уральский завод изоляции «Гермес») 454008, г. Челябинск, Свердловский тракт, д. 5, нежилое помещение 4, оф. 221/2 (ИНН 7450068795, КПП 744801001, ОГРН 1107450002296).</w:t>
      </w:r>
    </w:p>
    <w:p w:rsidR="005534E8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02.05.2021 10:20 (МСК). </w:t>
      </w:r>
    </w:p>
    <w:p w:rsidR="009D22AF" w:rsidRDefault="009D22AF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700 000 рублей 00 копеек, в том числе НДС 116 666 рублей 66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34E8" w:rsidRPr="002E699C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34E8" w:rsidRDefault="005534E8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9D22AF" w:rsidRPr="002E699C" w:rsidRDefault="009D22AF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Полихимпласт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2E699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«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Полихимпласт</w:t>
      </w:r>
      <w:proofErr w:type="spellEnd"/>
      <w:r w:rsidRPr="002E699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606002, Нижегородская область, город Дзержинск, улица Красноармейская, 15 Е, офис 23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5249125046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524901001, ОГРН 1135249000490).</w:t>
      </w:r>
    </w:p>
    <w:p w:rsidR="005534E8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03.05.2021 12:33 (МСК). </w:t>
      </w:r>
    </w:p>
    <w:p w:rsidR="009D22AF" w:rsidRPr="009D22AF" w:rsidRDefault="009D22AF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817 300 рублей 00 копеек, в том числе НДС 136 216 рублей 67 копеек.</w:t>
      </w:r>
    </w:p>
    <w:p w:rsidR="005534E8" w:rsidRPr="002E699C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34E8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ТеплоСтройМонтаж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2E699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«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ТСМ</w:t>
      </w:r>
      <w:r w:rsidRPr="002E699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184511, Мурманская область, г. Мончегорск, ул. 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Кондрикова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дом 6, квартира 90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5107917624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510701001, ОГРН 1205100003008).</w:t>
      </w:r>
    </w:p>
    <w:p w:rsidR="005534E8" w:rsidRPr="009D22AF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D22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03.05.2021 23:03 (МСК). </w:t>
      </w:r>
    </w:p>
    <w:p w:rsidR="009D22AF" w:rsidRPr="009D22AF" w:rsidRDefault="009D22AF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604 133 рубля 00 копеек, в том числе НДС 100 688 рублей 83 копейки.</w:t>
      </w: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534E8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Товара: РФ.</w:t>
      </w:r>
    </w:p>
    <w:p w:rsidR="009600FD" w:rsidRPr="009600FD" w:rsidRDefault="009600FD" w:rsidP="009600FD">
      <w:pPr>
        <w:spacing w:after="0" w:line="240" w:lineRule="auto"/>
        <w:rPr>
          <w:lang w:eastAsia="ru-RU"/>
        </w:rPr>
      </w:pP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Техинформ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Техинформ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121354, г. Москва, ул. Витебская, д. 9, стр. 3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7731408197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773101001, ОГРН 1117746434850).</w:t>
      </w:r>
    </w:p>
    <w:p w:rsidR="009D22AF" w:rsidRDefault="005534E8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04.05.2021 09:48 (МСК). </w:t>
      </w:r>
    </w:p>
    <w:p w:rsidR="009D22AF" w:rsidRPr="009D22AF" w:rsidRDefault="009D22AF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629 556 рублей 00 копеек, в том числе НДС 104 926 рублей 00 копеек.</w:t>
      </w:r>
    </w:p>
    <w:p w:rsidR="005534E8" w:rsidRPr="002E699C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34E8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9D22AF" w:rsidRPr="002E699C" w:rsidRDefault="009D22AF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5</w:t>
      </w: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Промизоляция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Промизоляция</w:t>
      </w:r>
      <w:proofErr w:type="spellEnd"/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184505, Мурманская область, г. Мончегорск, Ленинградская набережная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5107917536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510701001, ОГРН 1195190005471).</w:t>
      </w:r>
    </w:p>
    <w:p w:rsidR="005534E8" w:rsidRPr="009D22AF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D22A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04.05.2021 11:03 (МСК). </w:t>
      </w:r>
    </w:p>
    <w:p w:rsidR="009D22AF" w:rsidRPr="009D22AF" w:rsidRDefault="009D22AF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694 424 рубля 00 копеек, в том числе НДС 115 737 рублей 34 копейки.</w:t>
      </w:r>
    </w:p>
    <w:p w:rsidR="005534E8" w:rsidRPr="002E699C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34E8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9D22AF" w:rsidRPr="002E699C" w:rsidRDefault="009D22AF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производственно-коммерческая фирма «ТЕПЛО» (ООО ПКФ «ТЕПЛО»), 150049, г. Ярославль, ул. Магистральная, д. 14, оф. 213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7604317469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760401001, ОГРН 1167627102466).</w:t>
      </w: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04.05.2021 11:06 (МСК). </w:t>
      </w:r>
    </w:p>
    <w:p w:rsidR="009D22AF" w:rsidRPr="009D22AF" w:rsidRDefault="009D22AF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627 686 рублей 00 копеек, в том числе НДС 104 614 рублей 33 копейки.</w:t>
      </w:r>
    </w:p>
    <w:p w:rsidR="005534E8" w:rsidRPr="002E699C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34E8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:rsidR="00F77DB3" w:rsidRPr="002E699C" w:rsidRDefault="00F77DB3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7</w:t>
      </w:r>
      <w:r w:rsidRPr="002E699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«Сатурн» (ООО «Сатурн»), 160028, г. Вологда, Окружное шоссе, д. 24А, кв. 389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3525410718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352501001, ОГРН 1173525034759).</w:t>
      </w: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04.05.2021 14:16 (МСК). </w:t>
      </w:r>
    </w:p>
    <w:p w:rsidR="009D22AF" w:rsidRPr="00F77DB3" w:rsidRDefault="009D22AF" w:rsidP="009D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7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77DB3" w:rsidRPr="00F77DB3">
        <w:rPr>
          <w:rFonts w:ascii="Times New Roman" w:eastAsia="Times New Roman" w:hAnsi="Times New Roman" w:cs="Times New Roman"/>
          <w:sz w:val="24"/>
          <w:szCs w:val="24"/>
          <w:lang w:eastAsia="ru-RU"/>
        </w:rPr>
        <w:t>737 436 рублей 00 копеек, в том числе НДС 122 906 рублей 00 копеек</w:t>
      </w:r>
      <w:r w:rsidRPr="00F77D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34E8" w:rsidRPr="002E699C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534E8" w:rsidRPr="002E699C" w:rsidRDefault="005534E8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:rsidR="005534E8" w:rsidRPr="002E699C" w:rsidRDefault="005534E8" w:rsidP="0056292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5E3A5E" w:rsidRPr="002E699C" w:rsidRDefault="005E3A5E" w:rsidP="0056292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РЕШЕНИЯ: 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E3A5E" w:rsidRPr="002E699C" w:rsidRDefault="005E3A5E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5534E8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Уральский завод изоляции «Гермес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E699C">
        <w:rPr>
          <w:rFonts w:ascii="Times New Roman" w:hAnsi="Times New Roman" w:cs="Times New Roman"/>
          <w:sz w:val="24"/>
          <w:szCs w:val="24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5534E8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Уральский завод изоляции «Гермес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699C">
        <w:rPr>
          <w:rFonts w:ascii="Times New Roman" w:eastAsia="Calibri" w:hAnsi="Times New Roman" w:cs="Times New Roman"/>
          <w:sz w:val="24"/>
          <w:szCs w:val="24"/>
        </w:rPr>
        <w:t>.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E3A5E" w:rsidRPr="002E699C" w:rsidRDefault="005E3A5E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0B5CBA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E699C">
        <w:rPr>
          <w:rFonts w:ascii="Times New Roman" w:hAnsi="Times New Roman" w:cs="Times New Roman"/>
          <w:sz w:val="24"/>
          <w:szCs w:val="24"/>
        </w:rPr>
        <w:t xml:space="preserve"> ООО «</w:t>
      </w:r>
      <w:proofErr w:type="spellStart"/>
      <w:r w:rsidR="000B5CBA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699C">
        <w:rPr>
          <w:rFonts w:ascii="Times New Roman" w:eastAsia="Calibri" w:hAnsi="Times New Roman" w:cs="Times New Roman"/>
          <w:sz w:val="24"/>
          <w:szCs w:val="24"/>
        </w:rPr>
        <w:t>.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E3A5E" w:rsidRPr="002E699C" w:rsidRDefault="005E3A5E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r w:rsidR="00A31D14" w:rsidRPr="002E699C">
        <w:rPr>
          <w:rFonts w:ascii="Times New Roman" w:hAnsi="Times New Roman" w:cs="Times New Roman"/>
          <w:sz w:val="24"/>
          <w:szCs w:val="24"/>
        </w:rPr>
        <w:t>ТСМ</w:t>
      </w:r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E699C">
        <w:rPr>
          <w:rFonts w:ascii="Times New Roman" w:hAnsi="Times New Roman" w:cs="Times New Roman"/>
          <w:sz w:val="24"/>
          <w:szCs w:val="24"/>
        </w:rPr>
        <w:t xml:space="preserve"> ООО «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ТСМ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699C">
        <w:rPr>
          <w:rFonts w:ascii="Times New Roman" w:eastAsia="Calibri" w:hAnsi="Times New Roman" w:cs="Times New Roman"/>
          <w:sz w:val="24"/>
          <w:szCs w:val="24"/>
        </w:rPr>
        <w:t>.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A31D14" w:rsidRPr="002E699C" w:rsidRDefault="00A31D14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E699C">
        <w:rPr>
          <w:rFonts w:ascii="Times New Roman" w:hAnsi="Times New Roman" w:cs="Times New Roman"/>
          <w:sz w:val="24"/>
          <w:szCs w:val="24"/>
        </w:rPr>
        <w:t xml:space="preserve"> ООО «</w:t>
      </w:r>
      <w:proofErr w:type="spellStart"/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2E699C" w:rsidRDefault="005E3A5E" w:rsidP="005629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699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5F041C" w:rsidRPr="002E699C" w:rsidRDefault="005E3A5E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041C" w:rsidRPr="002E699C" w:rsidRDefault="005F041C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Pr="002E699C">
        <w:rPr>
          <w:rFonts w:ascii="Times New Roman" w:hAnsi="Times New Roman" w:cs="Times New Roman"/>
          <w:sz w:val="24"/>
          <w:szCs w:val="24"/>
        </w:rPr>
        <w:t>Промизоляция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E699C">
        <w:rPr>
          <w:rFonts w:ascii="Times New Roman" w:hAnsi="Times New Roman" w:cs="Times New Roman"/>
          <w:sz w:val="24"/>
          <w:szCs w:val="24"/>
        </w:rPr>
        <w:t xml:space="preserve"> ООО «</w:t>
      </w:r>
      <w:proofErr w:type="spellStart"/>
      <w:r w:rsidRPr="002E699C">
        <w:rPr>
          <w:rFonts w:ascii="Times New Roman" w:hAnsi="Times New Roman" w:cs="Times New Roman"/>
          <w:sz w:val="24"/>
          <w:szCs w:val="24"/>
        </w:rPr>
        <w:t>Промизоляция</w:t>
      </w:r>
      <w:proofErr w:type="spellEnd"/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699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041C" w:rsidRPr="002E699C" w:rsidRDefault="005F041C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</w:rPr>
        <w:t>ООО ПКФ «ТЕПЛО»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E699C">
        <w:rPr>
          <w:rFonts w:ascii="Times New Roman" w:hAnsi="Times New Roman" w:cs="Times New Roman"/>
          <w:sz w:val="24"/>
          <w:szCs w:val="24"/>
        </w:rPr>
        <w:t xml:space="preserve"> ООО ПКФ «ТЕПЛО»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699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041C" w:rsidRPr="002E699C" w:rsidRDefault="005F041C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</w:rPr>
        <w:t>ООО «Сатурн»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2E699C">
        <w:rPr>
          <w:rFonts w:ascii="Times New Roman" w:hAnsi="Times New Roman" w:cs="Times New Roman"/>
          <w:sz w:val="24"/>
          <w:szCs w:val="24"/>
        </w:rPr>
        <w:t xml:space="preserve"> ООО «</w:t>
      </w:r>
      <w:r w:rsidR="000E7BFD" w:rsidRPr="002E699C">
        <w:rPr>
          <w:rFonts w:ascii="Times New Roman" w:hAnsi="Times New Roman" w:cs="Times New Roman"/>
          <w:sz w:val="24"/>
          <w:szCs w:val="24"/>
        </w:rPr>
        <w:t>Сатурн</w:t>
      </w:r>
      <w:r w:rsidRPr="002E699C">
        <w:rPr>
          <w:rFonts w:ascii="Times New Roman" w:hAnsi="Times New Roman" w:cs="Times New Roman"/>
          <w:sz w:val="24"/>
          <w:szCs w:val="24"/>
        </w:rPr>
        <w:t xml:space="preserve">»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699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5F041C" w:rsidRPr="002E699C" w:rsidRDefault="005F041C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0E7BFD" w:rsidRPr="002E699C" w:rsidRDefault="000E7BFD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1338" w:rsidRPr="002E699C" w:rsidRDefault="00B21338" w:rsidP="0056292D">
      <w:pPr>
        <w:pStyle w:val="a3"/>
        <w:keepNext/>
        <w:keepLines/>
        <w:numPr>
          <w:ilvl w:val="1"/>
          <w:numId w:val="5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котировок в электронной форме состоявшимся. </w:t>
      </w:r>
    </w:p>
    <w:p w:rsidR="00B21338" w:rsidRPr="002E699C" w:rsidRDefault="00B21338" w:rsidP="00562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21338" w:rsidRPr="002E699C" w:rsidRDefault="00B21338" w:rsidP="005629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2E69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2E699C" w:rsidRDefault="005E3A5E" w:rsidP="0056292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заявок</w:t>
      </w:r>
      <w:r w:rsidRPr="002E699C">
        <w:rPr>
          <w:rFonts w:ascii="Times New Roman" w:hAnsi="Times New Roman" w:cs="Times New Roman"/>
          <w:sz w:val="24"/>
          <w:szCs w:val="24"/>
        </w:rPr>
        <w:t xml:space="preserve"> </w:t>
      </w:r>
      <w:r w:rsidR="0027197C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«Уральский завод изоляции «Гермес»</w:t>
      </w:r>
      <w:r w:rsidR="0027197C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Полихимпласт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», ООО «</w:t>
      </w:r>
      <w:r w:rsidR="00A31D14" w:rsidRPr="002E699C">
        <w:rPr>
          <w:rFonts w:ascii="Times New Roman" w:hAnsi="Times New Roman" w:cs="Times New Roman"/>
          <w:sz w:val="24"/>
          <w:szCs w:val="24"/>
        </w:rPr>
        <w:t>ТСМ</w:t>
      </w:r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A31D14" w:rsidRPr="002E699C">
        <w:rPr>
          <w:rFonts w:ascii="Times New Roman" w:hAnsi="Times New Roman" w:cs="Times New Roman"/>
          <w:sz w:val="24"/>
          <w:szCs w:val="24"/>
        </w:rPr>
        <w:t>ОО</w:t>
      </w:r>
      <w:r w:rsidRPr="002E699C">
        <w:rPr>
          <w:rFonts w:ascii="Times New Roman" w:hAnsi="Times New Roman" w:cs="Times New Roman"/>
          <w:sz w:val="24"/>
          <w:szCs w:val="24"/>
        </w:rPr>
        <w:t>О «</w:t>
      </w:r>
      <w:proofErr w:type="spellStart"/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="0027197C" w:rsidRPr="002E699C">
        <w:rPr>
          <w:rFonts w:ascii="Times New Roman" w:hAnsi="Times New Roman" w:cs="Times New Roman"/>
          <w:sz w:val="24"/>
          <w:szCs w:val="24"/>
        </w:rPr>
        <w:t>, ООО «</w:t>
      </w:r>
      <w:proofErr w:type="spellStart"/>
      <w:r w:rsidR="0027197C" w:rsidRPr="002E699C">
        <w:rPr>
          <w:rFonts w:ascii="Times New Roman" w:hAnsi="Times New Roman" w:cs="Times New Roman"/>
          <w:sz w:val="24"/>
          <w:szCs w:val="24"/>
        </w:rPr>
        <w:t>Промизоляция</w:t>
      </w:r>
      <w:proofErr w:type="spellEnd"/>
      <w:r w:rsidR="0027197C" w:rsidRPr="002E699C">
        <w:rPr>
          <w:rFonts w:ascii="Times New Roman" w:hAnsi="Times New Roman" w:cs="Times New Roman"/>
          <w:sz w:val="24"/>
          <w:szCs w:val="24"/>
        </w:rPr>
        <w:t>», ООО ПКФ «ТЕПЛО», ООО «Сатурн»</w:t>
      </w:r>
      <w:r w:rsidR="00A31D14" w:rsidRPr="002E699C">
        <w:rPr>
          <w:rFonts w:ascii="Times New Roman" w:hAnsi="Times New Roman" w:cs="Times New Roman"/>
          <w:sz w:val="24"/>
          <w:szCs w:val="24"/>
        </w:rPr>
        <w:t>.</w:t>
      </w:r>
      <w:r w:rsidRPr="002E69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5E3A5E" w:rsidRPr="002E699C" w:rsidRDefault="005E3A5E" w:rsidP="005629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27197C"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ТСМ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604 133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100 688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E699C">
        <w:rPr>
          <w:rFonts w:ascii="Times New Roman" w:hAnsi="Times New Roman" w:cs="Times New Roman"/>
          <w:sz w:val="24"/>
          <w:szCs w:val="24"/>
        </w:rPr>
        <w:t>ООО </w:t>
      </w:r>
      <w:r w:rsidR="006155C3" w:rsidRPr="002E699C">
        <w:rPr>
          <w:rFonts w:ascii="Times New Roman" w:hAnsi="Times New Roman" w:cs="Times New Roman"/>
          <w:sz w:val="24"/>
          <w:szCs w:val="24"/>
        </w:rPr>
        <w:t xml:space="preserve">ПКФ </w:t>
      </w:r>
      <w:r w:rsidRPr="002E699C">
        <w:rPr>
          <w:rFonts w:ascii="Times New Roman" w:hAnsi="Times New Roman" w:cs="Times New Roman"/>
          <w:sz w:val="24"/>
          <w:szCs w:val="24"/>
        </w:rPr>
        <w:t>«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ЕПЛО</w:t>
      </w:r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627 686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104 614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место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Техинформ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629 556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104 926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копеек); </w:t>
      </w:r>
    </w:p>
    <w:p w:rsidR="005E3A5E" w:rsidRPr="002E699C" w:rsidRDefault="005E3A5E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место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31D14" w:rsidRPr="002E699C">
        <w:rPr>
          <w:rFonts w:ascii="Times New Roman" w:hAnsi="Times New Roman" w:cs="Times New Roman"/>
          <w:sz w:val="24"/>
          <w:szCs w:val="24"/>
        </w:rPr>
        <w:t>ОО</w:t>
      </w:r>
      <w:r w:rsidRPr="002E699C">
        <w:rPr>
          <w:rFonts w:ascii="Times New Roman" w:hAnsi="Times New Roman" w:cs="Times New Roman"/>
          <w:sz w:val="24"/>
          <w:szCs w:val="24"/>
        </w:rPr>
        <w:t>О «</w:t>
      </w:r>
      <w:proofErr w:type="spellStart"/>
      <w:r w:rsidR="006155C3" w:rsidRPr="002E699C">
        <w:rPr>
          <w:rFonts w:ascii="Times New Roman" w:hAnsi="Times New Roman" w:cs="Times New Roman"/>
          <w:sz w:val="24"/>
          <w:szCs w:val="24"/>
        </w:rPr>
        <w:t>Промизоляция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694 424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115 737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5C3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31D14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6155C3" w:rsidRPr="002E699C" w:rsidRDefault="006155C3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место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«Уральский завод изоляции «Гермес»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700 000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116 666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6155C3" w:rsidRPr="002E699C" w:rsidRDefault="006155C3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место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r w:rsidR="00E61C69" w:rsidRPr="002E699C">
        <w:rPr>
          <w:rFonts w:ascii="Times New Roman" w:hAnsi="Times New Roman" w:cs="Times New Roman"/>
          <w:sz w:val="24"/>
          <w:szCs w:val="24"/>
        </w:rPr>
        <w:t>Сатурн</w:t>
      </w:r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737 436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4A607E">
        <w:rPr>
          <w:rFonts w:ascii="Times New Roman" w:eastAsia="Times New Roman" w:hAnsi="Times New Roman" w:cs="Times New Roman"/>
          <w:sz w:val="24"/>
          <w:szCs w:val="24"/>
          <w:lang w:eastAsia="ru-RU"/>
        </w:rPr>
        <w:t>122 9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61C69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6155C3" w:rsidRPr="002E699C" w:rsidRDefault="006155C3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место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2E699C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E61C69" w:rsidRPr="002E699C">
        <w:rPr>
          <w:rFonts w:ascii="Times New Roman" w:hAnsi="Times New Roman" w:cs="Times New Roman"/>
          <w:sz w:val="24"/>
          <w:szCs w:val="24"/>
        </w:rPr>
        <w:t>Полихимпласт</w:t>
      </w:r>
      <w:proofErr w:type="spellEnd"/>
      <w:r w:rsidRPr="002E699C">
        <w:rPr>
          <w:rFonts w:ascii="Times New Roman" w:hAnsi="Times New Roman" w:cs="Times New Roman"/>
          <w:sz w:val="24"/>
          <w:szCs w:val="24"/>
        </w:rPr>
        <w:t>»</w:t>
      </w:r>
      <w:r w:rsidRPr="002E69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E61C69"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817 300</w:t>
      </w: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E61C69"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136 216</w:t>
      </w: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61C69"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9D2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5" w:name="_GoBack"/>
      <w:bookmarkEnd w:id="5"/>
      <w:r w:rsidRPr="009743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E61C69" w:rsidRPr="0097438F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9743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3B98" w:rsidRPr="009743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3A5E" w:rsidRPr="002E699C" w:rsidRDefault="005E3A5E" w:rsidP="00562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2E699C" w:rsidRDefault="005E3A5E" w:rsidP="00562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F3BEF" w:rsidRPr="002E699C" w:rsidRDefault="008F3BEF" w:rsidP="0056292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FF0000"/>
          <w:sz w:val="24"/>
          <w:szCs w:val="24"/>
          <w:lang w:eastAsia="ru-RU"/>
        </w:rPr>
      </w:pPr>
    </w:p>
    <w:p w:rsidR="008F3BEF" w:rsidRPr="002E699C" w:rsidRDefault="008F3BEF" w:rsidP="0056292D">
      <w:pPr>
        <w:pStyle w:val="1"/>
        <w:numPr>
          <w:ilvl w:val="0"/>
          <w:numId w:val="5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Условия исполнения договора, указанные в Извещении и в заявке Участника запроса котировок в электронной форме, заявке которого присвоено второе место – </w:t>
      </w:r>
      <w:r w:rsidR="00C7131A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F5069D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производственно-коммерческая фирма «ТЕПЛО» (ООО ПКФ «ТЕПЛО») (юридический адрес: 150049, г. Ярославль, ул. Магистральная, д. 14, оф. 213, ИНН 7604317469, КПП 760401001, ОГРН 1167627102466, относится к субъектам </w:t>
      </w:r>
      <w:r w:rsidR="00C7131A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C7131A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микропредприятиям</w:t>
      </w:r>
      <w:proofErr w:type="spellEnd"/>
      <w:r w:rsidR="00C7131A" w:rsidRPr="002E69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):</w:t>
      </w:r>
    </w:p>
    <w:p w:rsidR="00C7131A" w:rsidRPr="002E699C" w:rsidRDefault="008F3BEF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договора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C7131A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скорлупы ППУ (далее по тексту – Товар).</w:t>
      </w:r>
    </w:p>
    <w:p w:rsidR="008F3BEF" w:rsidRPr="002E699C" w:rsidRDefault="008F3BEF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Количество поставляемого Товара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702EF0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394</w:t>
      </w:r>
      <w:r w:rsidR="00C7131A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единиц</w:t>
      </w:r>
      <w:r w:rsidR="00702EF0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ы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7131A" w:rsidRPr="002E699C" w:rsidRDefault="008F3BEF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Цена Договора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702EF0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627 686</w:t>
      </w:r>
      <w:r w:rsidR="00C7131A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</w:t>
      </w:r>
      <w:r w:rsidR="00702EF0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Шестьсот двадцать семь тысяч шестьсот восемьдесят шесть</w:t>
      </w:r>
      <w:r w:rsidR="00C7131A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рублей 00 копеек, включая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702EF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104 614 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702EF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EF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02EF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22C" w:rsidRPr="002E699C" w:rsidRDefault="008A422C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A422C" w:rsidRPr="002E699C" w:rsidRDefault="008F3BEF" w:rsidP="0056292D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8A422C"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30.07.2021 включительно.</w:t>
      </w:r>
    </w:p>
    <w:p w:rsidR="00C7131A" w:rsidRPr="002E699C" w:rsidRDefault="008A422C" w:rsidP="0056292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  <w:r w:rsidR="00C7131A"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F3BEF" w:rsidRPr="002E699C" w:rsidRDefault="008F3BEF" w:rsidP="0056292D">
      <w:pPr>
        <w:pStyle w:val="a3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8A422C" w:rsidRPr="002E699C" w:rsidRDefault="008A422C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</w:t>
      </w:r>
      <w:r w:rsidR="00F77DB3" w:rsidRP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оригинал универсального передаточного документа</w:t>
      </w:r>
      <w:r w:rsidRPr="0056292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рабочие дни с 8:00 до 12:00 и с 13:00 до 16:00.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также передает Покупателю сертификаты соответствия на Товар.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Транспортная накладная, указанная в п.2.2. Договора оформляется: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8A422C" w:rsidRPr="002E699C" w:rsidRDefault="008A422C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Страна происхождения </w:t>
      </w:r>
      <w:r w:rsidRP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Товара </w:t>
      </w:r>
      <w:r w:rsidR="00DB74F0" w:rsidRP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указана</w:t>
      </w:r>
      <w:r w:rsidRP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 </w:t>
      </w:r>
      <w:r w:rsid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Договору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8A422C" w:rsidRPr="002E699C" w:rsidRDefault="008F3BEF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/>
          <w:bCs/>
          <w:sz w:val="24"/>
          <w:szCs w:val="24"/>
        </w:rPr>
        <w:t>Иные условия</w:t>
      </w:r>
      <w:r w:rsidRPr="002E699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A422C" w:rsidRPr="002E699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2020 года. Гарантийный срок на Товар устанавливается: 12 месяцев с момента приемки Товара Покупателем.</w:t>
      </w:r>
    </w:p>
    <w:p w:rsidR="008A422C" w:rsidRPr="002E699C" w:rsidRDefault="008A422C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C7131A" w:rsidRPr="002E699C" w:rsidRDefault="008F3BEF" w:rsidP="0056292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6.8. Условия оплаты: </w:t>
      </w:r>
      <w:r w:rsidR="008A422C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F77DB3"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оригинала универсального передаточного документа  и получения от Поставщика оригиналов счета на оплату и транспортной накладной</w:t>
      </w:r>
      <w:r w:rsidR="00D92080"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8F3BEF" w:rsidRPr="002E699C" w:rsidRDefault="008F3BEF" w:rsidP="0056292D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C7131A"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3BEF" w:rsidRPr="002E699C" w:rsidRDefault="008F3BEF" w:rsidP="0056292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3BEF" w:rsidRPr="002E699C" w:rsidRDefault="008F3BEF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F3BEF" w:rsidRPr="002E699C" w:rsidRDefault="008F3BEF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F3BEF" w:rsidRPr="002E699C" w:rsidRDefault="008F3BEF" w:rsidP="0056292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E699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Комиссией по закупке было принято решение признать Победителем запроса котировок в электронной форме 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Общество с ограниченной ответственностью 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ТеплоСтройМонтаж</w:t>
      </w:r>
      <w:proofErr w:type="spellEnd"/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D92080" w:rsidRPr="002E699C">
        <w:rPr>
          <w:rFonts w:ascii="Times New Roman" w:hAnsi="Times New Roman" w:cs="Times New Roman"/>
          <w:sz w:val="24"/>
          <w:szCs w:val="24"/>
        </w:rPr>
        <w:t xml:space="preserve"> (ООО «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ТСМ</w:t>
      </w:r>
      <w:r w:rsidR="00D92080" w:rsidRPr="002E699C">
        <w:rPr>
          <w:rFonts w:ascii="Times New Roman" w:hAnsi="Times New Roman" w:cs="Times New Roman"/>
          <w:sz w:val="24"/>
          <w:szCs w:val="24"/>
        </w:rPr>
        <w:t>»)</w:t>
      </w:r>
      <w:r w:rsidR="00D92080" w:rsidRPr="002E699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  <w:lang w:eastAsia="ru-RU"/>
        </w:rPr>
        <w:t>(юридический адрес:</w:t>
      </w:r>
      <w:r w:rsidRPr="002E699C">
        <w:rPr>
          <w:rFonts w:ascii="Times New Roman" w:hAnsi="Times New Roman" w:cs="Times New Roman"/>
          <w:sz w:val="24"/>
          <w:szCs w:val="24"/>
        </w:rPr>
        <w:t xml:space="preserve"> 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184511, Мурманская область, г. Мончегорск, ул. </w:t>
      </w:r>
      <w:proofErr w:type="spellStart"/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Кондрикова</w:t>
      </w:r>
      <w:proofErr w:type="spellEnd"/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дом 6, квартира 90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131A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5107917624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ar-SA"/>
        </w:rPr>
        <w:t>КПП 510701001, ОГРН 1205100003008,</w:t>
      </w:r>
      <w:r w:rsidRPr="002E699C">
        <w:rPr>
          <w:rFonts w:ascii="Times New Roman" w:hAnsi="Times New Roman" w:cs="Times New Roman"/>
          <w:sz w:val="24"/>
          <w:szCs w:val="24"/>
        </w:rPr>
        <w:t xml:space="preserve"> </w:t>
      </w:r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92080"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E699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99C">
        <w:rPr>
          <w:rFonts w:ascii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договора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поставка скорлупы ППУ (далее по тексту – Товар).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Количество поставляемого Товара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394 единицы.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Цена Договора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604 133 (Шестьсот четыре тысячи сто тридцать три) рубля 00 копеек, включая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100 688 рублей 83 копейки.</w:t>
      </w:r>
    </w:p>
    <w:p w:rsidR="00D92080" w:rsidRPr="002E699C" w:rsidRDefault="00D92080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в течение 30 (Тридцати) календарных дней с момента подачи заявки Покупателем. Заявки направляются по 30.07.2021 включительно.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D92080" w:rsidRPr="002E699C" w:rsidRDefault="00D92080" w:rsidP="00562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рабочие дни с 8:00 до 12:00 и с 13:00 до 16:00.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При передаче Товара Поставщик также передает Покупателю сертификаты соответствия на Товар.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D92080" w:rsidRPr="002E699C" w:rsidRDefault="00D92080" w:rsidP="005629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</w:t>
      </w:r>
      <w:r w:rsid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казана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2 </w:t>
      </w:r>
      <w:r w:rsid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Договор</w:t>
      </w:r>
      <w:r w:rsidR="00F77D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/>
          <w:bCs/>
          <w:sz w:val="24"/>
          <w:szCs w:val="24"/>
        </w:rPr>
        <w:t>Иные условия</w:t>
      </w:r>
      <w:r w:rsidRPr="002E699C">
        <w:rPr>
          <w:rFonts w:ascii="Times New Roman" w:hAnsi="Times New Roman" w:cs="Times New Roman"/>
          <w:bCs/>
          <w:sz w:val="24"/>
          <w:szCs w:val="24"/>
        </w:rPr>
        <w:t>: Товар поставляется новым (не бывшим в эксплуатации) и изготовленным не ранее 2020 года. Гарантийный срок на Товар устанавливается: 12 месяцев с момента приемки Товара Покупателем.</w:t>
      </w:r>
    </w:p>
    <w:p w:rsidR="00D92080" w:rsidRPr="002E699C" w:rsidRDefault="00D92080" w:rsidP="0056292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99C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Условия оплаты: 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D92080" w:rsidRPr="002E699C" w:rsidRDefault="00D92080" w:rsidP="0056292D">
      <w:pPr>
        <w:pStyle w:val="a3"/>
        <w:numPr>
          <w:ilvl w:val="1"/>
          <w:numId w:val="5"/>
        </w:num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Товара:</w:t>
      </w:r>
      <w:r w:rsidRPr="002E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51DD" w:rsidRPr="002E699C" w:rsidRDefault="006251DD" w:rsidP="0056292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51DD" w:rsidRPr="002E699C" w:rsidRDefault="006251DD" w:rsidP="005629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6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 Возражения от членов Комиссии по закупке не поступали.</w:t>
      </w:r>
    </w:p>
    <w:p w:rsidR="00EF62EA" w:rsidRDefault="00EF62EA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62EA" w:rsidRPr="00EF62EA" w:rsidRDefault="00EF62EA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BEF" w:rsidRPr="005534E8" w:rsidRDefault="008F3BEF" w:rsidP="008F3BEF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F3BEF" w:rsidRPr="002E699C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14788270"/>
      <w:r w:rsidRPr="002E6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11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4"/>
        <w:gridCol w:w="317"/>
      </w:tblGrid>
      <w:tr w:rsidR="002E699C" w:rsidTr="002E699C">
        <w:trPr>
          <w:trHeight w:val="528"/>
        </w:trPr>
        <w:tc>
          <w:tcPr>
            <w:tcW w:w="7621" w:type="dxa"/>
          </w:tcPr>
          <w:tbl>
            <w:tblPr>
              <w:tblStyle w:val="a5"/>
              <w:tblW w:w="95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88"/>
              <w:gridCol w:w="2440"/>
            </w:tblGrid>
            <w:tr w:rsidR="002E699C" w:rsidRPr="00615C75" w:rsidTr="002E699C">
              <w:trPr>
                <w:trHeight w:val="528"/>
              </w:trPr>
              <w:tc>
                <w:tcPr>
                  <w:tcW w:w="7088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  <w:t>А.М. Ларионов</w:t>
                  </w:r>
                </w:p>
              </w:tc>
              <w:tc>
                <w:tcPr>
                  <w:tcW w:w="2440" w:type="dxa"/>
                </w:tcPr>
                <w:p w:rsidR="002E699C" w:rsidRPr="00615C75" w:rsidRDefault="002E699C" w:rsidP="002E699C">
                  <w:pPr>
                    <w:tabs>
                      <w:tab w:val="left" w:pos="154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E699C" w:rsidRPr="00615C75" w:rsidRDefault="002E699C" w:rsidP="002E699C">
                  <w:pPr>
                    <w:tabs>
                      <w:tab w:val="left" w:pos="154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E699C" w:rsidRPr="00615C75" w:rsidTr="002E699C">
              <w:trPr>
                <w:trHeight w:val="528"/>
              </w:trPr>
              <w:tc>
                <w:tcPr>
                  <w:tcW w:w="7088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2440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E699C" w:rsidRPr="00615C75" w:rsidTr="002E699C">
              <w:trPr>
                <w:trHeight w:val="528"/>
              </w:trPr>
              <w:tc>
                <w:tcPr>
                  <w:tcW w:w="7088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А.В. Тишкин</w:t>
                  </w:r>
                </w:p>
              </w:tc>
              <w:tc>
                <w:tcPr>
                  <w:tcW w:w="2440" w:type="dxa"/>
                </w:tcPr>
                <w:p w:rsidR="002E699C" w:rsidRPr="00615C75" w:rsidRDefault="002E699C" w:rsidP="002E699C">
                  <w:pPr>
                    <w:spacing w:after="0" w:line="240" w:lineRule="auto"/>
                    <w:ind w:right="-83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E699C" w:rsidRPr="00615C75" w:rsidTr="002E699C">
              <w:trPr>
                <w:trHeight w:val="528"/>
              </w:trPr>
              <w:tc>
                <w:tcPr>
                  <w:tcW w:w="7088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Е.А. Малахаева</w:t>
                  </w:r>
                </w:p>
              </w:tc>
              <w:tc>
                <w:tcPr>
                  <w:tcW w:w="2440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E699C" w:rsidRPr="00615C75" w:rsidTr="002E699C">
              <w:trPr>
                <w:trHeight w:val="497"/>
              </w:trPr>
              <w:tc>
                <w:tcPr>
                  <w:tcW w:w="7088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А.А. Дюжаков</w:t>
                  </w:r>
                </w:p>
              </w:tc>
              <w:tc>
                <w:tcPr>
                  <w:tcW w:w="2440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E699C" w:rsidRPr="00615C75" w:rsidTr="002E699C">
              <w:trPr>
                <w:trHeight w:val="497"/>
              </w:trPr>
              <w:tc>
                <w:tcPr>
                  <w:tcW w:w="7088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В.Н. Миргородская</w:t>
                  </w:r>
                </w:p>
              </w:tc>
              <w:tc>
                <w:tcPr>
                  <w:tcW w:w="2440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</w:t>
                  </w:r>
                </w:p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E699C" w:rsidRPr="00615C75" w:rsidTr="002E699C">
              <w:trPr>
                <w:trHeight w:val="497"/>
              </w:trPr>
              <w:tc>
                <w:tcPr>
                  <w:tcW w:w="7088" w:type="dxa"/>
                </w:tcPr>
                <w:p w:rsidR="002E699C" w:rsidRPr="00615C75" w:rsidRDefault="002E699C" w:rsidP="002E699C">
                  <w:pPr>
                    <w:tabs>
                      <w:tab w:val="left" w:pos="567"/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Секретарь Комиссии по закупке (без права голоса):</w:t>
                  </w:r>
                </w:p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615C7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А.С. Козырь</w:t>
                  </w:r>
                </w:p>
              </w:tc>
              <w:tc>
                <w:tcPr>
                  <w:tcW w:w="2440" w:type="dxa"/>
                </w:tcPr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E699C" w:rsidRPr="00615C75" w:rsidRDefault="002E699C" w:rsidP="002E69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5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</w:t>
                  </w:r>
                </w:p>
              </w:tc>
            </w:tr>
          </w:tbl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2E699C" w:rsidRDefault="002E699C">
            <w:pPr>
              <w:tabs>
                <w:tab w:val="left" w:pos="15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699C" w:rsidTr="002E699C">
        <w:trPr>
          <w:trHeight w:val="528"/>
        </w:trPr>
        <w:tc>
          <w:tcPr>
            <w:tcW w:w="7621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699C" w:rsidTr="002E699C">
        <w:trPr>
          <w:trHeight w:val="528"/>
        </w:trPr>
        <w:tc>
          <w:tcPr>
            <w:tcW w:w="7621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2E699C" w:rsidRDefault="002E699C">
            <w:pPr>
              <w:spacing w:after="0" w:line="240" w:lineRule="auto"/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699C" w:rsidTr="002E699C">
        <w:trPr>
          <w:trHeight w:val="528"/>
        </w:trPr>
        <w:tc>
          <w:tcPr>
            <w:tcW w:w="7621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699C" w:rsidTr="002E699C">
        <w:trPr>
          <w:trHeight w:val="497"/>
        </w:trPr>
        <w:tc>
          <w:tcPr>
            <w:tcW w:w="7621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99C" w:rsidTr="002E699C">
        <w:trPr>
          <w:trHeight w:val="497"/>
        </w:trPr>
        <w:tc>
          <w:tcPr>
            <w:tcW w:w="7621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99C" w:rsidTr="002E699C">
        <w:trPr>
          <w:trHeight w:val="497"/>
        </w:trPr>
        <w:tc>
          <w:tcPr>
            <w:tcW w:w="7621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40" w:type="dxa"/>
          </w:tcPr>
          <w:p w:rsidR="002E699C" w:rsidRDefault="002E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3BEF" w:rsidRPr="005534E8" w:rsidRDefault="008F3BEF" w:rsidP="008F3BE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534E8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</w:t>
      </w:r>
      <w:bookmarkEnd w:id="6"/>
    </w:p>
    <w:p w:rsidR="008F3BEF" w:rsidRPr="005534E8" w:rsidRDefault="008F3BEF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F3BEF" w:rsidRPr="005534E8" w:rsidSect="00230B8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E03" w:rsidRDefault="001A6E03" w:rsidP="00A31D14">
      <w:pPr>
        <w:spacing w:after="0" w:line="240" w:lineRule="auto"/>
      </w:pPr>
      <w:r>
        <w:separator/>
      </w:r>
    </w:p>
  </w:endnote>
  <w:endnote w:type="continuationSeparator" w:id="0">
    <w:p w:rsidR="001A6E03" w:rsidRDefault="001A6E03" w:rsidP="00A3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E03" w:rsidRDefault="001A6E03" w:rsidP="00A31D14">
      <w:pPr>
        <w:spacing w:after="0" w:line="240" w:lineRule="auto"/>
      </w:pPr>
      <w:r>
        <w:separator/>
      </w:r>
    </w:p>
  </w:footnote>
  <w:footnote w:type="continuationSeparator" w:id="0">
    <w:p w:rsidR="001A6E03" w:rsidRDefault="001A6E03" w:rsidP="00A3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4F0" w:rsidRPr="00A31D14" w:rsidRDefault="00DB74F0" w:rsidP="00A31D14">
    <w:pPr>
      <w:pStyle w:val="a6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            </w:t>
    </w:r>
    <w:r w:rsidRPr="00A31D14">
      <w:rPr>
        <w:rFonts w:ascii="Times New Roman" w:hAnsi="Times New Roman" w:cs="Times New Roman"/>
        <w:sz w:val="18"/>
        <w:szCs w:val="18"/>
      </w:rPr>
      <w:t>Протокол № 2 оценки и сопоставления заявок на участие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A31D14">
      <w:rPr>
        <w:rFonts w:ascii="Times New Roman" w:hAnsi="Times New Roman" w:cs="Times New Roman"/>
        <w:sz w:val="18"/>
        <w:szCs w:val="18"/>
      </w:rPr>
      <w:t>в запросе котировок в электронной форме на право заключения</w:t>
    </w:r>
  </w:p>
  <w:p w:rsidR="00DB74F0" w:rsidRPr="00A31D14" w:rsidRDefault="00DB74F0" w:rsidP="00A31D14">
    <w:pPr>
      <w:pStyle w:val="a6"/>
      <w:jc w:val="right"/>
      <w:rPr>
        <w:rFonts w:ascii="Times New Roman" w:hAnsi="Times New Roman" w:cs="Times New Roman"/>
        <w:sz w:val="18"/>
        <w:szCs w:val="18"/>
      </w:rPr>
    </w:pPr>
    <w:r w:rsidRPr="00A31D14">
      <w:rPr>
        <w:rFonts w:ascii="Times New Roman" w:hAnsi="Times New Roman" w:cs="Times New Roman"/>
        <w:sz w:val="18"/>
        <w:szCs w:val="18"/>
      </w:rPr>
      <w:t xml:space="preserve">договора поставки </w:t>
    </w:r>
    <w:r>
      <w:rPr>
        <w:rFonts w:ascii="Times New Roman" w:hAnsi="Times New Roman" w:cs="Times New Roman"/>
        <w:sz w:val="18"/>
        <w:szCs w:val="18"/>
      </w:rPr>
      <w:t>скорлупы ППУ</w:t>
    </w:r>
    <w:r w:rsidRPr="00A31D14">
      <w:rPr>
        <w:rFonts w:ascii="Times New Roman" w:hAnsi="Times New Roman" w:cs="Times New Roman"/>
        <w:sz w:val="18"/>
        <w:szCs w:val="18"/>
      </w:rPr>
      <w:t xml:space="preserve"> (итоговый протокол) от </w:t>
    </w:r>
    <w:r>
      <w:rPr>
        <w:rFonts w:ascii="Times New Roman" w:hAnsi="Times New Roman" w:cs="Times New Roman"/>
        <w:sz w:val="18"/>
        <w:szCs w:val="18"/>
      </w:rPr>
      <w:t>07.05</w:t>
    </w:r>
    <w:r w:rsidRPr="00A31D14">
      <w:rPr>
        <w:rFonts w:ascii="Times New Roman" w:hAnsi="Times New Roman" w:cs="Times New Roman"/>
        <w:sz w:val="18"/>
        <w:szCs w:val="18"/>
      </w:rPr>
      <w:t>.2021</w:t>
    </w:r>
  </w:p>
  <w:p w:rsidR="00DB74F0" w:rsidRDefault="00DB74F0" w:rsidP="00A31D14">
    <w:pPr>
      <w:pStyle w:val="a6"/>
      <w:jc w:val="right"/>
    </w:pPr>
  </w:p>
  <w:p w:rsidR="00DB74F0" w:rsidRDefault="00DB74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822"/>
    <w:multiLevelType w:val="multilevel"/>
    <w:tmpl w:val="158CF2E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7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" w15:restartNumberingAfterBreak="0">
    <w:nsid w:val="10FB1621"/>
    <w:multiLevelType w:val="multilevel"/>
    <w:tmpl w:val="BBD08C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2" w15:restartNumberingAfterBreak="0">
    <w:nsid w:val="15EF1F77"/>
    <w:multiLevelType w:val="multilevel"/>
    <w:tmpl w:val="CCFC8E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27BC19EB"/>
    <w:multiLevelType w:val="multilevel"/>
    <w:tmpl w:val="BBD08C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4" w15:restartNumberingAfterBreak="0">
    <w:nsid w:val="3BCC4A54"/>
    <w:multiLevelType w:val="multilevel"/>
    <w:tmpl w:val="07B4F97C"/>
    <w:lvl w:ilvl="0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5" w15:restartNumberingAfterBreak="0">
    <w:nsid w:val="706820AC"/>
    <w:multiLevelType w:val="multilevel"/>
    <w:tmpl w:val="BBD08C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6" w15:restartNumberingAfterBreak="0">
    <w:nsid w:val="7A6D6BD6"/>
    <w:multiLevelType w:val="hybridMultilevel"/>
    <w:tmpl w:val="A49A11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5E"/>
    <w:rsid w:val="0005468B"/>
    <w:rsid w:val="000B5CBA"/>
    <w:rsid w:val="000E7BFD"/>
    <w:rsid w:val="001A6E03"/>
    <w:rsid w:val="001D7D52"/>
    <w:rsid w:val="00222E01"/>
    <w:rsid w:val="00230B84"/>
    <w:rsid w:val="0027197C"/>
    <w:rsid w:val="002E699C"/>
    <w:rsid w:val="0031169A"/>
    <w:rsid w:val="00496D7A"/>
    <w:rsid w:val="004A607E"/>
    <w:rsid w:val="005534E8"/>
    <w:rsid w:val="0056292D"/>
    <w:rsid w:val="005E3A5E"/>
    <w:rsid w:val="005F041C"/>
    <w:rsid w:val="006155C3"/>
    <w:rsid w:val="00622053"/>
    <w:rsid w:val="006251DD"/>
    <w:rsid w:val="00701A26"/>
    <w:rsid w:val="00702EF0"/>
    <w:rsid w:val="00791E98"/>
    <w:rsid w:val="007D3B98"/>
    <w:rsid w:val="0081347D"/>
    <w:rsid w:val="008A422C"/>
    <w:rsid w:val="008D6697"/>
    <w:rsid w:val="008F3BEF"/>
    <w:rsid w:val="008F6365"/>
    <w:rsid w:val="009600FD"/>
    <w:rsid w:val="0097438F"/>
    <w:rsid w:val="009D22AF"/>
    <w:rsid w:val="00A31D14"/>
    <w:rsid w:val="00AD4F15"/>
    <w:rsid w:val="00B063FF"/>
    <w:rsid w:val="00B21338"/>
    <w:rsid w:val="00B757E3"/>
    <w:rsid w:val="00B86AD2"/>
    <w:rsid w:val="00C7131A"/>
    <w:rsid w:val="00D92080"/>
    <w:rsid w:val="00DB74F0"/>
    <w:rsid w:val="00DC69C0"/>
    <w:rsid w:val="00E61C69"/>
    <w:rsid w:val="00EF62EA"/>
    <w:rsid w:val="00F5069D"/>
    <w:rsid w:val="00F7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D7A63-455B-4669-9D73-7F000B76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2E6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88614-D09E-4D22-89A3-A3F9AB43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3901</Words>
  <Characters>22241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Маляренко</dc:creator>
  <cp:lastModifiedBy>Анна С. Козырь</cp:lastModifiedBy>
  <cp:revision>3</cp:revision>
  <cp:lastPrinted>2021-03-23T13:03:00Z</cp:lastPrinted>
  <dcterms:created xsi:type="dcterms:W3CDTF">2021-05-11T08:59:00Z</dcterms:created>
  <dcterms:modified xsi:type="dcterms:W3CDTF">2021-05-11T09:05:00Z</dcterms:modified>
</cp:coreProperties>
</file>