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CA4" w:rsidRDefault="00CD2CA4" w:rsidP="00EB0F8E">
      <w:pPr>
        <w:jc w:val="center"/>
        <w:outlineLvl w:val="0"/>
        <w:rPr>
          <w:b/>
        </w:rPr>
      </w:pPr>
      <w:r w:rsidRPr="00381148">
        <w:rPr>
          <w:noProof/>
          <w:sz w:val="23"/>
          <w:szCs w:val="23"/>
        </w:rPr>
        <w:drawing>
          <wp:anchor distT="0" distB="0" distL="114300" distR="114300" simplePos="0" relativeHeight="251659264" behindDoc="1" locked="0" layoutInCell="1" allowOverlap="1" wp14:anchorId="7D3D0925" wp14:editId="2994BD3D">
            <wp:simplePos x="0" y="0"/>
            <wp:positionH relativeFrom="page">
              <wp:align>center</wp:align>
            </wp:positionH>
            <wp:positionV relativeFrom="page">
              <wp:posOffset>391795</wp:posOffset>
            </wp:positionV>
            <wp:extent cx="7970520" cy="1344930"/>
            <wp:effectExtent l="0" t="0" r="0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0520" cy="1344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2CA4" w:rsidRDefault="00CD2CA4" w:rsidP="00EB0F8E">
      <w:pPr>
        <w:jc w:val="center"/>
        <w:outlineLvl w:val="0"/>
        <w:rPr>
          <w:b/>
        </w:rPr>
      </w:pPr>
    </w:p>
    <w:p w:rsidR="00CD2CA4" w:rsidRDefault="00CD2CA4" w:rsidP="00EB0F8E">
      <w:pPr>
        <w:jc w:val="center"/>
        <w:outlineLvl w:val="0"/>
        <w:rPr>
          <w:b/>
        </w:rPr>
      </w:pPr>
    </w:p>
    <w:p w:rsidR="00CD2CA4" w:rsidRDefault="00CD2CA4" w:rsidP="00EB0F8E">
      <w:pPr>
        <w:jc w:val="center"/>
        <w:outlineLvl w:val="0"/>
        <w:rPr>
          <w:b/>
        </w:rPr>
      </w:pPr>
    </w:p>
    <w:p w:rsidR="00CD2CA4" w:rsidRDefault="00CD2CA4" w:rsidP="00EB0F8E">
      <w:pPr>
        <w:jc w:val="center"/>
        <w:outlineLvl w:val="0"/>
        <w:rPr>
          <w:b/>
        </w:rPr>
      </w:pPr>
    </w:p>
    <w:p w:rsidR="00CD2CA4" w:rsidRDefault="00CD2CA4" w:rsidP="00EB0F8E">
      <w:pPr>
        <w:jc w:val="center"/>
        <w:outlineLvl w:val="0"/>
        <w:rPr>
          <w:b/>
        </w:rPr>
      </w:pPr>
    </w:p>
    <w:p w:rsidR="00CD2CA4" w:rsidRDefault="00CD2CA4" w:rsidP="00EB0F8E">
      <w:pPr>
        <w:jc w:val="center"/>
        <w:outlineLvl w:val="0"/>
        <w:rPr>
          <w:b/>
        </w:rPr>
      </w:pPr>
    </w:p>
    <w:p w:rsidR="00EB0F8E" w:rsidRPr="00381148" w:rsidRDefault="00EB0F8E" w:rsidP="00EB0F8E">
      <w:pPr>
        <w:jc w:val="center"/>
        <w:outlineLvl w:val="0"/>
        <w:rPr>
          <w:b/>
        </w:rPr>
      </w:pPr>
      <w:r w:rsidRPr="00381148">
        <w:rPr>
          <w:b/>
        </w:rPr>
        <w:t xml:space="preserve">Изменения в Документацию о проведении запроса предложений в электронной форме </w:t>
      </w:r>
    </w:p>
    <w:p w:rsidR="00EB0F8E" w:rsidRPr="00381148" w:rsidRDefault="00EB0F8E" w:rsidP="00EB0F8E">
      <w:pPr>
        <w:jc w:val="center"/>
        <w:outlineLvl w:val="0"/>
        <w:rPr>
          <w:b/>
        </w:rPr>
      </w:pPr>
      <w:r w:rsidRPr="00F652F2">
        <w:rPr>
          <w:b/>
        </w:rPr>
        <w:t xml:space="preserve">на право заключения договора </w:t>
      </w:r>
      <w:r w:rsidRPr="00F6643C">
        <w:rPr>
          <w:b/>
        </w:rPr>
        <w:t xml:space="preserve">на </w:t>
      </w:r>
      <w:r w:rsidRPr="00F6643C">
        <w:rPr>
          <w:b/>
          <w:bCs/>
          <w:color w:val="000000"/>
        </w:rPr>
        <w:t>выполнение работ по ремонту железобетонной дымовой трубы Н=90 м</w:t>
      </w:r>
      <w:r w:rsidRPr="000168E8">
        <w:rPr>
          <w:b/>
        </w:rPr>
        <w:t xml:space="preserve"> (участниками закупки являются только субъекты малого и среднего предпринимательства), </w:t>
      </w:r>
      <w:r>
        <w:rPr>
          <w:b/>
        </w:rPr>
        <w:t>утвержденной приказом от 16.04.2021 № 113</w:t>
      </w:r>
      <w:r w:rsidRPr="00381148">
        <w:rPr>
          <w:b/>
        </w:rPr>
        <w:t xml:space="preserve">-з (далее – Документация) </w:t>
      </w:r>
    </w:p>
    <w:p w:rsidR="00EB0F8E" w:rsidRPr="00381148" w:rsidRDefault="00EB0F8E" w:rsidP="00EB0F8E">
      <w:pPr>
        <w:jc w:val="both"/>
        <w:rPr>
          <w:bCs/>
          <w:sz w:val="23"/>
          <w:szCs w:val="23"/>
          <w:lang w:eastAsia="ar-SA"/>
        </w:rPr>
      </w:pPr>
    </w:p>
    <w:p w:rsidR="00EB0F8E" w:rsidRPr="00381148" w:rsidRDefault="00EB0F8E" w:rsidP="00EB0F8E">
      <w:pPr>
        <w:jc w:val="both"/>
        <w:rPr>
          <w:bCs/>
          <w:sz w:val="23"/>
          <w:szCs w:val="23"/>
          <w:lang w:eastAsia="ar-SA"/>
        </w:rPr>
      </w:pPr>
    </w:p>
    <w:p w:rsidR="00EB0F8E" w:rsidRPr="00381148" w:rsidRDefault="00EB0F8E" w:rsidP="00EB0F8E">
      <w:pPr>
        <w:numPr>
          <w:ilvl w:val="0"/>
          <w:numId w:val="2"/>
        </w:numPr>
        <w:tabs>
          <w:tab w:val="left" w:pos="0"/>
          <w:tab w:val="left" w:pos="993"/>
        </w:tabs>
        <w:ind w:left="0" w:firstLine="709"/>
        <w:contextualSpacing/>
        <w:rPr>
          <w:lang w:eastAsia="ar-SA"/>
        </w:rPr>
      </w:pPr>
      <w:r>
        <w:rPr>
          <w:lang w:eastAsia="ar-SA"/>
        </w:rPr>
        <w:t xml:space="preserve">П. 2.5 </w:t>
      </w:r>
      <w:r w:rsidRPr="00381148">
        <w:rPr>
          <w:lang w:eastAsia="ar-SA"/>
        </w:rPr>
        <w:t>Информационной карты Документации изложить в следующей редакции:</w:t>
      </w:r>
    </w:p>
    <w:p w:rsidR="00EB0F8E" w:rsidRDefault="00EB0F8E" w:rsidP="00EB0F8E">
      <w:pPr>
        <w:tabs>
          <w:tab w:val="left" w:pos="0"/>
          <w:tab w:val="left" w:pos="993"/>
        </w:tabs>
        <w:ind w:left="709"/>
        <w:contextualSpacing/>
        <w:rPr>
          <w:lang w:val="en-US" w:eastAsia="ar-SA"/>
        </w:rPr>
      </w:pPr>
      <w:r w:rsidRPr="0076281C">
        <w:rPr>
          <w:lang w:val="en-US" w:eastAsia="ar-SA"/>
        </w:rPr>
        <w:t>«</w:t>
      </w:r>
      <w:r w:rsidRPr="00912AEB">
        <w:rPr>
          <w:b/>
          <w:lang w:eastAsia="ar-SA"/>
        </w:rPr>
        <w:t>Е</w:t>
      </w:r>
      <w:r w:rsidRPr="0076281C">
        <w:rPr>
          <w:b/>
          <w:lang w:val="en-US" w:eastAsia="ar-SA"/>
        </w:rPr>
        <w:t>-</w:t>
      </w:r>
      <w:r w:rsidRPr="002A72D4">
        <w:rPr>
          <w:b/>
          <w:lang w:val="en-US" w:eastAsia="ar-SA"/>
        </w:rPr>
        <w:t>mail</w:t>
      </w:r>
      <w:r w:rsidRPr="0076281C">
        <w:rPr>
          <w:b/>
          <w:lang w:val="en-US" w:eastAsia="ar-SA"/>
        </w:rPr>
        <w:t xml:space="preserve">: </w:t>
      </w:r>
      <w:hyperlink r:id="rId6" w:history="1">
        <w:r w:rsidRPr="007A0F7E">
          <w:rPr>
            <w:rStyle w:val="a3"/>
            <w:lang w:val="en-US" w:eastAsia="ar-SA"/>
          </w:rPr>
          <w:t>malyarenkona@mures.ru.»</w:t>
        </w:r>
      </w:hyperlink>
      <w:r w:rsidRPr="0076281C">
        <w:rPr>
          <w:lang w:val="en-US" w:eastAsia="ar-SA"/>
        </w:rPr>
        <w:t>.</w:t>
      </w:r>
    </w:p>
    <w:p w:rsidR="00EB0F8E" w:rsidRPr="0076281C" w:rsidRDefault="00EB0F8E" w:rsidP="00EB0F8E">
      <w:pPr>
        <w:tabs>
          <w:tab w:val="left" w:pos="0"/>
          <w:tab w:val="left" w:pos="993"/>
        </w:tabs>
        <w:ind w:left="709"/>
        <w:contextualSpacing/>
        <w:rPr>
          <w:lang w:val="en-US" w:eastAsia="ar-SA"/>
        </w:rPr>
      </w:pPr>
    </w:p>
    <w:p w:rsidR="00EB0F8E" w:rsidRPr="00381148" w:rsidRDefault="00EB0F8E" w:rsidP="00EB0F8E">
      <w:pPr>
        <w:numPr>
          <w:ilvl w:val="0"/>
          <w:numId w:val="2"/>
        </w:numPr>
        <w:tabs>
          <w:tab w:val="left" w:pos="0"/>
          <w:tab w:val="left" w:pos="993"/>
        </w:tabs>
        <w:ind w:left="0" w:firstLine="709"/>
        <w:contextualSpacing/>
        <w:rPr>
          <w:lang w:eastAsia="ar-SA"/>
        </w:rPr>
      </w:pPr>
      <w:r w:rsidRPr="00381148">
        <w:rPr>
          <w:lang w:eastAsia="ar-SA"/>
        </w:rPr>
        <w:t>П. 4 Информационной карты Документации изложить в следующей редакции:</w:t>
      </w:r>
    </w:p>
    <w:p w:rsidR="00EB0F8E" w:rsidRPr="00F32B7B" w:rsidRDefault="00EB0F8E" w:rsidP="00EB0F8E">
      <w:pPr>
        <w:pStyle w:val="1"/>
        <w:keepLines w:val="0"/>
        <w:numPr>
          <w:ilvl w:val="0"/>
          <w:numId w:val="0"/>
        </w:numPr>
        <w:tabs>
          <w:tab w:val="clear" w:pos="425"/>
          <w:tab w:val="clear" w:pos="567"/>
          <w:tab w:val="clear" w:pos="709"/>
          <w:tab w:val="left" w:pos="1276"/>
          <w:tab w:val="left" w:pos="1418"/>
        </w:tabs>
        <w:spacing w:before="0"/>
        <w:ind w:firstLine="709"/>
        <w:jc w:val="both"/>
        <w:rPr>
          <w:b w:val="0"/>
          <w:color w:val="000000"/>
        </w:rPr>
      </w:pPr>
      <w:r w:rsidRPr="00F32B7B">
        <w:rPr>
          <w:color w:val="000000"/>
          <w:szCs w:val="24"/>
        </w:rPr>
        <w:t>«</w:t>
      </w:r>
      <w:bookmarkStart w:id="0" w:name="_Toc479941663"/>
      <w:bookmarkStart w:id="1" w:name="_Toc479941714"/>
      <w:bookmarkStart w:id="2" w:name="_Toc480200630"/>
      <w:bookmarkStart w:id="3" w:name="_Toc507055903"/>
      <w:bookmarkStart w:id="4" w:name="_Toc507055946"/>
      <w:bookmarkStart w:id="5" w:name="_Toc532480680"/>
      <w:bookmarkStart w:id="6" w:name="_Toc532480824"/>
      <w:bookmarkStart w:id="7" w:name="_Toc532896885"/>
      <w:bookmarkStart w:id="8" w:name="_Toc532896959"/>
      <w:bookmarkStart w:id="9" w:name="_Toc25306050"/>
      <w:bookmarkStart w:id="10" w:name="_Toc31016183"/>
      <w:bookmarkStart w:id="11" w:name="_Toc505952998"/>
      <w:r w:rsidRPr="00F32B7B">
        <w:rPr>
          <w:color w:val="000000"/>
        </w:rPr>
        <w:t>Дата и время начала и место</w:t>
      </w:r>
      <w:r w:rsidRPr="00F32B7B">
        <w:rPr>
          <w:b w:val="0"/>
          <w:color w:val="000000"/>
        </w:rPr>
        <w:t xml:space="preserve"> рассмотрения первых частей заявок: </w:t>
      </w:r>
      <w:r>
        <w:rPr>
          <w:color w:val="000000"/>
        </w:rPr>
        <w:t>17</w:t>
      </w:r>
      <w:r w:rsidRPr="000168E8">
        <w:rPr>
          <w:color w:val="000000"/>
        </w:rPr>
        <w:t>.0</w:t>
      </w:r>
      <w:r>
        <w:rPr>
          <w:color w:val="000000"/>
        </w:rPr>
        <w:t>5</w:t>
      </w:r>
      <w:r w:rsidRPr="000168E8">
        <w:rPr>
          <w:color w:val="000000"/>
        </w:rPr>
        <w:t>.2021 в 09:15</w:t>
      </w:r>
      <w:r w:rsidRPr="00F32B7B">
        <w:rPr>
          <w:b w:val="0"/>
          <w:noProof/>
          <w:color w:val="000000"/>
        </w:rPr>
        <w:t xml:space="preserve"> </w:t>
      </w:r>
      <w:r w:rsidRPr="00F32B7B">
        <w:rPr>
          <w:b w:val="0"/>
          <w:color w:val="000000"/>
        </w:rPr>
        <w:t xml:space="preserve">(МСК) по адресу: </w:t>
      </w:r>
      <w:bookmarkEnd w:id="0"/>
      <w:bookmarkEnd w:id="1"/>
      <w:bookmarkEnd w:id="2"/>
      <w:r w:rsidRPr="00F32B7B">
        <w:rPr>
          <w:b w:val="0"/>
        </w:rPr>
        <w:t xml:space="preserve">г. Мурманск, ул. Домостроительная, д. 2, </w:t>
      </w:r>
      <w:proofErr w:type="spellStart"/>
      <w:r w:rsidRPr="00F32B7B">
        <w:rPr>
          <w:b w:val="0"/>
        </w:rPr>
        <w:t>каб</w:t>
      </w:r>
      <w:proofErr w:type="spellEnd"/>
      <w:r w:rsidRPr="00F32B7B">
        <w:rPr>
          <w:b w:val="0"/>
        </w:rPr>
        <w:t>. 405</w:t>
      </w:r>
      <w:r w:rsidRPr="00F32B7B">
        <w:rPr>
          <w:b w:val="0"/>
          <w:color w:val="000000"/>
        </w:rPr>
        <w:t>.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EB0F8E" w:rsidRPr="00EE2A63" w:rsidRDefault="00EB0F8E" w:rsidP="00EB0F8E">
      <w:pPr>
        <w:ind w:firstLine="709"/>
        <w:jc w:val="both"/>
        <w:rPr>
          <w:color w:val="000000"/>
        </w:rPr>
      </w:pPr>
      <w:r w:rsidRPr="00EE2A63">
        <w:rPr>
          <w:b/>
          <w:color w:val="000000"/>
        </w:rPr>
        <w:t xml:space="preserve">Дата и время начала и место </w:t>
      </w:r>
      <w:r w:rsidRPr="00EE2A63">
        <w:rPr>
          <w:color w:val="000000"/>
        </w:rPr>
        <w:t>рассмотрения вторых частей заявок:</w:t>
      </w:r>
      <w:r w:rsidRPr="00EE2A63">
        <w:rPr>
          <w:b/>
          <w:color w:val="000000"/>
        </w:rPr>
        <w:t xml:space="preserve"> 1</w:t>
      </w:r>
      <w:r>
        <w:rPr>
          <w:b/>
          <w:color w:val="000000"/>
        </w:rPr>
        <w:t>9</w:t>
      </w:r>
      <w:r w:rsidRPr="00EE2A63">
        <w:rPr>
          <w:b/>
          <w:color w:val="000000"/>
        </w:rPr>
        <w:t>.0</w:t>
      </w:r>
      <w:r>
        <w:rPr>
          <w:b/>
          <w:color w:val="000000"/>
        </w:rPr>
        <w:t>5</w:t>
      </w:r>
      <w:r w:rsidRPr="00EE2A63">
        <w:rPr>
          <w:b/>
          <w:color w:val="000000"/>
        </w:rPr>
        <w:t>.2021 в 09</w:t>
      </w:r>
      <w:r w:rsidRPr="00EE2A63">
        <w:rPr>
          <w:b/>
          <w:noProof/>
          <w:color w:val="000000"/>
        </w:rPr>
        <w:t xml:space="preserve">:15 </w:t>
      </w:r>
      <w:r w:rsidRPr="00EE2A63">
        <w:rPr>
          <w:color w:val="000000"/>
        </w:rPr>
        <w:t xml:space="preserve">(МСК) по адресу: г. Мурманск, ул. Домостроительная, д. 2, </w:t>
      </w:r>
      <w:proofErr w:type="spellStart"/>
      <w:r w:rsidRPr="00EE2A63">
        <w:rPr>
          <w:color w:val="000000"/>
        </w:rPr>
        <w:t>каб</w:t>
      </w:r>
      <w:proofErr w:type="spellEnd"/>
      <w:r w:rsidRPr="00EE2A63">
        <w:rPr>
          <w:color w:val="000000"/>
        </w:rPr>
        <w:t>. 405.</w:t>
      </w:r>
    </w:p>
    <w:p w:rsidR="00EB0F8E" w:rsidRPr="00F70CC1" w:rsidRDefault="00EB0F8E" w:rsidP="00EB0F8E">
      <w:pPr>
        <w:ind w:firstLine="709"/>
        <w:jc w:val="both"/>
        <w:rPr>
          <w:b/>
          <w:color w:val="000000"/>
          <w:lang w:eastAsia="ar-SA"/>
        </w:rPr>
      </w:pPr>
      <w:r w:rsidRPr="00EE2A63">
        <w:rPr>
          <w:b/>
          <w:color w:val="000000"/>
        </w:rPr>
        <w:t>Дата и время начала и место</w:t>
      </w:r>
      <w:r w:rsidRPr="00EE2A63">
        <w:rPr>
          <w:b/>
          <w:color w:val="000000"/>
          <w:lang w:eastAsia="ar-SA"/>
        </w:rPr>
        <w:t xml:space="preserve"> подведения итогов: </w:t>
      </w:r>
      <w:r>
        <w:rPr>
          <w:b/>
          <w:color w:val="000000"/>
          <w:lang w:eastAsia="ar-SA"/>
        </w:rPr>
        <w:t>21</w:t>
      </w:r>
      <w:r w:rsidRPr="00EE2A63">
        <w:rPr>
          <w:b/>
          <w:color w:val="000000"/>
          <w:lang w:eastAsia="ar-SA"/>
        </w:rPr>
        <w:t>.0</w:t>
      </w:r>
      <w:r>
        <w:rPr>
          <w:b/>
          <w:color w:val="000000"/>
          <w:lang w:eastAsia="ar-SA"/>
        </w:rPr>
        <w:t>5</w:t>
      </w:r>
      <w:r w:rsidRPr="00EE2A63">
        <w:rPr>
          <w:b/>
          <w:color w:val="000000"/>
          <w:lang w:eastAsia="ar-SA"/>
        </w:rPr>
        <w:t xml:space="preserve">.2021 </w:t>
      </w:r>
      <w:r w:rsidRPr="00EE2A63">
        <w:rPr>
          <w:b/>
          <w:color w:val="000000"/>
        </w:rPr>
        <w:t>в 09</w:t>
      </w:r>
      <w:r w:rsidRPr="00EE2A63">
        <w:rPr>
          <w:b/>
          <w:noProof/>
          <w:color w:val="000000"/>
        </w:rPr>
        <w:t xml:space="preserve">:15 </w:t>
      </w:r>
      <w:r w:rsidRPr="00EE2A63">
        <w:rPr>
          <w:color w:val="000000"/>
        </w:rPr>
        <w:t xml:space="preserve">(МСК) по адресу: г. Мурманск, ул. Домостроительная, д. 2, </w:t>
      </w:r>
      <w:proofErr w:type="spellStart"/>
      <w:r w:rsidRPr="00EE2A63">
        <w:rPr>
          <w:color w:val="000000"/>
        </w:rPr>
        <w:t>каб</w:t>
      </w:r>
      <w:proofErr w:type="spellEnd"/>
      <w:r w:rsidRPr="00EE2A63">
        <w:rPr>
          <w:color w:val="000000"/>
        </w:rPr>
        <w:t>. 405</w:t>
      </w:r>
      <w:r>
        <w:rPr>
          <w:color w:val="000000"/>
        </w:rPr>
        <w:t>»</w:t>
      </w:r>
      <w:r w:rsidRPr="00EE2A63">
        <w:rPr>
          <w:color w:val="000000"/>
        </w:rPr>
        <w:t>.</w:t>
      </w:r>
    </w:p>
    <w:bookmarkEnd w:id="11"/>
    <w:p w:rsidR="00EB0F8E" w:rsidRPr="00381148" w:rsidRDefault="00EB0F8E" w:rsidP="00EB0F8E">
      <w:pPr>
        <w:tabs>
          <w:tab w:val="left" w:pos="993"/>
        </w:tabs>
        <w:jc w:val="both"/>
        <w:rPr>
          <w:lang w:eastAsia="ar-SA"/>
        </w:rPr>
      </w:pPr>
    </w:p>
    <w:p w:rsidR="00EB0F8E" w:rsidRDefault="00EB0F8E" w:rsidP="00EB0F8E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381148">
        <w:rPr>
          <w:lang w:eastAsia="ar-SA"/>
        </w:rPr>
        <w:t xml:space="preserve">Абзац </w:t>
      </w:r>
      <w:r>
        <w:rPr>
          <w:lang w:eastAsia="ar-SA"/>
        </w:rPr>
        <w:t>1</w:t>
      </w:r>
      <w:r w:rsidRPr="00381148">
        <w:rPr>
          <w:lang w:eastAsia="ar-SA"/>
        </w:rPr>
        <w:t xml:space="preserve"> п. 6 Информационной карты Документации изложить в следующей редакции:</w:t>
      </w:r>
    </w:p>
    <w:p w:rsidR="00EB0F8E" w:rsidRDefault="00EB0F8E" w:rsidP="00EB0F8E">
      <w:pPr>
        <w:tabs>
          <w:tab w:val="left" w:pos="0"/>
          <w:tab w:val="left" w:pos="6987"/>
        </w:tabs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«</w:t>
      </w:r>
      <w:r w:rsidRPr="00C12C40">
        <w:rPr>
          <w:lang w:eastAsia="ar-SA"/>
        </w:rPr>
        <w:t>Любое заинтересованное лицо для получения Документации на бумажном либо электронном носителе должно обратиться в адрес Заказчика по адресу</w:t>
      </w:r>
      <w:r>
        <w:rPr>
          <w:lang w:eastAsia="ar-SA"/>
        </w:rPr>
        <w:t>: г. Мурманск, ул.</w:t>
      </w:r>
      <w:r>
        <w:rPr>
          <w:lang w:val="en-US" w:eastAsia="ar-SA"/>
        </w:rPr>
        <w:t> </w:t>
      </w:r>
      <w:r w:rsidRPr="0026101F">
        <w:rPr>
          <w:lang w:eastAsia="ar-SA"/>
        </w:rPr>
        <w:t xml:space="preserve">Домостроительная, д. 2, </w:t>
      </w:r>
      <w:proofErr w:type="spellStart"/>
      <w:r w:rsidRPr="0026101F">
        <w:rPr>
          <w:lang w:eastAsia="ar-SA"/>
        </w:rPr>
        <w:t>каб</w:t>
      </w:r>
      <w:proofErr w:type="spellEnd"/>
      <w:r w:rsidRPr="0026101F">
        <w:rPr>
          <w:lang w:eastAsia="ar-SA"/>
        </w:rPr>
        <w:t xml:space="preserve">. </w:t>
      </w:r>
      <w:r w:rsidRPr="004439E9">
        <w:rPr>
          <w:lang w:eastAsia="ar-SA"/>
        </w:rPr>
        <w:t>401</w:t>
      </w:r>
      <w:r w:rsidRPr="00C12C40">
        <w:rPr>
          <w:lang w:eastAsia="ar-SA"/>
        </w:rPr>
        <w:t xml:space="preserve">, кроме выходных и праздничных дней, перерыв 12:30 (МСК) - 13:30 (МСК), либо отправить запрос на электронную почту </w:t>
      </w:r>
      <w:proofErr w:type="spellStart"/>
      <w:r w:rsidRPr="0076281C">
        <w:rPr>
          <w:rStyle w:val="a3"/>
          <w:lang w:val="en-US" w:eastAsia="ar-SA"/>
        </w:rPr>
        <w:t>malyarenkona</w:t>
      </w:r>
      <w:proofErr w:type="spellEnd"/>
      <w:r w:rsidRPr="00EB0F8E">
        <w:rPr>
          <w:rStyle w:val="a3"/>
          <w:lang w:eastAsia="ar-SA"/>
        </w:rPr>
        <w:t>@</w:t>
      </w:r>
      <w:proofErr w:type="spellStart"/>
      <w:r w:rsidRPr="0076281C">
        <w:rPr>
          <w:rStyle w:val="a3"/>
          <w:lang w:val="en-US" w:eastAsia="ar-SA"/>
        </w:rPr>
        <w:t>mures</w:t>
      </w:r>
      <w:proofErr w:type="spellEnd"/>
      <w:r w:rsidRPr="00EB0F8E">
        <w:rPr>
          <w:rStyle w:val="a3"/>
          <w:lang w:eastAsia="ar-SA"/>
        </w:rPr>
        <w:t>.</w:t>
      </w:r>
      <w:proofErr w:type="spellStart"/>
      <w:r w:rsidRPr="0076281C">
        <w:rPr>
          <w:rStyle w:val="a3"/>
          <w:lang w:val="en-US" w:eastAsia="ar-SA"/>
        </w:rPr>
        <w:t>ru</w:t>
      </w:r>
      <w:proofErr w:type="spellEnd"/>
      <w:r w:rsidRPr="00C12C40">
        <w:rPr>
          <w:lang w:eastAsia="ar-SA"/>
        </w:rPr>
        <w:t xml:space="preserve"> с указанием способа</w:t>
      </w:r>
      <w:r w:rsidRPr="003B4285">
        <w:rPr>
          <w:lang w:eastAsia="ar-SA"/>
        </w:rPr>
        <w:t xml:space="preserve"> получения Документации</w:t>
      </w:r>
      <w:r w:rsidRPr="00802FC1">
        <w:rPr>
          <w:lang w:eastAsia="ar-SA"/>
        </w:rPr>
        <w:t>.</w:t>
      </w:r>
      <w:r>
        <w:rPr>
          <w:lang w:eastAsia="ar-SA"/>
        </w:rPr>
        <w:t>».</w:t>
      </w:r>
    </w:p>
    <w:p w:rsidR="00EB0F8E" w:rsidRPr="00802FC1" w:rsidRDefault="00EB0F8E" w:rsidP="00EB0F8E">
      <w:pPr>
        <w:tabs>
          <w:tab w:val="left" w:pos="0"/>
          <w:tab w:val="left" w:pos="6987"/>
        </w:tabs>
        <w:suppressAutoHyphens/>
        <w:ind w:firstLine="709"/>
        <w:jc w:val="both"/>
      </w:pPr>
    </w:p>
    <w:p w:rsidR="00EB0F8E" w:rsidRPr="00381148" w:rsidRDefault="00EB0F8E" w:rsidP="00EB0F8E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381148">
        <w:rPr>
          <w:lang w:eastAsia="ar-SA"/>
        </w:rPr>
        <w:t>Абзац 2 п. 6 Информационной карты Документации изложить в следующей редакции:</w:t>
      </w:r>
    </w:p>
    <w:p w:rsidR="00EB0F8E" w:rsidRPr="00381148" w:rsidRDefault="00EB0F8E" w:rsidP="00EB0F8E">
      <w:pPr>
        <w:tabs>
          <w:tab w:val="left" w:pos="993"/>
        </w:tabs>
        <w:ind w:firstLine="709"/>
        <w:jc w:val="both"/>
        <w:rPr>
          <w:lang w:eastAsia="ar-SA"/>
        </w:rPr>
      </w:pPr>
      <w:r w:rsidRPr="00381148">
        <w:rPr>
          <w:lang w:eastAsia="ar-SA"/>
        </w:rPr>
        <w:t>«</w:t>
      </w:r>
      <w:r w:rsidRPr="00A83DF1">
        <w:rPr>
          <w:lang w:eastAsia="ar-SA"/>
        </w:rPr>
        <w:t xml:space="preserve">В период с </w:t>
      </w:r>
      <w:r>
        <w:rPr>
          <w:b/>
          <w:lang w:eastAsia="ar-SA"/>
        </w:rPr>
        <w:t>16</w:t>
      </w:r>
      <w:r w:rsidRPr="00A83DF1">
        <w:rPr>
          <w:b/>
          <w:lang w:eastAsia="ar-SA"/>
        </w:rPr>
        <w:t>.0</w:t>
      </w:r>
      <w:r>
        <w:rPr>
          <w:b/>
          <w:lang w:eastAsia="ar-SA"/>
        </w:rPr>
        <w:t>4</w:t>
      </w:r>
      <w:r w:rsidRPr="00A83DF1">
        <w:rPr>
          <w:b/>
          <w:lang w:eastAsia="ar-SA"/>
        </w:rPr>
        <w:t>.202</w:t>
      </w:r>
      <w:r>
        <w:rPr>
          <w:b/>
          <w:lang w:eastAsia="ar-SA"/>
        </w:rPr>
        <w:t>1</w:t>
      </w:r>
      <w:r w:rsidRPr="00A83DF1">
        <w:rPr>
          <w:b/>
          <w:lang w:eastAsia="ar-SA"/>
        </w:rPr>
        <w:t xml:space="preserve"> по </w:t>
      </w:r>
      <w:r>
        <w:rPr>
          <w:b/>
          <w:lang w:eastAsia="ar-SA"/>
        </w:rPr>
        <w:t>14</w:t>
      </w:r>
      <w:r w:rsidRPr="00A83DF1">
        <w:rPr>
          <w:b/>
          <w:lang w:eastAsia="ar-SA"/>
        </w:rPr>
        <w:t>.0</w:t>
      </w:r>
      <w:r>
        <w:rPr>
          <w:b/>
          <w:lang w:eastAsia="ar-SA"/>
        </w:rPr>
        <w:t>5</w:t>
      </w:r>
      <w:r w:rsidRPr="00A83DF1">
        <w:rPr>
          <w:b/>
          <w:lang w:eastAsia="ar-SA"/>
        </w:rPr>
        <w:t>.202</w:t>
      </w:r>
      <w:r>
        <w:rPr>
          <w:b/>
          <w:lang w:eastAsia="ar-SA"/>
        </w:rPr>
        <w:t>1</w:t>
      </w:r>
      <w:r w:rsidRPr="00A83DF1">
        <w:rPr>
          <w:lang w:eastAsia="ar-SA"/>
        </w:rPr>
        <w:t xml:space="preserve"> Заказчик в течение двух рабочих дней (кроме выходных и праздничных дней, перерыв 12:30 (МСК)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r w:rsidRPr="00381148">
        <w:rPr>
          <w:lang w:eastAsia="ar-SA"/>
        </w:rPr>
        <w:t>».</w:t>
      </w:r>
    </w:p>
    <w:p w:rsidR="00EB0F8E" w:rsidRPr="00381148" w:rsidRDefault="00EB0F8E" w:rsidP="00EB0F8E">
      <w:pPr>
        <w:tabs>
          <w:tab w:val="left" w:pos="993"/>
        </w:tabs>
        <w:ind w:firstLine="709"/>
        <w:jc w:val="both"/>
        <w:rPr>
          <w:lang w:eastAsia="ar-SA"/>
        </w:rPr>
      </w:pPr>
    </w:p>
    <w:p w:rsidR="00EB0F8E" w:rsidRPr="00381148" w:rsidRDefault="00EB0F8E" w:rsidP="00EB0F8E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381148">
        <w:rPr>
          <w:lang w:eastAsia="ar-SA"/>
        </w:rPr>
        <w:t>Абзац 4 п. 7 Информационной карты Документации изложить в следующей редакции:</w:t>
      </w:r>
    </w:p>
    <w:p w:rsidR="00EB0F8E" w:rsidRPr="00381148" w:rsidRDefault="00EB0F8E" w:rsidP="00EB0F8E">
      <w:pPr>
        <w:tabs>
          <w:tab w:val="left" w:pos="993"/>
        </w:tabs>
        <w:ind w:firstLine="709"/>
        <w:jc w:val="both"/>
        <w:rPr>
          <w:lang w:eastAsia="ar-SA"/>
        </w:rPr>
      </w:pPr>
      <w:r w:rsidRPr="00381148">
        <w:rPr>
          <w:lang w:eastAsia="ar-SA"/>
        </w:rPr>
        <w:t>«</w:t>
      </w:r>
      <w:r w:rsidRPr="00A83DF1">
        <w:rPr>
          <w:lang w:eastAsia="ar-SA"/>
        </w:rPr>
        <w:t xml:space="preserve">Дата начала и дата и время окончания срока подачи заявок: с </w:t>
      </w:r>
      <w:r>
        <w:rPr>
          <w:lang w:eastAsia="ar-SA"/>
        </w:rPr>
        <w:t>16</w:t>
      </w:r>
      <w:r w:rsidRPr="00A83DF1">
        <w:rPr>
          <w:lang w:eastAsia="ar-SA"/>
        </w:rPr>
        <w:t>.0</w:t>
      </w:r>
      <w:r>
        <w:rPr>
          <w:lang w:eastAsia="ar-SA"/>
        </w:rPr>
        <w:t>4</w:t>
      </w:r>
      <w:r w:rsidRPr="00A83DF1">
        <w:rPr>
          <w:lang w:eastAsia="ar-SA"/>
        </w:rPr>
        <w:t>.202</w:t>
      </w:r>
      <w:r>
        <w:rPr>
          <w:lang w:eastAsia="ar-SA"/>
        </w:rPr>
        <w:t>1</w:t>
      </w:r>
      <w:r w:rsidRPr="00A83DF1">
        <w:rPr>
          <w:lang w:eastAsia="ar-SA"/>
        </w:rPr>
        <w:t xml:space="preserve"> по 16:42 (МСК) </w:t>
      </w:r>
      <w:r>
        <w:rPr>
          <w:lang w:eastAsia="ar-SA"/>
        </w:rPr>
        <w:t>14</w:t>
      </w:r>
      <w:r w:rsidRPr="00A83DF1">
        <w:rPr>
          <w:lang w:eastAsia="ar-SA"/>
        </w:rPr>
        <w:t>.</w:t>
      </w:r>
      <w:r>
        <w:rPr>
          <w:lang w:eastAsia="ar-SA"/>
        </w:rPr>
        <w:t>05</w:t>
      </w:r>
      <w:r w:rsidRPr="00A83DF1">
        <w:rPr>
          <w:lang w:eastAsia="ar-SA"/>
        </w:rPr>
        <w:t>.202</w:t>
      </w:r>
      <w:r>
        <w:rPr>
          <w:lang w:eastAsia="ar-SA"/>
        </w:rPr>
        <w:t>1</w:t>
      </w:r>
      <w:r w:rsidRPr="00381148">
        <w:rPr>
          <w:lang w:eastAsia="ar-SA"/>
        </w:rPr>
        <w:t>».</w:t>
      </w:r>
    </w:p>
    <w:p w:rsidR="00EB0F8E" w:rsidRPr="00381148" w:rsidRDefault="00EB0F8E" w:rsidP="00EB0F8E">
      <w:pPr>
        <w:tabs>
          <w:tab w:val="left" w:pos="993"/>
        </w:tabs>
        <w:ind w:firstLine="709"/>
        <w:jc w:val="both"/>
        <w:rPr>
          <w:lang w:eastAsia="ar-SA"/>
        </w:rPr>
      </w:pPr>
    </w:p>
    <w:p w:rsidR="00EB0F8E" w:rsidRPr="00381148" w:rsidRDefault="00EB0F8E" w:rsidP="00EB0F8E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Абзацы 3, 4</w:t>
      </w:r>
      <w:r w:rsidRPr="00381148">
        <w:rPr>
          <w:lang w:eastAsia="ar-SA"/>
        </w:rPr>
        <w:t xml:space="preserve"> п. 8 Информационной карты Документации изложить в следующей редакции:</w:t>
      </w:r>
    </w:p>
    <w:p w:rsidR="00EB0F8E" w:rsidRPr="00AE313E" w:rsidRDefault="00EB0F8E" w:rsidP="00EB0F8E">
      <w:pPr>
        <w:suppressAutoHyphens/>
        <w:autoSpaceDE w:val="0"/>
        <w:ind w:firstLine="709"/>
        <w:jc w:val="both"/>
        <w:rPr>
          <w:b/>
          <w:lang w:eastAsia="ar-SA"/>
        </w:rPr>
      </w:pPr>
      <w:r w:rsidRPr="00381148">
        <w:rPr>
          <w:lang w:eastAsia="ar-SA"/>
        </w:rPr>
        <w:t>«</w:t>
      </w:r>
      <w:r w:rsidRPr="00AE313E">
        <w:rPr>
          <w:b/>
          <w:lang w:eastAsia="ar-SA"/>
        </w:rPr>
        <w:t xml:space="preserve">Дата начала и дата и время окончания приема запросов о разъяснении положений Документации </w:t>
      </w:r>
      <w:r w:rsidRPr="00AE313E">
        <w:rPr>
          <w:b/>
        </w:rPr>
        <w:t>и (или) извещения</w:t>
      </w:r>
      <w:r w:rsidRPr="00AE313E">
        <w:rPr>
          <w:b/>
          <w:lang w:eastAsia="ar-SA"/>
        </w:rPr>
        <w:t xml:space="preserve"> от Участников закупки: </w:t>
      </w:r>
      <w:r w:rsidRPr="00AE313E">
        <w:rPr>
          <w:b/>
          <w:color w:val="000000"/>
          <w:lang w:eastAsia="ar-SA"/>
        </w:rPr>
        <w:t xml:space="preserve">с </w:t>
      </w:r>
      <w:r>
        <w:rPr>
          <w:b/>
          <w:color w:val="000000"/>
          <w:lang w:eastAsia="ar-SA"/>
        </w:rPr>
        <w:t>16.04</w:t>
      </w:r>
      <w:r w:rsidRPr="00AE313E">
        <w:rPr>
          <w:b/>
          <w:color w:val="000000"/>
          <w:lang w:eastAsia="ar-SA"/>
        </w:rPr>
        <w:t>.2021 по 1</w:t>
      </w:r>
      <w:r>
        <w:rPr>
          <w:b/>
          <w:color w:val="000000"/>
          <w:lang w:eastAsia="ar-SA"/>
        </w:rPr>
        <w:t>5</w:t>
      </w:r>
      <w:r w:rsidRPr="00AE313E">
        <w:rPr>
          <w:b/>
          <w:color w:val="000000"/>
          <w:lang w:eastAsia="ar-SA"/>
        </w:rPr>
        <w:t xml:space="preserve">:42 (МСК) </w:t>
      </w:r>
      <w:r>
        <w:rPr>
          <w:b/>
          <w:lang w:eastAsia="ar-SA"/>
        </w:rPr>
        <w:t>30</w:t>
      </w:r>
      <w:r w:rsidRPr="00AE313E">
        <w:rPr>
          <w:b/>
          <w:lang w:eastAsia="ar-SA"/>
        </w:rPr>
        <w:t>.0</w:t>
      </w:r>
      <w:r>
        <w:rPr>
          <w:b/>
          <w:lang w:eastAsia="ar-SA"/>
        </w:rPr>
        <w:t>4</w:t>
      </w:r>
      <w:r w:rsidRPr="00AE313E">
        <w:rPr>
          <w:b/>
          <w:lang w:eastAsia="ar-SA"/>
        </w:rPr>
        <w:t>.2021.</w:t>
      </w:r>
    </w:p>
    <w:p w:rsidR="00EB0F8E" w:rsidRDefault="00EB0F8E" w:rsidP="00EB0F8E">
      <w:pPr>
        <w:tabs>
          <w:tab w:val="left" w:pos="6987"/>
        </w:tabs>
        <w:suppressAutoHyphens/>
        <w:ind w:firstLine="709"/>
        <w:jc w:val="both"/>
        <w:rPr>
          <w:lang w:eastAsia="ar-SA"/>
        </w:rPr>
      </w:pPr>
      <w:r w:rsidRPr="00AE313E">
        <w:rPr>
          <w:b/>
          <w:lang w:eastAsia="ar-SA"/>
        </w:rPr>
        <w:lastRenderedPageBreak/>
        <w:t xml:space="preserve">Дата начала/окончания срока предоставления Участникам закупки разъяснений положений Документации </w:t>
      </w:r>
      <w:r w:rsidRPr="00AE313E">
        <w:rPr>
          <w:b/>
        </w:rPr>
        <w:t>и (или) извещения</w:t>
      </w:r>
      <w:r w:rsidRPr="00AE313E">
        <w:rPr>
          <w:b/>
          <w:lang w:eastAsia="ar-SA"/>
        </w:rPr>
        <w:t xml:space="preserve">: с </w:t>
      </w:r>
      <w:r>
        <w:rPr>
          <w:b/>
          <w:lang w:eastAsia="ar-SA"/>
        </w:rPr>
        <w:t>16</w:t>
      </w:r>
      <w:r w:rsidRPr="00AE313E">
        <w:rPr>
          <w:b/>
          <w:lang w:eastAsia="ar-SA"/>
        </w:rPr>
        <w:t>.0</w:t>
      </w:r>
      <w:r>
        <w:rPr>
          <w:b/>
          <w:lang w:eastAsia="ar-SA"/>
        </w:rPr>
        <w:t>4</w:t>
      </w:r>
      <w:r w:rsidRPr="00AE313E">
        <w:rPr>
          <w:b/>
          <w:lang w:eastAsia="ar-SA"/>
        </w:rPr>
        <w:t xml:space="preserve">.2021 по </w:t>
      </w:r>
      <w:r>
        <w:rPr>
          <w:b/>
          <w:lang w:eastAsia="ar-SA"/>
        </w:rPr>
        <w:t>13</w:t>
      </w:r>
      <w:r w:rsidRPr="00AE313E">
        <w:rPr>
          <w:b/>
          <w:lang w:eastAsia="ar-SA"/>
        </w:rPr>
        <w:t>.0</w:t>
      </w:r>
      <w:r>
        <w:rPr>
          <w:b/>
          <w:lang w:eastAsia="ar-SA"/>
        </w:rPr>
        <w:t>5</w:t>
      </w:r>
      <w:r w:rsidRPr="00AE313E">
        <w:rPr>
          <w:b/>
          <w:lang w:eastAsia="ar-SA"/>
        </w:rPr>
        <w:t>.2021</w:t>
      </w:r>
      <w:r w:rsidRPr="00381148">
        <w:rPr>
          <w:lang w:eastAsia="ar-SA"/>
        </w:rPr>
        <w:t>».</w:t>
      </w:r>
    </w:p>
    <w:p w:rsidR="00EB0F8E" w:rsidRPr="00381148" w:rsidRDefault="00EB0F8E" w:rsidP="00EB0F8E">
      <w:pPr>
        <w:tabs>
          <w:tab w:val="left" w:pos="6987"/>
        </w:tabs>
        <w:suppressAutoHyphens/>
        <w:ind w:firstLine="709"/>
        <w:jc w:val="both"/>
        <w:rPr>
          <w:lang w:eastAsia="ar-SA"/>
        </w:rPr>
      </w:pPr>
    </w:p>
    <w:p w:rsidR="00EB0F8E" w:rsidRPr="00381148" w:rsidRDefault="00EB0F8E" w:rsidP="00EB0F8E">
      <w:pPr>
        <w:ind w:left="284"/>
        <w:rPr>
          <w:bCs/>
          <w:sz w:val="23"/>
          <w:szCs w:val="23"/>
          <w:lang w:eastAsia="ar-SA"/>
        </w:rPr>
      </w:pPr>
      <w:r>
        <w:rPr>
          <w:bCs/>
          <w:sz w:val="23"/>
          <w:szCs w:val="23"/>
          <w:lang w:eastAsia="ar-SA"/>
        </w:rPr>
        <w:t xml:space="preserve">        </w:t>
      </w:r>
      <w:r w:rsidR="000473F3">
        <w:rPr>
          <w:bCs/>
          <w:sz w:val="23"/>
          <w:szCs w:val="23"/>
          <w:lang w:eastAsia="ar-SA"/>
        </w:rPr>
        <w:t>7</w:t>
      </w:r>
      <w:bookmarkStart w:id="12" w:name="_GoBack"/>
      <w:bookmarkEnd w:id="12"/>
      <w:r w:rsidRPr="00381148">
        <w:rPr>
          <w:bCs/>
          <w:sz w:val="23"/>
          <w:szCs w:val="23"/>
          <w:lang w:eastAsia="ar-SA"/>
        </w:rPr>
        <w:t>. В остальной части Документацию оставить без изменения.</w:t>
      </w:r>
    </w:p>
    <w:p w:rsidR="00EB0F8E" w:rsidRPr="00381148" w:rsidRDefault="00EB0F8E" w:rsidP="00EB0F8E">
      <w:pPr>
        <w:rPr>
          <w:bCs/>
          <w:sz w:val="23"/>
          <w:szCs w:val="23"/>
          <w:lang w:eastAsia="ar-SA"/>
        </w:rPr>
      </w:pPr>
    </w:p>
    <w:p w:rsidR="00EB0F8E" w:rsidRPr="00381148" w:rsidRDefault="00EB0F8E" w:rsidP="00EB0F8E">
      <w:pPr>
        <w:rPr>
          <w:bCs/>
          <w:sz w:val="23"/>
          <w:szCs w:val="23"/>
          <w:lang w:eastAsia="ar-SA"/>
        </w:rPr>
      </w:pPr>
    </w:p>
    <w:p w:rsidR="00EB0F8E" w:rsidRPr="00381148" w:rsidRDefault="00EB0F8E" w:rsidP="00EB0F8E">
      <w:pPr>
        <w:jc w:val="both"/>
        <w:rPr>
          <w:bCs/>
          <w:sz w:val="23"/>
          <w:szCs w:val="23"/>
          <w:u w:val="single"/>
          <w:lang w:eastAsia="ar-SA"/>
        </w:rPr>
      </w:pPr>
      <w:r w:rsidRPr="00381148">
        <w:rPr>
          <w:b/>
          <w:snapToGrid w:val="0"/>
          <w:u w:val="single"/>
        </w:rPr>
        <w:t xml:space="preserve">Участники, принявшие участие в </w:t>
      </w:r>
      <w:r w:rsidRPr="00381148">
        <w:rPr>
          <w:b/>
          <w:u w:val="single"/>
        </w:rPr>
        <w:t>запросе предложений в электронной форме</w:t>
      </w:r>
      <w:r w:rsidRPr="00381148">
        <w:rPr>
          <w:b/>
          <w:snapToGrid w:val="0"/>
          <w:u w:val="single"/>
        </w:rPr>
        <w:t>,</w:t>
      </w:r>
      <w:r w:rsidRPr="004143FA">
        <w:rPr>
          <w:sz w:val="23"/>
          <w:szCs w:val="23"/>
          <w:u w:val="single"/>
        </w:rPr>
        <w:t xml:space="preserve"> </w:t>
      </w:r>
      <w:r w:rsidRPr="004143FA">
        <w:rPr>
          <w:b/>
          <w:snapToGrid w:val="0"/>
          <w:u w:val="single"/>
        </w:rPr>
        <w:t xml:space="preserve">на право заключения договора </w:t>
      </w:r>
      <w:r w:rsidRPr="00654DCE">
        <w:rPr>
          <w:b/>
          <w:snapToGrid w:val="0"/>
          <w:u w:val="single"/>
        </w:rPr>
        <w:t>на выполнение работ по ремонту железобетонной дымовой трубы Н=90 м</w:t>
      </w:r>
      <w:r w:rsidRPr="00381148">
        <w:rPr>
          <w:b/>
          <w:snapToGrid w:val="0"/>
          <w:u w:val="single"/>
        </w:rPr>
        <w:t xml:space="preserve"> руководствуются п. 4.3.2. Документации</w:t>
      </w:r>
      <w:r w:rsidRPr="00381148">
        <w:rPr>
          <w:u w:val="single"/>
          <w:lang w:eastAsia="ar-SA"/>
        </w:rPr>
        <w:t>.</w:t>
      </w:r>
    </w:p>
    <w:p w:rsidR="00900991" w:rsidRDefault="000473F3"/>
    <w:sectPr w:rsidR="00900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651D3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C07BD4"/>
    <w:multiLevelType w:val="multilevel"/>
    <w:tmpl w:val="702CD5D2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764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F8E"/>
    <w:rsid w:val="000473F3"/>
    <w:rsid w:val="0005468B"/>
    <w:rsid w:val="00622053"/>
    <w:rsid w:val="00CD2CA4"/>
    <w:rsid w:val="00EB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635C3B-B848-47D8-8B04-2E3A0488C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0F8E"/>
    <w:pPr>
      <w:keepNext/>
      <w:keepLines/>
      <w:numPr>
        <w:numId w:val="1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0F8E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character" w:styleId="a3">
    <w:name w:val="Hyperlink"/>
    <w:uiPriority w:val="99"/>
    <w:rsid w:val="00EB0F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lyarenkona@mures.ru.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Маляренко</dc:creator>
  <cp:keywords/>
  <dc:description/>
  <cp:lastModifiedBy>Наталья А. Маляренко</cp:lastModifiedBy>
  <cp:revision>4</cp:revision>
  <dcterms:created xsi:type="dcterms:W3CDTF">2021-04-28T12:36:00Z</dcterms:created>
  <dcterms:modified xsi:type="dcterms:W3CDTF">2021-04-28T12:51:00Z</dcterms:modified>
</cp:coreProperties>
</file>