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A2917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7A2917" w:rsidRDefault="003B5D40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B083B" w:rsidRPr="007A2917">
        <w:rPr>
          <w:rFonts w:ascii="Times New Roman" w:hAnsi="Times New Roman" w:cs="Times New Roman"/>
          <w:b/>
          <w:sz w:val="24"/>
          <w:szCs w:val="24"/>
          <w:lang w:eastAsia="ru-RU"/>
        </w:rPr>
        <w:t>изделий огнеупорных</w:t>
      </w:r>
    </w:p>
    <w:p w:rsidR="00044406" w:rsidRPr="007A2917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A2917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1DF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B083B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7A2917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7A2917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A2917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A291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7B083B" w:rsidRPr="007A2917">
        <w:rPr>
          <w:rFonts w:ascii="Times New Roman" w:hAnsi="Times New Roman" w:cs="Times New Roman"/>
          <w:sz w:val="24"/>
          <w:szCs w:val="24"/>
        </w:rPr>
        <w:t xml:space="preserve">поставка изделий огнеупорных </w:t>
      </w:r>
      <w:r w:rsidRPr="007A2917">
        <w:rPr>
          <w:rFonts w:ascii="Times New Roman" w:hAnsi="Times New Roman" w:cs="Times New Roman"/>
          <w:sz w:val="24"/>
          <w:szCs w:val="24"/>
        </w:rPr>
        <w:t>(далее – Товар)</w:t>
      </w:r>
      <w:r w:rsidRPr="007A2917">
        <w:rPr>
          <w:rFonts w:ascii="Times New Roman" w:hAnsi="Times New Roman" w:cs="Times New Roman"/>
          <w:bCs/>
          <w:sz w:val="24"/>
          <w:szCs w:val="24"/>
        </w:rPr>
        <w:t>.</w:t>
      </w:r>
    </w:p>
    <w:p w:rsidR="007B083B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A29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461DF6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88,15 тонн</w:t>
      </w:r>
      <w:r w:rsidR="007B083B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1DF6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461DF6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1 594 793 (Один миллион пятьсот девяносто четыре тысячи семьсот девяносто три) рубля 07 копеек.</w:t>
      </w:r>
    </w:p>
    <w:p w:rsidR="00461DF6" w:rsidRPr="00461DF6" w:rsidRDefault="00461DF6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461DF6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47A5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</w:t>
      </w:r>
      <w:r w:rsidR="00271D76" w:rsidRPr="00461D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7C8" w:rsidRPr="00461DF6" w:rsidRDefault="00B547C8" w:rsidP="007A2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461DF6">
        <w:rPr>
          <w:rFonts w:ascii="Times New Roman" w:hAnsi="Times New Roman" w:cs="Times New Roman"/>
          <w:sz w:val="24"/>
          <w:szCs w:val="24"/>
        </w:rPr>
        <w:t xml:space="preserve"> </w:t>
      </w:r>
      <w:r w:rsidR="000A47A5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="00271D76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461DF6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61DF6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указываются в приложении 2 к проекту Договора.</w:t>
      </w:r>
    </w:p>
    <w:p w:rsidR="007B083B" w:rsidRPr="00461DF6" w:rsidRDefault="00461DF6" w:rsidP="00461DF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DF6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</w:t>
      </w:r>
      <w:r w:rsidR="007B083B" w:rsidRPr="00461DF6">
        <w:rPr>
          <w:rFonts w:ascii="Times New Roman" w:hAnsi="Times New Roman" w:cs="Times New Roman"/>
          <w:sz w:val="24"/>
          <w:szCs w:val="24"/>
        </w:rPr>
        <w:t>.</w:t>
      </w:r>
    </w:p>
    <w:p w:rsidR="007B083B" w:rsidRPr="00461DF6" w:rsidRDefault="00B547C8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="00E016A3"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461DF6" w:rsidRPr="00461D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7B083B" w:rsidRPr="00461DF6" w:rsidRDefault="007B083B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461D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B547C8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461D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461DF6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D28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461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25.02.2021 по адресу: г. Мурманск, </w:t>
      </w:r>
      <w:r w:rsidRPr="00461DF6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461DF6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461DF6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404</w:t>
      </w:r>
      <w:r w:rsidRPr="00461D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09:45 (МСК).</w:t>
      </w:r>
    </w:p>
    <w:p w:rsidR="00461DF6" w:rsidRPr="00461DF6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7C8" w:rsidRPr="00461DF6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461DF6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461D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461DF6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461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461DF6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1D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B083B" w:rsidRPr="00461DF6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DF6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и.о.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7B083B" w:rsidRPr="00461DF6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DF6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7B083B" w:rsidRPr="00461DF6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DF6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B083B" w:rsidRPr="00461DF6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DF6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461DF6" w:rsidRDefault="00B547C8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61DF6" w:rsidRPr="003C1158" w:rsidRDefault="007B083B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461DF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</w:t>
      </w:r>
      <w:r w:rsidR="00B54D08" w:rsidRPr="00461DF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61DF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B547C8" w:rsidRPr="00461DF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461D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461DF6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bookmarkEnd w:id="5"/>
    </w:p>
    <w:p w:rsidR="003C1158" w:rsidRPr="00AE630E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E63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AE63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AE630E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AE630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AE63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AE63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 рассмотрены первые части 2 (Двух) заявок от следующих Участников закупки:</w:t>
      </w:r>
    </w:p>
    <w:p w:rsidR="003C1158" w:rsidRPr="003C1158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FF0000"/>
          <w:sz w:val="24"/>
          <w:szCs w:val="24"/>
          <w:lang w:eastAsia="ar-SA"/>
        </w:rPr>
      </w:pPr>
      <w:r w:rsidRPr="00AE630E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AE63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</w:t>
      </w:r>
      <w:r w:rsidR="00AE630E"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ограниченной ответственностью 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Торговый дом</w:t>
      </w:r>
      <w:r w:rsidR="00AE630E"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«Инновационные материалы» (ООО 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ТД</w:t>
      </w:r>
      <w:r w:rsidR="00AE630E"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«Инновационные материалы»), 394018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Воронеж, улица Пушкинская, дом 4, помещение </w:t>
      </w:r>
      <w:r w:rsidR="00AE630E">
        <w:rPr>
          <w:rFonts w:ascii="Times New Roman" w:eastAsia="Times New Roman" w:hAnsi="Times New Roman"/>
          <w:b w:val="0"/>
          <w:color w:val="auto"/>
          <w:sz w:val="24"/>
          <w:szCs w:val="24"/>
          <w:lang w:val="en-US" w:eastAsia="ar-SA"/>
        </w:rPr>
        <w:t>I</w:t>
      </w:r>
      <w:r w:rsid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AE630E"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офис </w:t>
      </w:r>
      <w:r w:rsidR="00AE630E"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2 </w:t>
      </w:r>
      <w:r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835169"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3665082009</w:t>
      </w:r>
      <w:r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835169"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КПП 366601001</w:t>
      </w:r>
      <w:r w:rsidRPr="00835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ОГРН 1</w:t>
      </w:r>
      <w:r w:rsidR="00AE630E"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1113668009201</w:t>
      </w:r>
      <w:r w:rsidRPr="00AE6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3C1158" w:rsidRPr="003C1158" w:rsidRDefault="003C1158" w:rsidP="003C1158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835169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r w:rsidR="00835169" w:rsidRPr="00835169">
        <w:rPr>
          <w:rFonts w:ascii="Times New Roman" w:eastAsia="Times New Roman" w:hAnsi="Times New Roman"/>
          <w:sz w:val="24"/>
          <w:szCs w:val="24"/>
          <w:lang w:eastAsia="ar-SA"/>
        </w:rPr>
        <w:t>та и время регистрации заявки 18.02.2021</w:t>
      </w:r>
      <w:r w:rsidRPr="0083516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35169" w:rsidRPr="00835169">
        <w:rPr>
          <w:rFonts w:ascii="Times New Roman" w:eastAsia="Times New Roman" w:hAnsi="Times New Roman"/>
          <w:sz w:val="24"/>
          <w:szCs w:val="24"/>
          <w:lang w:eastAsia="ar-SA"/>
        </w:rPr>
        <w:t>12:29</w:t>
      </w:r>
      <w:r w:rsidRPr="00835169">
        <w:rPr>
          <w:rFonts w:ascii="Times New Roman" w:eastAsia="Times New Roman" w:hAnsi="Times New Roman"/>
          <w:sz w:val="24"/>
          <w:szCs w:val="24"/>
          <w:lang w:eastAsia="ar-SA"/>
        </w:rPr>
        <w:t xml:space="preserve"> (МСК). </w:t>
      </w:r>
    </w:p>
    <w:p w:rsidR="00F94596" w:rsidRDefault="00835169" w:rsidP="00F945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5169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94596" w:rsidRDefault="00F94596" w:rsidP="00F945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</w:t>
      </w: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РФ.</w:t>
      </w:r>
    </w:p>
    <w:p w:rsidR="00F94596" w:rsidRPr="00835169" w:rsidRDefault="00F94596" w:rsidP="00835169"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C1158" w:rsidRPr="003C1158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C1158" w:rsidRPr="003C1158" w:rsidRDefault="003C1158" w:rsidP="00F452DA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F452D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2</w:t>
      </w:r>
      <w:r w:rsidRPr="00F452D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31347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Торгово-Промышленная компания «ПромИнвест»</w:t>
      </w:r>
      <w:r w:rsidRPr="00F452D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452D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ТПК </w:t>
      </w:r>
      <w:r w:rsidR="00F452DA" w:rsidRPr="00F452DA">
        <w:rPr>
          <w:rFonts w:ascii="Times New Roman" w:hAnsi="Times New Roman" w:cs="Times New Roman"/>
          <w:b w:val="0"/>
          <w:color w:val="auto"/>
          <w:sz w:val="23"/>
          <w:szCs w:val="23"/>
        </w:rPr>
        <w:t>«ПромИнвест»),</w:t>
      </w:r>
      <w:r w:rsidR="00F452DA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394077, г.</w:t>
      </w:r>
      <w:r w:rsid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Воронеж, Рабочий проспект</w:t>
      </w:r>
      <w:r w:rsid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100, оф. V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3665105369</w:t>
      </w: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366201001</w:t>
      </w: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1153668006502</w:t>
      </w: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C1158" w:rsidRPr="00F452DA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</w:t>
      </w:r>
      <w:r w:rsidR="00F452DA"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та и время регистрации заявки 24.02.2021 15:24</w:t>
      </w:r>
      <w:r w:rsidRPr="00F452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 </w:t>
      </w:r>
    </w:p>
    <w:p w:rsidR="003C1158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4136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94596" w:rsidRPr="0064136E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36D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3C1158" w:rsidRPr="003C1158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131D85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131D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</w:t>
      </w:r>
      <w:r w:rsidR="001250C7" w:rsidRPr="001250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котировок в электронной форме на право заключения договора поставки изделий огнеупорных</w:t>
      </w:r>
      <w:r w:rsidRPr="00131D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3C1158" w:rsidRPr="00131D85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3C1158" w:rsidRPr="00F22514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906D3B" w:rsidRPr="00F22514" w:rsidRDefault="003C1158" w:rsidP="00F2251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251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F2251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06D3B" w:rsidRPr="00F22514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="00906D3B" w:rsidRPr="00F22514">
        <w:rPr>
          <w:rFonts w:ascii="Times New Roman" w:hAnsi="Times New Roman" w:cs="Times New Roman"/>
          <w:sz w:val="23"/>
          <w:szCs w:val="23"/>
          <w:lang w:eastAsia="ru-RU"/>
        </w:rPr>
        <w:t>основании пп. </w:t>
      </w:r>
      <w:r w:rsidR="00906D3B" w:rsidRPr="00F22514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="00906D3B" w:rsidRPr="00F22514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906D3B" w:rsidRPr="00F22514">
        <w:rPr>
          <w:rFonts w:ascii="Times New Roman" w:hAnsi="Times New Roman" w:cs="Times New Roman"/>
          <w:bCs/>
          <w:sz w:val="23"/>
          <w:szCs w:val="23"/>
          <w:lang w:eastAsia="ru-RU"/>
        </w:rPr>
        <w:t>13 Извещения</w:t>
      </w:r>
      <w:r w:rsidR="00906D3B" w:rsidRPr="00F2251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906D3B" w:rsidRPr="00F22514">
        <w:rPr>
          <w:rFonts w:ascii="Times New Roman" w:hAnsi="Times New Roman" w:cs="Times New Roman"/>
          <w:bCs/>
          <w:sz w:val="23"/>
          <w:szCs w:val="23"/>
          <w:lang w:eastAsia="ru-RU"/>
        </w:rPr>
        <w:t>п</w:t>
      </w:r>
      <w:r w:rsidR="00906D3B"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</w:t>
      </w:r>
      <w:r w:rsidR="00B50B4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оформление первой части заявки № 1</w:t>
      </w:r>
      <w:r w:rsidR="00906D3B" w:rsidRPr="00F225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06D3B" w:rsidRPr="00F22514">
        <w:rPr>
          <w:rFonts w:ascii="Times New Roman" w:hAnsi="Times New Roman" w:cs="Times New Roman"/>
          <w:sz w:val="23"/>
          <w:szCs w:val="23"/>
        </w:rPr>
        <w:t>ООО ТД «Инновационные материалы»</w:t>
      </w:r>
      <w:r w:rsidR="00906D3B" w:rsidRPr="00F2251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906D3B"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соответствующей техническим требованиям </w:t>
      </w:r>
      <w:r w:rsidR="00906D3B" w:rsidRPr="00F22514">
        <w:rPr>
          <w:rFonts w:ascii="Times New Roman" w:hAnsi="Times New Roman" w:cs="Times New Roman"/>
          <w:bCs/>
          <w:sz w:val="23"/>
          <w:szCs w:val="23"/>
          <w:lang w:eastAsia="ru-RU"/>
        </w:rPr>
        <w:t>Извещения</w:t>
      </w:r>
      <w:r w:rsidR="00906D3B"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p w:rsidR="00906D3B" w:rsidRDefault="00906D3B" w:rsidP="00906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906D3B" w:rsidRPr="00F94596" w:rsidTr="00720CE6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D3B" w:rsidRPr="00F94596" w:rsidRDefault="00906D3B" w:rsidP="00720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3B" w:rsidRPr="00F94596" w:rsidRDefault="00906D3B" w:rsidP="00720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906D3B" w:rsidRPr="00F94596" w:rsidTr="008C5495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906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Асбест хризотиловый – хризотил марки 6-30</w:t>
            </w:r>
          </w:p>
        </w:tc>
      </w:tr>
      <w:tr w:rsidR="00906D3B" w:rsidRPr="00F94596" w:rsidTr="00720CE6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Масса нетто каждого мешка 25 кг</w:t>
            </w:r>
            <w:r w:rsidRPr="00F94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Масса нетто каждого мешка 50 кг</w:t>
            </w:r>
            <w:r w:rsidRPr="00F94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06D3B" w:rsidRPr="00F94596" w:rsidTr="00720CE6"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906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Огнеупорная глина ПГБ и ПГА</w:t>
            </w:r>
          </w:p>
        </w:tc>
      </w:tr>
      <w:tr w:rsidR="00906D3B" w:rsidRPr="00F94596" w:rsidTr="00906D3B">
        <w:tc>
          <w:tcPr>
            <w:tcW w:w="5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бумажные и синтетические мешки весом 25 кг.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Упаковка бит-бег от 0,8 до 1т</w:t>
            </w:r>
          </w:p>
        </w:tc>
      </w:tr>
      <w:tr w:rsidR="00906D3B" w:rsidRPr="00F94596" w:rsidTr="00F3530E">
        <w:tc>
          <w:tcPr>
            <w:tcW w:w="10031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906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Мертель огнеупорный алюмосиликатный МШ 28</w:t>
            </w:r>
          </w:p>
        </w:tc>
      </w:tr>
      <w:tr w:rsidR="00906D3B" w:rsidRPr="00F94596" w:rsidTr="00906D3B">
        <w:tc>
          <w:tcPr>
            <w:tcW w:w="5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бумажные битумированные мешки марок БМ с закрытой (с клапаном) горловиной пятислойные по ГОСТ 2226-2013, масса каждого мешка 50 кг.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3B" w:rsidRPr="00F94596" w:rsidRDefault="00906D3B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 бит-бег от 0,8 до 1т</w:t>
            </w:r>
          </w:p>
        </w:tc>
      </w:tr>
      <w:tr w:rsidR="00906D3B" w:rsidRPr="00F94596" w:rsidTr="00D23C57">
        <w:tc>
          <w:tcPr>
            <w:tcW w:w="10031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F94596" w:rsidP="00F94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Мертель огнеупорный алюмосиликатный МШ 32-1</w:t>
            </w:r>
          </w:p>
        </w:tc>
      </w:tr>
      <w:tr w:rsidR="00906D3B" w:rsidRPr="00F94596" w:rsidTr="00906D3B">
        <w:tc>
          <w:tcPr>
            <w:tcW w:w="5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бумажные битумированные мешки марок БМ с закрытой (с клапаном) горловиной пятислойные по ГОСТ 2226-2013, масса каждого мешка 50 кг.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3B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 xml:space="preserve">Упакован в бит-бег от 0,8 до 1т  </w:t>
            </w:r>
          </w:p>
        </w:tc>
      </w:tr>
      <w:tr w:rsidR="00F94596" w:rsidRPr="00F94596" w:rsidTr="00EB2A89">
        <w:tc>
          <w:tcPr>
            <w:tcW w:w="10031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94596" w:rsidRPr="00F94596" w:rsidRDefault="00F94596" w:rsidP="00F94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Мертель огнеупорный алюмосиликатный МШ 32-2</w:t>
            </w:r>
          </w:p>
        </w:tc>
      </w:tr>
      <w:tr w:rsidR="00906D3B" w:rsidRPr="00F94596" w:rsidTr="00F94596">
        <w:tc>
          <w:tcPr>
            <w:tcW w:w="5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06D3B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бумажные битумированные мешки марок БМ с закрытой (с клапаном) горловиной пятислойные по ГОСТ 2226-2013, масса каждого мешка 50 кг.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3B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Упакован в  бит-бег от 0,8 до 1т</w:t>
            </w:r>
          </w:p>
        </w:tc>
      </w:tr>
      <w:tr w:rsidR="00F94596" w:rsidRPr="00F94596" w:rsidTr="00511135">
        <w:tc>
          <w:tcPr>
            <w:tcW w:w="10031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94596" w:rsidRPr="00F94596" w:rsidRDefault="00F94596" w:rsidP="00F94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b/>
                <w:sz w:val="24"/>
                <w:szCs w:val="24"/>
              </w:rPr>
              <w:t>Порошок для кислотоупорной замазки ПК-2, ПК-1 (диабазовая мука)</w:t>
            </w: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</w:tc>
      </w:tr>
      <w:tr w:rsidR="00F94596" w:rsidRPr="00F94596" w:rsidTr="00F94596">
        <w:tc>
          <w:tcPr>
            <w:tcW w:w="5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94596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Упаковка – мешки массой 50 кг</w:t>
            </w: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596" w:rsidRPr="00F94596" w:rsidRDefault="00F94596" w:rsidP="0072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5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Упаковка</w:t>
            </w:r>
            <w:r w:rsidRPr="00F94596">
              <w:rPr>
                <w:rFonts w:ascii="Times New Roman" w:hAnsi="Times New Roman" w:cs="Times New Roman"/>
                <w:sz w:val="24"/>
                <w:szCs w:val="24"/>
              </w:rPr>
              <w:t xml:space="preserve"> бит-бег от 0,8 до 1т</w:t>
            </w:r>
            <w:r w:rsidRPr="00F945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</w:p>
        </w:tc>
      </w:tr>
    </w:tbl>
    <w:p w:rsidR="003C1158" w:rsidRPr="00F94596" w:rsidRDefault="003C1158" w:rsidP="001250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45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94596" w:rsidRPr="00F94596" w:rsidRDefault="003C1158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45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94596">
        <w:rPr>
          <w:rFonts w:ascii="Times New Roman" w:eastAsia="Calibri" w:hAnsi="Times New Roman" w:cs="Times New Roman"/>
          <w:sz w:val="23"/>
          <w:szCs w:val="23"/>
        </w:rPr>
        <w:t>.</w:t>
      </w:r>
      <w:r w:rsidR="00F94596" w:rsidRPr="00F945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1158" w:rsidRPr="00F22514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3C1158" w:rsidRPr="00F22514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251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4.2. </w:t>
      </w:r>
      <w:r w:rsidRPr="00F2251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оформления первой части заявки № 2</w:t>
      </w:r>
      <w:r w:rsidRPr="00F22514">
        <w:rPr>
          <w:rFonts w:ascii="Times New Roman" w:hAnsi="Times New Roman" w:cs="Times New Roman"/>
          <w:sz w:val="23"/>
          <w:szCs w:val="23"/>
        </w:rPr>
        <w:t xml:space="preserve"> </w:t>
      </w:r>
      <w:r w:rsidR="00F22514" w:rsidRPr="00F22514">
        <w:rPr>
          <w:rFonts w:ascii="Times New Roman" w:hAnsi="Times New Roman" w:cs="Times New Roman"/>
          <w:sz w:val="23"/>
          <w:szCs w:val="23"/>
        </w:rPr>
        <w:t>ООО ТПК «ПромИнвест»</w:t>
      </w:r>
      <w:r w:rsidRPr="00F22514">
        <w:rPr>
          <w:rFonts w:ascii="Times New Roman" w:hAnsi="Times New Roman" w:cs="Times New Roman"/>
          <w:sz w:val="23"/>
          <w:szCs w:val="23"/>
        </w:rPr>
        <w:t>,</w:t>
      </w:r>
      <w:r w:rsidRPr="00F2251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F225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F225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F2251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C04665" w:rsidRPr="00C0466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C04665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</w:t>
      </w:r>
      <w:r w:rsidR="00C04665" w:rsidRPr="00236D1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lastRenderedPageBreak/>
        <w:t>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F22514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25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2514" w:rsidRPr="00F22514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25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22514">
        <w:rPr>
          <w:rFonts w:ascii="Times New Roman" w:eastAsia="Calibri" w:hAnsi="Times New Roman" w:cs="Times New Roman"/>
          <w:sz w:val="23"/>
          <w:szCs w:val="23"/>
        </w:rPr>
        <w:t>.</w:t>
      </w:r>
      <w:r w:rsidR="00F22514" w:rsidRPr="00F225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F22514" w:rsidRPr="00251DA8" w:rsidRDefault="00F22514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C545B" w:rsidRPr="00CC545B" w:rsidRDefault="00CC545B" w:rsidP="00CC545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C545B">
        <w:rPr>
          <w:rFonts w:ascii="Times New Roman" w:hAnsi="Times New Roman" w:cs="Times New Roman"/>
          <w:b/>
          <w:sz w:val="24"/>
          <w:szCs w:val="24"/>
          <w:lang w:eastAsia="ru-RU"/>
        </w:rPr>
        <w:t>4.3.</w:t>
      </w:r>
      <w:r w:rsidRPr="00CC545B">
        <w:rPr>
          <w:rFonts w:ascii="Times New Roman" w:hAnsi="Times New Roman" w:cs="Times New Roman"/>
          <w:sz w:val="24"/>
          <w:szCs w:val="24"/>
          <w:lang w:eastAsia="ru-RU"/>
        </w:rPr>
        <w:t xml:space="preserve"> По результатам рассмотрения </w:t>
      </w:r>
      <w:r w:rsidRPr="00CC5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CC545B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Pr="00CC545B">
        <w:rPr>
          <w:rFonts w:ascii="Times New Roman" w:hAnsi="Times New Roman" w:cs="Times New Roman"/>
          <w:sz w:val="24"/>
          <w:szCs w:val="24"/>
        </w:rPr>
        <w:t xml:space="preserve"> </w:t>
      </w:r>
      <w:r w:rsidRPr="00F22514">
        <w:rPr>
          <w:rFonts w:ascii="Times New Roman" w:hAnsi="Times New Roman" w:cs="Times New Roman"/>
          <w:sz w:val="24"/>
          <w:szCs w:val="24"/>
        </w:rPr>
        <w:t>з</w:t>
      </w:r>
      <w:r w:rsidRPr="00F22514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F22514" w:rsidRPr="00F2251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 1</w:t>
      </w:r>
      <w:r w:rsidRPr="00F2251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22514" w:rsidRPr="00F22514">
        <w:rPr>
          <w:rFonts w:ascii="Times New Roman" w:hAnsi="Times New Roman" w:cs="Times New Roman"/>
          <w:sz w:val="23"/>
          <w:szCs w:val="23"/>
        </w:rPr>
        <w:t>ООО ТД «Инновационные материалы»</w:t>
      </w:r>
      <w:r w:rsidR="00F22514">
        <w:rPr>
          <w:rFonts w:ascii="Times New Roman" w:hAnsi="Times New Roman" w:cs="Times New Roman"/>
          <w:sz w:val="23"/>
          <w:szCs w:val="23"/>
        </w:rPr>
        <w:t>.</w:t>
      </w:r>
    </w:p>
    <w:p w:rsidR="00CC545B" w:rsidRPr="00F22514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545B" w:rsidRPr="00F22514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225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2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CC545B" w:rsidRPr="00251DA8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A2917" w:rsidRPr="00461DF6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6" w:name="_GoBack"/>
      <w:bookmarkEnd w:id="6"/>
    </w:p>
    <w:p w:rsidR="00162D28" w:rsidRPr="00461DF6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F33F1" w:rsidRPr="003C1158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3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3C1158" w:rsidRPr="003C1158" w:rsidTr="00EC39A8">
        <w:trPr>
          <w:trHeight w:val="528"/>
        </w:trPr>
        <w:tc>
          <w:tcPr>
            <w:tcW w:w="7621" w:type="dxa"/>
          </w:tcPr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3C1158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3C1158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3C1158" w:rsidRPr="003C1158" w:rsidTr="00EC39A8">
        <w:trPr>
          <w:trHeight w:val="528"/>
        </w:trPr>
        <w:tc>
          <w:tcPr>
            <w:tcW w:w="7621" w:type="dxa"/>
          </w:tcPr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1158" w:rsidRPr="003C1158" w:rsidTr="00EC39A8">
        <w:trPr>
          <w:trHeight w:val="528"/>
        </w:trPr>
        <w:tc>
          <w:tcPr>
            <w:tcW w:w="7621" w:type="dxa"/>
          </w:tcPr>
          <w:p w:rsidR="00EF33F1" w:rsidRPr="003C1158" w:rsidRDefault="00EA1B9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2440" w:type="dxa"/>
          </w:tcPr>
          <w:p w:rsidR="00EF33F1" w:rsidRPr="003C1158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3C1158" w:rsidRPr="003C1158" w:rsidTr="00EC39A8">
        <w:trPr>
          <w:trHeight w:val="528"/>
        </w:trPr>
        <w:tc>
          <w:tcPr>
            <w:tcW w:w="7621" w:type="dxa"/>
          </w:tcPr>
          <w:p w:rsidR="00EF33F1" w:rsidRPr="003C1158" w:rsidRDefault="00EC39A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1158" w:rsidRPr="003C1158" w:rsidTr="00EC39A8">
        <w:trPr>
          <w:trHeight w:val="497"/>
        </w:trPr>
        <w:tc>
          <w:tcPr>
            <w:tcW w:w="7621" w:type="dxa"/>
          </w:tcPr>
          <w:p w:rsidR="00EF33F1" w:rsidRPr="003C1158" w:rsidRDefault="009C799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3C1158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158" w:rsidRPr="003C1158" w:rsidTr="00EC39A8">
        <w:trPr>
          <w:trHeight w:val="497"/>
        </w:trPr>
        <w:tc>
          <w:tcPr>
            <w:tcW w:w="7621" w:type="dxa"/>
          </w:tcPr>
          <w:p w:rsidR="00C66BBB" w:rsidRPr="003C1158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C66BBB" w:rsidRPr="003C1158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3C1158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158" w:rsidRPr="003C1158" w:rsidTr="00EC39A8">
        <w:trPr>
          <w:trHeight w:val="497"/>
        </w:trPr>
        <w:tc>
          <w:tcPr>
            <w:tcW w:w="7621" w:type="dxa"/>
          </w:tcPr>
          <w:p w:rsidR="00EC39A8" w:rsidRPr="003C1158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3C1158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39A8" w:rsidRPr="003C1158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3C1158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3C1158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115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3C1158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3C1158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:rsidR="00162D28" w:rsidRPr="003C1158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3C1158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CF" w:rsidRDefault="003E43CF" w:rsidP="00167DDE">
      <w:pPr>
        <w:spacing w:after="0" w:line="240" w:lineRule="auto"/>
      </w:pPr>
      <w:r>
        <w:separator/>
      </w:r>
    </w:p>
  </w:endnote>
  <w:end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CF" w:rsidRDefault="003E43CF" w:rsidP="00167DDE">
      <w:pPr>
        <w:spacing w:after="0" w:line="240" w:lineRule="auto"/>
      </w:pPr>
      <w:r>
        <w:separator/>
      </w:r>
    </w:p>
  </w:footnote>
  <w:foot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50C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EA1B98" w:rsidRPr="00EA1B9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изделий огнеупорных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50B4D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1250C7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41A3-DF43-417F-A3E2-0CC6A1AB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57</cp:revision>
  <cp:lastPrinted>2021-02-25T14:45:00Z</cp:lastPrinted>
  <dcterms:created xsi:type="dcterms:W3CDTF">2020-09-11T08:15:00Z</dcterms:created>
  <dcterms:modified xsi:type="dcterms:W3CDTF">2021-02-25T14:47:00Z</dcterms:modified>
</cp:coreProperties>
</file>