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913824" w:rsidRDefault="003B5D40" w:rsidP="003B5D40">
      <w:pPr>
        <w:tabs>
          <w:tab w:val="left" w:pos="851"/>
        </w:tabs>
        <w:suppressAutoHyphens/>
        <w:spacing w:after="0" w:line="240" w:lineRule="auto"/>
        <w:jc w:val="center"/>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 xml:space="preserve">Протокол № </w:t>
      </w:r>
      <w:r w:rsidR="0072481B" w:rsidRPr="00913824">
        <w:rPr>
          <w:rFonts w:ascii="Times New Roman" w:eastAsia="Times New Roman" w:hAnsi="Times New Roman" w:cs="Times New Roman"/>
          <w:b/>
          <w:sz w:val="25"/>
          <w:szCs w:val="25"/>
          <w:lang w:eastAsia="ru-RU"/>
        </w:rPr>
        <w:t>3</w:t>
      </w:r>
    </w:p>
    <w:p w:rsidR="006014CD" w:rsidRPr="00913824" w:rsidRDefault="0072481B" w:rsidP="006014CD">
      <w:pPr>
        <w:tabs>
          <w:tab w:val="left" w:pos="6987"/>
        </w:tabs>
        <w:autoSpaceDE w:val="0"/>
        <w:autoSpaceDN w:val="0"/>
        <w:adjustRightInd w:val="0"/>
        <w:spacing w:after="0" w:line="240" w:lineRule="auto"/>
        <w:jc w:val="center"/>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 xml:space="preserve">оценки и сопоставления заявок на участие в запросе предложений в электронной форме </w:t>
      </w:r>
      <w:r w:rsidRPr="00913824">
        <w:rPr>
          <w:rFonts w:ascii="Times New Roman" w:eastAsia="Times New Roman" w:hAnsi="Times New Roman" w:cs="Times New Roman"/>
          <w:b/>
          <w:sz w:val="25"/>
          <w:szCs w:val="25"/>
          <w:lang w:eastAsia="ar-SA"/>
        </w:rPr>
        <w:t xml:space="preserve">на право заключения </w:t>
      </w:r>
      <w:r w:rsidR="006014CD" w:rsidRPr="00913824">
        <w:rPr>
          <w:rFonts w:ascii="Times New Roman" w:eastAsia="Times New Roman" w:hAnsi="Times New Roman" w:cs="Times New Roman"/>
          <w:b/>
          <w:sz w:val="25"/>
          <w:szCs w:val="25"/>
          <w:lang w:eastAsia="ru-RU"/>
        </w:rPr>
        <w:t xml:space="preserve">договора поставки </w:t>
      </w:r>
      <w:r w:rsidR="008E6671" w:rsidRPr="00913824">
        <w:rPr>
          <w:rFonts w:ascii="Times New Roman" w:eastAsia="Times New Roman" w:hAnsi="Times New Roman" w:cs="Times New Roman"/>
          <w:b/>
          <w:sz w:val="25"/>
          <w:szCs w:val="25"/>
          <w:lang w:eastAsia="ru-RU"/>
        </w:rPr>
        <w:t>уборов головных защитных и средств защиты прочих</w:t>
      </w:r>
      <w:r w:rsidR="006014CD" w:rsidRPr="00913824">
        <w:rPr>
          <w:rFonts w:ascii="Times New Roman" w:eastAsia="Times New Roman" w:hAnsi="Times New Roman" w:cs="Times New Roman"/>
          <w:b/>
          <w:sz w:val="25"/>
          <w:szCs w:val="25"/>
          <w:lang w:eastAsia="ru-RU"/>
        </w:rPr>
        <w:t xml:space="preserve"> </w:t>
      </w:r>
      <w:r w:rsidR="008E6671" w:rsidRPr="00913824">
        <w:rPr>
          <w:rFonts w:ascii="Times New Roman" w:eastAsia="Times New Roman" w:hAnsi="Times New Roman" w:cs="Times New Roman"/>
          <w:b/>
          <w:sz w:val="25"/>
          <w:szCs w:val="25"/>
          <w:lang w:eastAsia="ru-RU"/>
        </w:rPr>
        <w:t>(итоговый протокол)</w:t>
      </w:r>
    </w:p>
    <w:p w:rsidR="006014CD" w:rsidRPr="00913824" w:rsidRDefault="006014CD" w:rsidP="006014CD">
      <w:pPr>
        <w:tabs>
          <w:tab w:val="left" w:pos="6987"/>
        </w:tabs>
        <w:autoSpaceDE w:val="0"/>
        <w:autoSpaceDN w:val="0"/>
        <w:adjustRightInd w:val="0"/>
        <w:spacing w:after="0" w:line="240" w:lineRule="auto"/>
        <w:jc w:val="center"/>
        <w:rPr>
          <w:rFonts w:ascii="Times New Roman" w:eastAsia="Calibri" w:hAnsi="Times New Roman" w:cs="Times New Roman"/>
          <w:b/>
          <w:bCs/>
          <w:sz w:val="25"/>
          <w:szCs w:val="25"/>
        </w:rPr>
      </w:pPr>
    </w:p>
    <w:p w:rsidR="003B5D40" w:rsidRPr="00913824" w:rsidRDefault="003B5D40" w:rsidP="003B5D40">
      <w:pPr>
        <w:tabs>
          <w:tab w:val="left" w:pos="851"/>
        </w:tabs>
        <w:suppressAutoHyphens/>
        <w:spacing w:after="0" w:line="240" w:lineRule="auto"/>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г. Мур</w:t>
      </w:r>
      <w:r w:rsidR="005E1821">
        <w:rPr>
          <w:rFonts w:ascii="Times New Roman" w:eastAsia="Times New Roman" w:hAnsi="Times New Roman" w:cs="Times New Roman"/>
          <w:sz w:val="25"/>
          <w:szCs w:val="25"/>
          <w:lang w:eastAsia="ru-RU"/>
        </w:rPr>
        <w:t xml:space="preserve">манск                     </w:t>
      </w:r>
      <w:r w:rsidRPr="00913824">
        <w:rPr>
          <w:rFonts w:ascii="Times New Roman" w:eastAsia="Times New Roman" w:hAnsi="Times New Roman" w:cs="Times New Roman"/>
          <w:sz w:val="25"/>
          <w:szCs w:val="25"/>
          <w:lang w:eastAsia="ru-RU"/>
        </w:rPr>
        <w:t xml:space="preserve">                                                                       </w:t>
      </w:r>
      <w:r w:rsidR="006014CD" w:rsidRPr="00913824">
        <w:rPr>
          <w:rFonts w:ascii="Times New Roman" w:eastAsia="Times New Roman" w:hAnsi="Times New Roman" w:cs="Times New Roman"/>
          <w:sz w:val="25"/>
          <w:szCs w:val="25"/>
          <w:lang w:eastAsia="ru-RU"/>
        </w:rPr>
        <w:t xml:space="preserve"> </w:t>
      </w:r>
      <w:r w:rsidRPr="00913824">
        <w:rPr>
          <w:rFonts w:ascii="Times New Roman" w:eastAsia="Times New Roman" w:hAnsi="Times New Roman" w:cs="Times New Roman"/>
          <w:sz w:val="25"/>
          <w:szCs w:val="25"/>
          <w:lang w:eastAsia="ru-RU"/>
        </w:rPr>
        <w:t xml:space="preserve">                    </w:t>
      </w:r>
      <w:r w:rsidR="000C1C07" w:rsidRPr="00913824">
        <w:rPr>
          <w:rFonts w:ascii="Times New Roman" w:eastAsia="Times New Roman" w:hAnsi="Times New Roman" w:cs="Times New Roman"/>
          <w:sz w:val="25"/>
          <w:szCs w:val="25"/>
          <w:lang w:eastAsia="ru-RU"/>
        </w:rPr>
        <w:t xml:space="preserve">    </w:t>
      </w:r>
      <w:r w:rsidRPr="00913824">
        <w:rPr>
          <w:rFonts w:ascii="Times New Roman" w:eastAsia="Times New Roman" w:hAnsi="Times New Roman" w:cs="Times New Roman"/>
          <w:sz w:val="25"/>
          <w:szCs w:val="25"/>
          <w:lang w:eastAsia="ru-RU"/>
        </w:rPr>
        <w:t xml:space="preserve">  </w:t>
      </w:r>
      <w:r w:rsidR="008E6671" w:rsidRPr="00913824">
        <w:rPr>
          <w:rFonts w:ascii="Times New Roman" w:eastAsia="Times New Roman" w:hAnsi="Times New Roman" w:cs="Times New Roman"/>
          <w:sz w:val="25"/>
          <w:szCs w:val="25"/>
          <w:lang w:eastAsia="ru-RU"/>
        </w:rPr>
        <w:t>28</w:t>
      </w:r>
      <w:r w:rsidRPr="00913824">
        <w:rPr>
          <w:rFonts w:ascii="Times New Roman" w:eastAsia="Times New Roman" w:hAnsi="Times New Roman" w:cs="Times New Roman"/>
          <w:sz w:val="25"/>
          <w:szCs w:val="25"/>
          <w:lang w:eastAsia="ru-RU"/>
        </w:rPr>
        <w:t>.</w:t>
      </w:r>
      <w:r w:rsidR="008E6671" w:rsidRPr="00913824">
        <w:rPr>
          <w:rFonts w:ascii="Times New Roman" w:eastAsia="Times New Roman" w:hAnsi="Times New Roman" w:cs="Times New Roman"/>
          <w:sz w:val="25"/>
          <w:szCs w:val="25"/>
          <w:lang w:eastAsia="ru-RU"/>
        </w:rPr>
        <w:t>12</w:t>
      </w:r>
      <w:r w:rsidRPr="00913824">
        <w:rPr>
          <w:rFonts w:ascii="Times New Roman" w:eastAsia="Times New Roman" w:hAnsi="Times New Roman" w:cs="Times New Roman"/>
          <w:sz w:val="25"/>
          <w:szCs w:val="25"/>
          <w:lang w:eastAsia="ru-RU"/>
        </w:rPr>
        <w:t>.20</w:t>
      </w:r>
      <w:r w:rsidR="00932BD2" w:rsidRPr="00913824">
        <w:rPr>
          <w:rFonts w:ascii="Times New Roman" w:eastAsia="Times New Roman" w:hAnsi="Times New Roman" w:cs="Times New Roman"/>
          <w:sz w:val="25"/>
          <w:szCs w:val="25"/>
          <w:lang w:eastAsia="ru-RU"/>
        </w:rPr>
        <w:t>20</w:t>
      </w:r>
    </w:p>
    <w:p w:rsidR="006014CD" w:rsidRPr="00913824" w:rsidRDefault="006014CD" w:rsidP="003B5D40">
      <w:pPr>
        <w:tabs>
          <w:tab w:val="left" w:pos="851"/>
        </w:tabs>
        <w:suppressAutoHyphens/>
        <w:spacing w:after="0" w:line="240" w:lineRule="auto"/>
        <w:jc w:val="both"/>
        <w:rPr>
          <w:rFonts w:ascii="Times New Roman" w:eastAsia="Times New Roman" w:hAnsi="Times New Roman" w:cs="Times New Roman"/>
          <w:sz w:val="25"/>
          <w:szCs w:val="25"/>
          <w:lang w:eastAsia="ru-RU"/>
        </w:rPr>
      </w:pPr>
    </w:p>
    <w:p w:rsidR="00E33247" w:rsidRPr="00913824" w:rsidRDefault="00E33247" w:rsidP="00E33247">
      <w:pPr>
        <w:keepNext/>
        <w:keepLines/>
        <w:numPr>
          <w:ilvl w:val="0"/>
          <w:numId w:val="38"/>
        </w:numPr>
        <w:spacing w:after="0" w:line="240" w:lineRule="auto"/>
        <w:jc w:val="both"/>
        <w:outlineLvl w:val="0"/>
        <w:rPr>
          <w:rFonts w:ascii="Times New Roman" w:eastAsia="Times New Roman" w:hAnsi="Times New Roman" w:cs="Times New Roman"/>
          <w:b/>
          <w:bCs/>
          <w:sz w:val="25"/>
          <w:szCs w:val="25"/>
          <w:lang w:eastAsia="ar-SA"/>
        </w:rPr>
      </w:pPr>
      <w:r w:rsidRPr="00913824">
        <w:rPr>
          <w:rFonts w:ascii="Times New Roman" w:eastAsia="Times New Roman" w:hAnsi="Times New Roman" w:cs="Times New Roman"/>
          <w:b/>
          <w:bCs/>
          <w:sz w:val="25"/>
          <w:szCs w:val="25"/>
          <w:lang w:eastAsia="ar-SA"/>
        </w:rPr>
        <w:t>Предмет запроса предложений в электронной форме:</w:t>
      </w:r>
    </w:p>
    <w:p w:rsidR="00932BD2" w:rsidRPr="00913824" w:rsidRDefault="00E33247" w:rsidP="00932BD2">
      <w:pPr>
        <w:spacing w:after="0" w:line="240" w:lineRule="auto"/>
        <w:ind w:firstLine="709"/>
        <w:jc w:val="both"/>
        <w:rPr>
          <w:rFonts w:ascii="Times New Roman" w:eastAsia="Calibri" w:hAnsi="Times New Roman" w:cs="Times New Roman"/>
          <w:sz w:val="25"/>
          <w:szCs w:val="25"/>
        </w:rPr>
      </w:pPr>
      <w:bookmarkStart w:id="0" w:name="_Toc479941658"/>
      <w:bookmarkStart w:id="1" w:name="_Toc479941709"/>
      <w:bookmarkStart w:id="2" w:name="_Toc480200625"/>
      <w:bookmarkStart w:id="3" w:name="_Hlk511818642"/>
      <w:bookmarkStart w:id="4" w:name="_Hlk14788011"/>
      <w:r w:rsidRPr="00913824">
        <w:rPr>
          <w:rFonts w:ascii="Times New Roman" w:eastAsia="Calibri" w:hAnsi="Times New Roman" w:cs="Times New Roman"/>
          <w:b/>
          <w:bCs/>
          <w:sz w:val="25"/>
          <w:szCs w:val="25"/>
        </w:rPr>
        <w:t xml:space="preserve">1.1. Предмет </w:t>
      </w:r>
      <w:bookmarkEnd w:id="0"/>
      <w:bookmarkEnd w:id="1"/>
      <w:bookmarkEnd w:id="2"/>
      <w:bookmarkEnd w:id="3"/>
      <w:bookmarkEnd w:id="4"/>
      <w:r w:rsidR="00932BD2" w:rsidRPr="00913824">
        <w:rPr>
          <w:rFonts w:ascii="Times New Roman" w:eastAsia="Calibri" w:hAnsi="Times New Roman" w:cs="Times New Roman"/>
          <w:b/>
          <w:bCs/>
          <w:sz w:val="25"/>
          <w:szCs w:val="25"/>
        </w:rPr>
        <w:t>договора</w:t>
      </w:r>
      <w:r w:rsidR="00932BD2" w:rsidRPr="00913824">
        <w:rPr>
          <w:rFonts w:ascii="Times New Roman" w:eastAsia="Calibri" w:hAnsi="Times New Roman" w:cs="Times New Roman"/>
          <w:bCs/>
          <w:sz w:val="25"/>
          <w:szCs w:val="25"/>
        </w:rPr>
        <w:t xml:space="preserve">: </w:t>
      </w:r>
      <w:bookmarkStart w:id="5" w:name="_Toc479941659"/>
      <w:bookmarkStart w:id="6" w:name="_Toc479941710"/>
      <w:bookmarkStart w:id="7" w:name="_Toc480200626"/>
      <w:r w:rsidR="00932BD2" w:rsidRPr="00913824">
        <w:rPr>
          <w:rFonts w:ascii="Times New Roman" w:eastAsia="Calibri" w:hAnsi="Times New Roman" w:cs="Times New Roman"/>
          <w:sz w:val="25"/>
          <w:szCs w:val="25"/>
        </w:rPr>
        <w:t xml:space="preserve">поставка </w:t>
      </w:r>
      <w:r w:rsidR="008E6671" w:rsidRPr="00913824">
        <w:rPr>
          <w:rFonts w:ascii="Times New Roman" w:eastAsia="Calibri" w:hAnsi="Times New Roman" w:cs="Times New Roman"/>
          <w:sz w:val="25"/>
          <w:szCs w:val="25"/>
        </w:rPr>
        <w:t>уборов головных защитных и средств защиты прочих</w:t>
      </w:r>
      <w:r w:rsidR="00932BD2" w:rsidRPr="00913824">
        <w:rPr>
          <w:rFonts w:ascii="Times New Roman" w:eastAsia="Calibri" w:hAnsi="Times New Roman" w:cs="Times New Roman"/>
          <w:sz w:val="25"/>
          <w:szCs w:val="25"/>
        </w:rPr>
        <w:t xml:space="preserve"> (далее – Товар).</w:t>
      </w:r>
    </w:p>
    <w:p w:rsidR="00B9213C" w:rsidRPr="00913824" w:rsidRDefault="00932BD2" w:rsidP="00B9213C">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Calibri" w:hAnsi="Times New Roman" w:cs="Times New Roman"/>
          <w:b/>
          <w:bCs/>
          <w:sz w:val="25"/>
          <w:szCs w:val="25"/>
          <w:lang w:eastAsia="ru-RU"/>
        </w:rPr>
        <w:t xml:space="preserve">1.2. </w:t>
      </w:r>
      <w:bookmarkStart w:id="8" w:name="_Toc479941660"/>
      <w:bookmarkStart w:id="9" w:name="_Toc479941711"/>
      <w:bookmarkStart w:id="10" w:name="_Toc480200627"/>
      <w:bookmarkEnd w:id="5"/>
      <w:bookmarkEnd w:id="6"/>
      <w:bookmarkEnd w:id="7"/>
      <w:r w:rsidRPr="00913824">
        <w:rPr>
          <w:rFonts w:ascii="Times New Roman" w:eastAsia="Calibri" w:hAnsi="Times New Roman" w:cs="Times New Roman"/>
          <w:b/>
          <w:bCs/>
          <w:sz w:val="25"/>
          <w:szCs w:val="25"/>
          <w:lang w:eastAsia="ru-RU"/>
        </w:rPr>
        <w:t xml:space="preserve">Общее </w:t>
      </w:r>
      <w:r w:rsidRPr="00913824">
        <w:rPr>
          <w:rFonts w:ascii="Times New Roman" w:eastAsia="Times New Roman" w:hAnsi="Times New Roman" w:cs="Times New Roman"/>
          <w:b/>
          <w:bCs/>
          <w:sz w:val="25"/>
          <w:szCs w:val="25"/>
          <w:lang w:eastAsia="ru-RU"/>
        </w:rPr>
        <w:t>количество поставляемого Товара:</w:t>
      </w:r>
      <w:r w:rsidRPr="00913824">
        <w:rPr>
          <w:rFonts w:ascii="Times New Roman" w:eastAsia="Times New Roman" w:hAnsi="Times New Roman" w:cs="Times New Roman"/>
          <w:bCs/>
          <w:sz w:val="25"/>
          <w:szCs w:val="25"/>
          <w:lang w:eastAsia="ru-RU"/>
        </w:rPr>
        <w:t xml:space="preserve"> </w:t>
      </w:r>
      <w:bookmarkEnd w:id="8"/>
      <w:bookmarkEnd w:id="9"/>
      <w:bookmarkEnd w:id="10"/>
      <w:r w:rsidR="00B9213C" w:rsidRPr="00913824">
        <w:rPr>
          <w:rFonts w:ascii="Times New Roman" w:eastAsia="Times New Roman" w:hAnsi="Times New Roman" w:cs="Times New Roman"/>
          <w:bCs/>
          <w:sz w:val="25"/>
          <w:szCs w:val="25"/>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p w:rsidR="008E6671" w:rsidRPr="00913824" w:rsidRDefault="00B9213C" w:rsidP="008E6671">
      <w:pPr>
        <w:tabs>
          <w:tab w:val="left" w:pos="993"/>
        </w:tabs>
        <w:spacing w:after="0"/>
        <w:ind w:firstLine="709"/>
        <w:jc w:val="both"/>
        <w:rPr>
          <w:rFonts w:ascii="Times New Roman" w:eastAsia="Times New Roman" w:hAnsi="Times New Roman" w:cs="Times New Roman"/>
          <w:bCs/>
          <w:sz w:val="25"/>
          <w:szCs w:val="25"/>
          <w:lang w:eastAsia="ru-RU"/>
        </w:rPr>
      </w:pPr>
      <w:r w:rsidRPr="00913824">
        <w:rPr>
          <w:rFonts w:ascii="Times New Roman" w:eastAsia="Calibri" w:hAnsi="Times New Roman" w:cs="Times New Roman"/>
          <w:b/>
          <w:sz w:val="25"/>
          <w:szCs w:val="25"/>
          <w:lang w:eastAsia="ru-RU"/>
        </w:rPr>
        <w:t xml:space="preserve">1.3. </w:t>
      </w:r>
      <w:r w:rsidRPr="00913824">
        <w:rPr>
          <w:rFonts w:ascii="Times New Roman" w:eastAsia="Times New Roman" w:hAnsi="Times New Roman" w:cs="Times New Roman"/>
          <w:b/>
          <w:bCs/>
          <w:sz w:val="25"/>
          <w:szCs w:val="25"/>
          <w:lang w:eastAsia="ru-RU"/>
        </w:rPr>
        <w:t>Начальная (максимальная) цена за единицу Товара (итого по всем позициям):</w:t>
      </w:r>
      <w:r w:rsidRPr="00913824">
        <w:rPr>
          <w:rFonts w:ascii="Times New Roman" w:eastAsia="Times New Roman" w:hAnsi="Times New Roman" w:cs="Times New Roman"/>
          <w:bCs/>
          <w:sz w:val="25"/>
          <w:szCs w:val="25"/>
          <w:lang w:eastAsia="ru-RU"/>
        </w:rPr>
        <w:t xml:space="preserve"> </w:t>
      </w:r>
      <w:r w:rsidR="008E6671" w:rsidRPr="00913824">
        <w:rPr>
          <w:rFonts w:ascii="Times New Roman" w:eastAsia="Times New Roman" w:hAnsi="Times New Roman" w:cs="Times New Roman"/>
          <w:bCs/>
          <w:sz w:val="25"/>
          <w:szCs w:val="25"/>
          <w:lang w:eastAsia="ru-RU"/>
        </w:rPr>
        <w:t>253 302 (Двести пятьдесят три тысячи триста два) рубля 19 копеек, включая НДС.</w:t>
      </w:r>
    </w:p>
    <w:p w:rsidR="008E6671" w:rsidRPr="00913824" w:rsidRDefault="008E6671" w:rsidP="008E6671">
      <w:pPr>
        <w:tabs>
          <w:tab w:val="left" w:pos="993"/>
        </w:tabs>
        <w:spacing w:after="0"/>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8E6671" w:rsidRPr="00913824" w:rsidRDefault="008E6671" w:rsidP="008E6671">
      <w:pPr>
        <w:tabs>
          <w:tab w:val="left" w:pos="993"/>
        </w:tabs>
        <w:spacing w:after="0"/>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Цена договора составляет не более 10 630 000 (Десяти миллионов шестьсот тридцати тысяч) рублей 00 копеек, включая НДС.</w:t>
      </w:r>
    </w:p>
    <w:p w:rsidR="008E6671" w:rsidRPr="00913824" w:rsidRDefault="00B9213C" w:rsidP="008E6671">
      <w:pPr>
        <w:tabs>
          <w:tab w:val="left" w:pos="993"/>
        </w:tabs>
        <w:spacing w:after="0"/>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 xml:space="preserve">1.4. Срок поставки Товара: </w:t>
      </w:r>
      <w:r w:rsidR="008E6671" w:rsidRPr="00913824">
        <w:rPr>
          <w:rFonts w:ascii="Times New Roman" w:eastAsia="Times New Roman" w:hAnsi="Times New Roman" w:cs="Times New Roman"/>
          <w:bCs/>
          <w:sz w:val="25"/>
          <w:szCs w:val="25"/>
          <w:lang w:eastAsia="ru-RU"/>
        </w:rPr>
        <w:t>в течение 60 (Шестидесяти) календарных дней с момента подачи заявки Покупателем. Заявки направляются по 08.10.2021 включительно.</w:t>
      </w:r>
    </w:p>
    <w:p w:rsidR="00B9213C" w:rsidRPr="00913824" w:rsidRDefault="00B9213C" w:rsidP="008E6671">
      <w:pPr>
        <w:tabs>
          <w:tab w:val="left" w:pos="993"/>
        </w:tabs>
        <w:spacing w:after="0"/>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 xml:space="preserve">1.5. Место поставки Товара: </w:t>
      </w:r>
      <w:r w:rsidRPr="00913824">
        <w:rPr>
          <w:rFonts w:ascii="Times New Roman" w:eastAsia="Times New Roman" w:hAnsi="Times New Roman" w:cs="Times New Roman"/>
          <w:bCs/>
          <w:sz w:val="25"/>
          <w:szCs w:val="25"/>
          <w:lang w:eastAsia="ru-RU"/>
        </w:rPr>
        <w:t>г. Мурманск, ул. Промышленная, д. 15.</w:t>
      </w:r>
    </w:p>
    <w:p w:rsidR="00B9213C" w:rsidRPr="00913824" w:rsidRDefault="00B9213C" w:rsidP="00B9213C">
      <w:pPr>
        <w:spacing w:after="0" w:line="240" w:lineRule="auto"/>
        <w:ind w:firstLine="709"/>
        <w:jc w:val="both"/>
        <w:rPr>
          <w:rFonts w:ascii="Times New Roman" w:eastAsia="Times New Roman" w:hAnsi="Times New Roman" w:cs="Times New Roman"/>
          <w:b/>
          <w:bCs/>
          <w:sz w:val="25"/>
          <w:szCs w:val="25"/>
          <w:lang w:eastAsia="ru-RU"/>
        </w:rPr>
      </w:pPr>
      <w:bookmarkStart w:id="11" w:name="_Hlk535409011"/>
      <w:r w:rsidRPr="00913824">
        <w:rPr>
          <w:rFonts w:ascii="Times New Roman" w:eastAsia="Times New Roman" w:hAnsi="Times New Roman" w:cs="Times New Roman"/>
          <w:b/>
          <w:bCs/>
          <w:sz w:val="25"/>
          <w:szCs w:val="25"/>
          <w:lang w:eastAsia="ru-RU"/>
        </w:rPr>
        <w:t>1.6. Особые условия:</w:t>
      </w:r>
    </w:p>
    <w:bookmarkEnd w:id="11"/>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п.п.1.4.2. проекта Договора, или на поставку части количества Товара, определенного согласно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 Товар должен соответствовать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отгрузочных и расчетных документов: оригинал транспортной накладной, оригинал товарной накладной, оригинал счета фактуры (в случае использования контрагентом универсального передаточного документа, указывается: оригинал универсального передаточного документа).</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lastRenderedPageBreak/>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Доставка осуществляется в рабочие дни с 8-00 до 12-00ч и с 13-00 до 16-00ч.</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При передаче Товара Поставщик также передает Покупателю сертификаты и паспорта на Товар.</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Страна происхождения Товара указывается в Приложении 2 к проекту Договора.</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Товар должен содержать маркировку, которая должна быть выражена в виде клейма или ярлыка, надежно прикрепленного к товару. На ярлыке должна содержаться информация следующего характера: наименование товара; страна-производитель; наименование бренда-производителя и его адрес; стандарты, которым соответствует изделие; размер и дата производства; логотип производителя; наименование модели и ее артикул. На клейме: товарный знак бренда-производителя; размеры изделия; адрес производителя и дополнительную информацию о нем; защитные свойства спецодежды. Вся информация, содержащаяся в маркировке, должна быть легко читаема, на русском языке. Особенности хранения, эксплуатации и стирки должны быть указаны на ярлыках-рекомендациях или дополнительных бирках товара. Маркировка средств индивидуальной защиты в соответствии с Техническим регламентом Таможенного союза 019/2011 «О безопасности средств индивидуальной защиты».</w:t>
      </w:r>
    </w:p>
    <w:p w:rsidR="00266801" w:rsidRDefault="008E6671" w:rsidP="00266801">
      <w:pPr>
        <w:spacing w:after="0" w:line="240" w:lineRule="auto"/>
        <w:ind w:firstLine="709"/>
        <w:jc w:val="both"/>
        <w:rPr>
          <w:rFonts w:ascii="Times New Roman" w:eastAsia="Times New Roman" w:hAnsi="Times New Roman" w:cs="Times New Roman"/>
          <w:bCs/>
          <w:sz w:val="24"/>
          <w:szCs w:val="24"/>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В течение 10 (десяти)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44-46/170-176, указанных в п.1 (Костюм из огнестойких материалов для защиты от повышенных температур), п. 5 (Костюм из термостойких материалов с постоянными защитными свойствами (Эл. дуга) Мужской 42,5 кал/см2), п. 14 (Костюм из огнестойких материалов для защиты от повышенных температур на утепляющей прокладке), п. 15 (Костюм из термостойких материалов с постоянными защитными свойствами на утепляющей прокладке (Эл. Дуга) Мужской 77,5 кал/см2), п. 31 (Перчатки, утепленные для защиты от повышенных температур, искр и брызг расплавленного </w:t>
      </w:r>
      <w:r w:rsidRPr="00B33EE6">
        <w:rPr>
          <w:rFonts w:ascii="Times New Roman" w:eastAsia="Times New Roman" w:hAnsi="Times New Roman" w:cs="Times New Roman"/>
          <w:bCs/>
          <w:sz w:val="25"/>
          <w:szCs w:val="25"/>
          <w:lang w:eastAsia="ru-RU"/>
        </w:rPr>
        <w:t xml:space="preserve">металла (Краги сварщика, утепленные </w:t>
      </w:r>
      <w:proofErr w:type="spellStart"/>
      <w:r w:rsidRPr="00B33EE6">
        <w:rPr>
          <w:rFonts w:ascii="Times New Roman" w:eastAsia="Times New Roman" w:hAnsi="Times New Roman" w:cs="Times New Roman"/>
          <w:bCs/>
          <w:sz w:val="25"/>
          <w:szCs w:val="25"/>
          <w:lang w:eastAsia="ru-RU"/>
        </w:rPr>
        <w:t>спилковые</w:t>
      </w:r>
      <w:proofErr w:type="spellEnd"/>
      <w:r w:rsidRPr="00B33EE6">
        <w:rPr>
          <w:rFonts w:ascii="Times New Roman" w:eastAsia="Times New Roman" w:hAnsi="Times New Roman" w:cs="Times New Roman"/>
          <w:bCs/>
          <w:sz w:val="25"/>
          <w:szCs w:val="25"/>
          <w:lang w:eastAsia="ru-RU"/>
        </w:rPr>
        <w:t xml:space="preserve">)), п. 33 (Перчатки </w:t>
      </w:r>
      <w:r w:rsidRPr="00266801">
        <w:rPr>
          <w:rFonts w:ascii="Times New Roman" w:eastAsia="Times New Roman" w:hAnsi="Times New Roman" w:cs="Times New Roman"/>
          <w:bCs/>
          <w:sz w:val="25"/>
          <w:szCs w:val="25"/>
          <w:lang w:eastAsia="ru-RU"/>
        </w:rPr>
        <w:t>жаропрочные (</w:t>
      </w:r>
      <w:proofErr w:type="spellStart"/>
      <w:r w:rsidRPr="00266801">
        <w:rPr>
          <w:rFonts w:ascii="Times New Roman" w:eastAsia="Times New Roman" w:hAnsi="Times New Roman" w:cs="Times New Roman"/>
          <w:bCs/>
          <w:sz w:val="25"/>
          <w:szCs w:val="25"/>
          <w:lang w:eastAsia="ru-RU"/>
        </w:rPr>
        <w:t>крузейдер</w:t>
      </w:r>
      <w:proofErr w:type="spellEnd"/>
      <w:r w:rsidRPr="00266801">
        <w:rPr>
          <w:rFonts w:ascii="Times New Roman" w:eastAsia="Times New Roman" w:hAnsi="Times New Roman" w:cs="Times New Roman"/>
          <w:bCs/>
          <w:sz w:val="25"/>
          <w:szCs w:val="25"/>
          <w:lang w:eastAsia="ru-RU"/>
        </w:rPr>
        <w:t xml:space="preserve"> </w:t>
      </w:r>
      <w:proofErr w:type="spellStart"/>
      <w:r w:rsidRPr="00266801">
        <w:rPr>
          <w:rFonts w:ascii="Times New Roman" w:eastAsia="Times New Roman" w:hAnsi="Times New Roman" w:cs="Times New Roman"/>
          <w:bCs/>
          <w:sz w:val="25"/>
          <w:szCs w:val="25"/>
          <w:lang w:eastAsia="ru-RU"/>
        </w:rPr>
        <w:t>флекс</w:t>
      </w:r>
      <w:proofErr w:type="spellEnd"/>
      <w:r w:rsidRPr="00266801">
        <w:rPr>
          <w:rFonts w:ascii="Times New Roman" w:eastAsia="Times New Roman" w:hAnsi="Times New Roman" w:cs="Times New Roman"/>
          <w:bCs/>
          <w:sz w:val="25"/>
          <w:szCs w:val="25"/>
          <w:lang w:eastAsia="ru-RU"/>
        </w:rPr>
        <w:t xml:space="preserve">)), п. 54 (Привязь страховочная (ARX PS-4) или эквивалент), п. 58 (Сменный патрон (фильтр) 3М 6057 к полумаске 3М 7502 или эквивалент) </w:t>
      </w:r>
      <w:r w:rsidR="00B33EE6" w:rsidRPr="00266801">
        <w:rPr>
          <w:rFonts w:ascii="Times New Roman" w:eastAsia="Times New Roman" w:hAnsi="Times New Roman"/>
          <w:bCs/>
          <w:color w:val="000000"/>
          <w:sz w:val="25"/>
          <w:szCs w:val="25"/>
          <w:lang w:eastAsia="ru-RU"/>
        </w:rPr>
        <w:t xml:space="preserve">п. 3.3. Информационной карты </w:t>
      </w:r>
      <w:r w:rsidR="00266801" w:rsidRPr="00266801">
        <w:rPr>
          <w:rFonts w:ascii="Times New Roman" w:eastAsia="Times New Roman" w:hAnsi="Times New Roman"/>
          <w:bCs/>
          <w:color w:val="000000"/>
          <w:sz w:val="25"/>
          <w:szCs w:val="25"/>
          <w:lang w:eastAsia="ru-RU"/>
        </w:rPr>
        <w:t xml:space="preserve">Документации </w:t>
      </w:r>
      <w:r w:rsidR="00266801" w:rsidRPr="00266801">
        <w:rPr>
          <w:rFonts w:ascii="Times New Roman" w:eastAsia="Times New Roman" w:hAnsi="Times New Roman" w:cs="Times New Roman"/>
          <w:bCs/>
          <w:sz w:val="25"/>
          <w:szCs w:val="25"/>
          <w:lang w:eastAsia="ru-RU"/>
        </w:rPr>
        <w:t xml:space="preserve">о проведении запроса предложений в электронной форме на право заключения договора поставки уборов головных защитных и средств защиты прочих (Участниками закупки являются только субъекты малого и среднего предпринимательства) </w:t>
      </w:r>
      <w:r w:rsidR="00753A82">
        <w:rPr>
          <w:rFonts w:ascii="Times New Roman" w:eastAsia="Times New Roman" w:hAnsi="Times New Roman" w:cs="Times New Roman"/>
          <w:bCs/>
          <w:sz w:val="25"/>
          <w:szCs w:val="25"/>
          <w:lang w:eastAsia="ru-RU"/>
        </w:rPr>
        <w:t xml:space="preserve">(Спецификации) </w:t>
      </w:r>
      <w:r w:rsidR="00266801" w:rsidRPr="00266801">
        <w:rPr>
          <w:rFonts w:ascii="Times New Roman" w:eastAsia="Times New Roman" w:hAnsi="Times New Roman" w:cs="Times New Roman"/>
          <w:bCs/>
          <w:sz w:val="25"/>
          <w:szCs w:val="25"/>
          <w:lang w:eastAsia="ru-RU"/>
        </w:rPr>
        <w:t>(далее – Документация)</w:t>
      </w:r>
      <w:r w:rsidR="00753A82">
        <w:rPr>
          <w:rFonts w:ascii="Times New Roman" w:eastAsia="Times New Roman" w:hAnsi="Times New Roman" w:cs="Times New Roman"/>
          <w:bCs/>
          <w:sz w:val="25"/>
          <w:szCs w:val="25"/>
          <w:lang w:eastAsia="ru-RU"/>
        </w:rPr>
        <w:t>.</w:t>
      </w:r>
      <w:r w:rsidR="00266801" w:rsidRPr="00266801">
        <w:rPr>
          <w:rFonts w:ascii="Times New Roman" w:eastAsia="Times New Roman" w:hAnsi="Times New Roman" w:cs="Times New Roman"/>
          <w:bCs/>
          <w:sz w:val="25"/>
          <w:szCs w:val="25"/>
          <w:lang w:eastAsia="ru-RU"/>
        </w:rPr>
        <w:t xml:space="preserve"> </w:t>
      </w:r>
    </w:p>
    <w:p w:rsidR="008E6671" w:rsidRPr="00913824" w:rsidRDefault="008E6671" w:rsidP="00266801">
      <w:pPr>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Покупатель в течение 3 (Трех) рабочих дней проводит проверку технических характеристик, предоставленных образцов на соответствие требованиям раздела 5 «Техническое задание» Документации.</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По результатам проведенной проверки Покупатель направляет Акт соответствия/несоответствия предоставленных эталонных образцов требованиям раздела 5 «Техническое задание» Документации.</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Не предоставление эталонных образцов Поставщиком или несоответствие эталонных образцов в части технических характеристик раздела 5 «Техническое задание» Документации, подтвержденное Актом несоответствия поставляемого товара, является существенным нарушением условий Договора, ответственность за которое наступает в соответствии с п. 11.2 договора и влечет его расторжение Заказчиком в одностороннем порядке.</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1.7. Иные условия:</w:t>
      </w:r>
      <w:r w:rsidRPr="00913824">
        <w:rPr>
          <w:rFonts w:ascii="Times New Roman" w:eastAsia="Times New Roman" w:hAnsi="Times New Roman" w:cs="Times New Roman"/>
          <w:bCs/>
          <w:sz w:val="25"/>
          <w:szCs w:val="25"/>
          <w:lang w:eastAsia="ru-RU"/>
        </w:rPr>
        <w:t xml:space="preserve"> Товар поставляется новым (не бывшим в эксплуатации) и изготовленным не ранее 4 квартала 2020 года. </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lastRenderedPageBreak/>
        <w:t>Гарантийный срок на товар устанавливается: исходя из утвержденных отраслевых типовых норм (Постановление Минтруда России от 16.12.1997 № 63) и в соответствии с ГОСТ (п. 3.3. Информационной карты Документации).</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Срок исполнения обязательств по устранению недостатков не может превышать 20 (Двадцати) рабочих дней с момента получения Поставщиком уведомления Покупателя о необходимости устранения выявленных недостатков.</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 xml:space="preserve">1.8. Условия оплаты: </w:t>
      </w:r>
      <w:r w:rsidRPr="00913824">
        <w:rPr>
          <w:rFonts w:ascii="Times New Roman" w:eastAsia="Times New Roman" w:hAnsi="Times New Roman" w:cs="Times New Roman"/>
          <w:bCs/>
          <w:sz w:val="25"/>
          <w:szCs w:val="25"/>
          <w:lang w:eastAsia="ru-RU"/>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и транспортной накладной).</w:t>
      </w:r>
    </w:p>
    <w:p w:rsidR="008E6671" w:rsidRPr="00913824" w:rsidRDefault="008E6671" w:rsidP="008E6671">
      <w:pPr>
        <w:tabs>
          <w:tab w:val="left" w:pos="993"/>
        </w:tabs>
        <w:spacing w:after="0" w:line="240" w:lineRule="auto"/>
        <w:ind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1.9. </w:t>
      </w:r>
      <w:r w:rsidRPr="00913824">
        <w:rPr>
          <w:rFonts w:ascii="Times New Roman" w:eastAsia="Times New Roman" w:hAnsi="Times New Roman" w:cs="Times New Roman"/>
          <w:bCs/>
          <w:sz w:val="25"/>
          <w:szCs w:val="25"/>
          <w:lang w:eastAsia="ru-RU"/>
        </w:rPr>
        <w:t>Участниками закупки являются только субъекты малого и среднего предпринимательства.</w:t>
      </w:r>
    </w:p>
    <w:p w:rsidR="00B9213C" w:rsidRPr="00913824" w:rsidRDefault="00B9213C" w:rsidP="00B9213C">
      <w:pPr>
        <w:tabs>
          <w:tab w:val="left" w:pos="993"/>
        </w:tabs>
        <w:spacing w:after="0" w:line="240" w:lineRule="auto"/>
        <w:ind w:firstLine="709"/>
        <w:jc w:val="both"/>
        <w:rPr>
          <w:rFonts w:ascii="Times New Roman" w:eastAsia="Times New Roman" w:hAnsi="Times New Roman" w:cs="Times New Roman"/>
          <w:sz w:val="25"/>
          <w:szCs w:val="25"/>
          <w:lang w:eastAsia="ru-RU"/>
        </w:rPr>
      </w:pPr>
    </w:p>
    <w:p w:rsidR="008E6671" w:rsidRPr="00913824" w:rsidRDefault="003B5D40" w:rsidP="008E6671">
      <w:pPr>
        <w:pStyle w:val="1"/>
        <w:numPr>
          <w:ilvl w:val="0"/>
          <w:numId w:val="37"/>
        </w:numPr>
        <w:tabs>
          <w:tab w:val="left" w:pos="0"/>
          <w:tab w:val="left" w:pos="993"/>
        </w:tabs>
        <w:spacing w:before="0" w:line="240" w:lineRule="auto"/>
        <w:ind w:left="142" w:firstLine="567"/>
        <w:jc w:val="both"/>
        <w:rPr>
          <w:rFonts w:ascii="Times New Roman" w:eastAsia="Times New Roman" w:hAnsi="Times New Roman" w:cs="Times New Roman"/>
          <w:b w:val="0"/>
          <w:color w:val="auto"/>
          <w:sz w:val="25"/>
          <w:szCs w:val="25"/>
          <w:lang w:eastAsia="ru-RU"/>
        </w:rPr>
      </w:pPr>
      <w:r w:rsidRPr="00913824">
        <w:rPr>
          <w:rFonts w:ascii="Times New Roman" w:eastAsia="Times New Roman" w:hAnsi="Times New Roman" w:cs="Times New Roman"/>
          <w:b w:val="0"/>
          <w:color w:val="auto"/>
          <w:sz w:val="25"/>
          <w:szCs w:val="25"/>
          <w:lang w:eastAsia="ru-RU"/>
        </w:rPr>
        <w:t>Заседание Комиссии по закупке</w:t>
      </w:r>
      <w:r w:rsidRPr="00913824">
        <w:rPr>
          <w:rFonts w:ascii="Times New Roman" w:eastAsia="Times New Roman" w:hAnsi="Times New Roman" w:cs="Times New Roman"/>
          <w:color w:val="auto"/>
          <w:sz w:val="25"/>
          <w:szCs w:val="25"/>
          <w:lang w:eastAsia="ru-RU"/>
        </w:rPr>
        <w:t xml:space="preserve"> </w:t>
      </w:r>
      <w:r w:rsidRPr="00913824">
        <w:rPr>
          <w:rFonts w:ascii="Times New Roman" w:eastAsia="Times New Roman" w:hAnsi="Times New Roman" w:cs="Times New Roman"/>
          <w:b w:val="0"/>
          <w:color w:val="auto"/>
          <w:sz w:val="25"/>
          <w:szCs w:val="25"/>
          <w:lang w:eastAsia="ru-RU"/>
        </w:rPr>
        <w:t xml:space="preserve">проводилось </w:t>
      </w:r>
      <w:r w:rsidR="008E6671" w:rsidRPr="00913824">
        <w:rPr>
          <w:rFonts w:ascii="Times New Roman" w:eastAsia="Times New Roman" w:hAnsi="Times New Roman" w:cs="Times New Roman"/>
          <w:b w:val="0"/>
          <w:color w:val="auto"/>
          <w:sz w:val="25"/>
          <w:szCs w:val="25"/>
          <w:lang w:eastAsia="ru-RU"/>
        </w:rPr>
        <w:t>28</w:t>
      </w:r>
      <w:r w:rsidRPr="00913824">
        <w:rPr>
          <w:rFonts w:ascii="Times New Roman" w:eastAsia="Times New Roman" w:hAnsi="Times New Roman" w:cs="Times New Roman"/>
          <w:b w:val="0"/>
          <w:color w:val="auto"/>
          <w:sz w:val="25"/>
          <w:szCs w:val="25"/>
          <w:lang w:eastAsia="ru-RU"/>
        </w:rPr>
        <w:t>.</w:t>
      </w:r>
      <w:r w:rsidR="008E6671" w:rsidRPr="00913824">
        <w:rPr>
          <w:rFonts w:ascii="Times New Roman" w:eastAsia="Times New Roman" w:hAnsi="Times New Roman" w:cs="Times New Roman"/>
          <w:b w:val="0"/>
          <w:color w:val="auto"/>
          <w:sz w:val="25"/>
          <w:szCs w:val="25"/>
          <w:lang w:eastAsia="ru-RU"/>
        </w:rPr>
        <w:t>12</w:t>
      </w:r>
      <w:r w:rsidRPr="00913824">
        <w:rPr>
          <w:rFonts w:ascii="Times New Roman" w:eastAsia="Times New Roman" w:hAnsi="Times New Roman" w:cs="Times New Roman"/>
          <w:b w:val="0"/>
          <w:color w:val="auto"/>
          <w:sz w:val="25"/>
          <w:szCs w:val="25"/>
          <w:lang w:eastAsia="ru-RU"/>
        </w:rPr>
        <w:t>.20</w:t>
      </w:r>
      <w:r w:rsidR="00932BD2" w:rsidRPr="00913824">
        <w:rPr>
          <w:rFonts w:ascii="Times New Roman" w:eastAsia="Times New Roman" w:hAnsi="Times New Roman" w:cs="Times New Roman"/>
          <w:b w:val="0"/>
          <w:color w:val="auto"/>
          <w:sz w:val="25"/>
          <w:szCs w:val="25"/>
          <w:lang w:eastAsia="ru-RU"/>
        </w:rPr>
        <w:t>20</w:t>
      </w:r>
      <w:r w:rsidRPr="00913824">
        <w:rPr>
          <w:rFonts w:ascii="Times New Roman" w:eastAsia="Times New Roman" w:hAnsi="Times New Roman" w:cs="Times New Roman"/>
          <w:b w:val="0"/>
          <w:color w:val="auto"/>
          <w:sz w:val="25"/>
          <w:szCs w:val="25"/>
          <w:lang w:eastAsia="ru-RU"/>
        </w:rPr>
        <w:t xml:space="preserve"> по адресу: г. Мурманск, </w:t>
      </w:r>
      <w:r w:rsidR="008E6671" w:rsidRPr="00913824">
        <w:rPr>
          <w:rFonts w:ascii="Times New Roman" w:eastAsia="Times New Roman" w:hAnsi="Times New Roman" w:cs="Times New Roman"/>
          <w:b w:val="0"/>
          <w:color w:val="auto"/>
          <w:sz w:val="25"/>
          <w:szCs w:val="25"/>
          <w:lang w:eastAsia="ru-RU"/>
        </w:rPr>
        <w:t xml:space="preserve">ул. Домостроительная, д. 2, </w:t>
      </w:r>
      <w:proofErr w:type="spellStart"/>
      <w:r w:rsidR="008E6671" w:rsidRPr="00913824">
        <w:rPr>
          <w:rFonts w:ascii="Times New Roman" w:eastAsia="Times New Roman" w:hAnsi="Times New Roman" w:cs="Times New Roman"/>
          <w:b w:val="0"/>
          <w:color w:val="auto"/>
          <w:sz w:val="25"/>
          <w:szCs w:val="25"/>
          <w:lang w:eastAsia="ru-RU"/>
        </w:rPr>
        <w:t>каб</w:t>
      </w:r>
      <w:proofErr w:type="spellEnd"/>
      <w:r w:rsidR="008E6671" w:rsidRPr="00913824">
        <w:rPr>
          <w:rFonts w:ascii="Times New Roman" w:eastAsia="Times New Roman" w:hAnsi="Times New Roman" w:cs="Times New Roman"/>
          <w:b w:val="0"/>
          <w:color w:val="auto"/>
          <w:sz w:val="25"/>
          <w:szCs w:val="25"/>
          <w:lang w:eastAsia="ru-RU"/>
        </w:rPr>
        <w:t>. 404., начало в 09:45 (МСК).</w:t>
      </w:r>
    </w:p>
    <w:p w:rsidR="003B5D40" w:rsidRPr="00913824" w:rsidRDefault="003B5D40" w:rsidP="006C0E5D">
      <w:pPr>
        <w:spacing w:after="0" w:line="240" w:lineRule="auto"/>
        <w:ind w:firstLine="709"/>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В заседании приняли участие:</w:t>
      </w:r>
    </w:p>
    <w:p w:rsidR="00895C6B" w:rsidRPr="00913824" w:rsidRDefault="00895C6B" w:rsidP="00895C6B">
      <w:pPr>
        <w:suppressAutoHyphens/>
        <w:spacing w:after="0" w:line="240" w:lineRule="auto"/>
        <w:ind w:firstLine="708"/>
        <w:jc w:val="both"/>
        <w:rPr>
          <w:rFonts w:ascii="Times New Roman" w:eastAsia="Times New Roman" w:hAnsi="Times New Roman" w:cs="Times New Roman"/>
          <w:b/>
          <w:sz w:val="25"/>
          <w:szCs w:val="25"/>
          <w:lang w:eastAsia="ar-SA"/>
        </w:rPr>
      </w:pPr>
      <w:r w:rsidRPr="00913824">
        <w:rPr>
          <w:rFonts w:ascii="Times New Roman" w:eastAsia="Times New Roman" w:hAnsi="Times New Roman" w:cs="Times New Roman"/>
          <w:b/>
          <w:sz w:val="25"/>
          <w:szCs w:val="25"/>
          <w:lang w:eastAsia="ar-SA"/>
        </w:rPr>
        <w:t>Председатель Комиссии по закупке:</w:t>
      </w:r>
    </w:p>
    <w:p w:rsidR="00895C6B" w:rsidRPr="00913824" w:rsidRDefault="00895C6B" w:rsidP="00895C6B">
      <w:pPr>
        <w:suppressAutoHyphens/>
        <w:spacing w:after="0" w:line="240" w:lineRule="auto"/>
        <w:ind w:firstLine="708"/>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ar-SA"/>
        </w:rPr>
        <w:t xml:space="preserve">И.А. Обухов – </w:t>
      </w:r>
      <w:r w:rsidRPr="00913824">
        <w:rPr>
          <w:rFonts w:ascii="Times New Roman" w:eastAsia="Times New Roman" w:hAnsi="Times New Roman" w:cs="Times New Roman"/>
          <w:sz w:val="25"/>
          <w:szCs w:val="25"/>
          <w:lang w:eastAsia="ru-RU"/>
        </w:rPr>
        <w:t xml:space="preserve">начальник управления материально-технического обеспечения </w:t>
      </w:r>
      <w:r w:rsidRPr="00913824">
        <w:rPr>
          <w:rFonts w:ascii="Times New Roman" w:eastAsia="Times New Roman" w:hAnsi="Times New Roman" w:cs="Times New Roman"/>
          <w:sz w:val="25"/>
          <w:szCs w:val="25"/>
          <w:lang w:eastAsia="ar-SA"/>
        </w:rPr>
        <w:t>департамента по обеспечению производства</w:t>
      </w:r>
      <w:r w:rsidRPr="00913824">
        <w:rPr>
          <w:rFonts w:ascii="Times New Roman" w:eastAsia="Times New Roman" w:hAnsi="Times New Roman" w:cs="Times New Roman"/>
          <w:sz w:val="25"/>
          <w:szCs w:val="25"/>
          <w:lang w:eastAsia="ru-RU"/>
        </w:rPr>
        <w:t xml:space="preserve">. </w:t>
      </w:r>
    </w:p>
    <w:p w:rsidR="00895C6B" w:rsidRPr="00913824" w:rsidRDefault="00895C6B" w:rsidP="00895C6B">
      <w:pPr>
        <w:suppressAutoHyphens/>
        <w:spacing w:after="0" w:line="240" w:lineRule="auto"/>
        <w:ind w:firstLine="708"/>
        <w:jc w:val="both"/>
        <w:rPr>
          <w:rFonts w:ascii="Times New Roman" w:eastAsia="Times New Roman" w:hAnsi="Times New Roman" w:cs="Times New Roman"/>
          <w:b/>
          <w:sz w:val="25"/>
          <w:szCs w:val="25"/>
          <w:lang w:eastAsia="ar-SA"/>
        </w:rPr>
      </w:pPr>
      <w:r w:rsidRPr="00913824">
        <w:rPr>
          <w:rFonts w:ascii="Times New Roman" w:eastAsia="Times New Roman" w:hAnsi="Times New Roman" w:cs="Times New Roman"/>
          <w:b/>
          <w:sz w:val="25"/>
          <w:szCs w:val="25"/>
          <w:lang w:eastAsia="ar-SA"/>
        </w:rPr>
        <w:t>Члены Комиссии по закупке:</w:t>
      </w:r>
    </w:p>
    <w:p w:rsidR="008E6671" w:rsidRPr="00913824" w:rsidRDefault="008E6671" w:rsidP="008E6671">
      <w:pPr>
        <w:suppressAutoHyphens/>
        <w:spacing w:after="0" w:line="240" w:lineRule="auto"/>
        <w:ind w:firstLine="709"/>
        <w:jc w:val="both"/>
        <w:rPr>
          <w:rFonts w:ascii="Times New Roman" w:hAnsi="Times New Roman" w:cs="Times New Roman"/>
          <w:sz w:val="25"/>
          <w:szCs w:val="25"/>
          <w:lang w:eastAsia="ar-SA"/>
        </w:rPr>
      </w:pPr>
      <w:bookmarkStart w:id="12" w:name="_Hlk525887360"/>
      <w:r w:rsidRPr="00913824">
        <w:rPr>
          <w:rFonts w:ascii="Times New Roman" w:hAnsi="Times New Roman" w:cs="Times New Roman"/>
          <w:sz w:val="25"/>
          <w:szCs w:val="25"/>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8E6671" w:rsidRPr="00913824" w:rsidRDefault="008E6671" w:rsidP="008E6671">
      <w:pPr>
        <w:suppressAutoHyphens/>
        <w:spacing w:after="0" w:line="240" w:lineRule="auto"/>
        <w:ind w:firstLine="709"/>
        <w:jc w:val="both"/>
        <w:rPr>
          <w:rFonts w:ascii="Times New Roman" w:hAnsi="Times New Roman" w:cs="Times New Roman"/>
          <w:sz w:val="25"/>
          <w:szCs w:val="25"/>
        </w:rPr>
      </w:pPr>
      <w:r w:rsidRPr="00913824">
        <w:rPr>
          <w:rFonts w:ascii="Times New Roman" w:hAnsi="Times New Roman" w:cs="Times New Roman"/>
          <w:sz w:val="25"/>
          <w:szCs w:val="25"/>
        </w:rPr>
        <w:t xml:space="preserve">С.В. </w:t>
      </w:r>
      <w:proofErr w:type="spellStart"/>
      <w:r w:rsidRPr="00913824">
        <w:rPr>
          <w:rFonts w:ascii="Times New Roman" w:hAnsi="Times New Roman" w:cs="Times New Roman"/>
          <w:sz w:val="25"/>
          <w:szCs w:val="25"/>
        </w:rPr>
        <w:t>Пентин</w:t>
      </w:r>
      <w:proofErr w:type="spellEnd"/>
      <w:r w:rsidRPr="00913824">
        <w:rPr>
          <w:rFonts w:ascii="Times New Roman" w:hAnsi="Times New Roman" w:cs="Times New Roman"/>
          <w:sz w:val="25"/>
          <w:szCs w:val="25"/>
        </w:rPr>
        <w:t xml:space="preserve"> – заместитель </w:t>
      </w:r>
      <w:r w:rsidRPr="00913824">
        <w:rPr>
          <w:rFonts w:ascii="Times New Roman" w:hAnsi="Times New Roman" w:cs="Times New Roman"/>
          <w:sz w:val="25"/>
          <w:szCs w:val="25"/>
          <w:lang w:eastAsia="ar-SA"/>
        </w:rPr>
        <w:t xml:space="preserve">начальника </w:t>
      </w:r>
      <w:r w:rsidRPr="00913824">
        <w:rPr>
          <w:rFonts w:ascii="Times New Roman" w:hAnsi="Times New Roman" w:cs="Times New Roman"/>
          <w:sz w:val="25"/>
          <w:szCs w:val="25"/>
        </w:rPr>
        <w:t>отдела материально-технического обеспечения управления материально-технического обеспечения департамента по обеспечению производства;</w:t>
      </w:r>
    </w:p>
    <w:bookmarkEnd w:id="12"/>
    <w:p w:rsidR="008E6671" w:rsidRPr="00913824" w:rsidRDefault="008E6671" w:rsidP="008E6671">
      <w:pPr>
        <w:suppressAutoHyphens/>
        <w:spacing w:after="0" w:line="240" w:lineRule="auto"/>
        <w:ind w:firstLine="705"/>
        <w:jc w:val="both"/>
        <w:rPr>
          <w:rFonts w:ascii="Times New Roman" w:hAnsi="Times New Roman" w:cs="Times New Roman"/>
          <w:sz w:val="25"/>
          <w:szCs w:val="25"/>
        </w:rPr>
      </w:pPr>
      <w:r w:rsidRPr="00913824">
        <w:rPr>
          <w:rFonts w:ascii="Times New Roman" w:hAnsi="Times New Roman" w:cs="Times New Roman"/>
          <w:sz w:val="25"/>
          <w:szCs w:val="25"/>
        </w:rPr>
        <w:t>Н.В. Макеева – специалист по материально-техническому снабжению отдела материально-технического обеспечения управления материально-технического обеспечения департамента по обеспечению производства;</w:t>
      </w:r>
    </w:p>
    <w:p w:rsidR="008E6671" w:rsidRPr="00913824" w:rsidRDefault="008E6671" w:rsidP="008E6671">
      <w:pPr>
        <w:suppressAutoHyphens/>
        <w:spacing w:after="0" w:line="240" w:lineRule="auto"/>
        <w:ind w:firstLine="705"/>
        <w:jc w:val="both"/>
        <w:rPr>
          <w:rFonts w:ascii="Times New Roman" w:hAnsi="Times New Roman" w:cs="Times New Roman"/>
          <w:sz w:val="25"/>
          <w:szCs w:val="25"/>
        </w:rPr>
      </w:pPr>
      <w:r w:rsidRPr="00913824">
        <w:rPr>
          <w:rFonts w:ascii="Times New Roman" w:hAnsi="Times New Roman" w:cs="Times New Roman"/>
          <w:sz w:val="25"/>
          <w:szCs w:val="25"/>
        </w:rPr>
        <w:t xml:space="preserve">И.В. Ермолин </w:t>
      </w:r>
      <w:r w:rsidRPr="00913824">
        <w:rPr>
          <w:rFonts w:ascii="Times New Roman" w:hAnsi="Times New Roman" w:cs="Times New Roman"/>
          <w:sz w:val="25"/>
          <w:szCs w:val="25"/>
          <w:lang w:eastAsia="ar-SA"/>
        </w:rPr>
        <w:t>– начальник службы охраны труда;</w:t>
      </w:r>
    </w:p>
    <w:p w:rsidR="008E6671" w:rsidRPr="00913824" w:rsidRDefault="008E6671" w:rsidP="008E6671">
      <w:pPr>
        <w:suppressAutoHyphens/>
        <w:spacing w:after="0" w:line="240" w:lineRule="auto"/>
        <w:ind w:firstLine="709"/>
        <w:jc w:val="both"/>
        <w:rPr>
          <w:rFonts w:ascii="Times New Roman" w:eastAsia="Times New Roman" w:hAnsi="Times New Roman" w:cs="Times New Roman"/>
          <w:sz w:val="25"/>
          <w:szCs w:val="25"/>
          <w:lang w:eastAsia="ar-SA"/>
        </w:rPr>
      </w:pPr>
      <w:r w:rsidRPr="00913824">
        <w:rPr>
          <w:rFonts w:ascii="Times New Roman" w:hAnsi="Times New Roman" w:cs="Times New Roman"/>
          <w:sz w:val="25"/>
          <w:szCs w:val="25"/>
          <w:lang w:eastAsia="ar-SA"/>
        </w:rPr>
        <w:t>В.С. Левин – председатель профсоюзного комитета</w:t>
      </w:r>
      <w:r w:rsidRPr="00913824">
        <w:rPr>
          <w:rFonts w:ascii="Times New Roman" w:eastAsia="Times New Roman" w:hAnsi="Times New Roman" w:cs="Times New Roman"/>
          <w:sz w:val="25"/>
          <w:szCs w:val="25"/>
          <w:lang w:eastAsia="ar-SA"/>
        </w:rPr>
        <w:t xml:space="preserve">. </w:t>
      </w:r>
    </w:p>
    <w:p w:rsidR="008E6671" w:rsidRPr="00913824" w:rsidRDefault="008E6671" w:rsidP="008E6671">
      <w:pPr>
        <w:tabs>
          <w:tab w:val="left" w:pos="567"/>
          <w:tab w:val="left" w:pos="993"/>
        </w:tabs>
        <w:spacing w:after="0" w:line="240" w:lineRule="auto"/>
        <w:ind w:firstLine="709"/>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Секретарь Комиссии по закупке (без права голоса):</w:t>
      </w:r>
    </w:p>
    <w:p w:rsidR="008E6671" w:rsidRPr="00913824" w:rsidRDefault="008E6671" w:rsidP="008E6671">
      <w:pPr>
        <w:pStyle w:val="1"/>
        <w:spacing w:before="0" w:line="240" w:lineRule="auto"/>
        <w:ind w:firstLine="709"/>
        <w:jc w:val="both"/>
        <w:rPr>
          <w:rFonts w:ascii="Times New Roman" w:hAnsi="Times New Roman" w:cs="Times New Roman"/>
          <w:b w:val="0"/>
          <w:color w:val="auto"/>
          <w:sz w:val="25"/>
          <w:szCs w:val="25"/>
          <w:lang w:eastAsia="ru-RU"/>
        </w:rPr>
      </w:pPr>
      <w:r w:rsidRPr="00913824">
        <w:rPr>
          <w:rFonts w:ascii="Times New Roman" w:hAnsi="Times New Roman" w:cs="Times New Roman"/>
          <w:b w:val="0"/>
          <w:color w:val="auto"/>
          <w:sz w:val="25"/>
          <w:szCs w:val="25"/>
          <w:lang w:eastAsia="ru-RU"/>
        </w:rPr>
        <w:t>А.С. Козырь – специалист отдела организации торгов управления материально-технического обеспечения департамента по обеспечению производства.</w:t>
      </w:r>
    </w:p>
    <w:p w:rsidR="00FA0191" w:rsidRPr="00913824" w:rsidRDefault="00FA0191" w:rsidP="00FA0191">
      <w:pPr>
        <w:tabs>
          <w:tab w:val="left" w:pos="567"/>
          <w:tab w:val="left" w:pos="993"/>
        </w:tabs>
        <w:spacing w:after="0" w:line="240" w:lineRule="auto"/>
        <w:ind w:firstLine="709"/>
        <w:jc w:val="both"/>
        <w:rPr>
          <w:rFonts w:ascii="Times New Roman" w:eastAsia="Times New Roman" w:hAnsi="Times New Roman" w:cs="Times New Roman"/>
          <w:color w:val="FF0000"/>
          <w:sz w:val="25"/>
          <w:szCs w:val="25"/>
          <w:lang w:eastAsia="ru-RU"/>
        </w:rPr>
      </w:pPr>
    </w:p>
    <w:p w:rsidR="00BB2EAD" w:rsidRPr="00913824" w:rsidRDefault="00FA0191" w:rsidP="00BB2EAD">
      <w:pPr>
        <w:keepNext/>
        <w:keepLines/>
        <w:spacing w:after="0" w:line="240" w:lineRule="auto"/>
        <w:ind w:firstLine="709"/>
        <w:jc w:val="both"/>
        <w:outlineLvl w:val="0"/>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3.</w:t>
      </w:r>
      <w:r w:rsidRPr="00913824">
        <w:rPr>
          <w:rFonts w:ascii="Times New Roman" w:eastAsia="Times New Roman" w:hAnsi="Times New Roman" w:cs="Times New Roman"/>
          <w:bCs/>
          <w:sz w:val="25"/>
          <w:szCs w:val="25"/>
          <w:lang w:eastAsia="ru-RU"/>
        </w:rPr>
        <w:t xml:space="preserve"> </w:t>
      </w:r>
      <w:r w:rsidR="0083032F" w:rsidRPr="00913824">
        <w:rPr>
          <w:rFonts w:ascii="Times New Roman" w:eastAsia="Times New Roman" w:hAnsi="Times New Roman" w:cs="Times New Roman"/>
          <w:bCs/>
          <w:sz w:val="25"/>
          <w:szCs w:val="25"/>
          <w:lang w:eastAsia="ru-RU"/>
        </w:rPr>
        <w:t>Согласно П</w:t>
      </w:r>
      <w:r w:rsidR="008E6671" w:rsidRPr="00913824">
        <w:rPr>
          <w:rFonts w:ascii="Times New Roman" w:eastAsia="Times New Roman" w:hAnsi="Times New Roman" w:cs="Times New Roman"/>
          <w:bCs/>
          <w:sz w:val="25"/>
          <w:szCs w:val="25"/>
          <w:lang w:eastAsia="ru-RU"/>
        </w:rPr>
        <w:t>ротоколу № 1 рассмотрения первой части заявки</w:t>
      </w:r>
      <w:r w:rsidR="0083032F" w:rsidRPr="00913824">
        <w:rPr>
          <w:rFonts w:ascii="Times New Roman" w:eastAsia="Times New Roman" w:hAnsi="Times New Roman" w:cs="Times New Roman"/>
          <w:bCs/>
          <w:sz w:val="25"/>
          <w:szCs w:val="25"/>
          <w:lang w:eastAsia="ru-RU"/>
        </w:rPr>
        <w:t xml:space="preserve"> на участие в запросе предложений в электронной форме на право заключения договора поставки </w:t>
      </w:r>
      <w:r w:rsidR="008E6671" w:rsidRPr="00913824">
        <w:rPr>
          <w:rFonts w:ascii="Times New Roman" w:eastAsia="Calibri" w:hAnsi="Times New Roman" w:cs="Times New Roman"/>
          <w:sz w:val="25"/>
          <w:szCs w:val="25"/>
        </w:rPr>
        <w:t>уборов головных защитных и средств защиты прочих</w:t>
      </w:r>
      <w:r w:rsidR="009B5F00" w:rsidRPr="00913824">
        <w:rPr>
          <w:rFonts w:ascii="Times New Roman" w:eastAsia="Times New Roman" w:hAnsi="Times New Roman" w:cs="Times New Roman"/>
          <w:bCs/>
          <w:sz w:val="25"/>
          <w:szCs w:val="25"/>
          <w:lang w:eastAsia="ru-RU"/>
        </w:rPr>
        <w:t xml:space="preserve"> </w:t>
      </w:r>
      <w:r w:rsidR="008E6671" w:rsidRPr="00913824">
        <w:rPr>
          <w:rFonts w:ascii="Times New Roman" w:eastAsia="Times New Roman" w:hAnsi="Times New Roman" w:cs="Times New Roman"/>
          <w:bCs/>
          <w:sz w:val="25"/>
          <w:szCs w:val="25"/>
          <w:lang w:eastAsia="ru-RU"/>
        </w:rPr>
        <w:t>от 22</w:t>
      </w:r>
      <w:r w:rsidR="0083032F" w:rsidRPr="00913824">
        <w:rPr>
          <w:rFonts w:ascii="Times New Roman" w:eastAsia="Times New Roman" w:hAnsi="Times New Roman" w:cs="Times New Roman"/>
          <w:bCs/>
          <w:sz w:val="25"/>
          <w:szCs w:val="25"/>
          <w:lang w:eastAsia="ru-RU"/>
        </w:rPr>
        <w:t>.</w:t>
      </w:r>
      <w:r w:rsidR="008E6671" w:rsidRPr="00913824">
        <w:rPr>
          <w:rFonts w:ascii="Times New Roman" w:eastAsia="Times New Roman" w:hAnsi="Times New Roman" w:cs="Times New Roman"/>
          <w:bCs/>
          <w:sz w:val="25"/>
          <w:szCs w:val="25"/>
          <w:lang w:eastAsia="ru-RU"/>
        </w:rPr>
        <w:t>12</w:t>
      </w:r>
      <w:r w:rsidR="0083032F" w:rsidRPr="00913824">
        <w:rPr>
          <w:rFonts w:ascii="Times New Roman" w:eastAsia="Times New Roman" w:hAnsi="Times New Roman" w:cs="Times New Roman"/>
          <w:bCs/>
          <w:sz w:val="25"/>
          <w:szCs w:val="25"/>
          <w:lang w:eastAsia="ru-RU"/>
        </w:rPr>
        <w:t>.20</w:t>
      </w:r>
      <w:r w:rsidR="009B5F00" w:rsidRPr="00913824">
        <w:rPr>
          <w:rFonts w:ascii="Times New Roman" w:eastAsia="Times New Roman" w:hAnsi="Times New Roman" w:cs="Times New Roman"/>
          <w:bCs/>
          <w:sz w:val="25"/>
          <w:szCs w:val="25"/>
          <w:lang w:eastAsia="ru-RU"/>
        </w:rPr>
        <w:t>20</w:t>
      </w:r>
      <w:r w:rsidR="0083032F" w:rsidRPr="00913824">
        <w:rPr>
          <w:rFonts w:ascii="Times New Roman" w:eastAsia="Times New Roman" w:hAnsi="Times New Roman" w:cs="Times New Roman"/>
          <w:bCs/>
          <w:sz w:val="25"/>
          <w:szCs w:val="25"/>
          <w:lang w:eastAsia="ru-RU"/>
        </w:rPr>
        <w:t xml:space="preserve"> и П</w:t>
      </w:r>
      <w:r w:rsidR="008E6671" w:rsidRPr="00913824">
        <w:rPr>
          <w:rFonts w:ascii="Times New Roman" w:eastAsia="Times New Roman" w:hAnsi="Times New Roman" w:cs="Times New Roman"/>
          <w:bCs/>
          <w:sz w:val="25"/>
          <w:szCs w:val="25"/>
          <w:lang w:eastAsia="ru-RU"/>
        </w:rPr>
        <w:t>ротоколу № 2 рассмотрения второй части заявки</w:t>
      </w:r>
      <w:r w:rsidR="0083032F" w:rsidRPr="00913824">
        <w:rPr>
          <w:rFonts w:ascii="Times New Roman" w:eastAsia="Times New Roman" w:hAnsi="Times New Roman" w:cs="Times New Roman"/>
          <w:bCs/>
          <w:sz w:val="25"/>
          <w:szCs w:val="25"/>
          <w:lang w:eastAsia="ru-RU"/>
        </w:rPr>
        <w:t xml:space="preserve"> на участие в запросе предложений в электронной форме на право заключения договора поставки </w:t>
      </w:r>
      <w:r w:rsidR="008E6671" w:rsidRPr="00913824">
        <w:rPr>
          <w:rFonts w:ascii="Times New Roman" w:eastAsia="Calibri" w:hAnsi="Times New Roman" w:cs="Times New Roman"/>
          <w:sz w:val="25"/>
          <w:szCs w:val="25"/>
        </w:rPr>
        <w:t>уборов головных защитных и средств защиты прочих</w:t>
      </w:r>
      <w:r w:rsidR="00B9213C" w:rsidRPr="00913824">
        <w:rPr>
          <w:rFonts w:ascii="Times New Roman" w:eastAsia="Times New Roman" w:hAnsi="Times New Roman" w:cs="Times New Roman"/>
          <w:bCs/>
          <w:sz w:val="25"/>
          <w:szCs w:val="25"/>
          <w:lang w:eastAsia="ru-RU"/>
        </w:rPr>
        <w:t xml:space="preserve"> от 24</w:t>
      </w:r>
      <w:r w:rsidR="0083032F" w:rsidRPr="00913824">
        <w:rPr>
          <w:rFonts w:ascii="Times New Roman" w:eastAsia="Times New Roman" w:hAnsi="Times New Roman" w:cs="Times New Roman"/>
          <w:bCs/>
          <w:sz w:val="25"/>
          <w:szCs w:val="25"/>
          <w:lang w:eastAsia="ru-RU"/>
        </w:rPr>
        <w:t>.</w:t>
      </w:r>
      <w:r w:rsidR="008E6671" w:rsidRPr="00913824">
        <w:rPr>
          <w:rFonts w:ascii="Times New Roman" w:eastAsia="Times New Roman" w:hAnsi="Times New Roman" w:cs="Times New Roman"/>
          <w:bCs/>
          <w:sz w:val="25"/>
          <w:szCs w:val="25"/>
          <w:lang w:eastAsia="ru-RU"/>
        </w:rPr>
        <w:t>12</w:t>
      </w:r>
      <w:r w:rsidR="0083032F" w:rsidRPr="00913824">
        <w:rPr>
          <w:rFonts w:ascii="Times New Roman" w:eastAsia="Times New Roman" w:hAnsi="Times New Roman" w:cs="Times New Roman"/>
          <w:bCs/>
          <w:sz w:val="25"/>
          <w:szCs w:val="25"/>
          <w:lang w:eastAsia="ru-RU"/>
        </w:rPr>
        <w:t>.20</w:t>
      </w:r>
      <w:r w:rsidR="009B5F00" w:rsidRPr="00913824">
        <w:rPr>
          <w:rFonts w:ascii="Times New Roman" w:eastAsia="Times New Roman" w:hAnsi="Times New Roman" w:cs="Times New Roman"/>
          <w:bCs/>
          <w:sz w:val="25"/>
          <w:szCs w:val="25"/>
          <w:lang w:eastAsia="ru-RU"/>
        </w:rPr>
        <w:t>20</w:t>
      </w:r>
      <w:r w:rsidR="0083032F" w:rsidRPr="00913824">
        <w:rPr>
          <w:rFonts w:ascii="Times New Roman" w:eastAsia="Times New Roman" w:hAnsi="Times New Roman" w:cs="Times New Roman"/>
          <w:bCs/>
          <w:sz w:val="25"/>
          <w:szCs w:val="25"/>
          <w:lang w:eastAsia="ru-RU"/>
        </w:rPr>
        <w:t xml:space="preserve"> Комиссия по закупке приняла решение признать </w:t>
      </w:r>
      <w:r w:rsidR="008E6671" w:rsidRPr="00913824">
        <w:rPr>
          <w:rFonts w:ascii="Times New Roman" w:eastAsia="Times New Roman" w:hAnsi="Times New Roman" w:cs="Times New Roman"/>
          <w:bCs/>
          <w:sz w:val="25"/>
          <w:szCs w:val="25"/>
          <w:lang w:eastAsia="ru-RU"/>
        </w:rPr>
        <w:t>соответствующей</w:t>
      </w:r>
      <w:r w:rsidR="0083032F" w:rsidRPr="00913824">
        <w:rPr>
          <w:rFonts w:ascii="Times New Roman" w:eastAsia="Times New Roman" w:hAnsi="Times New Roman" w:cs="Times New Roman"/>
          <w:bCs/>
          <w:sz w:val="25"/>
          <w:szCs w:val="25"/>
          <w:lang w:eastAsia="ru-RU"/>
        </w:rPr>
        <w:t xml:space="preserve"> требованиям Документации </w:t>
      </w:r>
      <w:r w:rsidR="008E6671" w:rsidRPr="00913824">
        <w:rPr>
          <w:rFonts w:ascii="Times New Roman" w:eastAsia="Times New Roman" w:hAnsi="Times New Roman" w:cs="Times New Roman"/>
          <w:sz w:val="25"/>
          <w:szCs w:val="25"/>
          <w:lang w:eastAsia="ru-RU"/>
        </w:rPr>
        <w:t xml:space="preserve"> первую и вторую часть заявки, поступившей от Участника</w:t>
      </w:r>
      <w:r w:rsidR="00BB2EAD" w:rsidRPr="00913824">
        <w:rPr>
          <w:rFonts w:ascii="Times New Roman" w:eastAsia="Times New Roman" w:hAnsi="Times New Roman" w:cs="Times New Roman"/>
          <w:sz w:val="25"/>
          <w:szCs w:val="25"/>
          <w:lang w:eastAsia="ru-RU"/>
        </w:rPr>
        <w:t xml:space="preserve"> закупки.</w:t>
      </w:r>
    </w:p>
    <w:p w:rsidR="009B5F00" w:rsidRPr="00913824" w:rsidRDefault="009B5F00" w:rsidP="009B5F00">
      <w:pPr>
        <w:tabs>
          <w:tab w:val="left" w:pos="567"/>
          <w:tab w:val="left" w:pos="993"/>
        </w:tabs>
        <w:spacing w:after="0" w:line="240" w:lineRule="auto"/>
        <w:ind w:right="-144" w:firstLine="709"/>
        <w:jc w:val="both"/>
        <w:rPr>
          <w:rFonts w:ascii="Times New Roman" w:eastAsia="Times New Roman" w:hAnsi="Times New Roman" w:cs="Times New Roman"/>
          <w:bCs/>
          <w:sz w:val="25"/>
          <w:szCs w:val="25"/>
          <w:lang w:eastAsia="ru-RU"/>
        </w:rPr>
      </w:pPr>
    </w:p>
    <w:p w:rsidR="00EB6045" w:rsidRPr="00913824" w:rsidRDefault="00FA0191" w:rsidP="001D07C5">
      <w:pPr>
        <w:tabs>
          <w:tab w:val="left" w:pos="567"/>
          <w:tab w:val="left" w:pos="993"/>
        </w:tabs>
        <w:spacing w:after="0" w:line="240" w:lineRule="auto"/>
        <w:ind w:firstLine="709"/>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b/>
          <w:sz w:val="25"/>
          <w:szCs w:val="25"/>
          <w:lang w:eastAsia="ru-RU"/>
        </w:rPr>
        <w:t>4</w:t>
      </w:r>
      <w:r w:rsidRPr="00913824">
        <w:rPr>
          <w:rFonts w:ascii="Times New Roman" w:eastAsia="Times New Roman" w:hAnsi="Times New Roman" w:cs="Times New Roman"/>
          <w:sz w:val="25"/>
          <w:szCs w:val="25"/>
          <w:lang w:eastAsia="ru-RU"/>
        </w:rPr>
        <w:t xml:space="preserve">. </w:t>
      </w:r>
      <w:r w:rsidR="00EF6861" w:rsidRPr="00913824">
        <w:rPr>
          <w:rFonts w:ascii="Times New Roman" w:eastAsia="Times New Roman" w:hAnsi="Times New Roman" w:cs="Times New Roman"/>
          <w:sz w:val="25"/>
          <w:szCs w:val="25"/>
          <w:lang w:eastAsia="ru-RU"/>
        </w:rPr>
        <w:t>На заседании</w:t>
      </w:r>
      <w:r w:rsidR="00985E4D">
        <w:rPr>
          <w:rFonts w:ascii="Times New Roman" w:eastAsia="Times New Roman" w:hAnsi="Times New Roman" w:cs="Times New Roman"/>
          <w:sz w:val="25"/>
          <w:szCs w:val="25"/>
          <w:lang w:eastAsia="ru-RU"/>
        </w:rPr>
        <w:t xml:space="preserve"> было</w:t>
      </w:r>
      <w:r w:rsidR="00EF6861" w:rsidRPr="00913824">
        <w:rPr>
          <w:rFonts w:ascii="Times New Roman" w:eastAsia="Times New Roman" w:hAnsi="Times New Roman" w:cs="Times New Roman"/>
          <w:sz w:val="25"/>
          <w:szCs w:val="25"/>
          <w:lang w:eastAsia="ru-RU"/>
        </w:rPr>
        <w:t xml:space="preserve"> </w:t>
      </w:r>
      <w:r w:rsidR="008E6671" w:rsidRPr="00913824">
        <w:rPr>
          <w:rFonts w:ascii="Times New Roman" w:eastAsia="Times New Roman" w:hAnsi="Times New Roman" w:cs="Times New Roman"/>
          <w:sz w:val="25"/>
          <w:szCs w:val="25"/>
          <w:lang w:eastAsia="ru-RU"/>
        </w:rPr>
        <w:t>рассмотрено</w:t>
      </w:r>
      <w:r w:rsidR="00EB6045" w:rsidRPr="00913824">
        <w:rPr>
          <w:rFonts w:ascii="Times New Roman" w:eastAsia="Times New Roman" w:hAnsi="Times New Roman" w:cs="Times New Roman"/>
          <w:sz w:val="25"/>
          <w:szCs w:val="25"/>
          <w:lang w:eastAsia="ru-RU"/>
        </w:rPr>
        <w:t xml:space="preserve"> ценов</w:t>
      </w:r>
      <w:r w:rsidR="008E6671" w:rsidRPr="00913824">
        <w:rPr>
          <w:rFonts w:ascii="Times New Roman" w:eastAsia="Times New Roman" w:hAnsi="Times New Roman" w:cs="Times New Roman"/>
          <w:sz w:val="25"/>
          <w:szCs w:val="25"/>
          <w:lang w:eastAsia="ru-RU"/>
        </w:rPr>
        <w:t>ое предложение</w:t>
      </w:r>
      <w:r w:rsidR="00B464AB" w:rsidRPr="00913824">
        <w:rPr>
          <w:rFonts w:ascii="Times New Roman" w:eastAsia="Times New Roman" w:hAnsi="Times New Roman" w:cs="Times New Roman"/>
          <w:sz w:val="25"/>
          <w:szCs w:val="25"/>
          <w:lang w:eastAsia="ru-RU"/>
        </w:rPr>
        <w:t xml:space="preserve"> </w:t>
      </w:r>
      <w:r w:rsidR="008E6671" w:rsidRPr="00913824">
        <w:rPr>
          <w:rFonts w:ascii="Times New Roman" w:eastAsia="Times New Roman" w:hAnsi="Times New Roman" w:cs="Times New Roman"/>
          <w:sz w:val="25"/>
          <w:szCs w:val="25"/>
          <w:lang w:eastAsia="ru-RU"/>
        </w:rPr>
        <w:t>1</w:t>
      </w:r>
      <w:r w:rsidR="00EB6045" w:rsidRPr="00913824">
        <w:rPr>
          <w:rFonts w:ascii="Times New Roman" w:eastAsia="Times New Roman" w:hAnsi="Times New Roman" w:cs="Times New Roman"/>
          <w:sz w:val="25"/>
          <w:szCs w:val="25"/>
          <w:lang w:eastAsia="ru-RU"/>
        </w:rPr>
        <w:t xml:space="preserve"> (</w:t>
      </w:r>
      <w:r w:rsidR="008E6671" w:rsidRPr="00913824">
        <w:rPr>
          <w:rFonts w:ascii="Times New Roman" w:eastAsia="Times New Roman" w:hAnsi="Times New Roman" w:cs="Times New Roman"/>
          <w:sz w:val="25"/>
          <w:szCs w:val="25"/>
          <w:lang w:eastAsia="ru-RU"/>
        </w:rPr>
        <w:t>Одного</w:t>
      </w:r>
      <w:r w:rsidR="00EB6045" w:rsidRPr="00913824">
        <w:rPr>
          <w:rFonts w:ascii="Times New Roman" w:eastAsia="Times New Roman" w:hAnsi="Times New Roman" w:cs="Times New Roman"/>
          <w:sz w:val="25"/>
          <w:szCs w:val="25"/>
          <w:lang w:eastAsia="ru-RU"/>
        </w:rPr>
        <w:t xml:space="preserve">) </w:t>
      </w:r>
      <w:r w:rsidR="008E6671" w:rsidRPr="00913824">
        <w:rPr>
          <w:rFonts w:ascii="Times New Roman" w:eastAsia="Times New Roman" w:hAnsi="Times New Roman" w:cs="Times New Roman"/>
          <w:sz w:val="25"/>
          <w:szCs w:val="25"/>
          <w:lang w:eastAsia="ru-RU"/>
        </w:rPr>
        <w:t>Участника</w:t>
      </w:r>
      <w:r w:rsidR="00EB6045" w:rsidRPr="00913824">
        <w:rPr>
          <w:rFonts w:ascii="Times New Roman" w:eastAsia="Times New Roman" w:hAnsi="Times New Roman" w:cs="Times New Roman"/>
          <w:sz w:val="25"/>
          <w:szCs w:val="25"/>
          <w:lang w:eastAsia="ru-RU"/>
        </w:rPr>
        <w:t xml:space="preserve"> закупки:</w:t>
      </w:r>
    </w:p>
    <w:p w:rsidR="00B9213C" w:rsidRPr="00913824" w:rsidRDefault="00B9213C" w:rsidP="00B9213C">
      <w:pPr>
        <w:pStyle w:val="2"/>
        <w:spacing w:before="0" w:line="240" w:lineRule="auto"/>
        <w:ind w:firstLine="709"/>
        <w:jc w:val="both"/>
        <w:rPr>
          <w:rFonts w:ascii="Times New Roman" w:eastAsia="Times New Roman" w:hAnsi="Times New Roman" w:cs="Times New Roman"/>
          <w:color w:val="FF0000"/>
          <w:sz w:val="25"/>
          <w:szCs w:val="25"/>
          <w:u w:val="single"/>
          <w:lang w:eastAsia="ru-RU"/>
        </w:rPr>
      </w:pPr>
    </w:p>
    <w:p w:rsidR="00B9213C" w:rsidRPr="00913824" w:rsidRDefault="00B9213C" w:rsidP="00B9213C">
      <w:pPr>
        <w:pStyle w:val="2"/>
        <w:spacing w:before="0" w:line="240" w:lineRule="auto"/>
        <w:ind w:firstLine="709"/>
        <w:jc w:val="both"/>
        <w:rPr>
          <w:rFonts w:ascii="Times New Roman" w:eastAsia="Times New Roman" w:hAnsi="Times New Roman" w:cs="Times New Roman"/>
          <w:color w:val="auto"/>
          <w:sz w:val="25"/>
          <w:szCs w:val="25"/>
          <w:lang w:eastAsia="ru-RU"/>
        </w:rPr>
      </w:pPr>
      <w:r w:rsidRPr="00913824">
        <w:rPr>
          <w:rFonts w:ascii="Times New Roman" w:eastAsia="Times New Roman" w:hAnsi="Times New Roman" w:cs="Times New Roman"/>
          <w:color w:val="auto"/>
          <w:sz w:val="25"/>
          <w:szCs w:val="25"/>
          <w:u w:val="single"/>
          <w:lang w:eastAsia="ru-RU"/>
        </w:rPr>
        <w:t>Заявка № 1</w:t>
      </w:r>
      <w:r w:rsidRPr="00913824">
        <w:rPr>
          <w:rFonts w:ascii="Times New Roman" w:eastAsia="Times New Roman" w:hAnsi="Times New Roman" w:cs="Times New Roman"/>
          <w:color w:val="auto"/>
          <w:sz w:val="25"/>
          <w:szCs w:val="25"/>
          <w:lang w:eastAsia="ru-RU"/>
        </w:rPr>
        <w:t xml:space="preserve"> </w:t>
      </w:r>
      <w:r w:rsidRPr="00913824">
        <w:rPr>
          <w:rFonts w:ascii="Times New Roman" w:eastAsia="Times New Roman" w:hAnsi="Times New Roman" w:cs="Times New Roman"/>
          <w:b w:val="0"/>
          <w:color w:val="auto"/>
          <w:sz w:val="25"/>
          <w:szCs w:val="25"/>
          <w:lang w:eastAsia="ar-SA"/>
        </w:rPr>
        <w:t>Общество с ограниченной ответственностью «КОНТУР-21 век» (ООО</w:t>
      </w:r>
      <w:r w:rsidRPr="00913824">
        <w:rPr>
          <w:rFonts w:ascii="Times New Roman" w:hAnsi="Times New Roman" w:cs="Times New Roman"/>
          <w:color w:val="auto"/>
          <w:sz w:val="25"/>
          <w:szCs w:val="25"/>
        </w:rPr>
        <w:t> </w:t>
      </w:r>
      <w:r w:rsidRPr="00913824">
        <w:rPr>
          <w:rFonts w:ascii="Times New Roman" w:eastAsia="Times New Roman" w:hAnsi="Times New Roman" w:cs="Times New Roman"/>
          <w:b w:val="0"/>
          <w:color w:val="auto"/>
          <w:sz w:val="25"/>
          <w:szCs w:val="25"/>
          <w:lang w:eastAsia="ar-SA"/>
        </w:rPr>
        <w:t xml:space="preserve">«КОНТУР-21 век»), 105064, г. Москва, </w:t>
      </w:r>
      <w:proofErr w:type="spellStart"/>
      <w:r w:rsidRPr="00913824">
        <w:rPr>
          <w:rFonts w:ascii="Times New Roman" w:eastAsia="Times New Roman" w:hAnsi="Times New Roman" w:cs="Times New Roman"/>
          <w:b w:val="0"/>
          <w:color w:val="auto"/>
          <w:sz w:val="25"/>
          <w:szCs w:val="25"/>
          <w:lang w:eastAsia="ar-SA"/>
        </w:rPr>
        <w:t>Яковоапостольский</w:t>
      </w:r>
      <w:proofErr w:type="spellEnd"/>
      <w:r w:rsidRPr="00913824">
        <w:rPr>
          <w:rFonts w:ascii="Times New Roman" w:eastAsia="Times New Roman" w:hAnsi="Times New Roman" w:cs="Times New Roman"/>
          <w:b w:val="0"/>
          <w:color w:val="auto"/>
          <w:sz w:val="25"/>
          <w:szCs w:val="25"/>
          <w:lang w:eastAsia="ar-SA"/>
        </w:rPr>
        <w:t xml:space="preserve"> пер., д. 17, пом. 1, ком. 10А, подвал (ИНН 7709296960, КПП 770901001, ОГРН 1037700191418</w:t>
      </w:r>
      <w:r w:rsidRPr="00913824">
        <w:rPr>
          <w:rFonts w:ascii="Times New Roman" w:eastAsia="Times New Roman" w:hAnsi="Times New Roman" w:cs="Times New Roman"/>
          <w:b w:val="0"/>
          <w:color w:val="auto"/>
          <w:sz w:val="25"/>
          <w:szCs w:val="25"/>
          <w:lang w:eastAsia="ru-RU"/>
        </w:rPr>
        <w:t>).</w:t>
      </w:r>
    </w:p>
    <w:p w:rsidR="00B9213C" w:rsidRPr="00913824" w:rsidRDefault="00B9213C" w:rsidP="00B9213C">
      <w:pPr>
        <w:spacing w:after="0" w:line="240" w:lineRule="auto"/>
        <w:ind w:firstLine="709"/>
        <w:rPr>
          <w:rFonts w:ascii="Times New Roman" w:eastAsia="Times New Roman" w:hAnsi="Times New Roman" w:cs="Times New Roman"/>
          <w:sz w:val="25"/>
          <w:szCs w:val="25"/>
          <w:lang w:eastAsia="ar-SA"/>
        </w:rPr>
      </w:pPr>
      <w:r w:rsidRPr="00913824">
        <w:rPr>
          <w:rFonts w:ascii="Times New Roman" w:eastAsia="Times New Roman" w:hAnsi="Times New Roman" w:cs="Times New Roman"/>
          <w:sz w:val="25"/>
          <w:szCs w:val="25"/>
          <w:lang w:eastAsia="ar-SA"/>
        </w:rPr>
        <w:t xml:space="preserve">Дата и время регистрации заявки </w:t>
      </w:r>
      <w:r w:rsidR="00704B92" w:rsidRPr="00913824">
        <w:rPr>
          <w:rFonts w:ascii="Times New Roman" w:eastAsia="Times New Roman" w:hAnsi="Times New Roman" w:cs="Times New Roman"/>
          <w:sz w:val="25"/>
          <w:szCs w:val="25"/>
          <w:lang w:eastAsia="ru-RU"/>
        </w:rPr>
        <w:t>21.12.2020 12:25</w:t>
      </w:r>
      <w:r w:rsidRPr="00913824">
        <w:rPr>
          <w:rFonts w:ascii="Times New Roman" w:eastAsia="Times New Roman" w:hAnsi="Times New Roman" w:cs="Times New Roman"/>
          <w:sz w:val="25"/>
          <w:szCs w:val="25"/>
          <w:lang w:eastAsia="ru-RU"/>
        </w:rPr>
        <w:t xml:space="preserve"> </w:t>
      </w:r>
      <w:r w:rsidRPr="00913824">
        <w:rPr>
          <w:rFonts w:ascii="Times New Roman" w:eastAsia="Times New Roman" w:hAnsi="Times New Roman" w:cs="Times New Roman"/>
          <w:sz w:val="25"/>
          <w:szCs w:val="25"/>
          <w:lang w:eastAsia="ar-SA"/>
        </w:rPr>
        <w:t xml:space="preserve">(МСК). </w:t>
      </w:r>
    </w:p>
    <w:p w:rsidR="00B9213C" w:rsidRPr="00913824" w:rsidRDefault="00B9213C" w:rsidP="00B9213C">
      <w:pPr>
        <w:spacing w:after="0" w:line="240" w:lineRule="auto"/>
        <w:ind w:firstLine="709"/>
        <w:jc w:val="both"/>
        <w:rPr>
          <w:rFonts w:ascii="Times New Roman" w:eastAsia="Times New Roman" w:hAnsi="Times New Roman" w:cs="Times New Roman"/>
          <w:color w:val="FF0000"/>
          <w:sz w:val="25"/>
          <w:szCs w:val="25"/>
          <w:lang w:eastAsia="ru-RU"/>
        </w:rPr>
      </w:pPr>
      <w:r w:rsidRPr="00913824">
        <w:rPr>
          <w:rFonts w:ascii="Times New Roman" w:eastAsia="Times New Roman" w:hAnsi="Times New Roman" w:cs="Times New Roman"/>
          <w:sz w:val="25"/>
          <w:szCs w:val="25"/>
          <w:lang w:eastAsia="ru-RU"/>
        </w:rPr>
        <w:t xml:space="preserve">Цена за единицу Товара (итого по всем позициям), предложенная Участником закупки: </w:t>
      </w:r>
      <w:r w:rsidR="00704B92" w:rsidRPr="00913824">
        <w:rPr>
          <w:rFonts w:ascii="Times New Roman" w:eastAsia="Times New Roman" w:hAnsi="Times New Roman" w:cs="Times New Roman"/>
          <w:sz w:val="25"/>
          <w:szCs w:val="25"/>
          <w:lang w:eastAsia="ru-RU"/>
        </w:rPr>
        <w:t>218 163</w:t>
      </w:r>
      <w:r w:rsidR="002D7D3F">
        <w:rPr>
          <w:rFonts w:ascii="Times New Roman" w:eastAsia="Times New Roman" w:hAnsi="Times New Roman" w:cs="Times New Roman"/>
          <w:sz w:val="25"/>
          <w:szCs w:val="25"/>
          <w:lang w:eastAsia="ru-RU"/>
        </w:rPr>
        <w:t xml:space="preserve"> рубля</w:t>
      </w:r>
      <w:r w:rsidRPr="00913824">
        <w:rPr>
          <w:rFonts w:ascii="Times New Roman" w:eastAsia="Times New Roman" w:hAnsi="Times New Roman" w:cs="Times New Roman"/>
          <w:sz w:val="25"/>
          <w:szCs w:val="25"/>
          <w:lang w:eastAsia="ru-RU"/>
        </w:rPr>
        <w:t xml:space="preserve"> </w:t>
      </w:r>
      <w:r w:rsidR="00704B92" w:rsidRPr="00913824">
        <w:rPr>
          <w:rFonts w:ascii="Times New Roman" w:eastAsia="Times New Roman" w:hAnsi="Times New Roman" w:cs="Times New Roman"/>
          <w:sz w:val="25"/>
          <w:szCs w:val="25"/>
          <w:lang w:eastAsia="ru-RU"/>
        </w:rPr>
        <w:t>6</w:t>
      </w:r>
      <w:r w:rsidR="003406AF" w:rsidRPr="00913824">
        <w:rPr>
          <w:rFonts w:ascii="Times New Roman" w:eastAsia="Times New Roman" w:hAnsi="Times New Roman" w:cs="Times New Roman"/>
          <w:sz w:val="25"/>
          <w:szCs w:val="25"/>
          <w:lang w:eastAsia="ru-RU"/>
        </w:rPr>
        <w:t>0</w:t>
      </w:r>
      <w:r w:rsidRPr="00913824">
        <w:rPr>
          <w:rFonts w:ascii="Times New Roman" w:eastAsia="Times New Roman" w:hAnsi="Times New Roman" w:cs="Times New Roman"/>
          <w:sz w:val="25"/>
          <w:szCs w:val="25"/>
          <w:lang w:eastAsia="ru-RU"/>
        </w:rPr>
        <w:t xml:space="preserve"> копеек,</w:t>
      </w:r>
      <w:r w:rsidRPr="00913824">
        <w:rPr>
          <w:rFonts w:ascii="Times New Roman" w:eastAsia="Times New Roman" w:hAnsi="Times New Roman" w:cs="Times New Roman"/>
          <w:color w:val="FF0000"/>
          <w:sz w:val="25"/>
          <w:szCs w:val="25"/>
          <w:lang w:eastAsia="ru-RU"/>
        </w:rPr>
        <w:t xml:space="preserve"> </w:t>
      </w:r>
      <w:r w:rsidRPr="00913824">
        <w:rPr>
          <w:rFonts w:ascii="Times New Roman" w:eastAsia="Times New Roman" w:hAnsi="Times New Roman" w:cs="Times New Roman"/>
          <w:sz w:val="25"/>
          <w:szCs w:val="25"/>
          <w:lang w:eastAsia="ru-RU"/>
        </w:rPr>
        <w:t xml:space="preserve">в том числе НДС </w:t>
      </w:r>
      <w:r w:rsidR="00704B92" w:rsidRPr="00913824">
        <w:rPr>
          <w:rFonts w:ascii="Times New Roman" w:eastAsia="Times New Roman" w:hAnsi="Times New Roman" w:cs="Times New Roman"/>
          <w:sz w:val="25"/>
          <w:szCs w:val="25"/>
          <w:lang w:eastAsia="ru-RU"/>
        </w:rPr>
        <w:t>36 360</w:t>
      </w:r>
      <w:r w:rsidR="003406AF" w:rsidRPr="00913824">
        <w:rPr>
          <w:rFonts w:ascii="Times New Roman" w:eastAsia="Times New Roman" w:hAnsi="Times New Roman" w:cs="Times New Roman"/>
          <w:sz w:val="25"/>
          <w:szCs w:val="25"/>
          <w:lang w:eastAsia="ru-RU"/>
        </w:rPr>
        <w:t xml:space="preserve"> рублей</w:t>
      </w:r>
      <w:r w:rsidRPr="00913824">
        <w:rPr>
          <w:rFonts w:ascii="Times New Roman" w:eastAsia="Times New Roman" w:hAnsi="Times New Roman" w:cs="Times New Roman"/>
          <w:sz w:val="25"/>
          <w:szCs w:val="25"/>
          <w:lang w:eastAsia="ru-RU"/>
        </w:rPr>
        <w:t xml:space="preserve"> </w:t>
      </w:r>
      <w:r w:rsidR="00704B92" w:rsidRPr="00913824">
        <w:rPr>
          <w:rFonts w:ascii="Times New Roman" w:eastAsia="Times New Roman" w:hAnsi="Times New Roman" w:cs="Times New Roman"/>
          <w:sz w:val="25"/>
          <w:szCs w:val="25"/>
          <w:lang w:eastAsia="ru-RU"/>
        </w:rPr>
        <w:t>6</w:t>
      </w:r>
      <w:r w:rsidR="003406AF" w:rsidRPr="00913824">
        <w:rPr>
          <w:rFonts w:ascii="Times New Roman" w:eastAsia="Times New Roman" w:hAnsi="Times New Roman" w:cs="Times New Roman"/>
          <w:sz w:val="25"/>
          <w:szCs w:val="25"/>
          <w:lang w:eastAsia="ru-RU"/>
        </w:rPr>
        <w:t>0</w:t>
      </w:r>
      <w:r w:rsidRPr="00913824">
        <w:rPr>
          <w:rFonts w:ascii="Times New Roman" w:eastAsia="Times New Roman" w:hAnsi="Times New Roman" w:cs="Times New Roman"/>
          <w:sz w:val="25"/>
          <w:szCs w:val="25"/>
          <w:lang w:eastAsia="ru-RU"/>
        </w:rPr>
        <w:t xml:space="preserve"> копеек.</w:t>
      </w:r>
    </w:p>
    <w:p w:rsidR="00B9213C" w:rsidRPr="00913824" w:rsidRDefault="00B9213C" w:rsidP="00B9213C">
      <w:pPr>
        <w:spacing w:after="0" w:line="240" w:lineRule="auto"/>
        <w:ind w:firstLine="709"/>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ar-SA"/>
        </w:rPr>
        <w:t>Участник закупки относится к субъектам малого предпринимательства</w:t>
      </w:r>
      <w:r w:rsidR="00704B92" w:rsidRPr="00913824">
        <w:rPr>
          <w:rFonts w:ascii="Times New Roman" w:eastAsia="Times New Roman" w:hAnsi="Times New Roman" w:cs="Times New Roman"/>
          <w:sz w:val="25"/>
          <w:szCs w:val="25"/>
          <w:lang w:eastAsia="ar-SA"/>
        </w:rPr>
        <w:t>.</w:t>
      </w:r>
      <w:r w:rsidRPr="00913824">
        <w:rPr>
          <w:rFonts w:ascii="Times New Roman" w:eastAsia="Times New Roman" w:hAnsi="Times New Roman" w:cs="Times New Roman"/>
          <w:sz w:val="25"/>
          <w:szCs w:val="25"/>
          <w:lang w:eastAsia="ar-SA"/>
        </w:rPr>
        <w:t xml:space="preserve"> </w:t>
      </w:r>
    </w:p>
    <w:p w:rsidR="00B9213C" w:rsidRPr="00913824" w:rsidRDefault="00B9213C" w:rsidP="00B9213C">
      <w:pPr>
        <w:tabs>
          <w:tab w:val="left" w:pos="709"/>
        </w:tabs>
        <w:spacing w:after="0" w:line="240" w:lineRule="auto"/>
        <w:ind w:firstLine="709"/>
        <w:jc w:val="both"/>
        <w:rPr>
          <w:rFonts w:ascii="Times New Roman" w:hAnsi="Times New Roman" w:cs="Times New Roman"/>
          <w:sz w:val="25"/>
          <w:szCs w:val="25"/>
          <w:lang w:eastAsia="ru-RU"/>
        </w:rPr>
      </w:pPr>
      <w:r w:rsidRPr="00913824">
        <w:rPr>
          <w:rFonts w:ascii="Times New Roman" w:hAnsi="Times New Roman" w:cs="Times New Roman"/>
          <w:sz w:val="25"/>
          <w:szCs w:val="25"/>
          <w:lang w:eastAsia="ru-RU"/>
        </w:rPr>
        <w:t>Страна п</w:t>
      </w:r>
      <w:r w:rsidR="003406AF" w:rsidRPr="00913824">
        <w:rPr>
          <w:rFonts w:ascii="Times New Roman" w:hAnsi="Times New Roman" w:cs="Times New Roman"/>
          <w:sz w:val="25"/>
          <w:szCs w:val="25"/>
          <w:lang w:eastAsia="ru-RU"/>
        </w:rPr>
        <w:t>роисхождения Товара – Россия</w:t>
      </w:r>
      <w:r w:rsidR="00704B92" w:rsidRPr="00913824">
        <w:rPr>
          <w:rFonts w:ascii="Times New Roman" w:hAnsi="Times New Roman" w:cs="Times New Roman"/>
          <w:sz w:val="25"/>
          <w:szCs w:val="25"/>
          <w:lang w:eastAsia="ru-RU"/>
        </w:rPr>
        <w:t xml:space="preserve">, </w:t>
      </w:r>
      <w:r w:rsidR="00985E4D">
        <w:rPr>
          <w:rFonts w:ascii="Times New Roman" w:hAnsi="Times New Roman" w:cs="Times New Roman"/>
          <w:sz w:val="25"/>
          <w:szCs w:val="25"/>
          <w:lang w:eastAsia="ru-RU"/>
        </w:rPr>
        <w:t>Германия, Соединенное К</w:t>
      </w:r>
      <w:r w:rsidR="00704B92" w:rsidRPr="00913824">
        <w:rPr>
          <w:rFonts w:ascii="Times New Roman" w:hAnsi="Times New Roman" w:cs="Times New Roman"/>
          <w:sz w:val="25"/>
          <w:szCs w:val="25"/>
          <w:lang w:eastAsia="ru-RU"/>
        </w:rPr>
        <w:t>оролевство, Польша, Китай, Бельгия, Великобритания.</w:t>
      </w:r>
    </w:p>
    <w:p w:rsidR="00B9213C" w:rsidRPr="00913824" w:rsidRDefault="00B9213C" w:rsidP="00B9213C">
      <w:pPr>
        <w:spacing w:after="0" w:line="240" w:lineRule="auto"/>
        <w:ind w:firstLine="709"/>
        <w:jc w:val="both"/>
        <w:rPr>
          <w:rFonts w:ascii="Times New Roman" w:eastAsia="Times New Roman" w:hAnsi="Times New Roman" w:cs="Times New Roman"/>
          <w:sz w:val="25"/>
          <w:szCs w:val="25"/>
          <w:lang w:eastAsia="ru-RU"/>
        </w:rPr>
      </w:pPr>
    </w:p>
    <w:p w:rsidR="00EB6045" w:rsidRPr="00913824" w:rsidRDefault="00EB6045" w:rsidP="00FA0191">
      <w:pPr>
        <w:tabs>
          <w:tab w:val="left" w:pos="993"/>
          <w:tab w:val="left" w:pos="1701"/>
        </w:tabs>
        <w:spacing w:after="0" w:line="240" w:lineRule="auto"/>
        <w:ind w:firstLine="709"/>
        <w:contextualSpacing/>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sz w:val="25"/>
          <w:szCs w:val="25"/>
          <w:lang w:eastAsia="ru-RU"/>
        </w:rPr>
        <w:t xml:space="preserve">Комиссия по закупке </w:t>
      </w:r>
      <w:r w:rsidRPr="00913824">
        <w:rPr>
          <w:rFonts w:ascii="Times New Roman" w:eastAsia="Times New Roman" w:hAnsi="Times New Roman" w:cs="Times New Roman"/>
          <w:bCs/>
          <w:sz w:val="25"/>
          <w:szCs w:val="25"/>
          <w:lang w:eastAsia="ru-RU"/>
        </w:rPr>
        <w:t xml:space="preserve">приняла </w:t>
      </w:r>
      <w:r w:rsidR="00985E4D">
        <w:rPr>
          <w:rFonts w:ascii="Times New Roman" w:eastAsia="Times New Roman" w:hAnsi="Times New Roman" w:cs="Times New Roman"/>
          <w:b/>
          <w:bCs/>
          <w:sz w:val="25"/>
          <w:szCs w:val="25"/>
          <w:lang w:eastAsia="ru-RU"/>
        </w:rPr>
        <w:t>РЕШЕНИЯ</w:t>
      </w:r>
      <w:r w:rsidR="00D00564" w:rsidRPr="00913824">
        <w:rPr>
          <w:rFonts w:ascii="Times New Roman" w:eastAsia="Times New Roman" w:hAnsi="Times New Roman" w:cs="Times New Roman"/>
          <w:b/>
          <w:bCs/>
          <w:sz w:val="25"/>
          <w:szCs w:val="25"/>
          <w:lang w:eastAsia="ru-RU"/>
        </w:rPr>
        <w:t>:</w:t>
      </w:r>
    </w:p>
    <w:p w:rsidR="000F7D53" w:rsidRPr="00913824" w:rsidRDefault="000F7D53" w:rsidP="003B262B">
      <w:pPr>
        <w:keepNext/>
        <w:keepLines/>
        <w:tabs>
          <w:tab w:val="left" w:pos="1134"/>
        </w:tabs>
        <w:spacing w:after="0" w:line="240" w:lineRule="auto"/>
        <w:ind w:firstLine="709"/>
        <w:jc w:val="both"/>
        <w:outlineLvl w:val="1"/>
        <w:rPr>
          <w:rFonts w:ascii="Times New Roman" w:eastAsia="Times New Roman" w:hAnsi="Times New Roman" w:cs="Times New Roman"/>
          <w:b/>
          <w:bCs/>
          <w:noProof/>
          <w:sz w:val="25"/>
          <w:szCs w:val="25"/>
          <w:lang w:eastAsia="ru-RU"/>
        </w:rPr>
      </w:pPr>
    </w:p>
    <w:p w:rsidR="003B262B" w:rsidRPr="00913824" w:rsidRDefault="003B262B" w:rsidP="003B262B">
      <w:pPr>
        <w:keepNext/>
        <w:keepLines/>
        <w:tabs>
          <w:tab w:val="left" w:pos="1134"/>
        </w:tabs>
        <w:spacing w:after="0" w:line="240" w:lineRule="auto"/>
        <w:ind w:firstLine="709"/>
        <w:jc w:val="both"/>
        <w:outlineLvl w:val="1"/>
        <w:rPr>
          <w:rFonts w:ascii="Times New Roman" w:eastAsia="Times New Roman" w:hAnsi="Times New Roman" w:cs="Times New Roman"/>
          <w:sz w:val="25"/>
          <w:szCs w:val="25"/>
          <w:highlight w:val="yellow"/>
          <w:lang w:eastAsia="ru-RU"/>
        </w:rPr>
      </w:pPr>
      <w:r w:rsidRPr="00913824">
        <w:rPr>
          <w:rFonts w:ascii="Times New Roman" w:eastAsia="Times New Roman" w:hAnsi="Times New Roman" w:cs="Times New Roman"/>
          <w:b/>
          <w:bCs/>
          <w:noProof/>
          <w:sz w:val="25"/>
          <w:szCs w:val="25"/>
          <w:lang w:eastAsia="ru-RU"/>
        </w:rPr>
        <w:t>4.</w:t>
      </w:r>
      <w:r w:rsidR="000F7D53" w:rsidRPr="00913824">
        <w:rPr>
          <w:rFonts w:ascii="Times New Roman" w:eastAsia="Times New Roman" w:hAnsi="Times New Roman" w:cs="Times New Roman"/>
          <w:b/>
          <w:bCs/>
          <w:noProof/>
          <w:sz w:val="25"/>
          <w:szCs w:val="25"/>
          <w:lang w:eastAsia="ru-RU"/>
        </w:rPr>
        <w:t>1</w:t>
      </w:r>
      <w:r w:rsidRPr="00913824">
        <w:rPr>
          <w:rFonts w:ascii="Times New Roman" w:eastAsia="Times New Roman" w:hAnsi="Times New Roman" w:cs="Times New Roman"/>
          <w:b/>
          <w:bCs/>
          <w:noProof/>
          <w:sz w:val="25"/>
          <w:szCs w:val="25"/>
          <w:lang w:eastAsia="ru-RU"/>
        </w:rPr>
        <w:t>.</w:t>
      </w:r>
      <w:r w:rsidRPr="00913824">
        <w:rPr>
          <w:rFonts w:ascii="Times New Roman" w:eastAsia="Times New Roman" w:hAnsi="Times New Roman" w:cs="Times New Roman"/>
          <w:bCs/>
          <w:noProof/>
          <w:sz w:val="25"/>
          <w:szCs w:val="25"/>
          <w:lang w:eastAsia="ru-RU"/>
        </w:rPr>
        <w:t xml:space="preserve"> </w:t>
      </w:r>
      <w:r w:rsidRPr="00913824">
        <w:rPr>
          <w:rFonts w:ascii="Times New Roman" w:hAnsi="Times New Roman" w:cs="Times New Roman"/>
          <w:bCs/>
          <w:sz w:val="25"/>
          <w:szCs w:val="25"/>
        </w:rPr>
        <w:t xml:space="preserve">Признать ценовое предложение </w:t>
      </w:r>
      <w:r w:rsidRPr="00913824">
        <w:rPr>
          <w:rFonts w:ascii="Times New Roman" w:eastAsia="Times New Roman" w:hAnsi="Times New Roman" w:cs="Times New Roman"/>
          <w:sz w:val="25"/>
          <w:szCs w:val="25"/>
          <w:lang w:eastAsia="ar-SA"/>
        </w:rPr>
        <w:t xml:space="preserve">ООО «КОНТУР-21 век» </w:t>
      </w:r>
      <w:r w:rsidRPr="00913824">
        <w:rPr>
          <w:rFonts w:ascii="Times New Roman" w:hAnsi="Times New Roman" w:cs="Times New Roman"/>
          <w:bCs/>
          <w:sz w:val="25"/>
          <w:szCs w:val="25"/>
        </w:rPr>
        <w:t xml:space="preserve">соответствующим требованиям Документации и включить </w:t>
      </w:r>
      <w:r w:rsidRPr="00913824">
        <w:rPr>
          <w:rFonts w:ascii="Times New Roman" w:eastAsia="Times New Roman" w:hAnsi="Times New Roman" w:cs="Times New Roman"/>
          <w:sz w:val="25"/>
          <w:szCs w:val="25"/>
          <w:lang w:eastAsia="ar-SA"/>
        </w:rPr>
        <w:t xml:space="preserve">ООО «КОНТУР-21 век» </w:t>
      </w:r>
      <w:r w:rsidRPr="00913824">
        <w:rPr>
          <w:rFonts w:ascii="Times New Roman" w:hAnsi="Times New Roman" w:cs="Times New Roman"/>
          <w:bCs/>
          <w:sz w:val="25"/>
          <w:szCs w:val="25"/>
        </w:rPr>
        <w:t>в перечень Участников запроса предложений в электронной форме.</w:t>
      </w:r>
    </w:p>
    <w:p w:rsidR="003B262B" w:rsidRPr="00913824" w:rsidRDefault="003B262B" w:rsidP="003B262B">
      <w:pPr>
        <w:spacing w:after="0" w:line="240" w:lineRule="auto"/>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b/>
          <w:bCs/>
          <w:sz w:val="25"/>
          <w:szCs w:val="25"/>
          <w:lang w:eastAsia="ru-RU"/>
        </w:rPr>
        <w:t xml:space="preserve">РЕЗУЛЬТАТЫ ГОЛОСОВАНИЯ: </w:t>
      </w:r>
    </w:p>
    <w:p w:rsidR="003B262B" w:rsidRPr="00913824" w:rsidRDefault="003B262B" w:rsidP="003B262B">
      <w:pPr>
        <w:spacing w:after="0" w:line="240" w:lineRule="auto"/>
        <w:rPr>
          <w:rFonts w:ascii="Times New Roman" w:eastAsia="Calibri" w:hAnsi="Times New Roman" w:cs="Times New Roman"/>
          <w:sz w:val="25"/>
          <w:szCs w:val="25"/>
        </w:rPr>
      </w:pPr>
      <w:r w:rsidRPr="00913824">
        <w:rPr>
          <w:rFonts w:ascii="Times New Roman" w:eastAsia="Times New Roman" w:hAnsi="Times New Roman" w:cs="Times New Roman"/>
          <w:bCs/>
          <w:sz w:val="25"/>
          <w:szCs w:val="25"/>
          <w:lang w:eastAsia="ru-RU"/>
        </w:rPr>
        <w:t>Принято единогласно</w:t>
      </w:r>
      <w:r w:rsidRPr="00913824">
        <w:rPr>
          <w:rFonts w:ascii="Times New Roman" w:eastAsia="Calibri" w:hAnsi="Times New Roman" w:cs="Times New Roman"/>
          <w:sz w:val="25"/>
          <w:szCs w:val="25"/>
        </w:rPr>
        <w:t>.</w:t>
      </w:r>
    </w:p>
    <w:p w:rsidR="000F7D53" w:rsidRPr="00913824" w:rsidRDefault="000F7D53" w:rsidP="00EB6045">
      <w:pPr>
        <w:keepNext/>
        <w:keepLines/>
        <w:spacing w:after="0" w:line="240" w:lineRule="auto"/>
        <w:ind w:firstLine="709"/>
        <w:jc w:val="both"/>
        <w:outlineLvl w:val="1"/>
        <w:rPr>
          <w:rFonts w:ascii="Times New Roman" w:eastAsia="Times New Roman" w:hAnsi="Times New Roman" w:cs="Times New Roman"/>
          <w:b/>
          <w:bCs/>
          <w:sz w:val="25"/>
          <w:szCs w:val="25"/>
          <w:lang w:eastAsia="ru-RU"/>
        </w:rPr>
      </w:pPr>
    </w:p>
    <w:p w:rsidR="00BC09AC" w:rsidRPr="00913824" w:rsidRDefault="00BC09AC" w:rsidP="00BC09AC">
      <w:pPr>
        <w:keepNext/>
        <w:keepLines/>
        <w:spacing w:after="0" w:line="240" w:lineRule="auto"/>
        <w:ind w:firstLine="709"/>
        <w:jc w:val="both"/>
        <w:outlineLvl w:val="1"/>
        <w:rPr>
          <w:rFonts w:ascii="Times New Roman" w:eastAsia="Times New Roman" w:hAnsi="Times New Roman" w:cs="Times New Roman"/>
          <w:sz w:val="25"/>
          <w:szCs w:val="25"/>
          <w:lang w:eastAsia="ru-RU"/>
        </w:rPr>
      </w:pPr>
      <w:r w:rsidRPr="00913824">
        <w:rPr>
          <w:rFonts w:ascii="Times New Roman" w:eastAsia="Times New Roman" w:hAnsi="Times New Roman" w:cs="Times New Roman"/>
          <w:b/>
          <w:bCs/>
          <w:noProof/>
          <w:sz w:val="25"/>
          <w:szCs w:val="25"/>
          <w:lang w:eastAsia="ru-RU"/>
        </w:rPr>
        <w:t>4.2.</w:t>
      </w:r>
      <w:r w:rsidRPr="00913824">
        <w:rPr>
          <w:rFonts w:ascii="Times New Roman" w:eastAsia="Times New Roman" w:hAnsi="Times New Roman" w:cs="Times New Roman"/>
          <w:bCs/>
          <w:noProof/>
          <w:sz w:val="25"/>
          <w:szCs w:val="25"/>
          <w:lang w:eastAsia="ru-RU"/>
        </w:rPr>
        <w:t> </w:t>
      </w:r>
      <w:r w:rsidRPr="00913824">
        <w:rPr>
          <w:rFonts w:ascii="Times New Roman" w:eastAsia="Times New Roman" w:hAnsi="Times New Roman" w:cs="Times New Roman"/>
          <w:bCs/>
          <w:sz w:val="25"/>
          <w:szCs w:val="25"/>
          <w:lang w:eastAsia="ru-RU"/>
        </w:rPr>
        <w:t xml:space="preserve">Признать запрос предложений в электронной форме несостоявшимся на основании п. 7.5.3.10 Положения о закупке товаров, работ, услуг АО «МЭС» (ИНН 5190907139, ОГРН 1095190009111) и п. 4.12.4. Документации и оценить заявку </w:t>
      </w:r>
      <w:r w:rsidRPr="00913824">
        <w:rPr>
          <w:rFonts w:ascii="Times New Roman" w:eastAsia="Times New Roman" w:hAnsi="Times New Roman" w:cs="Times New Roman"/>
          <w:sz w:val="25"/>
          <w:szCs w:val="25"/>
          <w:lang w:eastAsia="ar-SA"/>
        </w:rPr>
        <w:t>ООО «КОНТУР-21 век»</w:t>
      </w:r>
      <w:r w:rsidRPr="00913824">
        <w:rPr>
          <w:rFonts w:ascii="Times New Roman" w:eastAsia="Times New Roman" w:hAnsi="Times New Roman" w:cs="Times New Roman"/>
          <w:bCs/>
          <w:sz w:val="25"/>
          <w:szCs w:val="25"/>
          <w:lang w:eastAsia="ru-RU"/>
        </w:rPr>
        <w:t xml:space="preserve"> (единственный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 </w:t>
      </w:r>
    </w:p>
    <w:p w:rsidR="00BC09AC" w:rsidRPr="00913824" w:rsidRDefault="00BC09AC" w:rsidP="00BC09AC">
      <w:pPr>
        <w:spacing w:after="0" w:line="240" w:lineRule="auto"/>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b/>
          <w:bCs/>
          <w:sz w:val="25"/>
          <w:szCs w:val="25"/>
          <w:lang w:eastAsia="ru-RU"/>
        </w:rPr>
        <w:t xml:space="preserve">РЕЗУЛЬТАТЫ ГОЛОСОВАНИЯ: </w:t>
      </w:r>
    </w:p>
    <w:p w:rsidR="00BC09AC" w:rsidRPr="00913824" w:rsidRDefault="00BC09AC" w:rsidP="00BC09AC">
      <w:pPr>
        <w:keepNext/>
        <w:keepLines/>
        <w:spacing w:after="0" w:line="240" w:lineRule="auto"/>
        <w:jc w:val="both"/>
        <w:outlineLvl w:val="1"/>
        <w:rPr>
          <w:rFonts w:ascii="Times New Roman" w:eastAsia="Calibri" w:hAnsi="Times New Roman" w:cs="Times New Roman"/>
          <w:sz w:val="25"/>
          <w:szCs w:val="25"/>
        </w:rPr>
      </w:pPr>
      <w:r w:rsidRPr="00913824">
        <w:rPr>
          <w:rFonts w:ascii="Times New Roman" w:eastAsia="Times New Roman" w:hAnsi="Times New Roman" w:cs="Times New Roman"/>
          <w:bCs/>
          <w:sz w:val="25"/>
          <w:szCs w:val="25"/>
          <w:lang w:eastAsia="ru-RU"/>
        </w:rPr>
        <w:t>Принято единогласно</w:t>
      </w:r>
      <w:r w:rsidRPr="00913824">
        <w:rPr>
          <w:rFonts w:ascii="Times New Roman" w:eastAsia="Calibri" w:hAnsi="Times New Roman" w:cs="Times New Roman"/>
          <w:sz w:val="25"/>
          <w:szCs w:val="25"/>
        </w:rPr>
        <w:t>.</w:t>
      </w:r>
    </w:p>
    <w:p w:rsidR="00EB6045" w:rsidRPr="00913824" w:rsidRDefault="00EB6045" w:rsidP="00FD4338">
      <w:pPr>
        <w:keepNext/>
        <w:keepLines/>
        <w:spacing w:after="0" w:line="240" w:lineRule="auto"/>
        <w:ind w:firstLine="709"/>
        <w:jc w:val="both"/>
        <w:outlineLvl w:val="1"/>
        <w:rPr>
          <w:rFonts w:ascii="Times New Roman" w:eastAsia="Times New Roman" w:hAnsi="Times New Roman" w:cs="Times New Roman"/>
          <w:b/>
          <w:bCs/>
          <w:color w:val="FF0000"/>
          <w:sz w:val="25"/>
          <w:szCs w:val="25"/>
          <w:lang w:eastAsia="ru-RU"/>
        </w:rPr>
      </w:pPr>
    </w:p>
    <w:p w:rsidR="000F30C1" w:rsidRPr="00913824" w:rsidRDefault="000F30C1" w:rsidP="00684242">
      <w:pPr>
        <w:pStyle w:val="a4"/>
        <w:keepNext/>
        <w:keepLines/>
        <w:numPr>
          <w:ilvl w:val="0"/>
          <w:numId w:val="43"/>
        </w:numPr>
        <w:tabs>
          <w:tab w:val="left" w:pos="0"/>
          <w:tab w:val="left" w:pos="709"/>
        </w:tabs>
        <w:spacing w:after="0" w:line="240" w:lineRule="auto"/>
        <w:ind w:left="0" w:firstLine="709"/>
        <w:jc w:val="both"/>
        <w:outlineLvl w:val="0"/>
        <w:rPr>
          <w:rFonts w:ascii="Times New Roman" w:eastAsia="Times New Roman" w:hAnsi="Times New Roman" w:cs="Times New Roman"/>
          <w:sz w:val="25"/>
          <w:szCs w:val="25"/>
          <w:lang w:eastAsia="ru-RU"/>
        </w:rPr>
      </w:pPr>
      <w:r w:rsidRPr="00913824">
        <w:rPr>
          <w:rFonts w:ascii="Times New Roman" w:eastAsia="Times New Roman" w:hAnsi="Times New Roman" w:cs="Times New Roman"/>
          <w:bCs/>
          <w:sz w:val="25"/>
          <w:szCs w:val="25"/>
        </w:rPr>
        <w:t>В соответствии с п. 4.12. Документации Комиссией по закупк</w:t>
      </w:r>
      <w:r w:rsidR="006A37BD" w:rsidRPr="00913824">
        <w:rPr>
          <w:rFonts w:ascii="Times New Roman" w:eastAsia="Times New Roman" w:hAnsi="Times New Roman" w:cs="Times New Roman"/>
          <w:bCs/>
          <w:sz w:val="25"/>
          <w:szCs w:val="25"/>
        </w:rPr>
        <w:t>е была произведена оценка заявки</w:t>
      </w:r>
      <w:r w:rsidR="006A37BD" w:rsidRPr="00913824">
        <w:rPr>
          <w:rFonts w:ascii="Times New Roman" w:eastAsia="Times New Roman" w:hAnsi="Times New Roman" w:cs="Times New Roman"/>
          <w:sz w:val="25"/>
          <w:szCs w:val="25"/>
          <w:lang w:eastAsia="ar-SA"/>
        </w:rPr>
        <w:t xml:space="preserve"> ООО «КОНТУР-21 век»</w:t>
      </w:r>
      <w:r w:rsidR="005E027F" w:rsidRPr="00913824">
        <w:rPr>
          <w:rFonts w:ascii="Times New Roman" w:eastAsia="Times New Roman" w:hAnsi="Times New Roman" w:cs="Times New Roman"/>
          <w:sz w:val="25"/>
          <w:szCs w:val="25"/>
          <w:lang w:eastAsia="ru-RU"/>
        </w:rPr>
        <w:t>.</w:t>
      </w:r>
    </w:p>
    <w:p w:rsidR="000F30C1" w:rsidRPr="00913824" w:rsidRDefault="006A37BD" w:rsidP="00684242">
      <w:pPr>
        <w:pStyle w:val="a4"/>
        <w:keepNext/>
        <w:keepLines/>
        <w:tabs>
          <w:tab w:val="left" w:pos="0"/>
          <w:tab w:val="left" w:pos="709"/>
        </w:tabs>
        <w:spacing w:after="0" w:line="240" w:lineRule="auto"/>
        <w:ind w:left="0" w:firstLine="709"/>
        <w:jc w:val="both"/>
        <w:outlineLvl w:val="0"/>
        <w:rPr>
          <w:rFonts w:ascii="Times New Roman" w:eastAsia="Times New Roman" w:hAnsi="Times New Roman" w:cs="Times New Roman"/>
          <w:sz w:val="25"/>
          <w:szCs w:val="25"/>
          <w:lang w:eastAsia="ru-RU"/>
        </w:rPr>
      </w:pPr>
      <w:r w:rsidRPr="00913824">
        <w:rPr>
          <w:rFonts w:ascii="Times New Roman" w:eastAsia="Calibri" w:hAnsi="Times New Roman" w:cs="Times New Roman"/>
          <w:bCs/>
          <w:sz w:val="25"/>
          <w:szCs w:val="25"/>
        </w:rPr>
        <w:t>Заявка оценивалась</w:t>
      </w:r>
      <w:r w:rsidR="000F30C1" w:rsidRPr="00913824">
        <w:rPr>
          <w:rFonts w:ascii="Times New Roman" w:eastAsia="Calibri" w:hAnsi="Times New Roman" w:cs="Times New Roman"/>
          <w:bCs/>
          <w:sz w:val="25"/>
          <w:szCs w:val="25"/>
        </w:rPr>
        <w:t xml:space="preserve"> членами Комиссии по закупке по следующим критериям: </w:t>
      </w:r>
      <w:r w:rsidR="000F30C1" w:rsidRPr="00913824">
        <w:rPr>
          <w:rFonts w:ascii="Times New Roman" w:eastAsia="Times New Roman" w:hAnsi="Times New Roman" w:cs="Times New Roman"/>
          <w:sz w:val="25"/>
          <w:szCs w:val="25"/>
          <w:lang w:eastAsia="ru-RU"/>
        </w:rPr>
        <w:t>«Цена за единицу Товара (итого по всем позициям)», «Опыт выполнения аналогичных поставок».</w:t>
      </w:r>
    </w:p>
    <w:p w:rsidR="00DC63B8" w:rsidRPr="00913824" w:rsidRDefault="00DC63B8" w:rsidP="00DC63B8">
      <w:pPr>
        <w:pStyle w:val="a4"/>
        <w:keepNext/>
        <w:keepLines/>
        <w:tabs>
          <w:tab w:val="left" w:pos="0"/>
          <w:tab w:val="left" w:pos="993"/>
        </w:tabs>
        <w:spacing w:after="0" w:line="240" w:lineRule="auto"/>
        <w:ind w:left="0" w:firstLine="709"/>
        <w:jc w:val="both"/>
        <w:outlineLvl w:val="0"/>
        <w:rPr>
          <w:rFonts w:ascii="Times New Roman" w:eastAsia="Calibri" w:hAnsi="Times New Roman" w:cs="Times New Roman"/>
          <w:bCs/>
          <w:sz w:val="25"/>
          <w:szCs w:val="25"/>
        </w:rPr>
      </w:pPr>
      <w:r w:rsidRPr="00913824">
        <w:rPr>
          <w:rFonts w:ascii="Times New Roman" w:eastAsia="Times New Roman" w:hAnsi="Times New Roman" w:cs="Times New Roman"/>
          <w:sz w:val="25"/>
          <w:szCs w:val="25"/>
          <w:lang w:eastAsia="ru-RU"/>
        </w:rPr>
        <w:t>На основании оценки</w:t>
      </w:r>
      <w:r w:rsidR="002766EE" w:rsidRPr="00913824">
        <w:rPr>
          <w:rFonts w:ascii="Times New Roman" w:eastAsia="Times New Roman" w:hAnsi="Times New Roman" w:cs="Times New Roman"/>
          <w:sz w:val="25"/>
          <w:szCs w:val="25"/>
          <w:lang w:eastAsia="ru-RU"/>
        </w:rPr>
        <w:t xml:space="preserve"> был определен итоговый балл – 3</w:t>
      </w:r>
      <w:r w:rsidRPr="00913824">
        <w:rPr>
          <w:rFonts w:ascii="Times New Roman" w:eastAsia="Times New Roman" w:hAnsi="Times New Roman" w:cs="Times New Roman"/>
          <w:sz w:val="25"/>
          <w:szCs w:val="25"/>
          <w:lang w:eastAsia="ru-RU"/>
        </w:rPr>
        <w:t>,0 (Приложение №1 к настоящему Протоколу).</w:t>
      </w:r>
    </w:p>
    <w:p w:rsidR="000F30C1" w:rsidRPr="00913824" w:rsidRDefault="000F30C1" w:rsidP="000F30C1">
      <w:pPr>
        <w:tabs>
          <w:tab w:val="left" w:pos="709"/>
        </w:tabs>
        <w:spacing w:after="0" w:line="240" w:lineRule="auto"/>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 xml:space="preserve">РЕЗУЛЬТАТЫ ГОЛОСОВАНИЯ: </w:t>
      </w:r>
    </w:p>
    <w:p w:rsidR="000F30C1" w:rsidRPr="00913824" w:rsidRDefault="000F30C1" w:rsidP="000F30C1">
      <w:pPr>
        <w:tabs>
          <w:tab w:val="left" w:pos="709"/>
        </w:tabs>
        <w:spacing w:after="0" w:line="240" w:lineRule="auto"/>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Принято единогласно.</w:t>
      </w:r>
    </w:p>
    <w:p w:rsidR="000F30C1" w:rsidRPr="00913824" w:rsidRDefault="000F30C1" w:rsidP="000F30C1">
      <w:pPr>
        <w:pStyle w:val="a4"/>
        <w:numPr>
          <w:ilvl w:val="0"/>
          <w:numId w:val="44"/>
        </w:numPr>
        <w:tabs>
          <w:tab w:val="left" w:pos="0"/>
          <w:tab w:val="left" w:pos="709"/>
          <w:tab w:val="left" w:pos="993"/>
        </w:tabs>
        <w:spacing w:after="0" w:line="240" w:lineRule="auto"/>
        <w:ind w:left="1068" w:hanging="360"/>
        <w:jc w:val="both"/>
        <w:outlineLvl w:val="0"/>
        <w:rPr>
          <w:rFonts w:ascii="Times New Roman" w:eastAsia="Times New Roman" w:hAnsi="Times New Roman" w:cs="Times New Roman"/>
          <w:bCs/>
          <w:color w:val="FF0000"/>
          <w:sz w:val="25"/>
          <w:szCs w:val="25"/>
          <w:lang w:eastAsia="ru-RU"/>
        </w:rPr>
      </w:pPr>
    </w:p>
    <w:p w:rsidR="00BC09AC" w:rsidRPr="00913824" w:rsidRDefault="00684242" w:rsidP="00BC09AC">
      <w:pPr>
        <w:pStyle w:val="a4"/>
        <w:numPr>
          <w:ilvl w:val="0"/>
          <w:numId w:val="46"/>
        </w:numPr>
        <w:tabs>
          <w:tab w:val="left" w:pos="0"/>
          <w:tab w:val="left" w:pos="993"/>
          <w:tab w:val="left" w:pos="5245"/>
          <w:tab w:val="left" w:pos="6237"/>
        </w:tabs>
        <w:spacing w:after="0" w:line="240" w:lineRule="auto"/>
        <w:ind w:left="0" w:firstLine="709"/>
        <w:jc w:val="both"/>
        <w:outlineLvl w:val="0"/>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 </w:t>
      </w:r>
      <w:r w:rsidR="00BC09AC" w:rsidRPr="00913824">
        <w:rPr>
          <w:rFonts w:ascii="Times New Roman" w:eastAsia="Times New Roman" w:hAnsi="Times New Roman" w:cs="Times New Roman"/>
          <w:bCs/>
          <w:sz w:val="25"/>
          <w:szCs w:val="25"/>
          <w:lang w:eastAsia="ru-RU"/>
        </w:rPr>
        <w:t>По результатам рассмотрения и оценки заявки принято решение заключить договор с</w:t>
      </w:r>
      <w:r w:rsidR="00BC09AC" w:rsidRPr="00913824">
        <w:rPr>
          <w:rFonts w:ascii="Times New Roman" w:eastAsia="Times New Roman" w:hAnsi="Times New Roman" w:cs="Times New Roman"/>
          <w:sz w:val="25"/>
          <w:szCs w:val="25"/>
          <w:lang w:eastAsia="ar-SA"/>
        </w:rPr>
        <w:t xml:space="preserve"> </w:t>
      </w:r>
      <w:r w:rsidR="00F95552" w:rsidRPr="00913824">
        <w:rPr>
          <w:rFonts w:ascii="Times New Roman" w:eastAsia="Times New Roman" w:hAnsi="Times New Roman" w:cs="Times New Roman"/>
          <w:sz w:val="25"/>
          <w:szCs w:val="25"/>
          <w:lang w:eastAsia="ar-SA"/>
        </w:rPr>
        <w:t>ООО «КОНТУР-21 век»</w:t>
      </w:r>
      <w:r w:rsidR="00F95552" w:rsidRPr="00913824">
        <w:rPr>
          <w:rFonts w:ascii="Times New Roman" w:hAnsi="Times New Roman" w:cs="Times New Roman"/>
          <w:bCs/>
          <w:sz w:val="25"/>
          <w:szCs w:val="25"/>
        </w:rPr>
        <w:t xml:space="preserve"> </w:t>
      </w:r>
      <w:r w:rsidR="000F30C1" w:rsidRPr="00913824">
        <w:rPr>
          <w:rFonts w:ascii="Times New Roman" w:eastAsia="Times New Roman" w:hAnsi="Times New Roman" w:cs="Times New Roman"/>
          <w:bCs/>
          <w:sz w:val="25"/>
          <w:szCs w:val="25"/>
          <w:lang w:eastAsia="ru-RU"/>
        </w:rPr>
        <w:t xml:space="preserve">(юридический адрес: </w:t>
      </w:r>
      <w:r w:rsidR="00F95552" w:rsidRPr="00913824">
        <w:rPr>
          <w:rFonts w:ascii="Times New Roman" w:eastAsia="Times New Roman" w:hAnsi="Times New Roman" w:cs="Times New Roman"/>
          <w:sz w:val="25"/>
          <w:szCs w:val="25"/>
          <w:lang w:eastAsia="ar-SA"/>
        </w:rPr>
        <w:t xml:space="preserve">105064, г. Москва, </w:t>
      </w:r>
      <w:proofErr w:type="spellStart"/>
      <w:r w:rsidR="00F95552" w:rsidRPr="00913824">
        <w:rPr>
          <w:rFonts w:ascii="Times New Roman" w:eastAsia="Times New Roman" w:hAnsi="Times New Roman" w:cs="Times New Roman"/>
          <w:sz w:val="25"/>
          <w:szCs w:val="25"/>
          <w:lang w:eastAsia="ar-SA"/>
        </w:rPr>
        <w:t>Яковоапостольский</w:t>
      </w:r>
      <w:proofErr w:type="spellEnd"/>
      <w:r w:rsidR="00F95552" w:rsidRPr="00913824">
        <w:rPr>
          <w:rFonts w:ascii="Times New Roman" w:eastAsia="Times New Roman" w:hAnsi="Times New Roman" w:cs="Times New Roman"/>
          <w:sz w:val="25"/>
          <w:szCs w:val="25"/>
          <w:lang w:eastAsia="ar-SA"/>
        </w:rPr>
        <w:t xml:space="preserve"> пер., д. 17, пом. 1, ком. 10А, подвал. ИНН 7709296960, КПП 770901001, ОГРН 1037700191418</w:t>
      </w:r>
      <w:r w:rsidR="000F30C1" w:rsidRPr="00913824">
        <w:rPr>
          <w:rFonts w:ascii="Times New Roman" w:eastAsia="Times New Roman" w:hAnsi="Times New Roman" w:cs="Times New Roman"/>
          <w:bCs/>
          <w:sz w:val="25"/>
          <w:szCs w:val="25"/>
          <w:lang w:eastAsia="ru-RU"/>
        </w:rPr>
        <w:t>, относится к субъектам малого предпринимательства</w:t>
      </w:r>
      <w:r w:rsidR="00BC09AC" w:rsidRPr="00913824">
        <w:rPr>
          <w:rFonts w:ascii="Times New Roman" w:eastAsia="Times New Roman" w:hAnsi="Times New Roman" w:cs="Times New Roman"/>
          <w:bCs/>
          <w:sz w:val="25"/>
          <w:szCs w:val="25"/>
          <w:lang w:eastAsia="ru-RU"/>
        </w:rPr>
        <w:t>,</w:t>
      </w:r>
      <w:r w:rsidR="00BC09AC" w:rsidRPr="00913824">
        <w:rPr>
          <w:rFonts w:ascii="Times New Roman" w:eastAsia="Times New Roman" w:hAnsi="Times New Roman" w:cs="Times New Roman"/>
          <w:sz w:val="25"/>
          <w:szCs w:val="25"/>
          <w:lang w:eastAsia="ru-RU"/>
        </w:rPr>
        <w:t xml:space="preserve"> единственный Участник закупки, соответствующий требованиям Документации, </w:t>
      </w:r>
      <w:r w:rsidR="00BC09AC" w:rsidRPr="00913824">
        <w:rPr>
          <w:rFonts w:ascii="Times New Roman" w:eastAsia="Times New Roman" w:hAnsi="Times New Roman" w:cs="Times New Roman"/>
          <w:bCs/>
          <w:sz w:val="25"/>
          <w:szCs w:val="25"/>
          <w:lang w:eastAsia="ru-RU"/>
        </w:rPr>
        <w:t>и включенный в перечень Участников запроса предложений в электронной форме, заявка которого соответствует требованиям Документации</w:t>
      </w:r>
      <w:r w:rsidR="00BC09AC" w:rsidRPr="00913824">
        <w:rPr>
          <w:rFonts w:ascii="Times New Roman" w:eastAsia="Times New Roman" w:hAnsi="Times New Roman" w:cs="Times New Roman"/>
          <w:sz w:val="25"/>
          <w:szCs w:val="25"/>
          <w:lang w:eastAsia="ru-RU"/>
        </w:rPr>
        <w:t>) на условиях, указанных в заявке Участника запроса предложений в электронной форме и в Документации:</w:t>
      </w:r>
    </w:p>
    <w:p w:rsidR="00DE5417" w:rsidRPr="00913824" w:rsidRDefault="00D01A0C" w:rsidP="00DC63B8">
      <w:pPr>
        <w:spacing w:after="0" w:line="240" w:lineRule="auto"/>
        <w:ind w:firstLine="709"/>
        <w:jc w:val="both"/>
        <w:rPr>
          <w:rFonts w:ascii="Times New Roman" w:eastAsia="Calibri" w:hAnsi="Times New Roman" w:cs="Times New Roman"/>
          <w:sz w:val="25"/>
          <w:szCs w:val="25"/>
        </w:rPr>
      </w:pPr>
      <w:r w:rsidRPr="00913824">
        <w:rPr>
          <w:rFonts w:ascii="Times New Roman" w:eastAsia="Calibri" w:hAnsi="Times New Roman" w:cs="Times New Roman"/>
          <w:b/>
          <w:sz w:val="25"/>
          <w:szCs w:val="25"/>
        </w:rPr>
        <w:t>6</w:t>
      </w:r>
      <w:r w:rsidR="00BE588F" w:rsidRPr="00913824">
        <w:rPr>
          <w:rFonts w:ascii="Times New Roman" w:eastAsia="Calibri" w:hAnsi="Times New Roman" w:cs="Times New Roman"/>
          <w:b/>
          <w:sz w:val="25"/>
          <w:szCs w:val="25"/>
        </w:rPr>
        <w:t xml:space="preserve">.1. Предмет договора: </w:t>
      </w:r>
      <w:r w:rsidR="00DC63B8" w:rsidRPr="00913824">
        <w:rPr>
          <w:rFonts w:ascii="Times New Roman" w:eastAsia="Calibri" w:hAnsi="Times New Roman" w:cs="Times New Roman"/>
          <w:sz w:val="25"/>
          <w:szCs w:val="25"/>
        </w:rPr>
        <w:t>поставка уборов головных защитных и средств защиты прочих (далее – Товар).</w:t>
      </w:r>
    </w:p>
    <w:p w:rsidR="00DE5417" w:rsidRPr="00913824" w:rsidRDefault="00D01A0C" w:rsidP="000A62F6">
      <w:pPr>
        <w:pStyle w:val="a4"/>
        <w:numPr>
          <w:ilvl w:val="0"/>
          <w:numId w:val="44"/>
        </w:numPr>
        <w:tabs>
          <w:tab w:val="left" w:pos="993"/>
        </w:tabs>
        <w:spacing w:after="0" w:line="240" w:lineRule="auto"/>
        <w:ind w:left="0" w:firstLine="709"/>
        <w:jc w:val="both"/>
        <w:rPr>
          <w:rFonts w:ascii="Times New Roman" w:eastAsia="Times New Roman" w:hAnsi="Times New Roman" w:cs="Times New Roman"/>
          <w:bCs/>
          <w:color w:val="FF0000"/>
          <w:sz w:val="25"/>
          <w:szCs w:val="25"/>
          <w:lang w:eastAsia="ru-RU"/>
        </w:rPr>
      </w:pPr>
      <w:r w:rsidRPr="00913824">
        <w:rPr>
          <w:rFonts w:ascii="Times New Roman" w:eastAsia="Calibri" w:hAnsi="Times New Roman" w:cs="Times New Roman"/>
          <w:b/>
          <w:bCs/>
          <w:sz w:val="25"/>
          <w:szCs w:val="25"/>
          <w:lang w:eastAsia="ru-RU"/>
        </w:rPr>
        <w:t>6</w:t>
      </w:r>
      <w:r w:rsidR="00DE5417" w:rsidRPr="00913824">
        <w:rPr>
          <w:rFonts w:ascii="Times New Roman" w:eastAsia="Calibri" w:hAnsi="Times New Roman" w:cs="Times New Roman"/>
          <w:b/>
          <w:bCs/>
          <w:sz w:val="25"/>
          <w:szCs w:val="25"/>
          <w:lang w:eastAsia="ru-RU"/>
        </w:rPr>
        <w:t xml:space="preserve">.2. Общее </w:t>
      </w:r>
      <w:r w:rsidR="00DE5417" w:rsidRPr="00913824">
        <w:rPr>
          <w:rFonts w:ascii="Times New Roman" w:eastAsia="Times New Roman" w:hAnsi="Times New Roman" w:cs="Times New Roman"/>
          <w:b/>
          <w:bCs/>
          <w:sz w:val="25"/>
          <w:szCs w:val="25"/>
          <w:lang w:eastAsia="ru-RU"/>
        </w:rPr>
        <w:t>количество поставляемого Товара:</w:t>
      </w:r>
      <w:r w:rsidR="00DE5417" w:rsidRPr="00913824">
        <w:rPr>
          <w:rFonts w:ascii="Times New Roman" w:eastAsia="Times New Roman" w:hAnsi="Times New Roman" w:cs="Times New Roman"/>
          <w:bCs/>
          <w:sz w:val="25"/>
          <w:szCs w:val="25"/>
          <w:lang w:eastAsia="ru-RU"/>
        </w:rPr>
        <w:t xml:space="preserve"> Механизм определения количества поставляемого Товара: поставка Товара будет осуществляться по заявкам Покупателя, в </w:t>
      </w:r>
      <w:r w:rsidR="00DE5417" w:rsidRPr="00913824">
        <w:rPr>
          <w:rFonts w:ascii="Times New Roman" w:eastAsia="Times New Roman" w:hAnsi="Times New Roman" w:cs="Times New Roman"/>
          <w:bCs/>
          <w:sz w:val="25"/>
          <w:szCs w:val="25"/>
          <w:lang w:eastAsia="ru-RU"/>
        </w:rPr>
        <w:lastRenderedPageBreak/>
        <w:t>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p>
    <w:p w:rsidR="00DC63B8" w:rsidRPr="00913824" w:rsidRDefault="00D01A0C" w:rsidP="00DC63B8">
      <w:pPr>
        <w:pStyle w:val="a4"/>
        <w:numPr>
          <w:ilvl w:val="0"/>
          <w:numId w:val="44"/>
        </w:numPr>
        <w:tabs>
          <w:tab w:val="left" w:pos="993"/>
        </w:tabs>
        <w:spacing w:after="0" w:line="240" w:lineRule="auto"/>
        <w:ind w:left="0" w:firstLine="720"/>
        <w:jc w:val="both"/>
        <w:rPr>
          <w:rFonts w:ascii="Times New Roman" w:eastAsia="Times New Roman" w:hAnsi="Times New Roman" w:cs="Times New Roman"/>
          <w:sz w:val="25"/>
          <w:szCs w:val="25"/>
          <w:lang w:eastAsia="ru-RU"/>
        </w:rPr>
      </w:pPr>
      <w:r w:rsidRPr="00913824">
        <w:rPr>
          <w:rFonts w:ascii="Times New Roman" w:eastAsia="Calibri" w:hAnsi="Times New Roman" w:cs="Times New Roman"/>
          <w:b/>
          <w:sz w:val="25"/>
          <w:szCs w:val="25"/>
          <w:lang w:eastAsia="ru-RU"/>
        </w:rPr>
        <w:t>6</w:t>
      </w:r>
      <w:r w:rsidR="00DE5417" w:rsidRPr="00913824">
        <w:rPr>
          <w:rFonts w:ascii="Times New Roman" w:eastAsia="Calibri" w:hAnsi="Times New Roman" w:cs="Times New Roman"/>
          <w:b/>
          <w:sz w:val="25"/>
          <w:szCs w:val="25"/>
          <w:lang w:eastAsia="ru-RU"/>
        </w:rPr>
        <w:t>.3.</w:t>
      </w:r>
      <w:r w:rsidR="00DE5417" w:rsidRPr="00913824">
        <w:rPr>
          <w:rFonts w:ascii="Times New Roman" w:eastAsia="Times New Roman" w:hAnsi="Times New Roman" w:cs="Times New Roman"/>
          <w:b/>
          <w:bCs/>
          <w:sz w:val="25"/>
          <w:szCs w:val="25"/>
          <w:lang w:eastAsia="ru-RU"/>
        </w:rPr>
        <w:t xml:space="preserve"> </w:t>
      </w:r>
      <w:r w:rsidR="00BE588F" w:rsidRPr="00913824">
        <w:rPr>
          <w:rFonts w:ascii="Times New Roman" w:eastAsia="Times New Roman" w:hAnsi="Times New Roman" w:cs="Times New Roman"/>
          <w:b/>
          <w:bCs/>
          <w:sz w:val="25"/>
          <w:szCs w:val="25"/>
          <w:lang w:eastAsia="ru-RU"/>
        </w:rPr>
        <w:t>Ц</w:t>
      </w:r>
      <w:r w:rsidR="00DE5417" w:rsidRPr="00913824">
        <w:rPr>
          <w:rFonts w:ascii="Times New Roman" w:eastAsia="Times New Roman" w:hAnsi="Times New Roman" w:cs="Times New Roman"/>
          <w:b/>
          <w:bCs/>
          <w:sz w:val="25"/>
          <w:szCs w:val="25"/>
          <w:lang w:eastAsia="ru-RU"/>
        </w:rPr>
        <w:t>ена за единицу Товара (итого по всем позициям):</w:t>
      </w:r>
      <w:r w:rsidR="00DE5417" w:rsidRPr="00913824">
        <w:rPr>
          <w:rFonts w:ascii="Times New Roman" w:eastAsia="Times New Roman" w:hAnsi="Times New Roman" w:cs="Times New Roman"/>
          <w:bCs/>
          <w:sz w:val="25"/>
          <w:szCs w:val="25"/>
          <w:lang w:eastAsia="ru-RU"/>
        </w:rPr>
        <w:t xml:space="preserve"> </w:t>
      </w:r>
      <w:r w:rsidR="00DC63B8" w:rsidRPr="00913824">
        <w:rPr>
          <w:rFonts w:ascii="Times New Roman" w:eastAsia="Times New Roman" w:hAnsi="Times New Roman" w:cs="Times New Roman"/>
          <w:sz w:val="25"/>
          <w:szCs w:val="25"/>
          <w:lang w:eastAsia="ru-RU"/>
        </w:rPr>
        <w:t xml:space="preserve">218 163 (Двести восемнадцать тысяч сто шестьдесят три) рубля 60 копеек, </w:t>
      </w:r>
      <w:r w:rsidR="0065626C" w:rsidRPr="00913824">
        <w:rPr>
          <w:rFonts w:ascii="Times New Roman" w:eastAsia="Times New Roman" w:hAnsi="Times New Roman" w:cs="Times New Roman"/>
          <w:sz w:val="25"/>
          <w:szCs w:val="25"/>
          <w:lang w:eastAsia="ru-RU"/>
        </w:rPr>
        <w:t xml:space="preserve">в том числе </w:t>
      </w:r>
      <w:r w:rsidR="00DC63B8" w:rsidRPr="00913824">
        <w:rPr>
          <w:rFonts w:ascii="Times New Roman" w:eastAsia="Times New Roman" w:hAnsi="Times New Roman" w:cs="Times New Roman"/>
          <w:sz w:val="25"/>
          <w:szCs w:val="25"/>
          <w:lang w:eastAsia="ru-RU"/>
        </w:rPr>
        <w:t>НДС</w:t>
      </w:r>
      <w:r w:rsidR="0065626C" w:rsidRPr="00913824">
        <w:rPr>
          <w:rFonts w:ascii="Times New Roman" w:eastAsia="Times New Roman" w:hAnsi="Times New Roman" w:cs="Times New Roman"/>
          <w:sz w:val="25"/>
          <w:szCs w:val="25"/>
          <w:lang w:eastAsia="ru-RU"/>
        </w:rPr>
        <w:t xml:space="preserve"> 36 360 рублей 60 копеек</w:t>
      </w:r>
      <w:r w:rsidR="00DC63B8" w:rsidRPr="00913824">
        <w:rPr>
          <w:rFonts w:ascii="Times New Roman" w:eastAsia="Times New Roman" w:hAnsi="Times New Roman" w:cs="Times New Roman"/>
          <w:sz w:val="25"/>
          <w:szCs w:val="25"/>
          <w:lang w:eastAsia="ru-RU"/>
        </w:rPr>
        <w:t>.</w:t>
      </w:r>
    </w:p>
    <w:p w:rsidR="00DC63B8" w:rsidRPr="00913824" w:rsidRDefault="00DC63B8" w:rsidP="00DC63B8">
      <w:pPr>
        <w:pStyle w:val="a4"/>
        <w:numPr>
          <w:ilvl w:val="0"/>
          <w:numId w:val="44"/>
        </w:numPr>
        <w:tabs>
          <w:tab w:val="left" w:pos="993"/>
        </w:tabs>
        <w:spacing w:after="0" w:line="240" w:lineRule="auto"/>
        <w:ind w:left="0" w:firstLine="720"/>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DC63B8" w:rsidRPr="00913824" w:rsidRDefault="00DC63B8" w:rsidP="0065626C">
      <w:pPr>
        <w:pStyle w:val="a4"/>
        <w:numPr>
          <w:ilvl w:val="0"/>
          <w:numId w:val="44"/>
        </w:numPr>
        <w:tabs>
          <w:tab w:val="left" w:pos="993"/>
        </w:tabs>
        <w:spacing w:after="0" w:line="240" w:lineRule="auto"/>
        <w:ind w:left="0" w:firstLine="851"/>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sz w:val="25"/>
          <w:szCs w:val="25"/>
          <w:lang w:eastAsia="ru-RU"/>
        </w:rPr>
        <w:t>Цена договора составляет не более 10 630 000 (Десяти миллионов шестьсот тридцати тысяч) рублей 00 копеек, включая НДС</w:t>
      </w:r>
      <w:r w:rsidR="0065626C" w:rsidRPr="00913824">
        <w:rPr>
          <w:rFonts w:ascii="Times New Roman" w:eastAsia="Times New Roman" w:hAnsi="Times New Roman" w:cs="Times New Roman"/>
          <w:sz w:val="25"/>
          <w:szCs w:val="25"/>
          <w:lang w:eastAsia="ru-RU"/>
        </w:rPr>
        <w:t xml:space="preserve"> 1 771 666 рублей 67 копеек</w:t>
      </w:r>
      <w:r w:rsidRPr="00913824">
        <w:rPr>
          <w:rFonts w:ascii="Times New Roman" w:eastAsia="Times New Roman" w:hAnsi="Times New Roman" w:cs="Times New Roman"/>
          <w:sz w:val="25"/>
          <w:szCs w:val="25"/>
          <w:lang w:eastAsia="ru-RU"/>
        </w:rPr>
        <w:t>.</w:t>
      </w:r>
    </w:p>
    <w:p w:rsidR="0065626C" w:rsidRPr="00913824" w:rsidRDefault="00D01A0C" w:rsidP="0065626C">
      <w:pPr>
        <w:pStyle w:val="a4"/>
        <w:numPr>
          <w:ilvl w:val="0"/>
          <w:numId w:val="44"/>
        </w:numPr>
        <w:tabs>
          <w:tab w:val="left" w:pos="993"/>
        </w:tabs>
        <w:spacing w:after="0" w:line="240" w:lineRule="auto"/>
        <w:ind w:left="0"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6</w:t>
      </w:r>
      <w:r w:rsidR="00DE5417" w:rsidRPr="00913824">
        <w:rPr>
          <w:rFonts w:ascii="Times New Roman" w:eastAsia="Times New Roman" w:hAnsi="Times New Roman" w:cs="Times New Roman"/>
          <w:b/>
          <w:bCs/>
          <w:sz w:val="25"/>
          <w:szCs w:val="25"/>
          <w:lang w:eastAsia="ru-RU"/>
        </w:rPr>
        <w:t xml:space="preserve">.4. Срок поставки Товара: </w:t>
      </w:r>
      <w:r w:rsidR="0065626C" w:rsidRPr="00913824">
        <w:rPr>
          <w:rFonts w:ascii="Times New Roman" w:eastAsia="Times New Roman" w:hAnsi="Times New Roman" w:cs="Times New Roman"/>
          <w:bCs/>
          <w:sz w:val="25"/>
          <w:szCs w:val="25"/>
          <w:lang w:eastAsia="ru-RU"/>
        </w:rPr>
        <w:t>в течение 60 (Шестидесяти) календарных дней с момента подачи заявки Покупателем. Заявки направляются по 08.10.2021 включительно.</w:t>
      </w:r>
    </w:p>
    <w:p w:rsidR="00DE5417" w:rsidRPr="00913824" w:rsidRDefault="00D01A0C" w:rsidP="0065626C">
      <w:pPr>
        <w:pStyle w:val="a4"/>
        <w:numPr>
          <w:ilvl w:val="0"/>
          <w:numId w:val="44"/>
        </w:numPr>
        <w:tabs>
          <w:tab w:val="left" w:pos="993"/>
        </w:tabs>
        <w:spacing w:after="0" w:line="240" w:lineRule="auto"/>
        <w:ind w:left="0"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bCs/>
          <w:sz w:val="25"/>
          <w:szCs w:val="25"/>
          <w:lang w:eastAsia="ru-RU"/>
        </w:rPr>
        <w:t>6</w:t>
      </w:r>
      <w:r w:rsidR="00DE5417" w:rsidRPr="00913824">
        <w:rPr>
          <w:rFonts w:ascii="Times New Roman" w:eastAsia="Times New Roman" w:hAnsi="Times New Roman" w:cs="Times New Roman"/>
          <w:b/>
          <w:bCs/>
          <w:sz w:val="25"/>
          <w:szCs w:val="25"/>
          <w:lang w:eastAsia="ru-RU"/>
        </w:rPr>
        <w:t xml:space="preserve">.5. Место поставки Товара: </w:t>
      </w:r>
      <w:r w:rsidR="00DE5417" w:rsidRPr="00913824">
        <w:rPr>
          <w:rFonts w:ascii="Times New Roman" w:eastAsia="Times New Roman" w:hAnsi="Times New Roman" w:cs="Times New Roman"/>
          <w:bCs/>
          <w:sz w:val="25"/>
          <w:szCs w:val="25"/>
          <w:lang w:eastAsia="ru-RU"/>
        </w:rPr>
        <w:t>г. Мурманск, ул. Промышленная, д. 15.</w:t>
      </w:r>
    </w:p>
    <w:p w:rsidR="00DE5417" w:rsidRPr="00913824" w:rsidRDefault="00D01A0C" w:rsidP="000A62F6">
      <w:pPr>
        <w:pStyle w:val="a4"/>
        <w:numPr>
          <w:ilvl w:val="0"/>
          <w:numId w:val="44"/>
        </w:numPr>
        <w:spacing w:after="0" w:line="240" w:lineRule="auto"/>
        <w:ind w:left="0" w:firstLine="709"/>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b/>
          <w:bCs/>
          <w:sz w:val="25"/>
          <w:szCs w:val="25"/>
          <w:lang w:eastAsia="ru-RU"/>
        </w:rPr>
        <w:t>6</w:t>
      </w:r>
      <w:r w:rsidR="00DE5417" w:rsidRPr="00913824">
        <w:rPr>
          <w:rFonts w:ascii="Times New Roman" w:eastAsia="Times New Roman" w:hAnsi="Times New Roman" w:cs="Times New Roman"/>
          <w:b/>
          <w:bCs/>
          <w:sz w:val="25"/>
          <w:szCs w:val="25"/>
          <w:lang w:eastAsia="ru-RU"/>
        </w:rPr>
        <w:t>.6. Особые условия:</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всего объема Товара, указанного </w:t>
      </w:r>
      <w:r w:rsidR="00D01A0C" w:rsidRPr="00913824">
        <w:rPr>
          <w:rFonts w:ascii="Times New Roman" w:eastAsia="Times New Roman" w:hAnsi="Times New Roman" w:cs="Times New Roman"/>
          <w:bCs/>
          <w:sz w:val="25"/>
          <w:szCs w:val="25"/>
          <w:lang w:eastAsia="ru-RU"/>
        </w:rPr>
        <w:t>в Приложении №1 к</w:t>
      </w:r>
      <w:r w:rsidRPr="00913824">
        <w:rPr>
          <w:rFonts w:ascii="Times New Roman" w:eastAsia="Times New Roman" w:hAnsi="Times New Roman" w:cs="Times New Roman"/>
          <w:bCs/>
          <w:sz w:val="25"/>
          <w:szCs w:val="25"/>
          <w:lang w:eastAsia="ru-RU"/>
        </w:rPr>
        <w:t xml:space="preserve"> </w:t>
      </w:r>
      <w:r w:rsidR="00D01A0C" w:rsidRPr="00913824">
        <w:rPr>
          <w:rFonts w:ascii="Times New Roman" w:eastAsia="Times New Roman" w:hAnsi="Times New Roman" w:cs="Times New Roman"/>
          <w:bCs/>
          <w:sz w:val="25"/>
          <w:szCs w:val="25"/>
          <w:lang w:eastAsia="ru-RU"/>
        </w:rPr>
        <w:t>Договору (Спецификации)</w:t>
      </w:r>
      <w:r w:rsidRPr="00913824">
        <w:rPr>
          <w:rFonts w:ascii="Times New Roman" w:eastAsia="Times New Roman" w:hAnsi="Times New Roman" w:cs="Times New Roman"/>
          <w:bCs/>
          <w:sz w:val="25"/>
          <w:szCs w:val="25"/>
          <w:lang w:eastAsia="ru-RU"/>
        </w:rPr>
        <w:t xml:space="preserve">, </w:t>
      </w:r>
      <w:r w:rsidR="00D1029A" w:rsidRPr="00913824">
        <w:rPr>
          <w:rFonts w:ascii="Times New Roman" w:eastAsia="Times New Roman" w:hAnsi="Times New Roman" w:cs="Times New Roman"/>
          <w:bCs/>
          <w:sz w:val="25"/>
          <w:szCs w:val="25"/>
          <w:lang w:eastAsia="ru-RU"/>
        </w:rPr>
        <w:t>или на поставку части количества Товара, определенного согла</w:t>
      </w:r>
      <w:r w:rsidR="00D1029A">
        <w:rPr>
          <w:rFonts w:ascii="Times New Roman" w:eastAsia="Times New Roman" w:hAnsi="Times New Roman" w:cs="Times New Roman"/>
          <w:bCs/>
          <w:sz w:val="25"/>
          <w:szCs w:val="25"/>
          <w:lang w:eastAsia="ru-RU"/>
        </w:rPr>
        <w:t>сно п.п.1.4.2. Договора</w:t>
      </w:r>
      <w:r w:rsidRPr="00913824">
        <w:rPr>
          <w:rFonts w:ascii="Times New Roman" w:eastAsia="Times New Roman" w:hAnsi="Times New Roman" w:cs="Times New Roman"/>
          <w:bCs/>
          <w:sz w:val="25"/>
          <w:szCs w:val="25"/>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 Товар должен соответствовать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color w:val="FF0000"/>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отгрузочных и расчетных документов: о</w:t>
      </w:r>
      <w:r w:rsidR="00D01A0C" w:rsidRPr="00913824">
        <w:rPr>
          <w:rFonts w:ascii="Times New Roman" w:eastAsia="Times New Roman" w:hAnsi="Times New Roman" w:cs="Times New Roman"/>
          <w:bCs/>
          <w:sz w:val="25"/>
          <w:szCs w:val="25"/>
          <w:lang w:eastAsia="ru-RU"/>
        </w:rPr>
        <w:t xml:space="preserve">ригинал транспортной накладной, </w:t>
      </w:r>
      <w:r w:rsidRPr="00913824">
        <w:rPr>
          <w:rFonts w:ascii="Times New Roman" w:eastAsia="Times New Roman" w:hAnsi="Times New Roman" w:cs="Times New Roman"/>
          <w:bCs/>
          <w:sz w:val="25"/>
          <w:szCs w:val="25"/>
          <w:lang w:eastAsia="ru-RU"/>
        </w:rPr>
        <w:t>оригинал универс</w:t>
      </w:r>
      <w:r w:rsidR="00D01A0C" w:rsidRPr="00913824">
        <w:rPr>
          <w:rFonts w:ascii="Times New Roman" w:eastAsia="Times New Roman" w:hAnsi="Times New Roman" w:cs="Times New Roman"/>
          <w:bCs/>
          <w:sz w:val="25"/>
          <w:szCs w:val="25"/>
          <w:lang w:eastAsia="ru-RU"/>
        </w:rPr>
        <w:t>ального передаточного документа</w:t>
      </w:r>
      <w:r w:rsidRPr="00913824">
        <w:rPr>
          <w:rFonts w:ascii="Times New Roman" w:eastAsia="Times New Roman" w:hAnsi="Times New Roman" w:cs="Times New Roman"/>
          <w:bCs/>
          <w:sz w:val="25"/>
          <w:szCs w:val="25"/>
          <w:lang w:eastAsia="ru-RU"/>
        </w:rPr>
        <w:t>.</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Доставка осуществляется в рабочие дни с 8-00 до 12-00ч и с 13-00 до 16-00ч.</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При передаче Товара Поставщик также передает Покупателю сертификаты и паспорта на Товар.</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Страна </w:t>
      </w:r>
      <w:r w:rsidR="00D1029A">
        <w:rPr>
          <w:rFonts w:ascii="Times New Roman" w:eastAsia="Times New Roman" w:hAnsi="Times New Roman" w:cs="Times New Roman"/>
          <w:bCs/>
          <w:sz w:val="25"/>
          <w:szCs w:val="25"/>
          <w:lang w:eastAsia="ru-RU"/>
        </w:rPr>
        <w:t>происхождения Товара указана</w:t>
      </w:r>
      <w:r w:rsidRPr="00913824">
        <w:rPr>
          <w:rFonts w:ascii="Times New Roman" w:eastAsia="Times New Roman" w:hAnsi="Times New Roman" w:cs="Times New Roman"/>
          <w:bCs/>
          <w:sz w:val="25"/>
          <w:szCs w:val="25"/>
          <w:lang w:eastAsia="ru-RU"/>
        </w:rPr>
        <w:t xml:space="preserve"> в Приложении 2 к </w:t>
      </w:r>
      <w:r w:rsidR="00D01A0C" w:rsidRPr="00913824">
        <w:rPr>
          <w:rFonts w:ascii="Times New Roman" w:eastAsia="Times New Roman" w:hAnsi="Times New Roman" w:cs="Times New Roman"/>
          <w:bCs/>
          <w:sz w:val="25"/>
          <w:szCs w:val="25"/>
          <w:lang w:eastAsia="ru-RU"/>
        </w:rPr>
        <w:t>Договору.</w:t>
      </w:r>
    </w:p>
    <w:p w:rsidR="0065626C" w:rsidRPr="00913824" w:rsidRDefault="0065626C" w:rsidP="0065626C">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Товар должен содержать маркировку, которая должна быть выражена в виде клейма или ярлыка, надежно прикрепленного к товару. На ярлыке должна содержаться информация следующего характера: наименование товара; страна-производитель; наименование бренда-производителя и его адрес; стандарты, которым соответствует изделие; размер и дата производства; логотип производителя; наименование модели и ее артикул. На </w:t>
      </w:r>
      <w:r w:rsidRPr="00913824">
        <w:rPr>
          <w:rFonts w:ascii="Times New Roman" w:eastAsia="Times New Roman" w:hAnsi="Times New Roman" w:cs="Times New Roman"/>
          <w:bCs/>
          <w:sz w:val="25"/>
          <w:szCs w:val="25"/>
          <w:lang w:eastAsia="ru-RU"/>
        </w:rPr>
        <w:lastRenderedPageBreak/>
        <w:t>клейме: товарный знак бренда-производителя; размеры изделия; адрес производителя и дополнительную информацию о нем; защитные свойства спецодежды. Вся информация, содержащаяся в маркировке, должна быть легко читаема, на русском языке. Особенности хранения, эксплуатации и стирки должны быть указаны на ярлыках-рекомендациях или дополнительных бирках товара. Маркировка средств индивидуальной защиты в соответствии с Техническим регламентом Таможенного союза 019/2011 «О безопасности средств индивидуальной защиты».</w:t>
      </w:r>
    </w:p>
    <w:p w:rsidR="0065626C" w:rsidRPr="00913824" w:rsidRDefault="0065626C" w:rsidP="00F531B2">
      <w:pPr>
        <w:pStyle w:val="a4"/>
        <w:numPr>
          <w:ilvl w:val="0"/>
          <w:numId w:val="44"/>
        </w:numPr>
        <w:spacing w:after="0" w:line="240" w:lineRule="auto"/>
        <w:ind w:left="0" w:firstLine="709"/>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В течение 10 (десяти)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44-46/170-176, указанных в п.1 (Костюм МОЛЕСКИН), п. 5 (Костюм ЭЛЕКТРА Л-13 БИО мужской (</w:t>
      </w:r>
      <w:proofErr w:type="spellStart"/>
      <w:r w:rsidRPr="00913824">
        <w:rPr>
          <w:rFonts w:ascii="Times New Roman" w:eastAsia="Times New Roman" w:hAnsi="Times New Roman" w:cs="Times New Roman"/>
          <w:bCs/>
          <w:sz w:val="25"/>
          <w:szCs w:val="25"/>
          <w:lang w:eastAsia="ru-RU"/>
        </w:rPr>
        <w:t>кур+бр</w:t>
      </w:r>
      <w:proofErr w:type="spellEnd"/>
      <w:r w:rsidRPr="00913824">
        <w:rPr>
          <w:rFonts w:ascii="Times New Roman" w:eastAsia="Times New Roman" w:hAnsi="Times New Roman" w:cs="Times New Roman"/>
          <w:bCs/>
          <w:sz w:val="25"/>
          <w:szCs w:val="25"/>
          <w:lang w:eastAsia="ru-RU"/>
        </w:rPr>
        <w:t>)</w:t>
      </w:r>
      <w:r w:rsidR="0036320A"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 п. 14 (Костюм ЗЕВС ПЛЮС), п. 15 (Костюм ЭЛЕКТРА З-10 БИО СО (</w:t>
      </w:r>
      <w:proofErr w:type="spellStart"/>
      <w:r w:rsidRPr="00913824">
        <w:rPr>
          <w:rFonts w:ascii="Times New Roman" w:eastAsia="Times New Roman" w:hAnsi="Times New Roman" w:cs="Times New Roman"/>
          <w:bCs/>
          <w:sz w:val="25"/>
          <w:szCs w:val="25"/>
          <w:lang w:eastAsia="ru-RU"/>
        </w:rPr>
        <w:t>кур+п</w:t>
      </w:r>
      <w:proofErr w:type="spellEnd"/>
      <w:r w:rsidRPr="00913824">
        <w:rPr>
          <w:rFonts w:ascii="Times New Roman" w:eastAsia="Times New Roman" w:hAnsi="Times New Roman" w:cs="Times New Roman"/>
          <w:bCs/>
          <w:sz w:val="25"/>
          <w:szCs w:val="25"/>
          <w:lang w:eastAsia="ru-RU"/>
        </w:rPr>
        <w:t>/к</w:t>
      </w:r>
      <w:r w:rsidR="0036320A"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 п. 31 (</w:t>
      </w:r>
      <w:r w:rsidR="0036320A" w:rsidRPr="00913824">
        <w:rPr>
          <w:rFonts w:ascii="Times New Roman" w:eastAsia="Times New Roman" w:hAnsi="Times New Roman" w:cs="Times New Roman"/>
          <w:bCs/>
          <w:sz w:val="25"/>
          <w:szCs w:val="25"/>
          <w:lang w:eastAsia="ru-RU"/>
        </w:rPr>
        <w:t xml:space="preserve">Краги ВОСТОЧНЫЕ ТИГРЫ </w:t>
      </w:r>
      <w:r w:rsidR="0036320A" w:rsidRPr="00913824">
        <w:rPr>
          <w:rFonts w:ascii="Times New Roman" w:eastAsia="Times New Roman" w:hAnsi="Times New Roman" w:cs="Times New Roman"/>
          <w:bCs/>
          <w:sz w:val="25"/>
          <w:szCs w:val="25"/>
          <w:lang w:val="en-US" w:eastAsia="ru-RU"/>
        </w:rPr>
        <w:t>G</w:t>
      </w:r>
      <w:r w:rsidR="0036320A" w:rsidRPr="00913824">
        <w:rPr>
          <w:rFonts w:ascii="Times New Roman" w:eastAsia="Times New Roman" w:hAnsi="Times New Roman" w:cs="Times New Roman"/>
          <w:bCs/>
          <w:sz w:val="25"/>
          <w:szCs w:val="25"/>
          <w:lang w:eastAsia="ru-RU"/>
        </w:rPr>
        <w:t>129 (РУС))</w:t>
      </w:r>
      <w:r w:rsidRPr="00913824">
        <w:rPr>
          <w:rFonts w:ascii="Times New Roman" w:eastAsia="Times New Roman" w:hAnsi="Times New Roman" w:cs="Times New Roman"/>
          <w:bCs/>
          <w:sz w:val="25"/>
          <w:szCs w:val="25"/>
          <w:lang w:eastAsia="ru-RU"/>
        </w:rPr>
        <w:t xml:space="preserve"> п. 33 (Перчатки</w:t>
      </w:r>
      <w:r w:rsidR="0036320A" w:rsidRPr="00913824">
        <w:rPr>
          <w:rFonts w:ascii="Times New Roman" w:eastAsia="Times New Roman" w:hAnsi="Times New Roman" w:cs="Times New Roman"/>
          <w:bCs/>
          <w:sz w:val="25"/>
          <w:szCs w:val="25"/>
          <w:lang w:eastAsia="ru-RU"/>
        </w:rPr>
        <w:t xml:space="preserve"> </w:t>
      </w:r>
      <w:r w:rsidR="0036320A" w:rsidRPr="00913824">
        <w:rPr>
          <w:rFonts w:ascii="Times New Roman" w:eastAsia="Times New Roman" w:hAnsi="Times New Roman" w:cs="Times New Roman"/>
          <w:bCs/>
          <w:sz w:val="25"/>
          <w:szCs w:val="25"/>
          <w:lang w:val="en-US" w:eastAsia="ru-RU"/>
        </w:rPr>
        <w:t>ANSELLACTIVARMR</w:t>
      </w:r>
      <w:r w:rsidR="0036320A" w:rsidRPr="00913824">
        <w:rPr>
          <w:rFonts w:ascii="Times New Roman" w:eastAsia="Times New Roman" w:hAnsi="Times New Roman" w:cs="Times New Roman"/>
          <w:bCs/>
          <w:sz w:val="25"/>
          <w:szCs w:val="25"/>
          <w:lang w:eastAsia="ru-RU"/>
        </w:rPr>
        <w:t xml:space="preserve"> 42-474), п. 54 (Привязь страховочная ARX (</w:t>
      </w:r>
      <w:proofErr w:type="spellStart"/>
      <w:r w:rsidR="0036320A" w:rsidRPr="00913824">
        <w:rPr>
          <w:rFonts w:ascii="Times New Roman" w:eastAsia="Times New Roman" w:hAnsi="Times New Roman" w:cs="Times New Roman"/>
          <w:bCs/>
          <w:sz w:val="25"/>
          <w:szCs w:val="25"/>
          <w:lang w:eastAsia="ru-RU"/>
        </w:rPr>
        <w:t>разм</w:t>
      </w:r>
      <w:proofErr w:type="spellEnd"/>
      <w:r w:rsidR="0036320A" w:rsidRPr="00913824">
        <w:rPr>
          <w:rFonts w:ascii="Times New Roman" w:eastAsia="Times New Roman" w:hAnsi="Times New Roman" w:cs="Times New Roman"/>
          <w:bCs/>
          <w:sz w:val="25"/>
          <w:szCs w:val="25"/>
          <w:lang w:eastAsia="ru-RU"/>
        </w:rPr>
        <w:t>.) PS-4)</w:t>
      </w:r>
      <w:r w:rsidRPr="00913824">
        <w:rPr>
          <w:rFonts w:ascii="Times New Roman" w:eastAsia="Times New Roman" w:hAnsi="Times New Roman" w:cs="Times New Roman"/>
          <w:bCs/>
          <w:sz w:val="25"/>
          <w:szCs w:val="25"/>
          <w:lang w:eastAsia="ru-RU"/>
        </w:rPr>
        <w:t>, п. 58 (</w:t>
      </w:r>
      <w:r w:rsidR="0036320A" w:rsidRPr="00913824">
        <w:rPr>
          <w:rFonts w:ascii="Times New Roman" w:eastAsia="Times New Roman" w:hAnsi="Times New Roman" w:cs="Times New Roman"/>
          <w:bCs/>
          <w:sz w:val="25"/>
          <w:szCs w:val="25"/>
          <w:lang w:eastAsia="ru-RU"/>
        </w:rPr>
        <w:t xml:space="preserve">Патрон </w:t>
      </w:r>
      <w:r w:rsidRPr="00913824">
        <w:rPr>
          <w:rFonts w:ascii="Times New Roman" w:eastAsia="Times New Roman" w:hAnsi="Times New Roman" w:cs="Times New Roman"/>
          <w:bCs/>
          <w:sz w:val="25"/>
          <w:szCs w:val="25"/>
          <w:lang w:eastAsia="ru-RU"/>
        </w:rPr>
        <w:t xml:space="preserve">3М </w:t>
      </w:r>
      <w:r w:rsidR="0036320A" w:rsidRPr="00913824">
        <w:rPr>
          <w:rFonts w:ascii="Times New Roman" w:eastAsia="Times New Roman" w:hAnsi="Times New Roman" w:cs="Times New Roman"/>
          <w:bCs/>
          <w:sz w:val="25"/>
          <w:szCs w:val="25"/>
          <w:lang w:val="en-US" w:eastAsia="ru-RU"/>
        </w:rPr>
        <w:t>ABE</w:t>
      </w:r>
      <w:r w:rsidR="0036320A" w:rsidRPr="00913824">
        <w:rPr>
          <w:rFonts w:ascii="Times New Roman" w:eastAsia="Times New Roman" w:hAnsi="Times New Roman" w:cs="Times New Roman"/>
          <w:bCs/>
          <w:sz w:val="25"/>
          <w:szCs w:val="25"/>
          <w:lang w:eastAsia="ru-RU"/>
        </w:rPr>
        <w:t xml:space="preserve">1 </w:t>
      </w:r>
      <w:r w:rsidRPr="00913824">
        <w:rPr>
          <w:rFonts w:ascii="Times New Roman" w:eastAsia="Times New Roman" w:hAnsi="Times New Roman" w:cs="Times New Roman"/>
          <w:bCs/>
          <w:sz w:val="25"/>
          <w:szCs w:val="25"/>
          <w:lang w:eastAsia="ru-RU"/>
        </w:rPr>
        <w:t xml:space="preserve">6057 </w:t>
      </w:r>
      <w:r w:rsidR="0036320A" w:rsidRPr="00913824">
        <w:rPr>
          <w:rFonts w:ascii="Times New Roman" w:eastAsia="Times New Roman" w:hAnsi="Times New Roman" w:cs="Times New Roman"/>
          <w:bCs/>
          <w:sz w:val="25"/>
          <w:szCs w:val="25"/>
          <w:lang w:eastAsia="ru-RU"/>
        </w:rPr>
        <w:t>(2 шт.</w:t>
      </w:r>
      <w:r w:rsidRPr="00913824">
        <w:rPr>
          <w:rFonts w:ascii="Times New Roman" w:eastAsia="Times New Roman" w:hAnsi="Times New Roman" w:cs="Times New Roman"/>
          <w:bCs/>
          <w:sz w:val="25"/>
          <w:szCs w:val="25"/>
          <w:lang w:eastAsia="ru-RU"/>
        </w:rPr>
        <w:t>)</w:t>
      </w:r>
      <w:r w:rsidR="0036320A"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 xml:space="preserve"> </w:t>
      </w:r>
      <w:r w:rsidR="00B63726" w:rsidRPr="00913824">
        <w:rPr>
          <w:rFonts w:ascii="Times New Roman" w:eastAsia="Times New Roman" w:hAnsi="Times New Roman" w:cs="Times New Roman"/>
          <w:bCs/>
          <w:sz w:val="25"/>
          <w:szCs w:val="25"/>
          <w:lang w:eastAsia="ru-RU"/>
        </w:rPr>
        <w:t xml:space="preserve">Приложения №1 </w:t>
      </w:r>
      <w:r w:rsidR="00D1029A">
        <w:rPr>
          <w:rFonts w:ascii="Times New Roman" w:eastAsia="Times New Roman" w:hAnsi="Times New Roman" w:cs="Times New Roman"/>
          <w:bCs/>
          <w:sz w:val="25"/>
          <w:szCs w:val="25"/>
          <w:lang w:eastAsia="ru-RU"/>
        </w:rPr>
        <w:t>(Спецификации) к д</w:t>
      </w:r>
      <w:r w:rsidR="00B63726" w:rsidRPr="00913824">
        <w:rPr>
          <w:rFonts w:ascii="Times New Roman" w:eastAsia="Times New Roman" w:hAnsi="Times New Roman" w:cs="Times New Roman"/>
          <w:bCs/>
          <w:sz w:val="25"/>
          <w:szCs w:val="25"/>
          <w:lang w:eastAsia="ru-RU"/>
        </w:rPr>
        <w:t xml:space="preserve">оговору. </w:t>
      </w:r>
    </w:p>
    <w:p w:rsidR="00B63726" w:rsidRPr="00913824" w:rsidRDefault="0065626C" w:rsidP="007F754A">
      <w:pPr>
        <w:pStyle w:val="a4"/>
        <w:numPr>
          <w:ilvl w:val="0"/>
          <w:numId w:val="44"/>
        </w:numPr>
        <w:spacing w:after="0" w:line="240" w:lineRule="auto"/>
        <w:ind w:left="0" w:firstLine="720"/>
        <w:jc w:val="both"/>
        <w:rPr>
          <w:rFonts w:ascii="Times New Roman" w:eastAsia="Times New Roman" w:hAnsi="Times New Roman" w:cs="Times New Roman"/>
          <w:bCs/>
          <w:color w:val="FF0000"/>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Покупатель в течение 3 (Трех) рабочих дней проводит проверку технических характеристик, предоставленных образцов на соответствие требованиям </w:t>
      </w:r>
      <w:r w:rsidR="00B63726" w:rsidRPr="00913824">
        <w:rPr>
          <w:rFonts w:ascii="Times New Roman" w:eastAsia="Times New Roman" w:hAnsi="Times New Roman" w:cs="Times New Roman"/>
          <w:bCs/>
          <w:sz w:val="25"/>
          <w:szCs w:val="25"/>
          <w:lang w:eastAsia="ru-RU"/>
        </w:rPr>
        <w:t xml:space="preserve">Приложения №1 (Спецификации) к договору. </w:t>
      </w:r>
    </w:p>
    <w:p w:rsidR="00B63726" w:rsidRPr="00913824" w:rsidRDefault="0065626C" w:rsidP="009C7706">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По результатам проведенной проверки Покупатель направляет Акт соответствия/несоответствия предоставленных эталонных образцов требованиям </w:t>
      </w:r>
      <w:r w:rsidR="00B63726" w:rsidRPr="00913824">
        <w:rPr>
          <w:rFonts w:ascii="Times New Roman" w:eastAsia="Times New Roman" w:hAnsi="Times New Roman" w:cs="Times New Roman"/>
          <w:bCs/>
          <w:sz w:val="25"/>
          <w:szCs w:val="25"/>
          <w:lang w:eastAsia="ru-RU"/>
        </w:rPr>
        <w:t xml:space="preserve">Приложения №1 (Спецификации) к договору. </w:t>
      </w:r>
    </w:p>
    <w:p w:rsidR="0065626C" w:rsidRPr="00913824" w:rsidRDefault="0065626C" w:rsidP="009C7706">
      <w:pPr>
        <w:pStyle w:val="a4"/>
        <w:numPr>
          <w:ilvl w:val="0"/>
          <w:numId w:val="44"/>
        </w:numPr>
        <w:spacing w:after="0" w:line="240" w:lineRule="auto"/>
        <w:ind w:left="0" w:firstLine="720"/>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Cs/>
          <w:sz w:val="25"/>
          <w:szCs w:val="25"/>
          <w:lang w:eastAsia="ru-RU"/>
        </w:rPr>
        <w:t>-</w:t>
      </w:r>
      <w:r w:rsidRPr="00913824">
        <w:rPr>
          <w:rFonts w:ascii="Times New Roman" w:eastAsia="Times New Roman" w:hAnsi="Times New Roman" w:cs="Times New Roman"/>
          <w:bCs/>
          <w:sz w:val="25"/>
          <w:szCs w:val="25"/>
          <w:lang w:eastAsia="ru-RU"/>
        </w:rPr>
        <w:tab/>
        <w:t xml:space="preserve">Не предоставление эталонных образцов Поставщиком или несоответствие эталонных образцов в части технических характеристик </w:t>
      </w:r>
      <w:r w:rsidR="00B63726" w:rsidRPr="00913824">
        <w:rPr>
          <w:rFonts w:ascii="Times New Roman" w:eastAsia="Times New Roman" w:hAnsi="Times New Roman" w:cs="Times New Roman"/>
          <w:bCs/>
          <w:sz w:val="25"/>
          <w:szCs w:val="25"/>
          <w:lang w:eastAsia="ru-RU"/>
        </w:rPr>
        <w:t>Приложения №1 (Спецификации) к договору</w:t>
      </w:r>
      <w:r w:rsidRPr="00913824">
        <w:rPr>
          <w:rFonts w:ascii="Times New Roman" w:eastAsia="Times New Roman" w:hAnsi="Times New Roman" w:cs="Times New Roman"/>
          <w:bCs/>
          <w:sz w:val="25"/>
          <w:szCs w:val="25"/>
          <w:lang w:eastAsia="ru-RU"/>
        </w:rPr>
        <w:t>, подтвержденное Актом несоответствия поставляемого товара, является существенным нарушением условий Договора, ответственность за которое наступает в соответствии с п. 11.</w:t>
      </w:r>
      <w:r w:rsidR="00D1029A">
        <w:rPr>
          <w:rFonts w:ascii="Times New Roman" w:eastAsia="Times New Roman" w:hAnsi="Times New Roman" w:cs="Times New Roman"/>
          <w:bCs/>
          <w:sz w:val="25"/>
          <w:szCs w:val="25"/>
          <w:lang w:eastAsia="ru-RU"/>
        </w:rPr>
        <w:t>2 Д</w:t>
      </w:r>
      <w:r w:rsidRPr="00913824">
        <w:rPr>
          <w:rFonts w:ascii="Times New Roman" w:eastAsia="Times New Roman" w:hAnsi="Times New Roman" w:cs="Times New Roman"/>
          <w:bCs/>
          <w:sz w:val="25"/>
          <w:szCs w:val="25"/>
          <w:lang w:eastAsia="ru-RU"/>
        </w:rPr>
        <w:t>оговора и влечет его расторжение Заказчиком в одностороннем порядке.</w:t>
      </w:r>
    </w:p>
    <w:p w:rsidR="00DE5417" w:rsidRPr="00913824" w:rsidRDefault="00F531B2" w:rsidP="00346C10">
      <w:pPr>
        <w:pStyle w:val="a4"/>
        <w:numPr>
          <w:ilvl w:val="0"/>
          <w:numId w:val="44"/>
        </w:numPr>
        <w:spacing w:after="0" w:line="240" w:lineRule="auto"/>
        <w:ind w:left="0" w:firstLine="709"/>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b/>
          <w:bCs/>
          <w:sz w:val="25"/>
          <w:szCs w:val="25"/>
          <w:lang w:eastAsia="ru-RU"/>
        </w:rPr>
        <w:t>6</w:t>
      </w:r>
      <w:r w:rsidR="00460F34" w:rsidRPr="00913824">
        <w:rPr>
          <w:rFonts w:ascii="Times New Roman" w:eastAsia="Times New Roman" w:hAnsi="Times New Roman" w:cs="Times New Roman"/>
          <w:b/>
          <w:bCs/>
          <w:sz w:val="25"/>
          <w:szCs w:val="25"/>
          <w:lang w:eastAsia="ru-RU"/>
        </w:rPr>
        <w:t>.7</w:t>
      </w:r>
      <w:r w:rsidR="00DE5417" w:rsidRPr="00913824">
        <w:rPr>
          <w:rFonts w:ascii="Times New Roman" w:eastAsia="Times New Roman" w:hAnsi="Times New Roman" w:cs="Times New Roman"/>
          <w:b/>
          <w:bCs/>
          <w:sz w:val="25"/>
          <w:szCs w:val="25"/>
          <w:lang w:eastAsia="ru-RU"/>
        </w:rPr>
        <w:t xml:space="preserve">. Иные условия: </w:t>
      </w:r>
    </w:p>
    <w:p w:rsidR="00460F34" w:rsidRPr="005159DD" w:rsidRDefault="005159DD" w:rsidP="005159DD">
      <w:pPr>
        <w:tabs>
          <w:tab w:val="left" w:pos="993"/>
        </w:tabs>
        <w:spacing w:after="0" w:line="240" w:lineRule="auto"/>
        <w:jc w:val="both"/>
        <w:rPr>
          <w:rFonts w:ascii="Times New Roman" w:eastAsia="Times New Roman" w:hAnsi="Times New Roman" w:cs="Times New Roman"/>
          <w:bCs/>
          <w:sz w:val="25"/>
          <w:szCs w:val="25"/>
          <w:lang w:eastAsia="ru-RU"/>
        </w:rPr>
      </w:pPr>
      <w:r>
        <w:rPr>
          <w:rFonts w:ascii="Times New Roman" w:eastAsia="Times New Roman" w:hAnsi="Times New Roman" w:cs="Times New Roman"/>
          <w:bCs/>
          <w:sz w:val="25"/>
          <w:szCs w:val="25"/>
          <w:lang w:eastAsia="ru-RU"/>
        </w:rPr>
        <w:t xml:space="preserve">            </w:t>
      </w:r>
      <w:r w:rsidR="00460F34" w:rsidRPr="005159DD">
        <w:rPr>
          <w:rFonts w:ascii="Times New Roman" w:eastAsia="Times New Roman" w:hAnsi="Times New Roman" w:cs="Times New Roman"/>
          <w:bCs/>
          <w:sz w:val="25"/>
          <w:szCs w:val="25"/>
          <w:lang w:eastAsia="ru-RU"/>
        </w:rPr>
        <w:t xml:space="preserve">Товар поставляется новым (не бывшим в эксплуатации) и изготовленным не ранее 4 квартала 2020 года. </w:t>
      </w:r>
    </w:p>
    <w:p w:rsidR="00460F34" w:rsidRPr="00544BFA" w:rsidRDefault="005159DD" w:rsidP="005159DD">
      <w:pPr>
        <w:tabs>
          <w:tab w:val="left" w:pos="993"/>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5"/>
          <w:szCs w:val="25"/>
          <w:lang w:eastAsia="ru-RU"/>
        </w:rPr>
        <w:t xml:space="preserve">            </w:t>
      </w:r>
      <w:r w:rsidR="00460F34" w:rsidRPr="005159DD">
        <w:rPr>
          <w:rFonts w:ascii="Times New Roman" w:eastAsia="Times New Roman" w:hAnsi="Times New Roman" w:cs="Times New Roman"/>
          <w:bCs/>
          <w:sz w:val="25"/>
          <w:szCs w:val="25"/>
          <w:lang w:eastAsia="ru-RU"/>
        </w:rPr>
        <w:t xml:space="preserve">Гарантийный срок на товар устанавливается: исходя из утвержденных отраслевых типовых норм (Постановление Минтруда России от 16.12.1997 № 63) и в соответствии с ГОСТ </w:t>
      </w:r>
      <w:r w:rsidR="00460F34" w:rsidRPr="005159DD">
        <w:rPr>
          <w:rFonts w:ascii="Times New Roman" w:hAnsi="Times New Roman" w:cs="Times New Roman"/>
          <w:sz w:val="25"/>
          <w:szCs w:val="25"/>
          <w:lang w:eastAsia="ar-SA"/>
        </w:rPr>
        <w:t>(Приложением</w:t>
      </w:r>
      <w:r w:rsidR="00D1029A" w:rsidRPr="005159DD">
        <w:rPr>
          <w:rFonts w:ascii="Times New Roman" w:hAnsi="Times New Roman" w:cs="Times New Roman"/>
          <w:sz w:val="25"/>
          <w:szCs w:val="25"/>
          <w:lang w:eastAsia="ar-SA"/>
        </w:rPr>
        <w:t xml:space="preserve"> №</w:t>
      </w:r>
      <w:r w:rsidR="00460F34" w:rsidRPr="005159DD">
        <w:rPr>
          <w:rFonts w:ascii="Times New Roman" w:hAnsi="Times New Roman" w:cs="Times New Roman"/>
          <w:sz w:val="25"/>
          <w:szCs w:val="25"/>
          <w:lang w:eastAsia="ar-SA"/>
        </w:rPr>
        <w:t xml:space="preserve"> 1 (Спецификации)</w:t>
      </w:r>
      <w:r w:rsidR="00544BFA">
        <w:rPr>
          <w:rFonts w:ascii="Times New Roman" w:hAnsi="Times New Roman" w:cs="Times New Roman"/>
          <w:sz w:val="25"/>
          <w:szCs w:val="25"/>
          <w:lang w:eastAsia="ar-SA"/>
        </w:rPr>
        <w:t xml:space="preserve"> </w:t>
      </w:r>
      <w:r w:rsidR="00544BFA" w:rsidRPr="00544BFA">
        <w:rPr>
          <w:rStyle w:val="ae"/>
          <w:rFonts w:ascii="Times New Roman" w:hAnsi="Times New Roman" w:cs="Times New Roman"/>
          <w:sz w:val="25"/>
          <w:szCs w:val="25"/>
        </w:rPr>
        <w:t>Договора.</w:t>
      </w:r>
    </w:p>
    <w:p w:rsidR="00DE5417" w:rsidRPr="00D1029A" w:rsidRDefault="00460F34" w:rsidP="0052606D">
      <w:pPr>
        <w:pStyle w:val="a4"/>
        <w:numPr>
          <w:ilvl w:val="0"/>
          <w:numId w:val="44"/>
        </w:numPr>
        <w:tabs>
          <w:tab w:val="left" w:pos="993"/>
        </w:tabs>
        <w:spacing w:after="0" w:line="240" w:lineRule="auto"/>
        <w:ind w:left="0" w:firstLine="709"/>
        <w:jc w:val="both"/>
        <w:rPr>
          <w:rFonts w:ascii="Times New Roman" w:eastAsia="Times New Roman" w:hAnsi="Times New Roman" w:cs="Times New Roman"/>
          <w:bCs/>
          <w:sz w:val="25"/>
          <w:szCs w:val="25"/>
          <w:lang w:eastAsia="ru-RU"/>
        </w:rPr>
      </w:pPr>
      <w:r w:rsidRPr="00D1029A">
        <w:rPr>
          <w:rFonts w:ascii="Times New Roman" w:eastAsia="Times New Roman" w:hAnsi="Times New Roman" w:cs="Times New Roman"/>
          <w:bCs/>
          <w:sz w:val="25"/>
          <w:szCs w:val="25"/>
          <w:lang w:eastAsia="ru-RU"/>
        </w:rPr>
        <w:t>Срок исполнения обязательств по устранению недостатков не может превышать 20 (Двадцати) рабочих дней с момента получения Поставщиком уведомления Покупателя о необходимости устранения выявленных недостатков.</w:t>
      </w:r>
      <w:r w:rsidR="00DE5417" w:rsidRPr="00D1029A">
        <w:rPr>
          <w:rFonts w:ascii="Times New Roman" w:eastAsia="Times New Roman" w:hAnsi="Times New Roman" w:cs="Times New Roman"/>
          <w:bCs/>
          <w:sz w:val="25"/>
          <w:szCs w:val="25"/>
          <w:lang w:eastAsia="ru-RU"/>
        </w:rPr>
        <w:t xml:space="preserve">   </w:t>
      </w:r>
    </w:p>
    <w:p w:rsidR="00DE5417" w:rsidRPr="00913824" w:rsidRDefault="00F531B2" w:rsidP="000A62F6">
      <w:pPr>
        <w:pStyle w:val="a4"/>
        <w:numPr>
          <w:ilvl w:val="0"/>
          <w:numId w:val="44"/>
        </w:numPr>
        <w:spacing w:after="0" w:line="240" w:lineRule="auto"/>
        <w:ind w:left="0" w:firstLine="709"/>
        <w:jc w:val="both"/>
        <w:rPr>
          <w:rFonts w:ascii="Times New Roman" w:hAnsi="Times New Roman" w:cs="Times New Roman"/>
          <w:b/>
          <w:bCs/>
          <w:sz w:val="25"/>
          <w:szCs w:val="25"/>
        </w:rPr>
      </w:pPr>
      <w:r w:rsidRPr="00913824">
        <w:rPr>
          <w:rFonts w:ascii="Times New Roman" w:eastAsia="Times New Roman" w:hAnsi="Times New Roman" w:cs="Times New Roman"/>
          <w:b/>
          <w:bCs/>
          <w:sz w:val="25"/>
          <w:szCs w:val="25"/>
          <w:lang w:eastAsia="ru-RU"/>
        </w:rPr>
        <w:t>6</w:t>
      </w:r>
      <w:r w:rsidR="00460F34" w:rsidRPr="00913824">
        <w:rPr>
          <w:rFonts w:ascii="Times New Roman" w:eastAsia="Times New Roman" w:hAnsi="Times New Roman" w:cs="Times New Roman"/>
          <w:b/>
          <w:bCs/>
          <w:sz w:val="25"/>
          <w:szCs w:val="25"/>
          <w:lang w:eastAsia="ru-RU"/>
        </w:rPr>
        <w:t>.8</w:t>
      </w:r>
      <w:r w:rsidR="00DE5417" w:rsidRPr="00913824">
        <w:rPr>
          <w:rFonts w:ascii="Times New Roman" w:eastAsia="Times New Roman" w:hAnsi="Times New Roman" w:cs="Times New Roman"/>
          <w:b/>
          <w:bCs/>
          <w:sz w:val="25"/>
          <w:szCs w:val="25"/>
          <w:lang w:eastAsia="ru-RU"/>
        </w:rPr>
        <w:t xml:space="preserve">. Условия оплаты: </w:t>
      </w:r>
      <w:r w:rsidR="00DE5417" w:rsidRPr="00913824">
        <w:rPr>
          <w:rFonts w:ascii="Times New Roman" w:eastAsia="Times New Roman" w:hAnsi="Times New Roman" w:cs="Times New Roman"/>
          <w:sz w:val="25"/>
          <w:szCs w:val="25"/>
          <w:lang w:eastAsia="ar-SA"/>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универса</w:t>
      </w:r>
      <w:r w:rsidRPr="00913824">
        <w:rPr>
          <w:rFonts w:ascii="Times New Roman" w:eastAsia="Times New Roman" w:hAnsi="Times New Roman" w:cs="Times New Roman"/>
          <w:sz w:val="25"/>
          <w:szCs w:val="25"/>
          <w:lang w:eastAsia="ar-SA"/>
        </w:rPr>
        <w:t xml:space="preserve">льного передаточного документа </w:t>
      </w:r>
      <w:r w:rsidR="00DE5417" w:rsidRPr="00913824">
        <w:rPr>
          <w:rFonts w:ascii="Times New Roman" w:eastAsia="Times New Roman" w:hAnsi="Times New Roman" w:cs="Times New Roman"/>
          <w:sz w:val="25"/>
          <w:szCs w:val="25"/>
          <w:lang w:eastAsia="ar-SA"/>
        </w:rPr>
        <w:t xml:space="preserve">и получения от Поставщика оригиналов счета на </w:t>
      </w:r>
      <w:r w:rsidR="006D3969" w:rsidRPr="00913824">
        <w:rPr>
          <w:rFonts w:ascii="Times New Roman" w:eastAsia="Times New Roman" w:hAnsi="Times New Roman" w:cs="Times New Roman"/>
          <w:sz w:val="25"/>
          <w:szCs w:val="25"/>
          <w:lang w:eastAsia="ar-SA"/>
        </w:rPr>
        <w:t>оплату и транспортной накладной</w:t>
      </w:r>
      <w:r w:rsidR="00DE5417" w:rsidRPr="00913824">
        <w:rPr>
          <w:rFonts w:ascii="Times New Roman" w:eastAsia="Times New Roman" w:hAnsi="Times New Roman" w:cs="Times New Roman"/>
          <w:sz w:val="25"/>
          <w:szCs w:val="25"/>
          <w:lang w:eastAsia="ar-SA"/>
        </w:rPr>
        <w:t>.</w:t>
      </w:r>
    </w:p>
    <w:p w:rsidR="00460F34" w:rsidRPr="00913824" w:rsidRDefault="00F531B2" w:rsidP="00460F34">
      <w:pPr>
        <w:tabs>
          <w:tab w:val="left" w:pos="709"/>
        </w:tabs>
        <w:spacing w:after="0" w:line="240" w:lineRule="auto"/>
        <w:ind w:firstLine="709"/>
        <w:jc w:val="both"/>
        <w:rPr>
          <w:rFonts w:ascii="Times New Roman" w:hAnsi="Times New Roman" w:cs="Times New Roman"/>
          <w:sz w:val="25"/>
          <w:szCs w:val="25"/>
          <w:lang w:eastAsia="ru-RU"/>
        </w:rPr>
      </w:pPr>
      <w:r w:rsidRPr="00913824">
        <w:rPr>
          <w:rFonts w:ascii="Times New Roman" w:hAnsi="Times New Roman" w:cs="Times New Roman"/>
          <w:b/>
          <w:sz w:val="25"/>
          <w:szCs w:val="25"/>
        </w:rPr>
        <w:t>6</w:t>
      </w:r>
      <w:r w:rsidR="00460F34" w:rsidRPr="00913824">
        <w:rPr>
          <w:rFonts w:ascii="Times New Roman" w:hAnsi="Times New Roman" w:cs="Times New Roman"/>
          <w:b/>
          <w:sz w:val="25"/>
          <w:szCs w:val="25"/>
        </w:rPr>
        <w:t>.9</w:t>
      </w:r>
      <w:r w:rsidR="00DE5417" w:rsidRPr="00913824">
        <w:rPr>
          <w:rFonts w:ascii="Times New Roman" w:hAnsi="Times New Roman" w:cs="Times New Roman"/>
          <w:b/>
          <w:sz w:val="25"/>
          <w:szCs w:val="25"/>
        </w:rPr>
        <w:t>. Страна происхождения Товара</w:t>
      </w:r>
      <w:r w:rsidR="00DE5417" w:rsidRPr="00913824">
        <w:rPr>
          <w:rFonts w:ascii="Times New Roman" w:hAnsi="Times New Roman" w:cs="Times New Roman"/>
          <w:sz w:val="25"/>
          <w:szCs w:val="25"/>
        </w:rPr>
        <w:t xml:space="preserve"> – </w:t>
      </w:r>
      <w:r w:rsidR="00D1029A">
        <w:rPr>
          <w:rFonts w:ascii="Times New Roman" w:hAnsi="Times New Roman" w:cs="Times New Roman"/>
          <w:sz w:val="25"/>
          <w:szCs w:val="25"/>
          <w:lang w:eastAsia="ru-RU"/>
        </w:rPr>
        <w:t>Россия, Германия, Соединенное К</w:t>
      </w:r>
      <w:r w:rsidR="00460F34" w:rsidRPr="00913824">
        <w:rPr>
          <w:rFonts w:ascii="Times New Roman" w:hAnsi="Times New Roman" w:cs="Times New Roman"/>
          <w:sz w:val="25"/>
          <w:szCs w:val="25"/>
          <w:lang w:eastAsia="ru-RU"/>
        </w:rPr>
        <w:t>оролевство, Польша, Китай, Бельгия, Великобритания.</w:t>
      </w:r>
    </w:p>
    <w:p w:rsidR="00DE5417" w:rsidRPr="00913824" w:rsidRDefault="00DE5417" w:rsidP="00E82875">
      <w:pPr>
        <w:pStyle w:val="a4"/>
        <w:numPr>
          <w:ilvl w:val="0"/>
          <w:numId w:val="44"/>
        </w:numPr>
        <w:spacing w:after="0" w:line="240" w:lineRule="auto"/>
        <w:ind w:left="0"/>
        <w:jc w:val="both"/>
        <w:rPr>
          <w:rFonts w:ascii="Times New Roman" w:hAnsi="Times New Roman" w:cs="Times New Roman"/>
          <w:b/>
          <w:sz w:val="25"/>
          <w:szCs w:val="25"/>
        </w:rPr>
      </w:pPr>
      <w:r w:rsidRPr="00913824">
        <w:rPr>
          <w:rFonts w:ascii="Times New Roman" w:hAnsi="Times New Roman" w:cs="Times New Roman"/>
          <w:b/>
          <w:sz w:val="25"/>
          <w:szCs w:val="25"/>
        </w:rPr>
        <w:t xml:space="preserve">РЕЗУЛЬТАТЫ ГОЛОСОВАНИЯ: </w:t>
      </w:r>
    </w:p>
    <w:p w:rsidR="00DE5417" w:rsidRPr="00913824" w:rsidRDefault="00DE5417" w:rsidP="00DE5417">
      <w:pPr>
        <w:pStyle w:val="a4"/>
        <w:numPr>
          <w:ilvl w:val="0"/>
          <w:numId w:val="44"/>
        </w:numPr>
        <w:spacing w:after="0" w:line="240" w:lineRule="auto"/>
        <w:ind w:left="0"/>
        <w:jc w:val="both"/>
        <w:rPr>
          <w:rFonts w:ascii="Times New Roman" w:hAnsi="Times New Roman" w:cs="Times New Roman"/>
          <w:sz w:val="25"/>
          <w:szCs w:val="25"/>
        </w:rPr>
      </w:pPr>
      <w:r w:rsidRPr="00913824">
        <w:rPr>
          <w:rFonts w:ascii="Times New Roman" w:hAnsi="Times New Roman" w:cs="Times New Roman"/>
          <w:sz w:val="25"/>
          <w:szCs w:val="25"/>
        </w:rPr>
        <w:t>Принято единогласно.</w:t>
      </w:r>
    </w:p>
    <w:p w:rsidR="000F30C1" w:rsidRDefault="000F30C1" w:rsidP="00FD4338">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color w:val="FF0000"/>
          <w:sz w:val="25"/>
          <w:szCs w:val="25"/>
          <w:lang w:eastAsia="ru-RU"/>
        </w:rPr>
      </w:pPr>
    </w:p>
    <w:p w:rsidR="005159DD" w:rsidRPr="009206DA" w:rsidRDefault="005159DD" w:rsidP="00266801">
      <w:pPr>
        <w:tabs>
          <w:tab w:val="left" w:pos="6987"/>
        </w:tabs>
        <w:suppressAutoHyphens/>
        <w:spacing w:after="0" w:line="240" w:lineRule="auto"/>
        <w:ind w:firstLine="709"/>
        <w:jc w:val="both"/>
        <w:rPr>
          <w:rFonts w:ascii="Times New Roman" w:eastAsia="Times New Roman" w:hAnsi="Times New Roman" w:cs="Times New Roman"/>
          <w:bCs/>
          <w:sz w:val="24"/>
          <w:szCs w:val="24"/>
          <w:lang w:eastAsia="ru-RU"/>
        </w:rPr>
      </w:pPr>
      <w:r w:rsidRPr="009206DA">
        <w:rPr>
          <w:rFonts w:ascii="Times New Roman" w:eastAsia="Times New Roman" w:hAnsi="Times New Roman" w:cs="Times New Roman"/>
          <w:b/>
          <w:bCs/>
          <w:sz w:val="24"/>
          <w:szCs w:val="24"/>
          <w:lang w:eastAsia="ru-RU"/>
        </w:rPr>
        <w:t xml:space="preserve">7. </w:t>
      </w:r>
      <w:r w:rsidR="008D551A">
        <w:rPr>
          <w:rFonts w:ascii="Times New Roman" w:eastAsia="Calibri" w:hAnsi="Times New Roman" w:cs="Times New Roman"/>
          <w:sz w:val="24"/>
          <w:szCs w:val="24"/>
          <w:lang w:eastAsia="ru-RU"/>
        </w:rPr>
        <w:t xml:space="preserve">В соответствии с Постановлением </w:t>
      </w:r>
      <w:r w:rsidR="008D551A">
        <w:rPr>
          <w:rFonts w:ascii="Times New Roman" w:eastAsia="Times New Roman" w:hAnsi="Times New Roman" w:cs="Times New Roman"/>
          <w:sz w:val="24"/>
          <w:szCs w:val="24"/>
          <w:lang w:eastAsia="ar-SA"/>
        </w:rPr>
        <w:t xml:space="preserve">Правительства </w:t>
      </w:r>
      <w:r w:rsidR="00266801" w:rsidRPr="001F20C4">
        <w:rPr>
          <w:rFonts w:ascii="Times New Roman" w:eastAsia="Times New Roman" w:hAnsi="Times New Roman"/>
          <w:sz w:val="24"/>
          <w:szCs w:val="24"/>
          <w:lang w:eastAsia="ar-SA"/>
        </w:rPr>
        <w:t xml:space="preserve">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00266801" w:rsidRPr="001F20C4">
        <w:rPr>
          <w:rFonts w:ascii="Times New Roman" w:eastAsia="Times New Roman" w:hAnsi="Times New Roman"/>
          <w:sz w:val="24"/>
          <w:szCs w:val="24"/>
          <w:lang w:eastAsia="ar-SA"/>
        </w:rPr>
        <w:lastRenderedPageBreak/>
        <w:t xml:space="preserve">работам, услугам, выполняемым, оказываемым иностранными лицами» </w:t>
      </w:r>
      <w:r w:rsidRPr="009206DA">
        <w:rPr>
          <w:rFonts w:ascii="Times New Roman" w:eastAsia="Calibri" w:hAnsi="Times New Roman" w:cs="Times New Roman"/>
          <w:sz w:val="24"/>
          <w:szCs w:val="24"/>
          <w:lang w:eastAsia="ru-RU"/>
        </w:rPr>
        <w:t xml:space="preserve">и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признана несостоявшейся и договор заключается с единственным участником </w:t>
      </w:r>
      <w:r w:rsidRPr="009206DA">
        <w:rPr>
          <w:rFonts w:ascii="Times New Roman" w:eastAsia="Times New Roman" w:hAnsi="Times New Roman" w:cs="Times New Roman"/>
          <w:bCs/>
          <w:sz w:val="24"/>
          <w:szCs w:val="24"/>
          <w:lang w:eastAsia="ru-RU"/>
        </w:rPr>
        <w:t xml:space="preserve">запроса </w:t>
      </w:r>
      <w:r w:rsidRPr="009206DA">
        <w:rPr>
          <w:rFonts w:ascii="Times New Roman" w:eastAsia="Times New Roman" w:hAnsi="Times New Roman" w:cs="Times New Roman"/>
          <w:sz w:val="24"/>
          <w:szCs w:val="24"/>
          <w:lang w:eastAsia="ru-RU"/>
        </w:rPr>
        <w:t xml:space="preserve">предложений </w:t>
      </w:r>
      <w:r w:rsidRPr="009206DA">
        <w:rPr>
          <w:rFonts w:ascii="Times New Roman" w:eastAsia="Times New Roman" w:hAnsi="Times New Roman" w:cs="Times New Roman"/>
          <w:bCs/>
          <w:sz w:val="24"/>
          <w:szCs w:val="24"/>
          <w:lang w:eastAsia="ru-RU"/>
        </w:rPr>
        <w:t>в электронной форме</w:t>
      </w:r>
      <w:r w:rsidRPr="009206DA">
        <w:rPr>
          <w:rFonts w:ascii="Times New Roman" w:eastAsia="Calibri" w:hAnsi="Times New Roman" w:cs="Times New Roman"/>
          <w:sz w:val="24"/>
          <w:szCs w:val="24"/>
          <w:lang w:eastAsia="ru-RU"/>
        </w:rPr>
        <w:t>.</w:t>
      </w:r>
    </w:p>
    <w:p w:rsidR="005159DD" w:rsidRPr="009206DA" w:rsidRDefault="005159DD" w:rsidP="005159DD">
      <w:pPr>
        <w:spacing w:after="0" w:line="240" w:lineRule="auto"/>
        <w:contextualSpacing/>
        <w:jc w:val="both"/>
        <w:rPr>
          <w:rFonts w:ascii="Times New Roman" w:eastAsia="Calibri" w:hAnsi="Times New Roman" w:cs="Times New Roman"/>
          <w:b/>
          <w:bCs/>
          <w:sz w:val="24"/>
          <w:szCs w:val="24"/>
        </w:rPr>
      </w:pPr>
      <w:r w:rsidRPr="009206DA">
        <w:rPr>
          <w:rFonts w:ascii="Times New Roman" w:eastAsia="Calibri" w:hAnsi="Times New Roman" w:cs="Times New Roman"/>
          <w:b/>
          <w:bCs/>
          <w:sz w:val="24"/>
          <w:szCs w:val="24"/>
        </w:rPr>
        <w:t>РЕЗУЛЬТАТЫ ГОЛОСОВАНИЯ:</w:t>
      </w:r>
    </w:p>
    <w:p w:rsidR="005159DD" w:rsidRPr="00913824" w:rsidRDefault="005159DD" w:rsidP="0002189B">
      <w:pPr>
        <w:tabs>
          <w:tab w:val="left" w:pos="993"/>
          <w:tab w:val="left" w:pos="5245"/>
          <w:tab w:val="left" w:pos="6237"/>
          <w:tab w:val="left" w:pos="6379"/>
        </w:tabs>
        <w:spacing w:after="0" w:line="240" w:lineRule="auto"/>
        <w:jc w:val="both"/>
        <w:outlineLvl w:val="0"/>
        <w:rPr>
          <w:rFonts w:ascii="Times New Roman" w:eastAsia="Times New Roman" w:hAnsi="Times New Roman" w:cs="Times New Roman"/>
          <w:bCs/>
          <w:color w:val="FF0000"/>
          <w:sz w:val="25"/>
          <w:szCs w:val="25"/>
          <w:lang w:eastAsia="ru-RU"/>
        </w:rPr>
      </w:pPr>
      <w:r w:rsidRPr="00266801">
        <w:rPr>
          <w:rFonts w:ascii="Times New Roman" w:eastAsia="Calibri" w:hAnsi="Times New Roman" w:cs="Times New Roman"/>
          <w:bCs/>
          <w:sz w:val="24"/>
          <w:szCs w:val="24"/>
        </w:rPr>
        <w:t>Принято единогласно</w:t>
      </w:r>
      <w:r w:rsidR="0002189B" w:rsidRPr="00266801">
        <w:rPr>
          <w:rFonts w:ascii="Times New Roman" w:eastAsia="Calibri" w:hAnsi="Times New Roman" w:cs="Times New Roman"/>
          <w:bCs/>
          <w:sz w:val="24"/>
          <w:szCs w:val="24"/>
        </w:rPr>
        <w:t>.</w:t>
      </w:r>
      <w:bookmarkStart w:id="13" w:name="_GoBack"/>
      <w:bookmarkEnd w:id="13"/>
    </w:p>
    <w:p w:rsidR="00FD4338" w:rsidRPr="00913824" w:rsidRDefault="00FD4338" w:rsidP="00FD4338">
      <w:pPr>
        <w:tabs>
          <w:tab w:val="left" w:pos="993"/>
          <w:tab w:val="left" w:pos="5245"/>
        </w:tabs>
        <w:spacing w:after="0" w:line="240" w:lineRule="auto"/>
        <w:ind w:firstLine="709"/>
        <w:jc w:val="both"/>
        <w:outlineLvl w:val="0"/>
        <w:rPr>
          <w:rFonts w:ascii="Times New Roman" w:eastAsia="Times New Roman" w:hAnsi="Times New Roman" w:cs="Times New Roman"/>
          <w:b/>
          <w:bCs/>
          <w:sz w:val="25"/>
          <w:szCs w:val="25"/>
          <w:lang w:eastAsia="ru-RU"/>
        </w:rPr>
      </w:pPr>
    </w:p>
    <w:p w:rsidR="00684242" w:rsidRPr="00913824" w:rsidRDefault="00684242" w:rsidP="00684242">
      <w:pPr>
        <w:spacing w:after="0" w:line="240" w:lineRule="auto"/>
        <w:jc w:val="both"/>
        <w:rPr>
          <w:rFonts w:ascii="Times New Roman" w:eastAsia="Times New Roman" w:hAnsi="Times New Roman" w:cs="Times New Roman"/>
          <w:b/>
          <w:sz w:val="25"/>
          <w:szCs w:val="25"/>
          <w:lang w:eastAsia="ru-RU"/>
        </w:rPr>
      </w:pPr>
      <w:bookmarkStart w:id="14" w:name="_Hlk14788270"/>
      <w:r w:rsidRPr="00913824">
        <w:rPr>
          <w:rFonts w:ascii="Times New Roman" w:eastAsia="Times New Roman" w:hAnsi="Times New Roman" w:cs="Times New Roman"/>
          <w:b/>
          <w:sz w:val="25"/>
          <w:szCs w:val="25"/>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460F34" w:rsidRPr="00913824" w:rsidTr="00DF36B5">
        <w:trPr>
          <w:trHeight w:val="528"/>
        </w:trPr>
        <w:tc>
          <w:tcPr>
            <w:tcW w:w="5511" w:type="dxa"/>
            <w:hideMark/>
          </w:tcPr>
          <w:p w:rsidR="00684242" w:rsidRPr="00913824" w:rsidRDefault="00684242" w:rsidP="00DF36B5">
            <w:pPr>
              <w:jc w:val="both"/>
              <w:rPr>
                <w:rFonts w:ascii="Times New Roman" w:eastAsia="Times New Roman" w:hAnsi="Times New Roman" w:cs="Times New Roman"/>
                <w:b/>
                <w:bCs/>
                <w:sz w:val="25"/>
                <w:szCs w:val="25"/>
                <w:lang w:eastAsia="ru-RU"/>
              </w:rPr>
            </w:pPr>
            <w:r w:rsidRPr="00913824">
              <w:rPr>
                <w:rFonts w:ascii="Times New Roman" w:eastAsia="Times New Roman" w:hAnsi="Times New Roman" w:cs="Times New Roman"/>
                <w:b/>
                <w:bCs/>
                <w:sz w:val="25"/>
                <w:szCs w:val="25"/>
                <w:lang w:eastAsia="ru-RU"/>
              </w:rPr>
              <w:t>Председатель Комиссии по закупке:</w:t>
            </w:r>
          </w:p>
          <w:p w:rsidR="00684242" w:rsidRPr="00913824" w:rsidRDefault="00684242" w:rsidP="00DF36B5">
            <w:pPr>
              <w:jc w:val="both"/>
              <w:rPr>
                <w:rFonts w:ascii="Times New Roman" w:eastAsia="Times New Roman" w:hAnsi="Times New Roman" w:cs="Times New Roman"/>
                <w:b/>
                <w:sz w:val="25"/>
                <w:szCs w:val="25"/>
                <w:lang w:eastAsia="ru-RU"/>
              </w:rPr>
            </w:pPr>
            <w:r w:rsidRPr="00913824">
              <w:rPr>
                <w:rFonts w:ascii="Times New Roman" w:hAnsi="Times New Roman" w:cs="Times New Roman"/>
                <w:sz w:val="25"/>
                <w:szCs w:val="25"/>
                <w:lang w:eastAsia="ar-SA"/>
              </w:rPr>
              <w:t>И.А. Обухов</w:t>
            </w:r>
          </w:p>
        </w:tc>
        <w:tc>
          <w:tcPr>
            <w:tcW w:w="4550" w:type="dxa"/>
          </w:tcPr>
          <w:p w:rsidR="00684242" w:rsidRPr="00913824" w:rsidRDefault="00684242" w:rsidP="00DF36B5">
            <w:pPr>
              <w:tabs>
                <w:tab w:val="left" w:pos="1546"/>
              </w:tabs>
              <w:jc w:val="both"/>
              <w:rPr>
                <w:rFonts w:ascii="Times New Roman" w:eastAsia="Times New Roman" w:hAnsi="Times New Roman" w:cs="Times New Roman"/>
                <w:bCs/>
                <w:sz w:val="25"/>
                <w:szCs w:val="25"/>
                <w:lang w:eastAsia="ru-RU"/>
              </w:rPr>
            </w:pPr>
          </w:p>
          <w:p w:rsidR="00684242" w:rsidRPr="00913824" w:rsidRDefault="00684242" w:rsidP="00DF36B5">
            <w:pPr>
              <w:tabs>
                <w:tab w:val="left" w:pos="1546"/>
              </w:tabs>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sz w:val="25"/>
                <w:szCs w:val="25"/>
                <w:lang w:eastAsia="ru-RU"/>
              </w:rPr>
              <w:t xml:space="preserve">___________________ </w:t>
            </w:r>
          </w:p>
        </w:tc>
      </w:tr>
      <w:tr w:rsidR="00460F34" w:rsidRPr="00913824" w:rsidTr="00DF36B5">
        <w:trPr>
          <w:trHeight w:val="528"/>
        </w:trPr>
        <w:tc>
          <w:tcPr>
            <w:tcW w:w="5511" w:type="dxa"/>
          </w:tcPr>
          <w:p w:rsidR="00684242" w:rsidRPr="00913824" w:rsidRDefault="00684242" w:rsidP="00DF36B5">
            <w:pPr>
              <w:jc w:val="both"/>
              <w:rPr>
                <w:rFonts w:ascii="Times New Roman" w:eastAsia="Times New Roman" w:hAnsi="Times New Roman" w:cs="Times New Roman"/>
                <w:b/>
                <w:sz w:val="25"/>
                <w:szCs w:val="25"/>
                <w:lang w:eastAsia="ru-RU"/>
              </w:rPr>
            </w:pPr>
          </w:p>
          <w:p w:rsidR="00684242" w:rsidRPr="00913824" w:rsidRDefault="00684242" w:rsidP="00DF36B5">
            <w:pPr>
              <w:jc w:val="both"/>
              <w:rPr>
                <w:rFonts w:ascii="Times New Roman" w:eastAsia="Times New Roman" w:hAnsi="Times New Roman" w:cs="Times New Roman"/>
                <w:bCs/>
                <w:sz w:val="25"/>
                <w:szCs w:val="25"/>
                <w:lang w:eastAsia="ru-RU"/>
              </w:rPr>
            </w:pPr>
            <w:r w:rsidRPr="00913824">
              <w:rPr>
                <w:rFonts w:ascii="Times New Roman" w:eastAsia="Times New Roman" w:hAnsi="Times New Roman" w:cs="Times New Roman"/>
                <w:b/>
                <w:sz w:val="25"/>
                <w:szCs w:val="25"/>
                <w:lang w:eastAsia="ru-RU"/>
              </w:rPr>
              <w:t>Члены Комиссии по закупке:</w:t>
            </w:r>
          </w:p>
        </w:tc>
        <w:tc>
          <w:tcPr>
            <w:tcW w:w="4550" w:type="dxa"/>
          </w:tcPr>
          <w:p w:rsidR="00684242" w:rsidRPr="00913824" w:rsidRDefault="00684242" w:rsidP="00DF36B5">
            <w:pPr>
              <w:jc w:val="both"/>
              <w:rPr>
                <w:rFonts w:ascii="Times New Roman" w:eastAsia="Times New Roman" w:hAnsi="Times New Roman" w:cs="Times New Roman"/>
                <w:bCs/>
                <w:sz w:val="25"/>
                <w:szCs w:val="25"/>
                <w:lang w:eastAsia="ru-RU"/>
              </w:rPr>
            </w:pPr>
          </w:p>
        </w:tc>
      </w:tr>
      <w:tr w:rsidR="00460F34" w:rsidRPr="00913824" w:rsidTr="00DF36B5">
        <w:trPr>
          <w:trHeight w:val="528"/>
        </w:trPr>
        <w:tc>
          <w:tcPr>
            <w:tcW w:w="5511" w:type="dxa"/>
            <w:hideMark/>
          </w:tcPr>
          <w:p w:rsidR="00684242" w:rsidRPr="00913824" w:rsidRDefault="00460F34" w:rsidP="00DF36B5">
            <w:pPr>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sz w:val="25"/>
                <w:szCs w:val="25"/>
                <w:lang w:eastAsia="ar-SA"/>
              </w:rPr>
              <w:t>А.В. Тишкин</w:t>
            </w:r>
          </w:p>
        </w:tc>
        <w:tc>
          <w:tcPr>
            <w:tcW w:w="4550" w:type="dxa"/>
            <w:hideMark/>
          </w:tcPr>
          <w:p w:rsidR="00684242" w:rsidRPr="00913824" w:rsidRDefault="00684242" w:rsidP="00DF36B5">
            <w:pPr>
              <w:ind w:right="-83"/>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sz w:val="25"/>
                <w:szCs w:val="25"/>
                <w:lang w:eastAsia="ru-RU"/>
              </w:rPr>
              <w:t xml:space="preserve">___________________ </w:t>
            </w:r>
          </w:p>
        </w:tc>
      </w:tr>
      <w:tr w:rsidR="00460F34" w:rsidRPr="00913824" w:rsidTr="00DF36B5">
        <w:trPr>
          <w:trHeight w:val="528"/>
        </w:trPr>
        <w:tc>
          <w:tcPr>
            <w:tcW w:w="5511" w:type="dxa"/>
            <w:hideMark/>
          </w:tcPr>
          <w:p w:rsidR="00684242" w:rsidRPr="00913824" w:rsidRDefault="00460F34"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С.В. </w:t>
            </w:r>
            <w:proofErr w:type="spellStart"/>
            <w:r w:rsidRPr="00913824">
              <w:rPr>
                <w:rFonts w:ascii="Times New Roman" w:eastAsia="Times New Roman" w:hAnsi="Times New Roman" w:cs="Times New Roman"/>
                <w:sz w:val="25"/>
                <w:szCs w:val="25"/>
                <w:lang w:eastAsia="ru-RU"/>
              </w:rPr>
              <w:t>Пентин</w:t>
            </w:r>
            <w:proofErr w:type="spellEnd"/>
          </w:p>
        </w:tc>
        <w:tc>
          <w:tcPr>
            <w:tcW w:w="4550" w:type="dxa"/>
            <w:hideMark/>
          </w:tcPr>
          <w:p w:rsidR="00684242" w:rsidRPr="00913824" w:rsidRDefault="00684242" w:rsidP="00DF36B5">
            <w:pPr>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sz w:val="25"/>
                <w:szCs w:val="25"/>
                <w:lang w:eastAsia="ru-RU"/>
              </w:rPr>
              <w:t xml:space="preserve">___________________ </w:t>
            </w:r>
          </w:p>
        </w:tc>
      </w:tr>
      <w:tr w:rsidR="00460F34" w:rsidRPr="00913824" w:rsidTr="00DF36B5">
        <w:trPr>
          <w:trHeight w:val="497"/>
        </w:trPr>
        <w:tc>
          <w:tcPr>
            <w:tcW w:w="5511" w:type="dxa"/>
            <w:hideMark/>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Н.В. Макеева</w:t>
            </w:r>
          </w:p>
        </w:tc>
        <w:tc>
          <w:tcPr>
            <w:tcW w:w="4550" w:type="dxa"/>
            <w:hideMark/>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___________________ </w:t>
            </w:r>
          </w:p>
        </w:tc>
      </w:tr>
      <w:tr w:rsidR="00460F34" w:rsidRPr="00913824" w:rsidTr="00DF36B5">
        <w:trPr>
          <w:trHeight w:val="497"/>
        </w:trPr>
        <w:tc>
          <w:tcPr>
            <w:tcW w:w="5511" w:type="dxa"/>
            <w:hideMark/>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И.В. Ермолин</w:t>
            </w:r>
          </w:p>
        </w:tc>
        <w:tc>
          <w:tcPr>
            <w:tcW w:w="4550" w:type="dxa"/>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___________________ </w:t>
            </w:r>
          </w:p>
          <w:p w:rsidR="00684242" w:rsidRPr="00913824" w:rsidRDefault="00684242" w:rsidP="00DF36B5">
            <w:pPr>
              <w:jc w:val="both"/>
              <w:rPr>
                <w:rFonts w:ascii="Times New Roman" w:eastAsia="Times New Roman" w:hAnsi="Times New Roman" w:cs="Times New Roman"/>
                <w:sz w:val="25"/>
                <w:szCs w:val="25"/>
                <w:lang w:eastAsia="ru-RU"/>
              </w:rPr>
            </w:pPr>
          </w:p>
        </w:tc>
      </w:tr>
      <w:tr w:rsidR="00460F34" w:rsidRPr="00913824" w:rsidTr="00DF36B5">
        <w:trPr>
          <w:trHeight w:val="497"/>
        </w:trPr>
        <w:tc>
          <w:tcPr>
            <w:tcW w:w="5511" w:type="dxa"/>
            <w:hideMark/>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ar-SA"/>
              </w:rPr>
              <w:t>В.С. Левин</w:t>
            </w:r>
          </w:p>
        </w:tc>
        <w:tc>
          <w:tcPr>
            <w:tcW w:w="4550" w:type="dxa"/>
            <w:hideMark/>
          </w:tcPr>
          <w:p w:rsidR="00684242" w:rsidRPr="00913824" w:rsidRDefault="00684242" w:rsidP="00DF36B5">
            <w:pPr>
              <w:jc w:val="both"/>
              <w:rPr>
                <w:rFonts w:ascii="Times New Roman" w:eastAsia="Times New Roman" w:hAnsi="Times New Roman" w:cs="Times New Roman"/>
                <w:sz w:val="25"/>
                <w:szCs w:val="25"/>
                <w:lang w:eastAsia="ru-RU"/>
              </w:rPr>
            </w:pPr>
            <w:r w:rsidRPr="00913824">
              <w:rPr>
                <w:rFonts w:ascii="Times New Roman" w:eastAsia="Times New Roman" w:hAnsi="Times New Roman" w:cs="Times New Roman"/>
                <w:sz w:val="25"/>
                <w:szCs w:val="25"/>
                <w:lang w:eastAsia="ru-RU"/>
              </w:rPr>
              <w:t xml:space="preserve">___________________ </w:t>
            </w:r>
          </w:p>
        </w:tc>
      </w:tr>
    </w:tbl>
    <w:p w:rsidR="00684242" w:rsidRPr="00913824" w:rsidRDefault="00684242" w:rsidP="00684242">
      <w:pPr>
        <w:tabs>
          <w:tab w:val="left" w:pos="567"/>
          <w:tab w:val="left" w:pos="993"/>
        </w:tabs>
        <w:spacing w:after="0" w:line="240" w:lineRule="auto"/>
        <w:jc w:val="both"/>
        <w:rPr>
          <w:rFonts w:ascii="Times New Roman" w:eastAsia="Times New Roman" w:hAnsi="Times New Roman" w:cs="Times New Roman"/>
          <w:b/>
          <w:sz w:val="25"/>
          <w:szCs w:val="25"/>
          <w:lang w:eastAsia="ru-RU"/>
        </w:rPr>
      </w:pPr>
      <w:r w:rsidRPr="00913824">
        <w:rPr>
          <w:rFonts w:ascii="Times New Roman" w:eastAsia="Times New Roman" w:hAnsi="Times New Roman" w:cs="Times New Roman"/>
          <w:b/>
          <w:sz w:val="25"/>
          <w:szCs w:val="25"/>
          <w:lang w:eastAsia="ru-RU"/>
        </w:rPr>
        <w:t>Секретарь Комиссии по закупке (без права голоса):</w:t>
      </w:r>
    </w:p>
    <w:p w:rsidR="00684242" w:rsidRPr="00913824" w:rsidRDefault="00460F34" w:rsidP="00684242">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5"/>
          <w:szCs w:val="25"/>
          <w:lang w:eastAsia="ru-RU"/>
        </w:rPr>
      </w:pPr>
      <w:proofErr w:type="spellStart"/>
      <w:r w:rsidRPr="00913824">
        <w:rPr>
          <w:rFonts w:ascii="Times New Roman" w:hAnsi="Times New Roman" w:cs="Times New Roman"/>
          <w:sz w:val="25"/>
          <w:szCs w:val="25"/>
          <w:lang w:eastAsia="ru-RU"/>
        </w:rPr>
        <w:t>А.С.Козырь</w:t>
      </w:r>
      <w:proofErr w:type="spellEnd"/>
      <w:r w:rsidR="00684242" w:rsidRPr="00913824">
        <w:rPr>
          <w:rFonts w:ascii="Times New Roman" w:hAnsi="Times New Roman" w:cs="Times New Roman"/>
          <w:sz w:val="25"/>
          <w:szCs w:val="25"/>
          <w:lang w:eastAsia="ru-RU"/>
        </w:rPr>
        <w:tab/>
      </w:r>
      <w:r w:rsidR="00684242" w:rsidRPr="00913824">
        <w:rPr>
          <w:rFonts w:ascii="Times New Roman" w:eastAsia="Times New Roman" w:hAnsi="Times New Roman" w:cs="Times New Roman"/>
          <w:sz w:val="25"/>
          <w:szCs w:val="25"/>
          <w:lang w:eastAsia="ru-RU"/>
        </w:rPr>
        <w:t xml:space="preserve">___________________ </w:t>
      </w:r>
    </w:p>
    <w:bookmarkEnd w:id="14"/>
    <w:p w:rsidR="00684242" w:rsidRPr="00913824" w:rsidRDefault="00684242" w:rsidP="00684242">
      <w:pPr>
        <w:spacing w:after="0" w:line="240" w:lineRule="auto"/>
        <w:jc w:val="both"/>
        <w:rPr>
          <w:rFonts w:ascii="Times New Roman" w:eastAsia="Times New Roman" w:hAnsi="Times New Roman" w:cs="Times New Roman"/>
          <w:b/>
          <w:sz w:val="25"/>
          <w:szCs w:val="25"/>
          <w:lang w:eastAsia="ru-RU"/>
        </w:rPr>
      </w:pPr>
    </w:p>
    <w:p w:rsidR="00FD4338" w:rsidRPr="00913824" w:rsidRDefault="00FD4338" w:rsidP="00684242">
      <w:pPr>
        <w:spacing w:after="0" w:line="240" w:lineRule="auto"/>
        <w:jc w:val="both"/>
        <w:rPr>
          <w:rFonts w:ascii="Times New Roman" w:hAnsi="Times New Roman" w:cs="Times New Roman"/>
          <w:color w:val="FF0000"/>
          <w:sz w:val="25"/>
          <w:szCs w:val="25"/>
          <w:lang w:eastAsia="ru-RU"/>
        </w:rPr>
      </w:pPr>
    </w:p>
    <w:sectPr w:rsidR="00FD4338" w:rsidRPr="00913824" w:rsidSect="00684242">
      <w:headerReference w:type="default" r:id="rId8"/>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752" w:rsidRDefault="00367752" w:rsidP="00167DDE">
      <w:pPr>
        <w:spacing w:after="0" w:line="240" w:lineRule="auto"/>
      </w:pPr>
      <w:r>
        <w:separator/>
      </w:r>
    </w:p>
  </w:endnote>
  <w:endnote w:type="continuationSeparator" w:id="0">
    <w:p w:rsidR="00367752" w:rsidRDefault="00367752"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5">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752" w:rsidRDefault="00367752" w:rsidP="00167DDE">
      <w:pPr>
        <w:spacing w:after="0" w:line="240" w:lineRule="auto"/>
      </w:pPr>
      <w:r>
        <w:separator/>
      </w:r>
    </w:p>
  </w:footnote>
  <w:footnote w:type="continuationSeparator" w:id="0">
    <w:p w:rsidR="00367752" w:rsidRDefault="00367752"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73265585"/>
      <w:docPartObj>
        <w:docPartGallery w:val="Page Numbers (Top of Page)"/>
        <w:docPartUnique/>
      </w:docPartObj>
    </w:sdtPr>
    <w:sdtEndPr/>
    <w:sdtContent>
      <w:p w:rsidR="00E33247" w:rsidRDefault="00F34289" w:rsidP="00E33247">
        <w:pPr>
          <w:tabs>
            <w:tab w:val="left" w:pos="6987"/>
          </w:tabs>
          <w:autoSpaceDE w:val="0"/>
          <w:autoSpaceDN w:val="0"/>
          <w:adjustRightInd w:val="0"/>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8D551A">
          <w:rPr>
            <w:rFonts w:ascii="Times New Roman" w:hAnsi="Times New Roman" w:cs="Times New Roman"/>
            <w:noProof/>
            <w:sz w:val="20"/>
            <w:szCs w:val="20"/>
          </w:rPr>
          <w:t>7</w:t>
        </w:r>
        <w:r w:rsidRPr="003C316F">
          <w:rPr>
            <w:rFonts w:ascii="Times New Roman" w:hAnsi="Times New Roman" w:cs="Times New Roman"/>
            <w:sz w:val="20"/>
            <w:szCs w:val="20"/>
          </w:rPr>
          <w:fldChar w:fldCharType="end"/>
        </w:r>
      </w:p>
      <w:p w:rsidR="00DD173B" w:rsidRDefault="00B55A8D" w:rsidP="00687A8B">
        <w:pPr>
          <w:tabs>
            <w:tab w:val="left" w:pos="6987"/>
          </w:tabs>
          <w:autoSpaceDE w:val="0"/>
          <w:autoSpaceDN w:val="0"/>
          <w:adjustRightInd w:val="0"/>
          <w:spacing w:after="0" w:line="240" w:lineRule="auto"/>
          <w:ind w:left="5387"/>
          <w:jc w:val="both"/>
          <w:rPr>
            <w:rFonts w:ascii="Times New Roman" w:eastAsia="Calibri" w:hAnsi="Times New Roman" w:cs="Times New Roman"/>
            <w:sz w:val="16"/>
            <w:szCs w:val="16"/>
          </w:rPr>
        </w:pPr>
        <w:r w:rsidRPr="0072481B">
          <w:rPr>
            <w:rFonts w:ascii="Times New Roman" w:eastAsia="Calibri" w:hAnsi="Times New Roman" w:cs="Times New Roman"/>
            <w:sz w:val="16"/>
            <w:szCs w:val="16"/>
          </w:rPr>
          <w:t>П</w:t>
        </w:r>
        <w:r w:rsidR="00F34289" w:rsidRPr="0072481B">
          <w:rPr>
            <w:rFonts w:ascii="Times New Roman" w:eastAsia="Calibri" w:hAnsi="Times New Roman" w:cs="Times New Roman"/>
            <w:sz w:val="16"/>
            <w:szCs w:val="16"/>
          </w:rPr>
          <w:t xml:space="preserve">ротокол </w:t>
        </w:r>
        <w:r w:rsidR="00F34289" w:rsidRPr="002E6CEC">
          <w:rPr>
            <w:rFonts w:ascii="Times New Roman" w:eastAsia="Calibri" w:hAnsi="Times New Roman" w:cs="Times New Roman"/>
            <w:sz w:val="16"/>
            <w:szCs w:val="16"/>
          </w:rPr>
          <w:t xml:space="preserve">№ </w:t>
        </w:r>
        <w:r w:rsidR="0072481B" w:rsidRPr="002E6CEC">
          <w:rPr>
            <w:rFonts w:ascii="Times New Roman" w:eastAsia="Calibri" w:hAnsi="Times New Roman" w:cs="Times New Roman"/>
            <w:sz w:val="16"/>
            <w:szCs w:val="16"/>
          </w:rPr>
          <w:t>3</w:t>
        </w:r>
        <w:r w:rsidR="00F34289" w:rsidRPr="002E6CEC">
          <w:rPr>
            <w:rFonts w:ascii="Times New Roman" w:eastAsia="Calibri" w:hAnsi="Times New Roman" w:cs="Times New Roman"/>
            <w:sz w:val="16"/>
            <w:szCs w:val="16"/>
          </w:rPr>
          <w:t xml:space="preserve"> </w:t>
        </w:r>
        <w:r w:rsidR="0072481B" w:rsidRPr="002E6CEC">
          <w:rPr>
            <w:rFonts w:ascii="Times New Roman" w:eastAsia="Times New Roman" w:hAnsi="Times New Roman" w:cs="Times New Roman"/>
            <w:sz w:val="16"/>
            <w:szCs w:val="16"/>
            <w:lang w:eastAsia="ru-RU"/>
          </w:rPr>
          <w:t>оценки и сопоставления</w:t>
        </w:r>
        <w:r w:rsidR="00E33247" w:rsidRPr="002E6CEC">
          <w:rPr>
            <w:rFonts w:ascii="Times New Roman" w:eastAsia="Times New Roman" w:hAnsi="Times New Roman" w:cs="Times New Roman"/>
            <w:sz w:val="16"/>
            <w:szCs w:val="16"/>
            <w:lang w:eastAsia="ru-RU"/>
          </w:rPr>
          <w:t xml:space="preserve"> </w:t>
        </w:r>
        <w:r w:rsidR="0072481B" w:rsidRPr="002E6CEC">
          <w:rPr>
            <w:rFonts w:ascii="Times New Roman" w:eastAsia="Times New Roman" w:hAnsi="Times New Roman" w:cs="Times New Roman"/>
            <w:sz w:val="16"/>
            <w:szCs w:val="16"/>
            <w:lang w:eastAsia="ru-RU"/>
          </w:rPr>
          <w:t>заявок на участие в запросе предложений в электронной форме</w:t>
        </w:r>
        <w:r w:rsidR="00E33247" w:rsidRPr="002E6CEC">
          <w:rPr>
            <w:rFonts w:ascii="Times New Roman" w:eastAsia="Times New Roman" w:hAnsi="Times New Roman" w:cs="Times New Roman"/>
            <w:sz w:val="16"/>
            <w:szCs w:val="16"/>
            <w:lang w:eastAsia="ru-RU"/>
          </w:rPr>
          <w:t xml:space="preserve"> </w:t>
        </w:r>
        <w:r w:rsidR="0072481B" w:rsidRPr="002E6CEC">
          <w:rPr>
            <w:rFonts w:ascii="Times New Roman" w:eastAsia="Times New Roman" w:hAnsi="Times New Roman" w:cs="Times New Roman"/>
            <w:sz w:val="16"/>
            <w:szCs w:val="16"/>
            <w:lang w:eastAsia="ar-SA"/>
          </w:rPr>
          <w:t xml:space="preserve">на право заключения </w:t>
        </w:r>
        <w:r w:rsidR="002E6CEC" w:rsidRPr="002E6CEC">
          <w:rPr>
            <w:rFonts w:ascii="Times New Roman" w:eastAsia="Times New Roman" w:hAnsi="Times New Roman" w:cs="Times New Roman"/>
            <w:sz w:val="16"/>
            <w:szCs w:val="16"/>
            <w:lang w:eastAsia="ar-SA"/>
          </w:rPr>
          <w:t xml:space="preserve">договора поставки </w:t>
        </w:r>
        <w:r w:rsidR="006A37BD" w:rsidRPr="006A37BD">
          <w:rPr>
            <w:rFonts w:ascii="Times New Roman" w:eastAsia="Times New Roman" w:hAnsi="Times New Roman" w:cs="Times New Roman"/>
            <w:sz w:val="16"/>
            <w:szCs w:val="16"/>
            <w:lang w:eastAsia="ar-SA"/>
          </w:rPr>
          <w:t>уборов головных защитных и средств защиты прочих</w:t>
        </w:r>
        <w:r w:rsidR="006A37BD">
          <w:rPr>
            <w:rFonts w:ascii="Times New Roman" w:eastAsia="Times New Roman" w:hAnsi="Times New Roman" w:cs="Times New Roman"/>
            <w:sz w:val="16"/>
            <w:szCs w:val="16"/>
            <w:lang w:eastAsia="ar-SA"/>
          </w:rPr>
          <w:t xml:space="preserve"> (итоговый протокол)</w:t>
        </w:r>
        <w:r w:rsidR="006A37BD" w:rsidRPr="006A37BD">
          <w:rPr>
            <w:rFonts w:ascii="Times New Roman" w:eastAsia="Times New Roman" w:hAnsi="Times New Roman" w:cs="Times New Roman"/>
            <w:sz w:val="16"/>
            <w:szCs w:val="16"/>
            <w:lang w:eastAsia="ar-SA"/>
          </w:rPr>
          <w:t xml:space="preserve"> </w:t>
        </w:r>
        <w:r w:rsidRPr="002E6CEC">
          <w:rPr>
            <w:rFonts w:ascii="Times New Roman" w:eastAsia="Calibri" w:hAnsi="Times New Roman" w:cs="Times New Roman"/>
            <w:sz w:val="16"/>
            <w:szCs w:val="16"/>
          </w:rPr>
          <w:t>от</w:t>
        </w:r>
        <w:r>
          <w:rPr>
            <w:rFonts w:ascii="Times New Roman" w:eastAsia="Calibri" w:hAnsi="Times New Roman" w:cs="Times New Roman"/>
            <w:sz w:val="16"/>
            <w:szCs w:val="16"/>
          </w:rPr>
          <w:t xml:space="preserve"> </w:t>
        </w:r>
        <w:r w:rsidR="006A37BD">
          <w:rPr>
            <w:rFonts w:ascii="Times New Roman" w:eastAsia="Calibri" w:hAnsi="Times New Roman" w:cs="Times New Roman"/>
            <w:sz w:val="16"/>
            <w:szCs w:val="16"/>
          </w:rPr>
          <w:t>28</w:t>
        </w:r>
        <w:r w:rsidR="009E0260">
          <w:rPr>
            <w:rFonts w:ascii="Times New Roman" w:eastAsia="Calibri" w:hAnsi="Times New Roman" w:cs="Times New Roman"/>
            <w:sz w:val="16"/>
            <w:szCs w:val="16"/>
          </w:rPr>
          <w:t>.</w:t>
        </w:r>
        <w:r w:rsidR="006A37BD">
          <w:rPr>
            <w:rFonts w:ascii="Times New Roman" w:eastAsia="Calibri" w:hAnsi="Times New Roman" w:cs="Times New Roman"/>
            <w:sz w:val="16"/>
            <w:szCs w:val="16"/>
          </w:rPr>
          <w:t>12</w:t>
        </w:r>
        <w:r w:rsidR="009E0260">
          <w:rPr>
            <w:rFonts w:ascii="Times New Roman" w:eastAsia="Calibri" w:hAnsi="Times New Roman" w:cs="Times New Roman"/>
            <w:sz w:val="16"/>
            <w:szCs w:val="16"/>
          </w:rPr>
          <w:t>.20</w:t>
        </w:r>
        <w:r w:rsidR="002E6CEC">
          <w:rPr>
            <w:rFonts w:ascii="Times New Roman" w:eastAsia="Calibri" w:hAnsi="Times New Roman" w:cs="Times New Roman"/>
            <w:sz w:val="16"/>
            <w:szCs w:val="16"/>
          </w:rPr>
          <w:t>20</w:t>
        </w:r>
        <w:r>
          <w:rPr>
            <w:rFonts w:ascii="Times New Roman" w:eastAsia="Calibri" w:hAnsi="Times New Roman" w:cs="Times New Roman"/>
            <w:sz w:val="16"/>
            <w:szCs w:val="16"/>
          </w:rPr>
          <w:t xml:space="preserve"> </w:t>
        </w:r>
      </w:p>
      <w:p w:rsidR="00F34289" w:rsidRPr="00687A8B" w:rsidRDefault="008D551A" w:rsidP="00687A8B">
        <w:pPr>
          <w:tabs>
            <w:tab w:val="left" w:pos="6987"/>
          </w:tabs>
          <w:autoSpaceDE w:val="0"/>
          <w:autoSpaceDN w:val="0"/>
          <w:adjustRightInd w:val="0"/>
          <w:spacing w:after="0" w:line="240" w:lineRule="auto"/>
          <w:ind w:left="5387"/>
          <w:jc w:val="both"/>
          <w:rPr>
            <w:rFonts w:ascii="Times New Roman" w:eastAsia="Times New Roman" w:hAnsi="Times New Roman" w:cs="Times New Roman"/>
            <w:sz w:val="16"/>
            <w:szCs w:val="16"/>
            <w:lang w:eastAsia="ru-RU"/>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FA23B6"/>
    <w:multiLevelType w:val="multilevel"/>
    <w:tmpl w:val="675CCA2A"/>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98D5AF2"/>
    <w:multiLevelType w:val="multilevel"/>
    <w:tmpl w:val="A2FC3518"/>
    <w:lvl w:ilvl="0">
      <w:start w:val="7"/>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A777DB5"/>
    <w:multiLevelType w:val="multilevel"/>
    <w:tmpl w:val="AFD06268"/>
    <w:lvl w:ilvl="0">
      <w:start w:val="7"/>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2"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6"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6F8225C"/>
    <w:multiLevelType w:val="hybridMultilevel"/>
    <w:tmpl w:val="0F487D54"/>
    <w:lvl w:ilvl="0" w:tplc="759C5090">
      <w:start w:val="5"/>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4"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4034E2"/>
    <w:multiLevelType w:val="multilevel"/>
    <w:tmpl w:val="F4C4CA26"/>
    <w:styleLink w:val="WWNum2"/>
    <w:lvl w:ilvl="0">
      <w:start w:val="1"/>
      <w:numFmt w:val="none"/>
      <w:suff w:val="nothing"/>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7" w15:restartNumberingAfterBreak="0">
    <w:nsid w:val="4FD72222"/>
    <w:multiLevelType w:val="multilevel"/>
    <w:tmpl w:val="3C8E5ECC"/>
    <w:lvl w:ilvl="0">
      <w:start w:val="7"/>
      <w:numFmt w:val="decimal"/>
      <w:lvlText w:val="%1."/>
      <w:lvlJc w:val="left"/>
      <w:pPr>
        <w:ind w:left="360" w:hanging="360"/>
      </w:pPr>
      <w:rPr>
        <w:rFonts w:hint="default"/>
        <w:b/>
      </w:rPr>
    </w:lvl>
    <w:lvl w:ilvl="1">
      <w:start w:val="8"/>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0"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4B0F98"/>
    <w:multiLevelType w:val="multilevel"/>
    <w:tmpl w:val="23781F8C"/>
    <w:lvl w:ilvl="0">
      <w:start w:val="7"/>
      <w:numFmt w:val="decimal"/>
      <w:lvlText w:val="%1."/>
      <w:lvlJc w:val="left"/>
      <w:pPr>
        <w:ind w:left="1068" w:hanging="360"/>
      </w:pPr>
      <w:rPr>
        <w:rFonts w:hint="default"/>
        <w:b/>
        <w:color w:val="auto"/>
      </w:rPr>
    </w:lvl>
    <w:lvl w:ilvl="1">
      <w:start w:val="3"/>
      <w:numFmt w:val="decimal"/>
      <w:isLgl/>
      <w:lvlText w:val="%1.%2."/>
      <w:lvlJc w:val="left"/>
      <w:pPr>
        <w:ind w:left="1069" w:hanging="360"/>
      </w:pPr>
      <w:rPr>
        <w:rFonts w:eastAsiaTheme="minorHAnsi" w:hint="default"/>
        <w:b/>
      </w:rPr>
    </w:lvl>
    <w:lvl w:ilvl="2">
      <w:start w:val="1"/>
      <w:numFmt w:val="decimal"/>
      <w:isLgl/>
      <w:lvlText w:val="%1.%2.%3."/>
      <w:lvlJc w:val="left"/>
      <w:pPr>
        <w:ind w:left="1430" w:hanging="720"/>
      </w:pPr>
      <w:rPr>
        <w:rFonts w:eastAsiaTheme="minorHAnsi" w:hint="default"/>
        <w:b/>
      </w:rPr>
    </w:lvl>
    <w:lvl w:ilvl="3">
      <w:start w:val="1"/>
      <w:numFmt w:val="decimal"/>
      <w:isLgl/>
      <w:lvlText w:val="%1.%2.%3.%4."/>
      <w:lvlJc w:val="left"/>
      <w:pPr>
        <w:ind w:left="1431" w:hanging="720"/>
      </w:pPr>
      <w:rPr>
        <w:rFonts w:eastAsiaTheme="minorHAnsi" w:hint="default"/>
        <w:b/>
      </w:rPr>
    </w:lvl>
    <w:lvl w:ilvl="4">
      <w:start w:val="1"/>
      <w:numFmt w:val="decimal"/>
      <w:isLgl/>
      <w:lvlText w:val="%1.%2.%3.%4.%5."/>
      <w:lvlJc w:val="left"/>
      <w:pPr>
        <w:ind w:left="1792" w:hanging="1080"/>
      </w:pPr>
      <w:rPr>
        <w:rFonts w:eastAsiaTheme="minorHAnsi" w:hint="default"/>
        <w:b/>
      </w:rPr>
    </w:lvl>
    <w:lvl w:ilvl="5">
      <w:start w:val="1"/>
      <w:numFmt w:val="decimal"/>
      <w:isLgl/>
      <w:lvlText w:val="%1.%2.%3.%4.%5.%6."/>
      <w:lvlJc w:val="left"/>
      <w:pPr>
        <w:ind w:left="1793" w:hanging="1080"/>
      </w:pPr>
      <w:rPr>
        <w:rFonts w:eastAsiaTheme="minorHAnsi" w:hint="default"/>
        <w:b/>
      </w:rPr>
    </w:lvl>
    <w:lvl w:ilvl="6">
      <w:start w:val="1"/>
      <w:numFmt w:val="decimal"/>
      <w:isLgl/>
      <w:lvlText w:val="%1.%2.%3.%4.%5.%6.%7."/>
      <w:lvlJc w:val="left"/>
      <w:pPr>
        <w:ind w:left="2154" w:hanging="1440"/>
      </w:pPr>
      <w:rPr>
        <w:rFonts w:eastAsiaTheme="minorHAnsi" w:hint="default"/>
        <w:b/>
      </w:rPr>
    </w:lvl>
    <w:lvl w:ilvl="7">
      <w:start w:val="1"/>
      <w:numFmt w:val="decimal"/>
      <w:isLgl/>
      <w:lvlText w:val="%1.%2.%3.%4.%5.%6.%7.%8."/>
      <w:lvlJc w:val="left"/>
      <w:pPr>
        <w:ind w:left="2155" w:hanging="1440"/>
      </w:pPr>
      <w:rPr>
        <w:rFonts w:eastAsiaTheme="minorHAnsi" w:hint="default"/>
        <w:b/>
      </w:rPr>
    </w:lvl>
    <w:lvl w:ilvl="8">
      <w:start w:val="1"/>
      <w:numFmt w:val="decimal"/>
      <w:isLgl/>
      <w:lvlText w:val="%1.%2.%3.%4.%5.%6.%7.%8.%9."/>
      <w:lvlJc w:val="left"/>
      <w:pPr>
        <w:ind w:left="2516" w:hanging="1800"/>
      </w:pPr>
      <w:rPr>
        <w:rFonts w:eastAsiaTheme="minorHAnsi" w:hint="default"/>
        <w:b/>
      </w:rPr>
    </w:lvl>
  </w:abstractNum>
  <w:abstractNum w:abstractNumId="34"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5"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790214A1"/>
    <w:multiLevelType w:val="hybridMultilevel"/>
    <w:tmpl w:val="CC1CD90C"/>
    <w:lvl w:ilvl="0" w:tplc="5A861AA6">
      <w:start w:val="6"/>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9"/>
  </w:num>
  <w:num w:numId="2">
    <w:abstractNumId w:val="20"/>
  </w:num>
  <w:num w:numId="3">
    <w:abstractNumId w:val="32"/>
  </w:num>
  <w:num w:numId="4">
    <w:abstractNumId w:val="24"/>
  </w:num>
  <w:num w:numId="5">
    <w:abstractNumId w:val="37"/>
  </w:num>
  <w:num w:numId="6">
    <w:abstractNumId w:val="19"/>
  </w:num>
  <w:num w:numId="7">
    <w:abstractNumId w:val="6"/>
  </w:num>
  <w:num w:numId="8">
    <w:abstractNumId w:val="25"/>
  </w:num>
  <w:num w:numId="9">
    <w:abstractNumId w:val="21"/>
  </w:num>
  <w:num w:numId="10">
    <w:abstractNumId w:val="8"/>
  </w:num>
  <w:num w:numId="11">
    <w:abstractNumId w:val="28"/>
  </w:num>
  <w:num w:numId="12">
    <w:abstractNumId w:val="16"/>
  </w:num>
  <w:num w:numId="13">
    <w:abstractNumId w:val="30"/>
  </w:num>
  <w:num w:numId="14">
    <w:abstractNumId w:val="35"/>
  </w:num>
  <w:num w:numId="15">
    <w:abstractNumId w:val="4"/>
  </w:num>
  <w:num w:numId="16">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34"/>
  </w:num>
  <w:num w:numId="19">
    <w:abstractNumId w:val="17"/>
  </w:num>
  <w:num w:numId="20">
    <w:abstractNumId w:val="22"/>
  </w:num>
  <w:num w:numId="21">
    <w:abstractNumId w:val="29"/>
  </w:num>
  <w:num w:numId="22">
    <w:abstractNumId w:val="13"/>
  </w:num>
  <w:num w:numId="23">
    <w:abstractNumId w:val="1"/>
  </w:num>
  <w:num w:numId="24">
    <w:abstractNumId w:val="0"/>
  </w:num>
  <w:num w:numId="25">
    <w:abstractNumId w:val="9"/>
  </w:num>
  <w:num w:numId="26">
    <w:abstractNumId w:val="15"/>
  </w:num>
  <w:num w:numId="27">
    <w:abstractNumId w:val="12"/>
  </w:num>
  <w:num w:numId="28">
    <w:abstractNumId w:val="23"/>
  </w:num>
  <w:num w:numId="29">
    <w:abstractNumId w:val="14"/>
  </w:num>
  <w:num w:numId="30">
    <w:abstractNumId w:val="2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6"/>
  </w:num>
  <w:num w:numId="33">
    <w:abstractNumId w:val="7"/>
  </w:num>
  <w:num w:numId="34">
    <w:abstractNumId w:val="36"/>
  </w:num>
  <w:num w:numId="35">
    <w:abstractNumId w:val="5"/>
  </w:num>
  <w:num w:numId="36">
    <w:abstractNumId w:val="3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7"/>
  </w:num>
  <w:num w:numId="41">
    <w:abstractNumId w:val="11"/>
  </w:num>
  <w:num w:numId="42">
    <w:abstractNumId w:val="10"/>
  </w:num>
  <w:num w:numId="43">
    <w:abstractNumId w:val="18"/>
  </w:num>
  <w:num w:numId="44">
    <w:abstractNumId w:val="26"/>
  </w:num>
  <w:num w:numId="45">
    <w:abstractNumId w:val="3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5B3"/>
    <w:rsid w:val="000041F8"/>
    <w:rsid w:val="000054DD"/>
    <w:rsid w:val="000058E7"/>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89B"/>
    <w:rsid w:val="00021ED6"/>
    <w:rsid w:val="000229D0"/>
    <w:rsid w:val="00022A3E"/>
    <w:rsid w:val="00022BCC"/>
    <w:rsid w:val="00022DD8"/>
    <w:rsid w:val="00024B8D"/>
    <w:rsid w:val="00025726"/>
    <w:rsid w:val="000258B6"/>
    <w:rsid w:val="00025B12"/>
    <w:rsid w:val="00031419"/>
    <w:rsid w:val="000317F0"/>
    <w:rsid w:val="00031EC8"/>
    <w:rsid w:val="00032947"/>
    <w:rsid w:val="00033348"/>
    <w:rsid w:val="0003381A"/>
    <w:rsid w:val="00034507"/>
    <w:rsid w:val="00035218"/>
    <w:rsid w:val="00035229"/>
    <w:rsid w:val="00035477"/>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10BA"/>
    <w:rsid w:val="000410C0"/>
    <w:rsid w:val="00041DA2"/>
    <w:rsid w:val="00042CC0"/>
    <w:rsid w:val="00043271"/>
    <w:rsid w:val="00043A9D"/>
    <w:rsid w:val="0004423E"/>
    <w:rsid w:val="00044335"/>
    <w:rsid w:val="00044406"/>
    <w:rsid w:val="000448D2"/>
    <w:rsid w:val="00044EFD"/>
    <w:rsid w:val="00045B73"/>
    <w:rsid w:val="0004628E"/>
    <w:rsid w:val="000463C3"/>
    <w:rsid w:val="00046DE5"/>
    <w:rsid w:val="000500B5"/>
    <w:rsid w:val="0005029F"/>
    <w:rsid w:val="00050DA9"/>
    <w:rsid w:val="0005164C"/>
    <w:rsid w:val="000516E2"/>
    <w:rsid w:val="00051EB0"/>
    <w:rsid w:val="000526AC"/>
    <w:rsid w:val="00052A5D"/>
    <w:rsid w:val="00052D43"/>
    <w:rsid w:val="00053909"/>
    <w:rsid w:val="0005393C"/>
    <w:rsid w:val="00053985"/>
    <w:rsid w:val="000549AD"/>
    <w:rsid w:val="00055F5D"/>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0DD2"/>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A3"/>
    <w:rsid w:val="000973C3"/>
    <w:rsid w:val="00097D0D"/>
    <w:rsid w:val="000A0364"/>
    <w:rsid w:val="000A06E2"/>
    <w:rsid w:val="000A101B"/>
    <w:rsid w:val="000A118C"/>
    <w:rsid w:val="000A378D"/>
    <w:rsid w:val="000A48C5"/>
    <w:rsid w:val="000A53D4"/>
    <w:rsid w:val="000A59DC"/>
    <w:rsid w:val="000A5B8D"/>
    <w:rsid w:val="000A60F7"/>
    <w:rsid w:val="000A62F6"/>
    <w:rsid w:val="000B02DD"/>
    <w:rsid w:val="000B070D"/>
    <w:rsid w:val="000B1143"/>
    <w:rsid w:val="000B142F"/>
    <w:rsid w:val="000B19BB"/>
    <w:rsid w:val="000B2D2C"/>
    <w:rsid w:val="000B2FCB"/>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0A74"/>
    <w:rsid w:val="000E1B8F"/>
    <w:rsid w:val="000E2015"/>
    <w:rsid w:val="000E2354"/>
    <w:rsid w:val="000E3883"/>
    <w:rsid w:val="000E39EB"/>
    <w:rsid w:val="000E42CD"/>
    <w:rsid w:val="000E4977"/>
    <w:rsid w:val="000E51DF"/>
    <w:rsid w:val="000E651C"/>
    <w:rsid w:val="000E66DD"/>
    <w:rsid w:val="000E6CCD"/>
    <w:rsid w:val="000F004D"/>
    <w:rsid w:val="000F2F84"/>
    <w:rsid w:val="000F30C1"/>
    <w:rsid w:val="000F35CC"/>
    <w:rsid w:val="000F3C8A"/>
    <w:rsid w:val="000F52EA"/>
    <w:rsid w:val="000F5363"/>
    <w:rsid w:val="000F689D"/>
    <w:rsid w:val="000F7D53"/>
    <w:rsid w:val="001008F6"/>
    <w:rsid w:val="0010123E"/>
    <w:rsid w:val="00101E95"/>
    <w:rsid w:val="0010222A"/>
    <w:rsid w:val="00102BAE"/>
    <w:rsid w:val="00102FEA"/>
    <w:rsid w:val="001038C9"/>
    <w:rsid w:val="00105385"/>
    <w:rsid w:val="00105990"/>
    <w:rsid w:val="00106A29"/>
    <w:rsid w:val="00107D9A"/>
    <w:rsid w:val="00110885"/>
    <w:rsid w:val="00110E98"/>
    <w:rsid w:val="001119D6"/>
    <w:rsid w:val="00111F16"/>
    <w:rsid w:val="0011312A"/>
    <w:rsid w:val="0011409C"/>
    <w:rsid w:val="001146EB"/>
    <w:rsid w:val="001154A5"/>
    <w:rsid w:val="00116F7E"/>
    <w:rsid w:val="00120AAD"/>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03FC"/>
    <w:rsid w:val="00131D4C"/>
    <w:rsid w:val="00132650"/>
    <w:rsid w:val="00133EE0"/>
    <w:rsid w:val="001350BF"/>
    <w:rsid w:val="001363A0"/>
    <w:rsid w:val="00136C35"/>
    <w:rsid w:val="0013795D"/>
    <w:rsid w:val="00140297"/>
    <w:rsid w:val="00140582"/>
    <w:rsid w:val="001424C7"/>
    <w:rsid w:val="001433F6"/>
    <w:rsid w:val="00143415"/>
    <w:rsid w:val="00143AEA"/>
    <w:rsid w:val="00143B09"/>
    <w:rsid w:val="00143D13"/>
    <w:rsid w:val="00144AC4"/>
    <w:rsid w:val="001451A8"/>
    <w:rsid w:val="00150564"/>
    <w:rsid w:val="001506FA"/>
    <w:rsid w:val="00150DC9"/>
    <w:rsid w:val="001529E2"/>
    <w:rsid w:val="00152D5B"/>
    <w:rsid w:val="00153C7A"/>
    <w:rsid w:val="00154A04"/>
    <w:rsid w:val="00154A0E"/>
    <w:rsid w:val="00154DEB"/>
    <w:rsid w:val="00155103"/>
    <w:rsid w:val="00156D00"/>
    <w:rsid w:val="001572A2"/>
    <w:rsid w:val="00157890"/>
    <w:rsid w:val="00157ACA"/>
    <w:rsid w:val="0016161A"/>
    <w:rsid w:val="001616D7"/>
    <w:rsid w:val="001622D8"/>
    <w:rsid w:val="001626C8"/>
    <w:rsid w:val="00162A43"/>
    <w:rsid w:val="0016332E"/>
    <w:rsid w:val="00163424"/>
    <w:rsid w:val="001639F4"/>
    <w:rsid w:val="001642AD"/>
    <w:rsid w:val="00164DF1"/>
    <w:rsid w:val="00165CC7"/>
    <w:rsid w:val="0016636F"/>
    <w:rsid w:val="00166D2F"/>
    <w:rsid w:val="00167A0C"/>
    <w:rsid w:val="00167DDE"/>
    <w:rsid w:val="00170422"/>
    <w:rsid w:val="00170C83"/>
    <w:rsid w:val="0017116C"/>
    <w:rsid w:val="001718F5"/>
    <w:rsid w:val="00171F8B"/>
    <w:rsid w:val="001724D3"/>
    <w:rsid w:val="00172F0A"/>
    <w:rsid w:val="00173F53"/>
    <w:rsid w:val="00174E7C"/>
    <w:rsid w:val="001756A5"/>
    <w:rsid w:val="001769E0"/>
    <w:rsid w:val="00176A58"/>
    <w:rsid w:val="001817A5"/>
    <w:rsid w:val="001826EB"/>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4D6D"/>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2C29"/>
    <w:rsid w:val="001C53BA"/>
    <w:rsid w:val="001C5593"/>
    <w:rsid w:val="001C5DDA"/>
    <w:rsid w:val="001C7087"/>
    <w:rsid w:val="001C7860"/>
    <w:rsid w:val="001C7BF6"/>
    <w:rsid w:val="001D07C5"/>
    <w:rsid w:val="001D2019"/>
    <w:rsid w:val="001D2232"/>
    <w:rsid w:val="001D239B"/>
    <w:rsid w:val="001D2772"/>
    <w:rsid w:val="001D3934"/>
    <w:rsid w:val="001D3F22"/>
    <w:rsid w:val="001D4137"/>
    <w:rsid w:val="001D4427"/>
    <w:rsid w:val="001D4B5C"/>
    <w:rsid w:val="001D4CDD"/>
    <w:rsid w:val="001D5B81"/>
    <w:rsid w:val="001D5C99"/>
    <w:rsid w:val="001D6DE7"/>
    <w:rsid w:val="001D739D"/>
    <w:rsid w:val="001D76F8"/>
    <w:rsid w:val="001D7AA9"/>
    <w:rsid w:val="001D7F29"/>
    <w:rsid w:val="001E0A3A"/>
    <w:rsid w:val="001E1413"/>
    <w:rsid w:val="001E1B94"/>
    <w:rsid w:val="001E2477"/>
    <w:rsid w:val="001E26ED"/>
    <w:rsid w:val="001E3E37"/>
    <w:rsid w:val="001E4630"/>
    <w:rsid w:val="001E771E"/>
    <w:rsid w:val="001E782D"/>
    <w:rsid w:val="001F083B"/>
    <w:rsid w:val="001F13A6"/>
    <w:rsid w:val="001F1BF5"/>
    <w:rsid w:val="001F25BC"/>
    <w:rsid w:val="001F284B"/>
    <w:rsid w:val="001F327C"/>
    <w:rsid w:val="001F32A6"/>
    <w:rsid w:val="001F334C"/>
    <w:rsid w:val="001F3352"/>
    <w:rsid w:val="001F52F5"/>
    <w:rsid w:val="001F5A36"/>
    <w:rsid w:val="002006E7"/>
    <w:rsid w:val="00200E40"/>
    <w:rsid w:val="0020112A"/>
    <w:rsid w:val="00202F47"/>
    <w:rsid w:val="00205448"/>
    <w:rsid w:val="002057A7"/>
    <w:rsid w:val="00205D7E"/>
    <w:rsid w:val="0020768B"/>
    <w:rsid w:val="00207A77"/>
    <w:rsid w:val="002103A4"/>
    <w:rsid w:val="00210CD3"/>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509"/>
    <w:rsid w:val="00232C5C"/>
    <w:rsid w:val="002331EE"/>
    <w:rsid w:val="00235155"/>
    <w:rsid w:val="002363A6"/>
    <w:rsid w:val="00236622"/>
    <w:rsid w:val="00236E8B"/>
    <w:rsid w:val="002372D5"/>
    <w:rsid w:val="0024230D"/>
    <w:rsid w:val="00243CEE"/>
    <w:rsid w:val="00246951"/>
    <w:rsid w:val="00246FB4"/>
    <w:rsid w:val="002479F7"/>
    <w:rsid w:val="00247A1E"/>
    <w:rsid w:val="0025062F"/>
    <w:rsid w:val="0025084E"/>
    <w:rsid w:val="00250E25"/>
    <w:rsid w:val="00251F38"/>
    <w:rsid w:val="00252347"/>
    <w:rsid w:val="00253CC0"/>
    <w:rsid w:val="00253EDD"/>
    <w:rsid w:val="00254A74"/>
    <w:rsid w:val="00254DB0"/>
    <w:rsid w:val="00254E32"/>
    <w:rsid w:val="00255270"/>
    <w:rsid w:val="00255B01"/>
    <w:rsid w:val="00256736"/>
    <w:rsid w:val="002569B9"/>
    <w:rsid w:val="00260167"/>
    <w:rsid w:val="00261031"/>
    <w:rsid w:val="00261844"/>
    <w:rsid w:val="002629F2"/>
    <w:rsid w:val="00263C8C"/>
    <w:rsid w:val="00264B30"/>
    <w:rsid w:val="00264CB4"/>
    <w:rsid w:val="00264D1E"/>
    <w:rsid w:val="00265426"/>
    <w:rsid w:val="0026613F"/>
    <w:rsid w:val="00266605"/>
    <w:rsid w:val="00266801"/>
    <w:rsid w:val="00270A32"/>
    <w:rsid w:val="00271700"/>
    <w:rsid w:val="002718CD"/>
    <w:rsid w:val="00271D03"/>
    <w:rsid w:val="002727E5"/>
    <w:rsid w:val="00274C2D"/>
    <w:rsid w:val="0027600B"/>
    <w:rsid w:val="002761DD"/>
    <w:rsid w:val="002766EE"/>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6040"/>
    <w:rsid w:val="002A7212"/>
    <w:rsid w:val="002B0136"/>
    <w:rsid w:val="002B1137"/>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C2D"/>
    <w:rsid w:val="002C6850"/>
    <w:rsid w:val="002C689C"/>
    <w:rsid w:val="002C6E12"/>
    <w:rsid w:val="002C74D9"/>
    <w:rsid w:val="002C755C"/>
    <w:rsid w:val="002C7F5D"/>
    <w:rsid w:val="002D1228"/>
    <w:rsid w:val="002D15E3"/>
    <w:rsid w:val="002D22EE"/>
    <w:rsid w:val="002D2322"/>
    <w:rsid w:val="002D4C6B"/>
    <w:rsid w:val="002D55F2"/>
    <w:rsid w:val="002D7D3F"/>
    <w:rsid w:val="002E1A5C"/>
    <w:rsid w:val="002E2367"/>
    <w:rsid w:val="002E37C1"/>
    <w:rsid w:val="002E4340"/>
    <w:rsid w:val="002E453B"/>
    <w:rsid w:val="002E4AE4"/>
    <w:rsid w:val="002E545A"/>
    <w:rsid w:val="002E56AA"/>
    <w:rsid w:val="002E5954"/>
    <w:rsid w:val="002E5CEA"/>
    <w:rsid w:val="002E5F2B"/>
    <w:rsid w:val="002E63BE"/>
    <w:rsid w:val="002E6CEC"/>
    <w:rsid w:val="002F020A"/>
    <w:rsid w:val="002F0DBE"/>
    <w:rsid w:val="002F1871"/>
    <w:rsid w:val="002F1C71"/>
    <w:rsid w:val="002F2D7B"/>
    <w:rsid w:val="002F3E95"/>
    <w:rsid w:val="002F4487"/>
    <w:rsid w:val="002F46BA"/>
    <w:rsid w:val="002F560B"/>
    <w:rsid w:val="002F640D"/>
    <w:rsid w:val="002F6CDC"/>
    <w:rsid w:val="002F6D28"/>
    <w:rsid w:val="002F6FDF"/>
    <w:rsid w:val="00300005"/>
    <w:rsid w:val="003031D3"/>
    <w:rsid w:val="00305153"/>
    <w:rsid w:val="003054E2"/>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6AF"/>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1B42"/>
    <w:rsid w:val="00352C05"/>
    <w:rsid w:val="00353129"/>
    <w:rsid w:val="00353F98"/>
    <w:rsid w:val="003550F1"/>
    <w:rsid w:val="0035544F"/>
    <w:rsid w:val="0035613F"/>
    <w:rsid w:val="003564DA"/>
    <w:rsid w:val="0035782F"/>
    <w:rsid w:val="003579C6"/>
    <w:rsid w:val="00357D12"/>
    <w:rsid w:val="00360215"/>
    <w:rsid w:val="003605B2"/>
    <w:rsid w:val="0036109C"/>
    <w:rsid w:val="00361E83"/>
    <w:rsid w:val="003629E2"/>
    <w:rsid w:val="0036320A"/>
    <w:rsid w:val="0036417A"/>
    <w:rsid w:val="00364E97"/>
    <w:rsid w:val="0036528C"/>
    <w:rsid w:val="0036651D"/>
    <w:rsid w:val="00366752"/>
    <w:rsid w:val="00367752"/>
    <w:rsid w:val="00367A18"/>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9BA"/>
    <w:rsid w:val="00394A42"/>
    <w:rsid w:val="003956CD"/>
    <w:rsid w:val="00396684"/>
    <w:rsid w:val="00397016"/>
    <w:rsid w:val="00397FF6"/>
    <w:rsid w:val="003A0252"/>
    <w:rsid w:val="003A0C31"/>
    <w:rsid w:val="003A1A4F"/>
    <w:rsid w:val="003A2041"/>
    <w:rsid w:val="003A44A1"/>
    <w:rsid w:val="003A4E48"/>
    <w:rsid w:val="003A5E2B"/>
    <w:rsid w:val="003A615E"/>
    <w:rsid w:val="003A76A3"/>
    <w:rsid w:val="003A7BF9"/>
    <w:rsid w:val="003B2269"/>
    <w:rsid w:val="003B262B"/>
    <w:rsid w:val="003B2D3C"/>
    <w:rsid w:val="003B3D57"/>
    <w:rsid w:val="003B5690"/>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3791"/>
    <w:rsid w:val="003D53CC"/>
    <w:rsid w:val="003D57CA"/>
    <w:rsid w:val="003D6542"/>
    <w:rsid w:val="003D7909"/>
    <w:rsid w:val="003E1444"/>
    <w:rsid w:val="003E2C05"/>
    <w:rsid w:val="003E2F9A"/>
    <w:rsid w:val="003E3F7C"/>
    <w:rsid w:val="003E445A"/>
    <w:rsid w:val="003E4564"/>
    <w:rsid w:val="003E46E3"/>
    <w:rsid w:val="003E50AC"/>
    <w:rsid w:val="003E5381"/>
    <w:rsid w:val="003E5501"/>
    <w:rsid w:val="003E5B40"/>
    <w:rsid w:val="003E61F3"/>
    <w:rsid w:val="003F04B7"/>
    <w:rsid w:val="003F2013"/>
    <w:rsid w:val="003F206D"/>
    <w:rsid w:val="003F3B72"/>
    <w:rsid w:val="003F3CC9"/>
    <w:rsid w:val="003F3E82"/>
    <w:rsid w:val="003F420E"/>
    <w:rsid w:val="003F5204"/>
    <w:rsid w:val="003F7049"/>
    <w:rsid w:val="003F734A"/>
    <w:rsid w:val="00400A63"/>
    <w:rsid w:val="00400DD5"/>
    <w:rsid w:val="00401DFE"/>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2206"/>
    <w:rsid w:val="004229F9"/>
    <w:rsid w:val="00422C5F"/>
    <w:rsid w:val="00423401"/>
    <w:rsid w:val="00424604"/>
    <w:rsid w:val="00424C6A"/>
    <w:rsid w:val="00425119"/>
    <w:rsid w:val="00425EBC"/>
    <w:rsid w:val="00425F7A"/>
    <w:rsid w:val="00426F08"/>
    <w:rsid w:val="004276EF"/>
    <w:rsid w:val="004303F1"/>
    <w:rsid w:val="00431386"/>
    <w:rsid w:val="0043184D"/>
    <w:rsid w:val="004327CF"/>
    <w:rsid w:val="00434A73"/>
    <w:rsid w:val="00434D1C"/>
    <w:rsid w:val="00434FCA"/>
    <w:rsid w:val="00435360"/>
    <w:rsid w:val="004355FB"/>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0F34"/>
    <w:rsid w:val="0046170B"/>
    <w:rsid w:val="00462611"/>
    <w:rsid w:val="00463C77"/>
    <w:rsid w:val="00463E21"/>
    <w:rsid w:val="00464661"/>
    <w:rsid w:val="0046505F"/>
    <w:rsid w:val="00465078"/>
    <w:rsid w:val="004652AC"/>
    <w:rsid w:val="00465DB9"/>
    <w:rsid w:val="004669F2"/>
    <w:rsid w:val="00470AF6"/>
    <w:rsid w:val="00470E82"/>
    <w:rsid w:val="00471F97"/>
    <w:rsid w:val="004724BA"/>
    <w:rsid w:val="00472EC5"/>
    <w:rsid w:val="00473414"/>
    <w:rsid w:val="00475907"/>
    <w:rsid w:val="00476C3C"/>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F5"/>
    <w:rsid w:val="004A2C65"/>
    <w:rsid w:val="004A38AC"/>
    <w:rsid w:val="004A5871"/>
    <w:rsid w:val="004A5FE1"/>
    <w:rsid w:val="004A64B8"/>
    <w:rsid w:val="004A7B80"/>
    <w:rsid w:val="004B21FA"/>
    <w:rsid w:val="004B335D"/>
    <w:rsid w:val="004B458D"/>
    <w:rsid w:val="004B4BE3"/>
    <w:rsid w:val="004B4F86"/>
    <w:rsid w:val="004B5456"/>
    <w:rsid w:val="004B5BC6"/>
    <w:rsid w:val="004B692F"/>
    <w:rsid w:val="004B6ADC"/>
    <w:rsid w:val="004B6CE3"/>
    <w:rsid w:val="004B72C9"/>
    <w:rsid w:val="004B734C"/>
    <w:rsid w:val="004B7471"/>
    <w:rsid w:val="004C016F"/>
    <w:rsid w:val="004C0FC7"/>
    <w:rsid w:val="004C2E35"/>
    <w:rsid w:val="004C366D"/>
    <w:rsid w:val="004C36A6"/>
    <w:rsid w:val="004C3D77"/>
    <w:rsid w:val="004C5706"/>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5CB"/>
    <w:rsid w:val="004E1A02"/>
    <w:rsid w:val="004E1C5C"/>
    <w:rsid w:val="004E1CBE"/>
    <w:rsid w:val="004E5C56"/>
    <w:rsid w:val="004E61D6"/>
    <w:rsid w:val="004E69E4"/>
    <w:rsid w:val="004E7A16"/>
    <w:rsid w:val="004F13FC"/>
    <w:rsid w:val="004F2459"/>
    <w:rsid w:val="004F258E"/>
    <w:rsid w:val="004F2ADF"/>
    <w:rsid w:val="004F4189"/>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67DF"/>
    <w:rsid w:val="00506860"/>
    <w:rsid w:val="00506FE2"/>
    <w:rsid w:val="00510CF0"/>
    <w:rsid w:val="005121A2"/>
    <w:rsid w:val="0051263E"/>
    <w:rsid w:val="005137DF"/>
    <w:rsid w:val="00513DCD"/>
    <w:rsid w:val="00513EB5"/>
    <w:rsid w:val="00513EB6"/>
    <w:rsid w:val="00514593"/>
    <w:rsid w:val="00515000"/>
    <w:rsid w:val="00515888"/>
    <w:rsid w:val="005159DD"/>
    <w:rsid w:val="00516432"/>
    <w:rsid w:val="0051656C"/>
    <w:rsid w:val="00516E58"/>
    <w:rsid w:val="00517B44"/>
    <w:rsid w:val="00520E75"/>
    <w:rsid w:val="00520EFC"/>
    <w:rsid w:val="00520F2A"/>
    <w:rsid w:val="005224AF"/>
    <w:rsid w:val="00522D28"/>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553E"/>
    <w:rsid w:val="0053773F"/>
    <w:rsid w:val="0053798F"/>
    <w:rsid w:val="0054003A"/>
    <w:rsid w:val="00540828"/>
    <w:rsid w:val="0054094A"/>
    <w:rsid w:val="00541646"/>
    <w:rsid w:val="00541AC5"/>
    <w:rsid w:val="00542077"/>
    <w:rsid w:val="0054299F"/>
    <w:rsid w:val="00543634"/>
    <w:rsid w:val="00543CD5"/>
    <w:rsid w:val="00544B66"/>
    <w:rsid w:val="00544B97"/>
    <w:rsid w:val="00544BFA"/>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70E8"/>
    <w:rsid w:val="00557F37"/>
    <w:rsid w:val="005600DB"/>
    <w:rsid w:val="00560BE6"/>
    <w:rsid w:val="0056112B"/>
    <w:rsid w:val="00562182"/>
    <w:rsid w:val="005625D6"/>
    <w:rsid w:val="00562966"/>
    <w:rsid w:val="00562B7F"/>
    <w:rsid w:val="005630B5"/>
    <w:rsid w:val="005638BC"/>
    <w:rsid w:val="00564F16"/>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7A2"/>
    <w:rsid w:val="00587E03"/>
    <w:rsid w:val="0059015B"/>
    <w:rsid w:val="00591E42"/>
    <w:rsid w:val="005922D4"/>
    <w:rsid w:val="00592C3D"/>
    <w:rsid w:val="00592EC3"/>
    <w:rsid w:val="00592F1D"/>
    <w:rsid w:val="00593495"/>
    <w:rsid w:val="005945C7"/>
    <w:rsid w:val="00595097"/>
    <w:rsid w:val="00596DB9"/>
    <w:rsid w:val="005A0C26"/>
    <w:rsid w:val="005A0D61"/>
    <w:rsid w:val="005A0FB4"/>
    <w:rsid w:val="005A2C1B"/>
    <w:rsid w:val="005A2DAE"/>
    <w:rsid w:val="005A3CCF"/>
    <w:rsid w:val="005A47EC"/>
    <w:rsid w:val="005A56CA"/>
    <w:rsid w:val="005A5D86"/>
    <w:rsid w:val="005A6056"/>
    <w:rsid w:val="005A63E0"/>
    <w:rsid w:val="005A68F2"/>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27F"/>
    <w:rsid w:val="005E0ABE"/>
    <w:rsid w:val="005E1011"/>
    <w:rsid w:val="005E1821"/>
    <w:rsid w:val="005E1D01"/>
    <w:rsid w:val="005E1EAF"/>
    <w:rsid w:val="005E28B5"/>
    <w:rsid w:val="005E290A"/>
    <w:rsid w:val="005E3D6F"/>
    <w:rsid w:val="005E41D0"/>
    <w:rsid w:val="005E49F9"/>
    <w:rsid w:val="005E4AFD"/>
    <w:rsid w:val="005E4C25"/>
    <w:rsid w:val="005E7141"/>
    <w:rsid w:val="005E7AFE"/>
    <w:rsid w:val="005F1B6D"/>
    <w:rsid w:val="005F36DB"/>
    <w:rsid w:val="005F3877"/>
    <w:rsid w:val="005F39A7"/>
    <w:rsid w:val="005F3EA2"/>
    <w:rsid w:val="005F452E"/>
    <w:rsid w:val="005F5C48"/>
    <w:rsid w:val="005F6779"/>
    <w:rsid w:val="005F7265"/>
    <w:rsid w:val="005F76B5"/>
    <w:rsid w:val="0060060F"/>
    <w:rsid w:val="00600EAD"/>
    <w:rsid w:val="00601336"/>
    <w:rsid w:val="006014CD"/>
    <w:rsid w:val="00601CFB"/>
    <w:rsid w:val="00601DE7"/>
    <w:rsid w:val="00603221"/>
    <w:rsid w:val="006045EC"/>
    <w:rsid w:val="00605E69"/>
    <w:rsid w:val="00607114"/>
    <w:rsid w:val="00607FB7"/>
    <w:rsid w:val="006108DE"/>
    <w:rsid w:val="006109D3"/>
    <w:rsid w:val="00610AC9"/>
    <w:rsid w:val="00611C67"/>
    <w:rsid w:val="006120B6"/>
    <w:rsid w:val="00612893"/>
    <w:rsid w:val="00613982"/>
    <w:rsid w:val="006149AE"/>
    <w:rsid w:val="00614A9E"/>
    <w:rsid w:val="00614D7F"/>
    <w:rsid w:val="0061675B"/>
    <w:rsid w:val="006175D1"/>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B52"/>
    <w:rsid w:val="006368AC"/>
    <w:rsid w:val="00636C1A"/>
    <w:rsid w:val="00636FD6"/>
    <w:rsid w:val="00637A84"/>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26C"/>
    <w:rsid w:val="00656489"/>
    <w:rsid w:val="00656904"/>
    <w:rsid w:val="00657CF5"/>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242"/>
    <w:rsid w:val="0068491A"/>
    <w:rsid w:val="00684A4A"/>
    <w:rsid w:val="0068529C"/>
    <w:rsid w:val="00685CCC"/>
    <w:rsid w:val="00686F00"/>
    <w:rsid w:val="00687A8B"/>
    <w:rsid w:val="00690C84"/>
    <w:rsid w:val="00690D72"/>
    <w:rsid w:val="006917C6"/>
    <w:rsid w:val="00692272"/>
    <w:rsid w:val="00692B21"/>
    <w:rsid w:val="00692C9B"/>
    <w:rsid w:val="006932B4"/>
    <w:rsid w:val="00693809"/>
    <w:rsid w:val="006938EB"/>
    <w:rsid w:val="00693F58"/>
    <w:rsid w:val="006940C0"/>
    <w:rsid w:val="0069419D"/>
    <w:rsid w:val="00695157"/>
    <w:rsid w:val="0069532F"/>
    <w:rsid w:val="00695332"/>
    <w:rsid w:val="00695FDE"/>
    <w:rsid w:val="006962B2"/>
    <w:rsid w:val="00696CF8"/>
    <w:rsid w:val="00697F60"/>
    <w:rsid w:val="006A063E"/>
    <w:rsid w:val="006A0A29"/>
    <w:rsid w:val="006A3075"/>
    <w:rsid w:val="006A37BD"/>
    <w:rsid w:val="006A3BF1"/>
    <w:rsid w:val="006A3C4F"/>
    <w:rsid w:val="006A3CE8"/>
    <w:rsid w:val="006A3D3C"/>
    <w:rsid w:val="006A4D95"/>
    <w:rsid w:val="006A56CF"/>
    <w:rsid w:val="006A60F2"/>
    <w:rsid w:val="006A6674"/>
    <w:rsid w:val="006A7091"/>
    <w:rsid w:val="006A70E9"/>
    <w:rsid w:val="006A7838"/>
    <w:rsid w:val="006B0608"/>
    <w:rsid w:val="006B2585"/>
    <w:rsid w:val="006B2F87"/>
    <w:rsid w:val="006B3084"/>
    <w:rsid w:val="006B3584"/>
    <w:rsid w:val="006B3956"/>
    <w:rsid w:val="006B4BAF"/>
    <w:rsid w:val="006B4F22"/>
    <w:rsid w:val="006B5047"/>
    <w:rsid w:val="006B5602"/>
    <w:rsid w:val="006B5D42"/>
    <w:rsid w:val="006B5FC6"/>
    <w:rsid w:val="006B68B3"/>
    <w:rsid w:val="006B6A41"/>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3969"/>
    <w:rsid w:val="006D562E"/>
    <w:rsid w:val="006D5936"/>
    <w:rsid w:val="006D6B60"/>
    <w:rsid w:val="006D6CBE"/>
    <w:rsid w:val="006D774A"/>
    <w:rsid w:val="006E07AF"/>
    <w:rsid w:val="006E15F6"/>
    <w:rsid w:val="006E1955"/>
    <w:rsid w:val="006E22B0"/>
    <w:rsid w:val="006E2CA0"/>
    <w:rsid w:val="006E41A2"/>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04C7"/>
    <w:rsid w:val="00701EE4"/>
    <w:rsid w:val="00704B92"/>
    <w:rsid w:val="00704C0B"/>
    <w:rsid w:val="0070583E"/>
    <w:rsid w:val="0070591C"/>
    <w:rsid w:val="00705EDB"/>
    <w:rsid w:val="007063B1"/>
    <w:rsid w:val="00711925"/>
    <w:rsid w:val="00711B74"/>
    <w:rsid w:val="00712B42"/>
    <w:rsid w:val="00712C66"/>
    <w:rsid w:val="00713424"/>
    <w:rsid w:val="00713F8F"/>
    <w:rsid w:val="007141DD"/>
    <w:rsid w:val="00714644"/>
    <w:rsid w:val="00715DDC"/>
    <w:rsid w:val="007165FA"/>
    <w:rsid w:val="00716E1A"/>
    <w:rsid w:val="00717AB3"/>
    <w:rsid w:val="00717DD2"/>
    <w:rsid w:val="00720FF5"/>
    <w:rsid w:val="0072146C"/>
    <w:rsid w:val="00722034"/>
    <w:rsid w:val="007220A0"/>
    <w:rsid w:val="0072227E"/>
    <w:rsid w:val="0072258C"/>
    <w:rsid w:val="007226AC"/>
    <w:rsid w:val="00722FA2"/>
    <w:rsid w:val="007235E1"/>
    <w:rsid w:val="00723AC8"/>
    <w:rsid w:val="00723D3D"/>
    <w:rsid w:val="0072481B"/>
    <w:rsid w:val="00724C72"/>
    <w:rsid w:val="00724D46"/>
    <w:rsid w:val="00724DE0"/>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705D"/>
    <w:rsid w:val="00737E45"/>
    <w:rsid w:val="00741619"/>
    <w:rsid w:val="00742CF7"/>
    <w:rsid w:val="00742D76"/>
    <w:rsid w:val="00742E72"/>
    <w:rsid w:val="0074523A"/>
    <w:rsid w:val="00745883"/>
    <w:rsid w:val="007462C4"/>
    <w:rsid w:val="00746D9C"/>
    <w:rsid w:val="007508D1"/>
    <w:rsid w:val="007514B7"/>
    <w:rsid w:val="0075293B"/>
    <w:rsid w:val="00753A82"/>
    <w:rsid w:val="007546A6"/>
    <w:rsid w:val="007575AD"/>
    <w:rsid w:val="00757924"/>
    <w:rsid w:val="00760D50"/>
    <w:rsid w:val="00760F92"/>
    <w:rsid w:val="00761866"/>
    <w:rsid w:val="00761B27"/>
    <w:rsid w:val="00762B6A"/>
    <w:rsid w:val="00763BE0"/>
    <w:rsid w:val="007641BB"/>
    <w:rsid w:val="00765AC8"/>
    <w:rsid w:val="0076724F"/>
    <w:rsid w:val="00767324"/>
    <w:rsid w:val="00770B63"/>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9A"/>
    <w:rsid w:val="007921C7"/>
    <w:rsid w:val="007928E6"/>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43B3"/>
    <w:rsid w:val="007B69D0"/>
    <w:rsid w:val="007B6F6C"/>
    <w:rsid w:val="007B750B"/>
    <w:rsid w:val="007B7D51"/>
    <w:rsid w:val="007C0C47"/>
    <w:rsid w:val="007C1326"/>
    <w:rsid w:val="007C2481"/>
    <w:rsid w:val="007C2BA2"/>
    <w:rsid w:val="007C357E"/>
    <w:rsid w:val="007C38E4"/>
    <w:rsid w:val="007C3938"/>
    <w:rsid w:val="007C5F4A"/>
    <w:rsid w:val="007C7ECC"/>
    <w:rsid w:val="007D00C3"/>
    <w:rsid w:val="007D0397"/>
    <w:rsid w:val="007D0463"/>
    <w:rsid w:val="007D0572"/>
    <w:rsid w:val="007D3A89"/>
    <w:rsid w:val="007D414F"/>
    <w:rsid w:val="007D41E9"/>
    <w:rsid w:val="007D5A10"/>
    <w:rsid w:val="007E0195"/>
    <w:rsid w:val="007E0B9B"/>
    <w:rsid w:val="007E0ED3"/>
    <w:rsid w:val="007E25D4"/>
    <w:rsid w:val="007E40D0"/>
    <w:rsid w:val="007E44CC"/>
    <w:rsid w:val="007E4909"/>
    <w:rsid w:val="007E4DCD"/>
    <w:rsid w:val="007E51EF"/>
    <w:rsid w:val="007E6A90"/>
    <w:rsid w:val="007E6F87"/>
    <w:rsid w:val="007F03CB"/>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5C2B"/>
    <w:rsid w:val="0080699C"/>
    <w:rsid w:val="008074FC"/>
    <w:rsid w:val="00807B03"/>
    <w:rsid w:val="008101B0"/>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3B0F"/>
    <w:rsid w:val="00823BEE"/>
    <w:rsid w:val="00824169"/>
    <w:rsid w:val="008243A9"/>
    <w:rsid w:val="008249A7"/>
    <w:rsid w:val="0082644D"/>
    <w:rsid w:val="008269A2"/>
    <w:rsid w:val="00826F5C"/>
    <w:rsid w:val="00827648"/>
    <w:rsid w:val="0083032F"/>
    <w:rsid w:val="00830560"/>
    <w:rsid w:val="0083114C"/>
    <w:rsid w:val="008322AF"/>
    <w:rsid w:val="0083318A"/>
    <w:rsid w:val="00833865"/>
    <w:rsid w:val="0083397D"/>
    <w:rsid w:val="00833B16"/>
    <w:rsid w:val="00835945"/>
    <w:rsid w:val="008367F9"/>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03D"/>
    <w:rsid w:val="008555DD"/>
    <w:rsid w:val="0085572F"/>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B9A"/>
    <w:rsid w:val="00892256"/>
    <w:rsid w:val="00892713"/>
    <w:rsid w:val="008929DB"/>
    <w:rsid w:val="008936F3"/>
    <w:rsid w:val="00894081"/>
    <w:rsid w:val="00895195"/>
    <w:rsid w:val="00895478"/>
    <w:rsid w:val="008957B9"/>
    <w:rsid w:val="008958B5"/>
    <w:rsid w:val="00895C6B"/>
    <w:rsid w:val="0089659D"/>
    <w:rsid w:val="00896BFC"/>
    <w:rsid w:val="00897770"/>
    <w:rsid w:val="00897A2E"/>
    <w:rsid w:val="008A0F17"/>
    <w:rsid w:val="008A1CBF"/>
    <w:rsid w:val="008A27F0"/>
    <w:rsid w:val="008A2F63"/>
    <w:rsid w:val="008A39F3"/>
    <w:rsid w:val="008A51AC"/>
    <w:rsid w:val="008A54BD"/>
    <w:rsid w:val="008A6C78"/>
    <w:rsid w:val="008A7686"/>
    <w:rsid w:val="008B001D"/>
    <w:rsid w:val="008B0529"/>
    <w:rsid w:val="008B0D00"/>
    <w:rsid w:val="008B1661"/>
    <w:rsid w:val="008B1941"/>
    <w:rsid w:val="008B265B"/>
    <w:rsid w:val="008B2F67"/>
    <w:rsid w:val="008B3AB1"/>
    <w:rsid w:val="008B49B8"/>
    <w:rsid w:val="008B624B"/>
    <w:rsid w:val="008B7133"/>
    <w:rsid w:val="008B729C"/>
    <w:rsid w:val="008B7594"/>
    <w:rsid w:val="008B7846"/>
    <w:rsid w:val="008B7C04"/>
    <w:rsid w:val="008C0310"/>
    <w:rsid w:val="008C0B21"/>
    <w:rsid w:val="008C0C43"/>
    <w:rsid w:val="008C1153"/>
    <w:rsid w:val="008C18F7"/>
    <w:rsid w:val="008C281E"/>
    <w:rsid w:val="008C46C1"/>
    <w:rsid w:val="008C5E53"/>
    <w:rsid w:val="008C6400"/>
    <w:rsid w:val="008C6D7E"/>
    <w:rsid w:val="008C7144"/>
    <w:rsid w:val="008C7CA0"/>
    <w:rsid w:val="008D11B3"/>
    <w:rsid w:val="008D2059"/>
    <w:rsid w:val="008D3982"/>
    <w:rsid w:val="008D398F"/>
    <w:rsid w:val="008D4CAA"/>
    <w:rsid w:val="008D551A"/>
    <w:rsid w:val="008D559B"/>
    <w:rsid w:val="008D5CE5"/>
    <w:rsid w:val="008E061C"/>
    <w:rsid w:val="008E1AB7"/>
    <w:rsid w:val="008E26E6"/>
    <w:rsid w:val="008E2AEC"/>
    <w:rsid w:val="008E35F0"/>
    <w:rsid w:val="008E40DC"/>
    <w:rsid w:val="008E42D0"/>
    <w:rsid w:val="008E48F2"/>
    <w:rsid w:val="008E48FE"/>
    <w:rsid w:val="008E65BE"/>
    <w:rsid w:val="008E6671"/>
    <w:rsid w:val="008F1030"/>
    <w:rsid w:val="008F1671"/>
    <w:rsid w:val="008F5284"/>
    <w:rsid w:val="008F56CA"/>
    <w:rsid w:val="008F64EB"/>
    <w:rsid w:val="008F6A48"/>
    <w:rsid w:val="008F6B19"/>
    <w:rsid w:val="008F6E53"/>
    <w:rsid w:val="008F7AFA"/>
    <w:rsid w:val="009000CC"/>
    <w:rsid w:val="00900C5F"/>
    <w:rsid w:val="00900E43"/>
    <w:rsid w:val="00901681"/>
    <w:rsid w:val="00901B9F"/>
    <w:rsid w:val="0090296F"/>
    <w:rsid w:val="00902C34"/>
    <w:rsid w:val="00903AF1"/>
    <w:rsid w:val="00903D3B"/>
    <w:rsid w:val="009057B2"/>
    <w:rsid w:val="00906551"/>
    <w:rsid w:val="00906BD5"/>
    <w:rsid w:val="0091099F"/>
    <w:rsid w:val="00913824"/>
    <w:rsid w:val="00914804"/>
    <w:rsid w:val="00914998"/>
    <w:rsid w:val="00914CFD"/>
    <w:rsid w:val="00915AC0"/>
    <w:rsid w:val="00917617"/>
    <w:rsid w:val="0091797A"/>
    <w:rsid w:val="00917CF6"/>
    <w:rsid w:val="0092038C"/>
    <w:rsid w:val="00921D35"/>
    <w:rsid w:val="009232BB"/>
    <w:rsid w:val="00924017"/>
    <w:rsid w:val="00924213"/>
    <w:rsid w:val="00925B00"/>
    <w:rsid w:val="00926B68"/>
    <w:rsid w:val="00927FBF"/>
    <w:rsid w:val="0093076B"/>
    <w:rsid w:val="009308C7"/>
    <w:rsid w:val="009327BC"/>
    <w:rsid w:val="00932BD2"/>
    <w:rsid w:val="009330E9"/>
    <w:rsid w:val="0093336E"/>
    <w:rsid w:val="009334DE"/>
    <w:rsid w:val="00934AF3"/>
    <w:rsid w:val="009363A1"/>
    <w:rsid w:val="00936C27"/>
    <w:rsid w:val="00937284"/>
    <w:rsid w:val="00937567"/>
    <w:rsid w:val="00940DD3"/>
    <w:rsid w:val="00941B56"/>
    <w:rsid w:val="00942260"/>
    <w:rsid w:val="00943293"/>
    <w:rsid w:val="009432A9"/>
    <w:rsid w:val="009434F6"/>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6166"/>
    <w:rsid w:val="009570A8"/>
    <w:rsid w:val="00957DFE"/>
    <w:rsid w:val="0096108D"/>
    <w:rsid w:val="009610F7"/>
    <w:rsid w:val="00961414"/>
    <w:rsid w:val="009622FC"/>
    <w:rsid w:val="00962584"/>
    <w:rsid w:val="009629F9"/>
    <w:rsid w:val="0096333F"/>
    <w:rsid w:val="0096349E"/>
    <w:rsid w:val="009636D0"/>
    <w:rsid w:val="009636E1"/>
    <w:rsid w:val="0096397F"/>
    <w:rsid w:val="0096417A"/>
    <w:rsid w:val="00964A20"/>
    <w:rsid w:val="0096538A"/>
    <w:rsid w:val="0096714D"/>
    <w:rsid w:val="00967F3E"/>
    <w:rsid w:val="00970445"/>
    <w:rsid w:val="0097134D"/>
    <w:rsid w:val="009724C6"/>
    <w:rsid w:val="0097476B"/>
    <w:rsid w:val="00974862"/>
    <w:rsid w:val="00975999"/>
    <w:rsid w:val="0098048D"/>
    <w:rsid w:val="00980E67"/>
    <w:rsid w:val="00981CDF"/>
    <w:rsid w:val="009824F8"/>
    <w:rsid w:val="009829D4"/>
    <w:rsid w:val="00982A45"/>
    <w:rsid w:val="0098305F"/>
    <w:rsid w:val="00983B7C"/>
    <w:rsid w:val="00984D95"/>
    <w:rsid w:val="00985E13"/>
    <w:rsid w:val="00985E4D"/>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935"/>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5F00"/>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483E"/>
    <w:rsid w:val="00A25419"/>
    <w:rsid w:val="00A27340"/>
    <w:rsid w:val="00A27843"/>
    <w:rsid w:val="00A27A28"/>
    <w:rsid w:val="00A27ACF"/>
    <w:rsid w:val="00A3013F"/>
    <w:rsid w:val="00A30541"/>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47FC4"/>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668"/>
    <w:rsid w:val="00A66C49"/>
    <w:rsid w:val="00A672C9"/>
    <w:rsid w:val="00A67661"/>
    <w:rsid w:val="00A70AA2"/>
    <w:rsid w:val="00A70AFE"/>
    <w:rsid w:val="00A7233D"/>
    <w:rsid w:val="00A73DF0"/>
    <w:rsid w:val="00A73E41"/>
    <w:rsid w:val="00A7497F"/>
    <w:rsid w:val="00A7689D"/>
    <w:rsid w:val="00A76975"/>
    <w:rsid w:val="00A77297"/>
    <w:rsid w:val="00A77A84"/>
    <w:rsid w:val="00A77E3A"/>
    <w:rsid w:val="00A77F32"/>
    <w:rsid w:val="00A80F2D"/>
    <w:rsid w:val="00A81D62"/>
    <w:rsid w:val="00A82377"/>
    <w:rsid w:val="00A826D4"/>
    <w:rsid w:val="00A832A6"/>
    <w:rsid w:val="00A834CA"/>
    <w:rsid w:val="00A84543"/>
    <w:rsid w:val="00A846A8"/>
    <w:rsid w:val="00A86BEC"/>
    <w:rsid w:val="00A90094"/>
    <w:rsid w:val="00A90913"/>
    <w:rsid w:val="00A90E75"/>
    <w:rsid w:val="00A91194"/>
    <w:rsid w:val="00A92549"/>
    <w:rsid w:val="00A92D5A"/>
    <w:rsid w:val="00A94485"/>
    <w:rsid w:val="00A94C6D"/>
    <w:rsid w:val="00A95AB6"/>
    <w:rsid w:val="00A974D9"/>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FAD"/>
    <w:rsid w:val="00AC4853"/>
    <w:rsid w:val="00AC4D69"/>
    <w:rsid w:val="00AC5387"/>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88F"/>
    <w:rsid w:val="00AE0D01"/>
    <w:rsid w:val="00AE10A1"/>
    <w:rsid w:val="00AE1547"/>
    <w:rsid w:val="00AE1B6F"/>
    <w:rsid w:val="00AE21A4"/>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3EE6"/>
    <w:rsid w:val="00B34D50"/>
    <w:rsid w:val="00B351F6"/>
    <w:rsid w:val="00B35510"/>
    <w:rsid w:val="00B3562C"/>
    <w:rsid w:val="00B360C7"/>
    <w:rsid w:val="00B360D2"/>
    <w:rsid w:val="00B36B3D"/>
    <w:rsid w:val="00B37885"/>
    <w:rsid w:val="00B40688"/>
    <w:rsid w:val="00B409EC"/>
    <w:rsid w:val="00B40B26"/>
    <w:rsid w:val="00B40DDD"/>
    <w:rsid w:val="00B4160A"/>
    <w:rsid w:val="00B427E5"/>
    <w:rsid w:val="00B4337D"/>
    <w:rsid w:val="00B45BE5"/>
    <w:rsid w:val="00B45E29"/>
    <w:rsid w:val="00B4607C"/>
    <w:rsid w:val="00B464AB"/>
    <w:rsid w:val="00B46D5F"/>
    <w:rsid w:val="00B47180"/>
    <w:rsid w:val="00B50AAE"/>
    <w:rsid w:val="00B51166"/>
    <w:rsid w:val="00B513B6"/>
    <w:rsid w:val="00B513BB"/>
    <w:rsid w:val="00B514C5"/>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3726"/>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2CDC"/>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13C"/>
    <w:rsid w:val="00B92610"/>
    <w:rsid w:val="00B933FC"/>
    <w:rsid w:val="00B93862"/>
    <w:rsid w:val="00B93C15"/>
    <w:rsid w:val="00B93CE7"/>
    <w:rsid w:val="00B9521C"/>
    <w:rsid w:val="00B95999"/>
    <w:rsid w:val="00B964F8"/>
    <w:rsid w:val="00B974AE"/>
    <w:rsid w:val="00B97B2A"/>
    <w:rsid w:val="00B97FED"/>
    <w:rsid w:val="00BA0AC0"/>
    <w:rsid w:val="00BA0EC4"/>
    <w:rsid w:val="00BA1073"/>
    <w:rsid w:val="00BA1744"/>
    <w:rsid w:val="00BA18D6"/>
    <w:rsid w:val="00BA27CB"/>
    <w:rsid w:val="00BA2CAF"/>
    <w:rsid w:val="00BA331B"/>
    <w:rsid w:val="00BA46D3"/>
    <w:rsid w:val="00BA4791"/>
    <w:rsid w:val="00BA50AC"/>
    <w:rsid w:val="00BA67BE"/>
    <w:rsid w:val="00BA6B9A"/>
    <w:rsid w:val="00BA7FB5"/>
    <w:rsid w:val="00BB0A91"/>
    <w:rsid w:val="00BB0F35"/>
    <w:rsid w:val="00BB165D"/>
    <w:rsid w:val="00BB201A"/>
    <w:rsid w:val="00BB2852"/>
    <w:rsid w:val="00BB2C74"/>
    <w:rsid w:val="00BB2EAD"/>
    <w:rsid w:val="00BB367E"/>
    <w:rsid w:val="00BB3707"/>
    <w:rsid w:val="00BB4688"/>
    <w:rsid w:val="00BB520A"/>
    <w:rsid w:val="00BB5B00"/>
    <w:rsid w:val="00BB6BC2"/>
    <w:rsid w:val="00BB7012"/>
    <w:rsid w:val="00BB7946"/>
    <w:rsid w:val="00BC09AC"/>
    <w:rsid w:val="00BC0F6E"/>
    <w:rsid w:val="00BC1113"/>
    <w:rsid w:val="00BC1811"/>
    <w:rsid w:val="00BC1E2A"/>
    <w:rsid w:val="00BC2589"/>
    <w:rsid w:val="00BC3912"/>
    <w:rsid w:val="00BC4F5F"/>
    <w:rsid w:val="00BC5092"/>
    <w:rsid w:val="00BC5326"/>
    <w:rsid w:val="00BC55C3"/>
    <w:rsid w:val="00BC55D1"/>
    <w:rsid w:val="00BC6687"/>
    <w:rsid w:val="00BC6D8F"/>
    <w:rsid w:val="00BC6DD8"/>
    <w:rsid w:val="00BC78D5"/>
    <w:rsid w:val="00BD0595"/>
    <w:rsid w:val="00BD146B"/>
    <w:rsid w:val="00BD2115"/>
    <w:rsid w:val="00BD29B8"/>
    <w:rsid w:val="00BD3451"/>
    <w:rsid w:val="00BD3D79"/>
    <w:rsid w:val="00BD3F07"/>
    <w:rsid w:val="00BD4272"/>
    <w:rsid w:val="00BD48B1"/>
    <w:rsid w:val="00BD4D00"/>
    <w:rsid w:val="00BD514D"/>
    <w:rsid w:val="00BD644A"/>
    <w:rsid w:val="00BD6C7B"/>
    <w:rsid w:val="00BD747B"/>
    <w:rsid w:val="00BD7790"/>
    <w:rsid w:val="00BD78DC"/>
    <w:rsid w:val="00BE0E0F"/>
    <w:rsid w:val="00BE0F44"/>
    <w:rsid w:val="00BE2369"/>
    <w:rsid w:val="00BE2414"/>
    <w:rsid w:val="00BE3445"/>
    <w:rsid w:val="00BE36C5"/>
    <w:rsid w:val="00BE3EAA"/>
    <w:rsid w:val="00BE4DBB"/>
    <w:rsid w:val="00BE545E"/>
    <w:rsid w:val="00BE588F"/>
    <w:rsid w:val="00BE5F34"/>
    <w:rsid w:val="00BE682A"/>
    <w:rsid w:val="00BE6EF2"/>
    <w:rsid w:val="00BE77C7"/>
    <w:rsid w:val="00BF082D"/>
    <w:rsid w:val="00BF12DD"/>
    <w:rsid w:val="00BF18AA"/>
    <w:rsid w:val="00BF3A10"/>
    <w:rsid w:val="00BF4246"/>
    <w:rsid w:val="00BF4D56"/>
    <w:rsid w:val="00BF52EC"/>
    <w:rsid w:val="00BF5DF9"/>
    <w:rsid w:val="00BF60AD"/>
    <w:rsid w:val="00BF6F17"/>
    <w:rsid w:val="00C0287D"/>
    <w:rsid w:val="00C03704"/>
    <w:rsid w:val="00C05028"/>
    <w:rsid w:val="00C05890"/>
    <w:rsid w:val="00C05E28"/>
    <w:rsid w:val="00C05E85"/>
    <w:rsid w:val="00C06AB3"/>
    <w:rsid w:val="00C06C9B"/>
    <w:rsid w:val="00C103FE"/>
    <w:rsid w:val="00C11561"/>
    <w:rsid w:val="00C11BAD"/>
    <w:rsid w:val="00C12DA4"/>
    <w:rsid w:val="00C1359B"/>
    <w:rsid w:val="00C13843"/>
    <w:rsid w:val="00C13941"/>
    <w:rsid w:val="00C163D8"/>
    <w:rsid w:val="00C16E3D"/>
    <w:rsid w:val="00C175CF"/>
    <w:rsid w:val="00C17651"/>
    <w:rsid w:val="00C17AD4"/>
    <w:rsid w:val="00C2273C"/>
    <w:rsid w:val="00C229AE"/>
    <w:rsid w:val="00C22D4F"/>
    <w:rsid w:val="00C2481C"/>
    <w:rsid w:val="00C25C28"/>
    <w:rsid w:val="00C2691A"/>
    <w:rsid w:val="00C2746F"/>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6D1E"/>
    <w:rsid w:val="00C479BB"/>
    <w:rsid w:val="00C47BB3"/>
    <w:rsid w:val="00C50052"/>
    <w:rsid w:val="00C5102C"/>
    <w:rsid w:val="00C52019"/>
    <w:rsid w:val="00C52515"/>
    <w:rsid w:val="00C52C0A"/>
    <w:rsid w:val="00C52D0D"/>
    <w:rsid w:val="00C53703"/>
    <w:rsid w:val="00C55C23"/>
    <w:rsid w:val="00C55C5B"/>
    <w:rsid w:val="00C60289"/>
    <w:rsid w:val="00C624BF"/>
    <w:rsid w:val="00C63247"/>
    <w:rsid w:val="00C63C46"/>
    <w:rsid w:val="00C653ED"/>
    <w:rsid w:val="00C65767"/>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7396"/>
    <w:rsid w:val="00C97E1B"/>
    <w:rsid w:val="00CA08F5"/>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B69C7"/>
    <w:rsid w:val="00CB7455"/>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4341"/>
    <w:rsid w:val="00CE4592"/>
    <w:rsid w:val="00CE614C"/>
    <w:rsid w:val="00CE6E79"/>
    <w:rsid w:val="00CE6F17"/>
    <w:rsid w:val="00CE7113"/>
    <w:rsid w:val="00CE719E"/>
    <w:rsid w:val="00CE7994"/>
    <w:rsid w:val="00CE7BAA"/>
    <w:rsid w:val="00CF03A8"/>
    <w:rsid w:val="00CF122F"/>
    <w:rsid w:val="00CF186D"/>
    <w:rsid w:val="00CF3E8B"/>
    <w:rsid w:val="00CF46AF"/>
    <w:rsid w:val="00CF5109"/>
    <w:rsid w:val="00CF6A91"/>
    <w:rsid w:val="00CF75EC"/>
    <w:rsid w:val="00D0037A"/>
    <w:rsid w:val="00D00564"/>
    <w:rsid w:val="00D00629"/>
    <w:rsid w:val="00D0091E"/>
    <w:rsid w:val="00D00CCA"/>
    <w:rsid w:val="00D01A0C"/>
    <w:rsid w:val="00D01F3A"/>
    <w:rsid w:val="00D05026"/>
    <w:rsid w:val="00D05064"/>
    <w:rsid w:val="00D056D0"/>
    <w:rsid w:val="00D05BFE"/>
    <w:rsid w:val="00D063A7"/>
    <w:rsid w:val="00D06554"/>
    <w:rsid w:val="00D07275"/>
    <w:rsid w:val="00D1029A"/>
    <w:rsid w:val="00D10367"/>
    <w:rsid w:val="00D11C26"/>
    <w:rsid w:val="00D121A4"/>
    <w:rsid w:val="00D129BF"/>
    <w:rsid w:val="00D13D8A"/>
    <w:rsid w:val="00D14145"/>
    <w:rsid w:val="00D14304"/>
    <w:rsid w:val="00D156CA"/>
    <w:rsid w:val="00D15965"/>
    <w:rsid w:val="00D15C06"/>
    <w:rsid w:val="00D15F37"/>
    <w:rsid w:val="00D16635"/>
    <w:rsid w:val="00D16AEA"/>
    <w:rsid w:val="00D172BC"/>
    <w:rsid w:val="00D1750C"/>
    <w:rsid w:val="00D20A2F"/>
    <w:rsid w:val="00D20C7E"/>
    <w:rsid w:val="00D21798"/>
    <w:rsid w:val="00D22A01"/>
    <w:rsid w:val="00D22B94"/>
    <w:rsid w:val="00D2319A"/>
    <w:rsid w:val="00D23C8E"/>
    <w:rsid w:val="00D24826"/>
    <w:rsid w:val="00D2712C"/>
    <w:rsid w:val="00D27354"/>
    <w:rsid w:val="00D30145"/>
    <w:rsid w:val="00D3100B"/>
    <w:rsid w:val="00D3121F"/>
    <w:rsid w:val="00D31603"/>
    <w:rsid w:val="00D32BEF"/>
    <w:rsid w:val="00D32E36"/>
    <w:rsid w:val="00D3302F"/>
    <w:rsid w:val="00D336D9"/>
    <w:rsid w:val="00D340DD"/>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D6A"/>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CC1"/>
    <w:rsid w:val="00D843A6"/>
    <w:rsid w:val="00D843DB"/>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7F3"/>
    <w:rsid w:val="00DA29AF"/>
    <w:rsid w:val="00DA2D90"/>
    <w:rsid w:val="00DA4975"/>
    <w:rsid w:val="00DA4A9F"/>
    <w:rsid w:val="00DA596A"/>
    <w:rsid w:val="00DA69BA"/>
    <w:rsid w:val="00DA7234"/>
    <w:rsid w:val="00DA7371"/>
    <w:rsid w:val="00DA75AE"/>
    <w:rsid w:val="00DA7D1D"/>
    <w:rsid w:val="00DB0136"/>
    <w:rsid w:val="00DB16AB"/>
    <w:rsid w:val="00DB2818"/>
    <w:rsid w:val="00DB2F83"/>
    <w:rsid w:val="00DB37B9"/>
    <w:rsid w:val="00DB3A0A"/>
    <w:rsid w:val="00DB3F5C"/>
    <w:rsid w:val="00DB4A29"/>
    <w:rsid w:val="00DB54DC"/>
    <w:rsid w:val="00DB59ED"/>
    <w:rsid w:val="00DB5E63"/>
    <w:rsid w:val="00DB6BAA"/>
    <w:rsid w:val="00DC2E6A"/>
    <w:rsid w:val="00DC34A9"/>
    <w:rsid w:val="00DC44FE"/>
    <w:rsid w:val="00DC4F16"/>
    <w:rsid w:val="00DC5099"/>
    <w:rsid w:val="00DC5AB0"/>
    <w:rsid w:val="00DC5B53"/>
    <w:rsid w:val="00DC5D4B"/>
    <w:rsid w:val="00DC5F7B"/>
    <w:rsid w:val="00DC63B8"/>
    <w:rsid w:val="00DD06DA"/>
    <w:rsid w:val="00DD0C4F"/>
    <w:rsid w:val="00DD0E89"/>
    <w:rsid w:val="00DD13D3"/>
    <w:rsid w:val="00DD1477"/>
    <w:rsid w:val="00DD173B"/>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5417"/>
    <w:rsid w:val="00DE639C"/>
    <w:rsid w:val="00DE6E0B"/>
    <w:rsid w:val="00DE6EC6"/>
    <w:rsid w:val="00DE7868"/>
    <w:rsid w:val="00DE7972"/>
    <w:rsid w:val="00DF07C0"/>
    <w:rsid w:val="00DF0CF7"/>
    <w:rsid w:val="00DF1CF5"/>
    <w:rsid w:val="00DF2878"/>
    <w:rsid w:val="00DF42D9"/>
    <w:rsid w:val="00DF5759"/>
    <w:rsid w:val="00DF64C6"/>
    <w:rsid w:val="00E00AFF"/>
    <w:rsid w:val="00E00CA8"/>
    <w:rsid w:val="00E01012"/>
    <w:rsid w:val="00E01668"/>
    <w:rsid w:val="00E01AC6"/>
    <w:rsid w:val="00E01BD0"/>
    <w:rsid w:val="00E02369"/>
    <w:rsid w:val="00E0245E"/>
    <w:rsid w:val="00E03696"/>
    <w:rsid w:val="00E03B6A"/>
    <w:rsid w:val="00E03E55"/>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247"/>
    <w:rsid w:val="00E3345E"/>
    <w:rsid w:val="00E34D36"/>
    <w:rsid w:val="00E34E3F"/>
    <w:rsid w:val="00E35477"/>
    <w:rsid w:val="00E3564C"/>
    <w:rsid w:val="00E35D0C"/>
    <w:rsid w:val="00E374BC"/>
    <w:rsid w:val="00E37796"/>
    <w:rsid w:val="00E37F89"/>
    <w:rsid w:val="00E42006"/>
    <w:rsid w:val="00E420FF"/>
    <w:rsid w:val="00E42161"/>
    <w:rsid w:val="00E43259"/>
    <w:rsid w:val="00E432F4"/>
    <w:rsid w:val="00E43462"/>
    <w:rsid w:val="00E4456A"/>
    <w:rsid w:val="00E44989"/>
    <w:rsid w:val="00E4542B"/>
    <w:rsid w:val="00E46C68"/>
    <w:rsid w:val="00E4743E"/>
    <w:rsid w:val="00E47619"/>
    <w:rsid w:val="00E5080C"/>
    <w:rsid w:val="00E5111B"/>
    <w:rsid w:val="00E5119C"/>
    <w:rsid w:val="00E51686"/>
    <w:rsid w:val="00E53351"/>
    <w:rsid w:val="00E53963"/>
    <w:rsid w:val="00E54A6E"/>
    <w:rsid w:val="00E57C36"/>
    <w:rsid w:val="00E60F91"/>
    <w:rsid w:val="00E6115F"/>
    <w:rsid w:val="00E61D22"/>
    <w:rsid w:val="00E61FA8"/>
    <w:rsid w:val="00E62244"/>
    <w:rsid w:val="00E62558"/>
    <w:rsid w:val="00E62978"/>
    <w:rsid w:val="00E65C55"/>
    <w:rsid w:val="00E662F8"/>
    <w:rsid w:val="00E67A3D"/>
    <w:rsid w:val="00E70A9C"/>
    <w:rsid w:val="00E70F37"/>
    <w:rsid w:val="00E7143D"/>
    <w:rsid w:val="00E71D80"/>
    <w:rsid w:val="00E72367"/>
    <w:rsid w:val="00E725E5"/>
    <w:rsid w:val="00E72CBC"/>
    <w:rsid w:val="00E74709"/>
    <w:rsid w:val="00E75295"/>
    <w:rsid w:val="00E75D70"/>
    <w:rsid w:val="00E76CE5"/>
    <w:rsid w:val="00E76D44"/>
    <w:rsid w:val="00E76E18"/>
    <w:rsid w:val="00E772A5"/>
    <w:rsid w:val="00E77E57"/>
    <w:rsid w:val="00E80F19"/>
    <w:rsid w:val="00E824CE"/>
    <w:rsid w:val="00E82E93"/>
    <w:rsid w:val="00E834EF"/>
    <w:rsid w:val="00E8458B"/>
    <w:rsid w:val="00E84984"/>
    <w:rsid w:val="00E84FC5"/>
    <w:rsid w:val="00E85D98"/>
    <w:rsid w:val="00E86ACE"/>
    <w:rsid w:val="00E87588"/>
    <w:rsid w:val="00E87EF4"/>
    <w:rsid w:val="00E87F4C"/>
    <w:rsid w:val="00E90811"/>
    <w:rsid w:val="00E90E06"/>
    <w:rsid w:val="00E90E82"/>
    <w:rsid w:val="00E91A60"/>
    <w:rsid w:val="00E91FAE"/>
    <w:rsid w:val="00E92C83"/>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2F8A"/>
    <w:rsid w:val="00EB4B55"/>
    <w:rsid w:val="00EB4CC9"/>
    <w:rsid w:val="00EB519C"/>
    <w:rsid w:val="00EB5326"/>
    <w:rsid w:val="00EB5D87"/>
    <w:rsid w:val="00EB6045"/>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4E4C"/>
    <w:rsid w:val="00ED52CB"/>
    <w:rsid w:val="00ED5E74"/>
    <w:rsid w:val="00ED63C9"/>
    <w:rsid w:val="00ED7150"/>
    <w:rsid w:val="00EE02C5"/>
    <w:rsid w:val="00EE15F2"/>
    <w:rsid w:val="00EE1AB8"/>
    <w:rsid w:val="00EE487C"/>
    <w:rsid w:val="00EE4C49"/>
    <w:rsid w:val="00EE5541"/>
    <w:rsid w:val="00EE5A07"/>
    <w:rsid w:val="00EE5D3C"/>
    <w:rsid w:val="00EF0494"/>
    <w:rsid w:val="00EF17ED"/>
    <w:rsid w:val="00EF267F"/>
    <w:rsid w:val="00EF3421"/>
    <w:rsid w:val="00EF5EBB"/>
    <w:rsid w:val="00EF6055"/>
    <w:rsid w:val="00EF6350"/>
    <w:rsid w:val="00EF6861"/>
    <w:rsid w:val="00EF6AC2"/>
    <w:rsid w:val="00EF6BD0"/>
    <w:rsid w:val="00EF7EF8"/>
    <w:rsid w:val="00F003CB"/>
    <w:rsid w:val="00F00B95"/>
    <w:rsid w:val="00F00C15"/>
    <w:rsid w:val="00F01E3C"/>
    <w:rsid w:val="00F020BB"/>
    <w:rsid w:val="00F03073"/>
    <w:rsid w:val="00F03B7F"/>
    <w:rsid w:val="00F049EA"/>
    <w:rsid w:val="00F05F83"/>
    <w:rsid w:val="00F07457"/>
    <w:rsid w:val="00F076CE"/>
    <w:rsid w:val="00F077F4"/>
    <w:rsid w:val="00F11BE2"/>
    <w:rsid w:val="00F11FAD"/>
    <w:rsid w:val="00F12188"/>
    <w:rsid w:val="00F13702"/>
    <w:rsid w:val="00F1474B"/>
    <w:rsid w:val="00F14834"/>
    <w:rsid w:val="00F148AE"/>
    <w:rsid w:val="00F152FB"/>
    <w:rsid w:val="00F15D25"/>
    <w:rsid w:val="00F15F7A"/>
    <w:rsid w:val="00F16C99"/>
    <w:rsid w:val="00F170F6"/>
    <w:rsid w:val="00F1745B"/>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6E47"/>
    <w:rsid w:val="00F47105"/>
    <w:rsid w:val="00F4711A"/>
    <w:rsid w:val="00F471F8"/>
    <w:rsid w:val="00F47288"/>
    <w:rsid w:val="00F475D5"/>
    <w:rsid w:val="00F47965"/>
    <w:rsid w:val="00F47C8E"/>
    <w:rsid w:val="00F509D3"/>
    <w:rsid w:val="00F5186E"/>
    <w:rsid w:val="00F524A4"/>
    <w:rsid w:val="00F52F25"/>
    <w:rsid w:val="00F5306B"/>
    <w:rsid w:val="00F531B2"/>
    <w:rsid w:val="00F541A9"/>
    <w:rsid w:val="00F54CCD"/>
    <w:rsid w:val="00F55BAA"/>
    <w:rsid w:val="00F55D81"/>
    <w:rsid w:val="00F575CD"/>
    <w:rsid w:val="00F610CA"/>
    <w:rsid w:val="00F612E5"/>
    <w:rsid w:val="00F617AB"/>
    <w:rsid w:val="00F61C43"/>
    <w:rsid w:val="00F61D6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96B"/>
    <w:rsid w:val="00F770FB"/>
    <w:rsid w:val="00F77AB6"/>
    <w:rsid w:val="00F8144F"/>
    <w:rsid w:val="00F81BE4"/>
    <w:rsid w:val="00F822A4"/>
    <w:rsid w:val="00F8282E"/>
    <w:rsid w:val="00F82B33"/>
    <w:rsid w:val="00F843BF"/>
    <w:rsid w:val="00F85E35"/>
    <w:rsid w:val="00F86A03"/>
    <w:rsid w:val="00F87199"/>
    <w:rsid w:val="00F90F05"/>
    <w:rsid w:val="00F91278"/>
    <w:rsid w:val="00F91634"/>
    <w:rsid w:val="00F927BC"/>
    <w:rsid w:val="00F927FE"/>
    <w:rsid w:val="00F92C6B"/>
    <w:rsid w:val="00F93D45"/>
    <w:rsid w:val="00F94B32"/>
    <w:rsid w:val="00F950DA"/>
    <w:rsid w:val="00F95438"/>
    <w:rsid w:val="00F95552"/>
    <w:rsid w:val="00FA00C0"/>
    <w:rsid w:val="00FA0191"/>
    <w:rsid w:val="00FA06E3"/>
    <w:rsid w:val="00FA0BF8"/>
    <w:rsid w:val="00FA19ED"/>
    <w:rsid w:val="00FA2615"/>
    <w:rsid w:val="00FA2EA3"/>
    <w:rsid w:val="00FA353B"/>
    <w:rsid w:val="00FA3A01"/>
    <w:rsid w:val="00FA4134"/>
    <w:rsid w:val="00FA4379"/>
    <w:rsid w:val="00FA54AE"/>
    <w:rsid w:val="00FA6503"/>
    <w:rsid w:val="00FA700B"/>
    <w:rsid w:val="00FA71D9"/>
    <w:rsid w:val="00FA7A0A"/>
    <w:rsid w:val="00FB05F6"/>
    <w:rsid w:val="00FB0AE7"/>
    <w:rsid w:val="00FB13B7"/>
    <w:rsid w:val="00FB1C3A"/>
    <w:rsid w:val="00FB23F2"/>
    <w:rsid w:val="00FB23FC"/>
    <w:rsid w:val="00FB4020"/>
    <w:rsid w:val="00FB62A8"/>
    <w:rsid w:val="00FB6EBE"/>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3FA2"/>
    <w:rsid w:val="00FD4338"/>
    <w:rsid w:val="00FD4917"/>
    <w:rsid w:val="00FD4C3F"/>
    <w:rsid w:val="00FD50A9"/>
    <w:rsid w:val="00FD5429"/>
    <w:rsid w:val="00FD59AB"/>
    <w:rsid w:val="00FD6066"/>
    <w:rsid w:val="00FD6A0E"/>
    <w:rsid w:val="00FE03B5"/>
    <w:rsid w:val="00FE049F"/>
    <w:rsid w:val="00FE10E0"/>
    <w:rsid w:val="00FE29D4"/>
    <w:rsid w:val="00FE306D"/>
    <w:rsid w:val="00FE3AE8"/>
    <w:rsid w:val="00FE3CBB"/>
    <w:rsid w:val="00FE50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3F7829C-2869-43AE-A3F2-33B10610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49B8"/>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070184"/>
    <w:pPr>
      <w:ind w:left="720"/>
      <w:contextualSpacing/>
    </w:pPr>
  </w:style>
  <w:style w:type="character" w:customStyle="1" w:styleId="a5">
    <w:name w:val="Абзац списка Знак"/>
    <w:aliases w:val="Мой Список Знак,Bullet_IRAO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uiPriority w:val="9"/>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table" w:customStyle="1" w:styleId="21">
    <w:name w:val="Сетка таблицы2"/>
    <w:basedOn w:val="a2"/>
    <w:next w:val="af3"/>
    <w:uiPriority w:val="59"/>
    <w:rsid w:val="0083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Style-1">
    <w:name w:val="1CStyle-1"/>
    <w:rsid w:val="000F30C1"/>
    <w:pPr>
      <w:suppressAutoHyphens/>
      <w:autoSpaceDN w:val="0"/>
      <w:spacing w:after="0" w:line="240" w:lineRule="auto"/>
      <w:textAlignment w:val="baseline"/>
    </w:pPr>
    <w:rPr>
      <w:rFonts w:ascii="Arial" w:eastAsia="Lucida Sans Unicode" w:hAnsi="Arial" w:cs="font365"/>
      <w:b/>
      <w:kern w:val="3"/>
      <w:sz w:val="32"/>
      <w:szCs w:val="24"/>
      <w:lang w:eastAsia="hi-IN" w:bidi="hi-IN"/>
    </w:rPr>
  </w:style>
  <w:style w:type="numbering" w:customStyle="1" w:styleId="WWNum2">
    <w:name w:val="WWNum2"/>
    <w:basedOn w:val="a3"/>
    <w:rsid w:val="000F30C1"/>
    <w:pPr>
      <w:numPr>
        <w:numId w:val="44"/>
      </w:numPr>
    </w:pPr>
  </w:style>
  <w:style w:type="paragraph" w:styleId="af9">
    <w:name w:val="Revision"/>
    <w:hidden/>
    <w:uiPriority w:val="99"/>
    <w:semiHidden/>
    <w:rsid w:val="002668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17970498">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95292926">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20348509">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45912913">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2066623">
      <w:bodyDiv w:val="1"/>
      <w:marLeft w:val="0"/>
      <w:marRight w:val="0"/>
      <w:marTop w:val="0"/>
      <w:marBottom w:val="0"/>
      <w:divBdr>
        <w:top w:val="none" w:sz="0" w:space="0" w:color="auto"/>
        <w:left w:val="none" w:sz="0" w:space="0" w:color="auto"/>
        <w:bottom w:val="none" w:sz="0" w:space="0" w:color="auto"/>
        <w:right w:val="none" w:sz="0" w:space="0" w:color="auto"/>
      </w:divBdr>
    </w:div>
    <w:div w:id="422534092">
      <w:bodyDiv w:val="1"/>
      <w:marLeft w:val="0"/>
      <w:marRight w:val="0"/>
      <w:marTop w:val="0"/>
      <w:marBottom w:val="0"/>
      <w:divBdr>
        <w:top w:val="none" w:sz="0" w:space="0" w:color="auto"/>
        <w:left w:val="none" w:sz="0" w:space="0" w:color="auto"/>
        <w:bottom w:val="none" w:sz="0" w:space="0" w:color="auto"/>
        <w:right w:val="none" w:sz="0" w:space="0" w:color="auto"/>
      </w:divBdr>
    </w:div>
    <w:div w:id="425152120">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2312530">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2024714">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89154165">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0871956">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26260169">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1234802">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61512669">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74855023">
      <w:bodyDiv w:val="1"/>
      <w:marLeft w:val="0"/>
      <w:marRight w:val="0"/>
      <w:marTop w:val="0"/>
      <w:marBottom w:val="0"/>
      <w:divBdr>
        <w:top w:val="none" w:sz="0" w:space="0" w:color="auto"/>
        <w:left w:val="none" w:sz="0" w:space="0" w:color="auto"/>
        <w:bottom w:val="none" w:sz="0" w:space="0" w:color="auto"/>
        <w:right w:val="none" w:sz="0" w:space="0" w:color="auto"/>
      </w:divBdr>
    </w:div>
    <w:div w:id="158106110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01140857">
      <w:bodyDiv w:val="1"/>
      <w:marLeft w:val="0"/>
      <w:marRight w:val="0"/>
      <w:marTop w:val="0"/>
      <w:marBottom w:val="0"/>
      <w:divBdr>
        <w:top w:val="none" w:sz="0" w:space="0" w:color="auto"/>
        <w:left w:val="none" w:sz="0" w:space="0" w:color="auto"/>
        <w:bottom w:val="none" w:sz="0" w:space="0" w:color="auto"/>
        <w:right w:val="none" w:sz="0" w:space="0" w:color="auto"/>
      </w:divBdr>
    </w:div>
    <w:div w:id="1611736174">
      <w:bodyDiv w:val="1"/>
      <w:marLeft w:val="0"/>
      <w:marRight w:val="0"/>
      <w:marTop w:val="0"/>
      <w:marBottom w:val="0"/>
      <w:divBdr>
        <w:top w:val="none" w:sz="0" w:space="0" w:color="auto"/>
        <w:left w:val="none" w:sz="0" w:space="0" w:color="auto"/>
        <w:bottom w:val="none" w:sz="0" w:space="0" w:color="auto"/>
        <w:right w:val="none" w:sz="0" w:space="0" w:color="auto"/>
      </w:divBdr>
    </w:div>
    <w:div w:id="163278446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14307673">
      <w:bodyDiv w:val="1"/>
      <w:marLeft w:val="0"/>
      <w:marRight w:val="0"/>
      <w:marTop w:val="0"/>
      <w:marBottom w:val="0"/>
      <w:divBdr>
        <w:top w:val="none" w:sz="0" w:space="0" w:color="auto"/>
        <w:left w:val="none" w:sz="0" w:space="0" w:color="auto"/>
        <w:bottom w:val="none" w:sz="0" w:space="0" w:color="auto"/>
        <w:right w:val="none" w:sz="0" w:space="0" w:color="auto"/>
      </w:divBdr>
    </w:div>
    <w:div w:id="1738626861">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6363109">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49904577">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27611667">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5F08D-2860-4729-B951-22552729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2985</Words>
  <Characters>17017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Ermolenko</dc:creator>
  <cp:lastModifiedBy>Анна С. Козырь</cp:lastModifiedBy>
  <cp:revision>4</cp:revision>
  <cp:lastPrinted>2020-12-28T06:42:00Z</cp:lastPrinted>
  <dcterms:created xsi:type="dcterms:W3CDTF">2020-12-28T10:48:00Z</dcterms:created>
  <dcterms:modified xsi:type="dcterms:W3CDTF">2020-12-28T10:59:00Z</dcterms:modified>
</cp:coreProperties>
</file>