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99" w:rsidRDefault="00EB4299" w:rsidP="00EB4299">
      <w:pPr>
        <w:jc w:val="both"/>
        <w:rPr>
          <w:color w:val="FF0000"/>
        </w:rPr>
      </w:pPr>
      <w:bookmarkStart w:id="0" w:name="_GoBack"/>
      <w:bookmarkEnd w:id="0"/>
    </w:p>
    <w:p w:rsidR="00903010" w:rsidRDefault="00903010" w:rsidP="00903010">
      <w:pPr>
        <w:jc w:val="center"/>
        <w:outlineLvl w:val="0"/>
        <w:rPr>
          <w:b/>
        </w:rPr>
      </w:pPr>
      <w:r>
        <w:rPr>
          <w:b/>
        </w:rPr>
        <w:t xml:space="preserve">Изменения в Документацию </w:t>
      </w:r>
      <w:r w:rsidRPr="002E119B">
        <w:rPr>
          <w:b/>
          <w:lang w:eastAsia="ar-SA"/>
        </w:rPr>
        <w:t>о проведении запроса предложений в электронной форме на право заключения договора поставк</w:t>
      </w:r>
      <w:r>
        <w:rPr>
          <w:b/>
          <w:lang w:eastAsia="ar-SA"/>
        </w:rPr>
        <w:t>и емкостей приемных ЕПП 25-2400-</w:t>
      </w:r>
      <w:r w:rsidRPr="002E119B">
        <w:rPr>
          <w:b/>
          <w:lang w:eastAsia="ar-SA"/>
        </w:rPr>
        <w:t>900</w:t>
      </w:r>
      <w:r w:rsidRPr="002E119B">
        <w:rPr>
          <w:b/>
          <w:bCs/>
        </w:rPr>
        <w:t>,</w:t>
      </w:r>
      <w:r>
        <w:rPr>
          <w:b/>
          <w:bCs/>
        </w:rPr>
        <w:t xml:space="preserve"> </w:t>
      </w:r>
      <w:r>
        <w:rPr>
          <w:b/>
        </w:rPr>
        <w:t>утвержденной приказом от 25</w:t>
      </w:r>
      <w:r w:rsidRPr="00E27CCA">
        <w:rPr>
          <w:b/>
        </w:rPr>
        <w:t>.0</w:t>
      </w:r>
      <w:r>
        <w:rPr>
          <w:b/>
        </w:rPr>
        <w:t>3</w:t>
      </w:r>
      <w:r w:rsidRPr="00E27CCA">
        <w:rPr>
          <w:b/>
        </w:rPr>
        <w:t>.2020</w:t>
      </w:r>
      <w:r>
        <w:rPr>
          <w:b/>
        </w:rPr>
        <w:t xml:space="preserve"> </w:t>
      </w:r>
      <w:r w:rsidRPr="00691C88">
        <w:rPr>
          <w:b/>
        </w:rPr>
        <w:t>№ </w:t>
      </w:r>
      <w:r>
        <w:rPr>
          <w:b/>
        </w:rPr>
        <w:t>111</w:t>
      </w:r>
      <w:r w:rsidRPr="00E27CCA">
        <w:rPr>
          <w:b/>
        </w:rPr>
        <w:t>-з</w:t>
      </w:r>
    </w:p>
    <w:p w:rsidR="00903010" w:rsidRDefault="00903010" w:rsidP="00903010">
      <w:pPr>
        <w:ind w:firstLine="708"/>
        <w:jc w:val="both"/>
        <w:rPr>
          <w:bCs/>
        </w:rPr>
      </w:pPr>
    </w:p>
    <w:p w:rsidR="00903010" w:rsidRDefault="00903010" w:rsidP="00903010">
      <w:pPr>
        <w:keepNext/>
        <w:shd w:val="clear" w:color="auto" w:fill="FFFFFF"/>
        <w:tabs>
          <w:tab w:val="left" w:pos="567"/>
        </w:tabs>
        <w:suppressAutoHyphens/>
        <w:jc w:val="both"/>
        <w:outlineLvl w:val="1"/>
        <w:rPr>
          <w:lang w:eastAsia="ar-SA"/>
        </w:rPr>
      </w:pPr>
      <w:r>
        <w:rPr>
          <w:lang w:eastAsia="ar-SA"/>
        </w:rPr>
        <w:t xml:space="preserve">1.Технические характеристики Товара раздела 5 «Техническое задание» </w:t>
      </w:r>
      <w:r w:rsidRPr="00B127C8">
        <w:rPr>
          <w:bCs/>
          <w:iCs/>
          <w:lang w:eastAsia="ar-SA"/>
        </w:rPr>
        <w:t>Док</w:t>
      </w:r>
      <w:r>
        <w:rPr>
          <w:lang w:eastAsia="ar-SA"/>
        </w:rPr>
        <w:t>ументации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7405"/>
      </w:tblGrid>
      <w:tr w:rsidR="00903010" w:rsidTr="007B0C2F">
        <w:trPr>
          <w:trHeight w:val="56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10" w:rsidRPr="00193AB2" w:rsidRDefault="00903010" w:rsidP="007B0C2F">
            <w:pPr>
              <w:pStyle w:val="a3"/>
              <w:spacing w:line="288" w:lineRule="auto"/>
              <w:ind w:left="0" w:hanging="142"/>
              <w:jc w:val="center"/>
              <w:rPr>
                <w:b/>
                <w:bCs/>
              </w:rPr>
            </w:pPr>
            <w:r w:rsidRPr="00193AB2">
              <w:rPr>
                <w:b/>
                <w:bCs/>
              </w:rPr>
              <w:t>Наименование Товара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10" w:rsidRDefault="00903010" w:rsidP="007B0C2F">
            <w:pPr>
              <w:spacing w:line="288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Технические характеристики</w:t>
            </w:r>
          </w:p>
        </w:tc>
      </w:tr>
      <w:tr w:rsidR="00903010" w:rsidTr="007B0C2F">
        <w:trPr>
          <w:trHeight w:val="154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10" w:rsidRDefault="00903010" w:rsidP="007B0C2F">
            <w:pPr>
              <w:spacing w:line="288" w:lineRule="auto"/>
              <w:ind w:right="-2"/>
              <w:contextualSpacing/>
            </w:pPr>
            <w:r>
              <w:t>Емкость приемная ЕПП 25-2400-900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10" w:rsidRPr="0082282D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Емкость для хранения мазута марки М100 с резервуарным оборудованием: 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ЛЗ-150У1 – люк замерный Д150 мм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ВП-150У1 – патрубок вентиляционный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КМД-50МУ1 – клапан дыхательный механический, совмещенный с </w:t>
            </w:r>
            <w:proofErr w:type="spellStart"/>
            <w:r>
              <w:rPr>
                <w:bCs/>
              </w:rPr>
              <w:t>огнепреградителем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Ду</w:t>
            </w:r>
            <w:proofErr w:type="spellEnd"/>
            <w:r>
              <w:rPr>
                <w:bCs/>
              </w:rPr>
              <w:t xml:space="preserve"> 50.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Внутренний подогреватель пароводяного типа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Лестница для доступа внутрь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Люк </w:t>
            </w:r>
            <w:proofErr w:type="spellStart"/>
            <w:r>
              <w:rPr>
                <w:bCs/>
              </w:rPr>
              <w:t>Ду</w:t>
            </w:r>
            <w:proofErr w:type="spellEnd"/>
            <w:r>
              <w:rPr>
                <w:bCs/>
              </w:rPr>
              <w:t xml:space="preserve"> 700 – 2 шт.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Люк </w:t>
            </w:r>
            <w:proofErr w:type="spellStart"/>
            <w:r>
              <w:rPr>
                <w:bCs/>
              </w:rPr>
              <w:t>Ду</w:t>
            </w:r>
            <w:proofErr w:type="spellEnd"/>
            <w:r>
              <w:rPr>
                <w:bCs/>
              </w:rPr>
              <w:t xml:space="preserve"> 800 – 1 шт.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Вход из коллектора </w:t>
            </w:r>
            <w:proofErr w:type="spellStart"/>
            <w:r>
              <w:rPr>
                <w:bCs/>
              </w:rPr>
              <w:t>Ду</w:t>
            </w:r>
            <w:proofErr w:type="spellEnd"/>
            <w:r>
              <w:rPr>
                <w:bCs/>
              </w:rPr>
              <w:t xml:space="preserve"> 50 – 1 шт.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Для датчика уровня жидкости </w:t>
            </w:r>
            <w:proofErr w:type="spellStart"/>
            <w:r>
              <w:rPr>
                <w:bCs/>
              </w:rPr>
              <w:t>Ду</w:t>
            </w:r>
            <w:proofErr w:type="spellEnd"/>
            <w:r>
              <w:rPr>
                <w:bCs/>
              </w:rPr>
              <w:t xml:space="preserve"> 150 – 1 шт.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Для датчика температуры </w:t>
            </w:r>
            <w:proofErr w:type="spellStart"/>
            <w:r>
              <w:rPr>
                <w:bCs/>
              </w:rPr>
              <w:t>Ду</w:t>
            </w:r>
            <w:proofErr w:type="spellEnd"/>
            <w:r>
              <w:rPr>
                <w:bCs/>
              </w:rPr>
              <w:t xml:space="preserve"> 50 – 2 шт.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Для пропарки </w:t>
            </w:r>
            <w:proofErr w:type="spellStart"/>
            <w:r>
              <w:rPr>
                <w:bCs/>
              </w:rPr>
              <w:t>Ду</w:t>
            </w:r>
            <w:proofErr w:type="spellEnd"/>
            <w:r>
              <w:rPr>
                <w:bCs/>
              </w:rPr>
              <w:t xml:space="preserve"> 100 – 1 шт.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Патрубок конденсата </w:t>
            </w:r>
            <w:proofErr w:type="spellStart"/>
            <w:r>
              <w:rPr>
                <w:bCs/>
              </w:rPr>
              <w:t>Ду</w:t>
            </w:r>
            <w:proofErr w:type="spellEnd"/>
            <w:r>
              <w:rPr>
                <w:bCs/>
              </w:rPr>
              <w:t xml:space="preserve"> 32 – 1 шт.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Патрубок подачи пара </w:t>
            </w:r>
            <w:proofErr w:type="spellStart"/>
            <w:r>
              <w:rPr>
                <w:bCs/>
              </w:rPr>
              <w:t>Ду</w:t>
            </w:r>
            <w:proofErr w:type="spellEnd"/>
            <w:r>
              <w:rPr>
                <w:bCs/>
              </w:rPr>
              <w:t xml:space="preserve"> 50 – 1 шт.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Патрубок вентиляционный </w:t>
            </w:r>
            <w:proofErr w:type="spellStart"/>
            <w:r>
              <w:rPr>
                <w:bCs/>
              </w:rPr>
              <w:t>Ду</w:t>
            </w:r>
            <w:proofErr w:type="spellEnd"/>
            <w:r>
              <w:rPr>
                <w:bCs/>
              </w:rPr>
              <w:t xml:space="preserve"> 150 – 1 шт.</w:t>
            </w:r>
          </w:p>
          <w:p w:rsidR="00903010" w:rsidRDefault="00903010" w:rsidP="007B0C2F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Технические характеристики:</w:t>
            </w:r>
          </w:p>
          <w:p w:rsidR="00903010" w:rsidRDefault="00903010" w:rsidP="007B0C2F">
            <w:pPr>
              <w:contextualSpacing/>
              <w:rPr>
                <w:bCs/>
                <w:vertAlign w:val="superscript"/>
              </w:rPr>
            </w:pPr>
            <w:r>
              <w:rPr>
                <w:bCs/>
              </w:rPr>
              <w:t>- номинальный объем – 25 м</w:t>
            </w:r>
            <w:r>
              <w:rPr>
                <w:bCs/>
                <w:vertAlign w:val="superscript"/>
              </w:rPr>
              <w:t>3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диаметр – 2400 мм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вылет горловин – 900 мм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плотность хранимого продукта от 800 до 1000 (кг/м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)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температура эксплуатации от - 45 до 80 (°С)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избыточное давление – не более 0,07 МПа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относительное разряжение в газовом пространстве – не более 0,001 МПа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 xml:space="preserve">- группа сосуда по 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34347-2017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расчетный срок службы – 20 лет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материал изготовления основных конструкций – сталь 09Г2С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- антикоррозийная защита</w:t>
            </w:r>
          </w:p>
          <w:p w:rsidR="00903010" w:rsidRDefault="00903010" w:rsidP="007B0C2F">
            <w:pPr>
              <w:contextualSpacing/>
              <w:rPr>
                <w:bCs/>
              </w:rPr>
            </w:pPr>
            <w:r>
              <w:rPr>
                <w:bCs/>
              </w:rPr>
              <w:t>Изготовление в соответствии с чертежом № 1.</w:t>
            </w:r>
          </w:p>
          <w:p w:rsidR="00903010" w:rsidRPr="00B127C8" w:rsidRDefault="00903010" w:rsidP="007B0C2F">
            <w:pPr>
              <w:contextualSpacing/>
              <w:rPr>
                <w:b/>
                <w:bCs/>
              </w:rPr>
            </w:pPr>
            <w:r w:rsidRPr="00B127C8">
              <w:rPr>
                <w:b/>
                <w:bCs/>
              </w:rPr>
              <w:t xml:space="preserve">Допускается изготовление со следующим отступлением от чертежа: днища ёмкости изготовить </w:t>
            </w:r>
            <w:proofErr w:type="gramStart"/>
            <w:r w:rsidRPr="00B127C8">
              <w:rPr>
                <w:b/>
                <w:bCs/>
              </w:rPr>
              <w:t>эллиптическими</w:t>
            </w:r>
            <w:proofErr w:type="gramEnd"/>
            <w:r w:rsidRPr="00B127C8">
              <w:rPr>
                <w:b/>
                <w:bCs/>
              </w:rPr>
              <w:t xml:space="preserve"> либо коническими в соответствии с технологической возможностью изготовителя.</w:t>
            </w:r>
          </w:p>
        </w:tc>
      </w:tr>
    </w:tbl>
    <w:p w:rsidR="00903010" w:rsidRPr="0082282D" w:rsidRDefault="00903010" w:rsidP="00903010">
      <w:pPr>
        <w:suppressAutoHyphens/>
        <w:ind w:firstLine="709"/>
        <w:jc w:val="both"/>
      </w:pPr>
    </w:p>
    <w:p w:rsidR="00903010" w:rsidRDefault="00903010" w:rsidP="00903010">
      <w:pPr>
        <w:tabs>
          <w:tab w:val="left" w:pos="709"/>
          <w:tab w:val="left" w:pos="1134"/>
        </w:tabs>
        <w:contextualSpacing/>
        <w:jc w:val="both"/>
        <w:rPr>
          <w:lang w:eastAsia="ar-SA"/>
        </w:rPr>
      </w:pPr>
      <w:r>
        <w:rPr>
          <w:lang w:eastAsia="ar-SA"/>
        </w:rPr>
        <w:t>2. В остальной части Документацию оставить без изменений.</w:t>
      </w:r>
    </w:p>
    <w:p w:rsidR="00903010" w:rsidRDefault="00903010" w:rsidP="00903010">
      <w:pPr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</w:p>
    <w:p w:rsidR="00903010" w:rsidRDefault="00903010" w:rsidP="00903010">
      <w:pPr>
        <w:jc w:val="both"/>
        <w:outlineLvl w:val="0"/>
        <w:rPr>
          <w:u w:val="single"/>
          <w:lang w:eastAsia="ar-SA"/>
        </w:rPr>
      </w:pPr>
      <w:r w:rsidRPr="00B127C8">
        <w:rPr>
          <w:b/>
          <w:snapToGrid w:val="0"/>
        </w:rPr>
        <w:t xml:space="preserve">Участники, принявшие участие в </w:t>
      </w:r>
      <w:r w:rsidRPr="00B127C8">
        <w:rPr>
          <w:b/>
        </w:rPr>
        <w:t xml:space="preserve">запросе предложений в электронной форме на право заключения договора </w:t>
      </w:r>
      <w:r w:rsidRPr="00B127C8">
        <w:rPr>
          <w:b/>
          <w:lang w:eastAsia="ar-SA"/>
        </w:rPr>
        <w:t>о проведении запроса предложений в электронной форме на право заключения договора</w:t>
      </w:r>
      <w:r w:rsidRPr="002E119B">
        <w:rPr>
          <w:b/>
          <w:lang w:eastAsia="ar-SA"/>
        </w:rPr>
        <w:t xml:space="preserve"> поставк</w:t>
      </w:r>
      <w:r>
        <w:rPr>
          <w:b/>
          <w:lang w:eastAsia="ar-SA"/>
        </w:rPr>
        <w:t>и емкостей приемных ЕПП 25-2400-</w:t>
      </w:r>
      <w:r w:rsidRPr="002E119B">
        <w:rPr>
          <w:b/>
          <w:lang w:eastAsia="ar-SA"/>
        </w:rPr>
        <w:t>900</w:t>
      </w:r>
      <w:r>
        <w:rPr>
          <w:b/>
          <w:lang w:eastAsia="ar-SA"/>
        </w:rPr>
        <w:t xml:space="preserve">, </w:t>
      </w:r>
      <w:r>
        <w:rPr>
          <w:b/>
          <w:snapToGrid w:val="0"/>
          <w:u w:val="single"/>
        </w:rPr>
        <w:t>руководствуются п. 4.3.2. Документации</w:t>
      </w:r>
      <w:r>
        <w:rPr>
          <w:u w:val="single"/>
          <w:lang w:eastAsia="ar-SA"/>
        </w:rPr>
        <w:t>.</w:t>
      </w:r>
    </w:p>
    <w:p w:rsidR="00903010" w:rsidRDefault="00903010" w:rsidP="00903010">
      <w:pPr>
        <w:ind w:firstLine="708"/>
        <w:contextualSpacing/>
        <w:jc w:val="both"/>
        <w:rPr>
          <w:bCs/>
        </w:rPr>
      </w:pPr>
    </w:p>
    <w:p w:rsidR="00903010" w:rsidRDefault="00903010" w:rsidP="00903010">
      <w:pPr>
        <w:ind w:firstLine="708"/>
        <w:contextualSpacing/>
        <w:jc w:val="both"/>
        <w:rPr>
          <w:bCs/>
        </w:rPr>
      </w:pPr>
    </w:p>
    <w:p w:rsidR="006067AE" w:rsidRDefault="006067AE" w:rsidP="00EB4299">
      <w:pPr>
        <w:jc w:val="both"/>
      </w:pPr>
    </w:p>
    <w:sectPr w:rsidR="006067AE" w:rsidSect="00205F48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07337"/>
    <w:multiLevelType w:val="hybridMultilevel"/>
    <w:tmpl w:val="0AACA1E2"/>
    <w:lvl w:ilvl="0" w:tplc="E856DED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CB"/>
    <w:rsid w:val="00193AB2"/>
    <w:rsid w:val="001E198F"/>
    <w:rsid w:val="00205F48"/>
    <w:rsid w:val="002B46F5"/>
    <w:rsid w:val="006067AE"/>
    <w:rsid w:val="006B6D71"/>
    <w:rsid w:val="00846D98"/>
    <w:rsid w:val="00903010"/>
    <w:rsid w:val="00B127C8"/>
    <w:rsid w:val="00B97DCB"/>
    <w:rsid w:val="00DE4290"/>
    <w:rsid w:val="00EB4299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B6D7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030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B6D7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030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Оболенская</dc:creator>
  <cp:lastModifiedBy>Светлана А. Оболенская</cp:lastModifiedBy>
  <cp:revision>7</cp:revision>
  <dcterms:created xsi:type="dcterms:W3CDTF">2020-03-30T06:04:00Z</dcterms:created>
  <dcterms:modified xsi:type="dcterms:W3CDTF">2020-03-30T10:42:00Z</dcterms:modified>
</cp:coreProperties>
</file>