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661" w:rsidRPr="004404D7" w:rsidRDefault="00D3340A" w:rsidP="005246CD">
      <w:pPr>
        <w:spacing w:before="120" w:after="120"/>
        <w:jc w:val="center"/>
        <w:rPr>
          <w:sz w:val="24"/>
          <w:szCs w:val="24"/>
        </w:rPr>
      </w:pPr>
      <w:bookmarkStart w:id="0" w:name="_GoBack"/>
      <w:bookmarkEnd w:id="0"/>
      <w:r w:rsidRPr="004404D7">
        <w:rPr>
          <w:sz w:val="24"/>
          <w:szCs w:val="24"/>
        </w:rPr>
        <w:t xml:space="preserve">ДОГОВОР ПОСТАВКИ НЕФТЕПРОДУКТОВ № </w:t>
      </w:r>
      <w:r>
        <w:rPr>
          <w:sz w:val="24"/>
          <w:szCs w:val="24"/>
        </w:rPr>
        <w:fldChar w:fldCharType="begin">
          <w:ffData>
            <w:name w:val="ТекстовоеПоле1"/>
            <w:enabled/>
            <w:calcOnExit w:val="0"/>
            <w:textInput>
              <w:default w:val="{Номер договора}"/>
            </w:textInput>
          </w:ffData>
        </w:fldChar>
      </w:r>
      <w:bookmarkStart w:id="1" w:name="ТекстовоеПоле1"/>
      <w:r>
        <w:rPr>
          <w:sz w:val="24"/>
          <w:szCs w:val="24"/>
        </w:rPr>
        <w:instrText xml:space="preserve"> FORMTEXT </w:instrText>
      </w:r>
      <w:r>
        <w:rPr>
          <w:sz w:val="24"/>
          <w:szCs w:val="24"/>
        </w:rPr>
      </w:r>
      <w:r>
        <w:rPr>
          <w:sz w:val="24"/>
          <w:szCs w:val="24"/>
        </w:rPr>
        <w:fldChar w:fldCharType="separate"/>
      </w:r>
      <w:r w:rsidRPr="00DB3884">
        <w:rPr>
          <w:sz w:val="24"/>
          <w:szCs w:val="24"/>
        </w:rPr>
        <w:t>10001</w:t>
      </w:r>
      <w:r w:rsidRPr="00B72F0A">
        <w:rPr>
          <w:sz w:val="24"/>
          <w:szCs w:val="24"/>
        </w:rPr>
        <w:t>7</w:t>
      </w:r>
      <w:r w:rsidRPr="00DB3884">
        <w:rPr>
          <w:sz w:val="24"/>
          <w:szCs w:val="24"/>
        </w:rPr>
        <w:t>/0</w:t>
      </w:r>
      <w:r>
        <w:rPr>
          <w:sz w:val="24"/>
          <w:szCs w:val="24"/>
        </w:rPr>
        <w:t>6998</w:t>
      </w:r>
      <w:r w:rsidRPr="00DB3884">
        <w:rPr>
          <w:sz w:val="24"/>
          <w:szCs w:val="24"/>
        </w:rPr>
        <w:t>Д</w:t>
      </w:r>
      <w:r>
        <w:rPr>
          <w:sz w:val="24"/>
          <w:szCs w:val="24"/>
        </w:rPr>
        <w:fldChar w:fldCharType="end"/>
      </w:r>
      <w:bookmarkEnd w:id="1"/>
    </w:p>
    <w:p w:rsidR="00FE1661" w:rsidRDefault="00FE1661" w:rsidP="00FE1661">
      <w:pPr>
        <w:tabs>
          <w:tab w:val="right" w:pos="9360"/>
        </w:tabs>
        <w:spacing w:before="120"/>
        <w:rPr>
          <w:sz w:val="24"/>
          <w:szCs w:val="24"/>
        </w:rPr>
      </w:pPr>
    </w:p>
    <w:p w:rsidR="00FE1661" w:rsidRPr="004404D7" w:rsidRDefault="00D3340A" w:rsidP="00FE1661">
      <w:pPr>
        <w:tabs>
          <w:tab w:val="right" w:pos="9360"/>
        </w:tabs>
        <w:spacing w:before="120"/>
        <w:rPr>
          <w:b/>
          <w:sz w:val="24"/>
          <w:szCs w:val="24"/>
        </w:rPr>
      </w:pPr>
      <w:r w:rsidRPr="004404D7">
        <w:rPr>
          <w:sz w:val="24"/>
          <w:szCs w:val="24"/>
        </w:rPr>
        <w:t xml:space="preserve">город </w:t>
      </w:r>
      <w:r>
        <w:rPr>
          <w:sz w:val="24"/>
          <w:szCs w:val="24"/>
        </w:rPr>
        <w:fldChar w:fldCharType="begin">
          <w:ffData>
            <w:name w:val="ТекстовоеПоле36"/>
            <w:enabled/>
            <w:calcOnExit w:val="0"/>
            <w:textInput>
              <w:default w:val="{место заключения договора}"/>
            </w:textInput>
          </w:ffData>
        </w:fldChar>
      </w:r>
      <w:bookmarkStart w:id="2" w:name="ТекстовоеПоле36"/>
      <w:r>
        <w:rPr>
          <w:sz w:val="24"/>
          <w:szCs w:val="24"/>
        </w:rPr>
        <w:instrText xml:space="preserve"> FORMTEXT </w:instrText>
      </w:r>
      <w:r>
        <w:rPr>
          <w:sz w:val="24"/>
          <w:szCs w:val="24"/>
        </w:rPr>
      </w:r>
      <w:r>
        <w:rPr>
          <w:sz w:val="24"/>
          <w:szCs w:val="24"/>
        </w:rPr>
        <w:fldChar w:fldCharType="separate"/>
      </w:r>
      <w:r w:rsidRPr="00DB3884">
        <w:rPr>
          <w:sz w:val="24"/>
          <w:szCs w:val="24"/>
        </w:rPr>
        <w:t>Москва</w:t>
      </w:r>
      <w:r>
        <w:rPr>
          <w:sz w:val="24"/>
          <w:szCs w:val="24"/>
        </w:rPr>
        <w:fldChar w:fldCharType="end"/>
      </w:r>
      <w:bookmarkEnd w:id="2"/>
      <w:r w:rsidRPr="004404D7">
        <w:rPr>
          <w:sz w:val="24"/>
          <w:szCs w:val="24"/>
        </w:rPr>
        <w:tab/>
      </w:r>
      <w:r>
        <w:rPr>
          <w:sz w:val="24"/>
          <w:szCs w:val="24"/>
        </w:rPr>
        <w:fldChar w:fldCharType="begin">
          <w:ffData>
            <w:name w:val="ТекстовоеПоле2"/>
            <w:enabled/>
            <w:calcOnExit w:val="0"/>
            <w:textInput>
              <w:default w:val="{дата заключения договора}"/>
            </w:textInput>
          </w:ffData>
        </w:fldChar>
      </w:r>
      <w:bookmarkStart w:id="3" w:name="ТекстовоеПоле2"/>
      <w:r>
        <w:rPr>
          <w:sz w:val="24"/>
          <w:szCs w:val="24"/>
        </w:rPr>
        <w:instrText xml:space="preserve"> FORMTEXT </w:instrText>
      </w:r>
      <w:r>
        <w:rPr>
          <w:sz w:val="24"/>
          <w:szCs w:val="24"/>
        </w:rPr>
      </w:r>
      <w:r>
        <w:rPr>
          <w:sz w:val="24"/>
          <w:szCs w:val="24"/>
        </w:rPr>
        <w:fldChar w:fldCharType="separate"/>
      </w:r>
      <w:r w:rsidRPr="00DB3884">
        <w:rPr>
          <w:sz w:val="24"/>
          <w:szCs w:val="24"/>
        </w:rPr>
        <w:t>«0</w:t>
      </w:r>
      <w:r>
        <w:rPr>
          <w:sz w:val="24"/>
          <w:szCs w:val="24"/>
        </w:rPr>
        <w:t>9</w:t>
      </w:r>
      <w:r w:rsidRPr="00DB3884">
        <w:rPr>
          <w:sz w:val="24"/>
          <w:szCs w:val="24"/>
        </w:rPr>
        <w:t>» ноября 2017 г.</w:t>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3"/>
      <w:r w:rsidRPr="00A71B26">
        <w:rPr>
          <w:sz w:val="24"/>
          <w:szCs w:val="24"/>
        </w:rPr>
        <w:t xml:space="preserve">  </w:t>
      </w:r>
    </w:p>
    <w:p w:rsidR="00FE1661" w:rsidRDefault="00FE1661" w:rsidP="00FE1661">
      <w:pPr>
        <w:spacing w:after="120"/>
        <w:ind w:firstLine="709"/>
        <w:rPr>
          <w:sz w:val="24"/>
          <w:szCs w:val="24"/>
        </w:rPr>
      </w:pPr>
    </w:p>
    <w:p w:rsidR="00FE1661" w:rsidRPr="00566406" w:rsidRDefault="00D3340A" w:rsidP="00566406">
      <w:pPr>
        <w:spacing w:after="0" w:line="240" w:lineRule="auto"/>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Публичное акционерное общество «Нефтяная компания «Роснефть», именуемое в дальнейшем «Поставщик», в лице </w:t>
      </w:r>
      <w:r w:rsidRPr="00566406">
        <w:rPr>
          <w:rFonts w:ascii="Times New Roman" w:hAnsi="Times New Roman" w:cs="Times New Roman"/>
          <w:sz w:val="24"/>
          <w:szCs w:val="24"/>
        </w:rPr>
        <w:fldChar w:fldCharType="begin">
          <w:ffData>
            <w:name w:val="ТекстовоеПоле3"/>
            <w:enabled/>
            <w:calcOnExit w:val="0"/>
            <w:textInput>
              <w:default w:val="{должность и Ф.И.О. представителя Поставщика (род. падеж)}"/>
            </w:textInput>
          </w:ffData>
        </w:fldChar>
      </w:r>
      <w:bookmarkStart w:id="4" w:name="ТекстовоеПоле3"/>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Директора департамента трейдинга нефтью и нефтепродуктами Ныркова Д.Ю.</w:t>
      </w:r>
      <w:r w:rsidRPr="00566406">
        <w:rPr>
          <w:rFonts w:ascii="Times New Roman" w:hAnsi="Times New Roman" w:cs="Times New Roman"/>
          <w:sz w:val="24"/>
          <w:szCs w:val="24"/>
        </w:rPr>
        <w:fldChar w:fldCharType="end"/>
      </w:r>
      <w:bookmarkEnd w:id="4"/>
      <w:r w:rsidRPr="00566406">
        <w:rPr>
          <w:rFonts w:ascii="Times New Roman" w:hAnsi="Times New Roman" w:cs="Times New Roman"/>
          <w:sz w:val="24"/>
          <w:szCs w:val="24"/>
        </w:rPr>
        <w:t xml:space="preserve">, действующего на основании </w:t>
      </w:r>
      <w:r w:rsidRPr="00566406">
        <w:rPr>
          <w:rFonts w:ascii="Times New Roman" w:hAnsi="Times New Roman" w:cs="Times New Roman"/>
          <w:sz w:val="24"/>
          <w:szCs w:val="24"/>
        </w:rPr>
        <w:fldChar w:fldCharType="begin">
          <w:ffData>
            <w:name w:val="ТекстовоеПоле4"/>
            <w:enabled/>
            <w:calcOnExit w:val="0"/>
            <w:textInput>
              <w:default w:val="{наименование, дата и номер документа, на основании которого действует представитель Поставщика (род. Падеж)}"/>
            </w:textInput>
          </w:ffData>
        </w:fldChar>
      </w:r>
      <w:bookmarkStart w:id="5" w:name="ТекстовоеПоле4"/>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Доверенности от 01.01.2017 г. №ИС-184/Д</w:t>
      </w:r>
      <w:r w:rsidRPr="00566406">
        <w:rPr>
          <w:rFonts w:ascii="Times New Roman" w:hAnsi="Times New Roman" w:cs="Times New Roman"/>
          <w:sz w:val="24"/>
          <w:szCs w:val="24"/>
        </w:rPr>
        <w:fldChar w:fldCharType="end"/>
      </w:r>
      <w:bookmarkEnd w:id="5"/>
      <w:r w:rsidRPr="00566406">
        <w:rPr>
          <w:rFonts w:ascii="Times New Roman" w:hAnsi="Times New Roman" w:cs="Times New Roman"/>
          <w:sz w:val="24"/>
          <w:szCs w:val="24"/>
        </w:rPr>
        <w:t xml:space="preserve">, с одной стороны, и </w:t>
      </w:r>
      <w:r w:rsidRPr="00566406">
        <w:rPr>
          <w:rFonts w:ascii="Times New Roman" w:hAnsi="Times New Roman" w:cs="Times New Roman"/>
          <w:sz w:val="24"/>
          <w:szCs w:val="24"/>
        </w:rPr>
        <w:fldChar w:fldCharType="begin">
          <w:ffData>
            <w:name w:val="ТекстовоеПоле5"/>
            <w:enabled/>
            <w:calcOnExit w:val="0"/>
            <w:textInput>
              <w:default w:val="{полное наименование Покупателя}"/>
            </w:textInput>
          </w:ffData>
        </w:fldChar>
      </w:r>
      <w:bookmarkStart w:id="6" w:name="ТекстовоеПоле5"/>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Акционерное общество «Мурманэнергосбыт» (АО «МЭС»)</w:t>
      </w:r>
      <w:r w:rsidRPr="00566406">
        <w:rPr>
          <w:rFonts w:ascii="Times New Roman" w:hAnsi="Times New Roman" w:cs="Times New Roman"/>
          <w:sz w:val="24"/>
          <w:szCs w:val="24"/>
        </w:rPr>
        <w:fldChar w:fldCharType="end"/>
      </w:r>
      <w:bookmarkEnd w:id="6"/>
      <w:r w:rsidRPr="00566406">
        <w:rPr>
          <w:rFonts w:ascii="Times New Roman" w:hAnsi="Times New Roman" w:cs="Times New Roman"/>
          <w:sz w:val="24"/>
          <w:szCs w:val="24"/>
        </w:rPr>
        <w:t xml:space="preserve">, именуемое в дальнейшем «Покупатель», в лице </w:t>
      </w:r>
      <w:r w:rsidRPr="00566406">
        <w:rPr>
          <w:rFonts w:ascii="Times New Roman" w:hAnsi="Times New Roman" w:cs="Times New Roman"/>
          <w:sz w:val="24"/>
          <w:szCs w:val="24"/>
        </w:rPr>
        <w:fldChar w:fldCharType="begin">
          <w:ffData>
            <w:name w:val="ТекстовоеПоле6"/>
            <w:enabled/>
            <w:calcOnExit w:val="0"/>
            <w:textInput>
              <w:default w:val="{должность и Ф.И.О. представителя Покупателя (род. падеж)}"/>
            </w:textInput>
          </w:ffData>
        </w:fldChar>
      </w:r>
      <w:bookmarkStart w:id="7" w:name="ТекстовоеПоле6"/>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Генерального директора Филиппова А.Ю.</w:t>
      </w:r>
      <w:r w:rsidRPr="00566406">
        <w:rPr>
          <w:rFonts w:ascii="Times New Roman" w:hAnsi="Times New Roman" w:cs="Times New Roman"/>
          <w:sz w:val="24"/>
          <w:szCs w:val="24"/>
        </w:rPr>
        <w:fldChar w:fldCharType="end"/>
      </w:r>
      <w:bookmarkEnd w:id="7"/>
      <w:r w:rsidRPr="00566406">
        <w:rPr>
          <w:rFonts w:ascii="Times New Roman" w:hAnsi="Times New Roman" w:cs="Times New Roman"/>
          <w:sz w:val="24"/>
          <w:szCs w:val="24"/>
        </w:rPr>
        <w:t xml:space="preserve">, действующего на основании </w:t>
      </w:r>
      <w:r w:rsidRPr="00566406">
        <w:rPr>
          <w:rFonts w:ascii="Times New Roman" w:hAnsi="Times New Roman" w:cs="Times New Roman"/>
          <w:sz w:val="24"/>
          <w:szCs w:val="24"/>
        </w:rPr>
        <w:fldChar w:fldCharType="begin">
          <w:ffData>
            <w:name w:val="ТекстовоеПоле7"/>
            <w:enabled/>
            <w:calcOnExit w:val="0"/>
            <w:textInput>
              <w:default w:val="{наименование, дата и реквизиты документа, на основании которых действует представитель Покупателя}"/>
            </w:textInput>
          </w:ffData>
        </w:fldChar>
      </w:r>
      <w:bookmarkStart w:id="8" w:name="ТекстовоеПоле7"/>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Устава</w:t>
      </w:r>
      <w:r w:rsidRPr="00566406">
        <w:rPr>
          <w:rFonts w:ascii="Times New Roman" w:hAnsi="Times New Roman" w:cs="Times New Roman"/>
          <w:sz w:val="24"/>
          <w:szCs w:val="24"/>
        </w:rPr>
        <w:fldChar w:fldCharType="end"/>
      </w:r>
      <w:bookmarkEnd w:id="8"/>
      <w:r w:rsidRPr="00566406">
        <w:rPr>
          <w:rFonts w:ascii="Times New Roman" w:hAnsi="Times New Roman" w:cs="Times New Roman"/>
          <w:sz w:val="24"/>
          <w:szCs w:val="24"/>
        </w:rPr>
        <w:t>, с другой стороны, именуемые при совместном упоминании «Стороны», заключили настоящий Договор о нижеследующем:</w:t>
      </w:r>
    </w:p>
    <w:p w:rsidR="00FE1661" w:rsidRPr="00566406" w:rsidRDefault="00FE1661" w:rsidP="00FE1661">
      <w:pPr>
        <w:keepNext/>
        <w:keepLines/>
        <w:spacing w:before="120" w:after="120"/>
        <w:jc w:val="center"/>
        <w:outlineLvl w:val="0"/>
        <w:rPr>
          <w:rFonts w:ascii="Times New Roman" w:hAnsi="Times New Roman" w:cs="Times New Roman"/>
          <w:b/>
          <w:sz w:val="24"/>
          <w:szCs w:val="24"/>
        </w:rPr>
      </w:pPr>
    </w:p>
    <w:p w:rsidR="00FE1661" w:rsidRPr="00566406" w:rsidRDefault="00D3340A" w:rsidP="00FE1661">
      <w:pPr>
        <w:keepNext/>
        <w:keepLines/>
        <w:spacing w:before="240" w:after="240"/>
        <w:jc w:val="center"/>
        <w:outlineLvl w:val="0"/>
        <w:rPr>
          <w:rFonts w:ascii="Times New Roman" w:hAnsi="Times New Roman" w:cs="Times New Roman"/>
          <w:b/>
          <w:sz w:val="24"/>
          <w:szCs w:val="24"/>
        </w:rPr>
      </w:pPr>
      <w:r w:rsidRPr="00566406">
        <w:rPr>
          <w:rFonts w:ascii="Times New Roman" w:hAnsi="Times New Roman" w:cs="Times New Roman"/>
          <w:b/>
          <w:sz w:val="24"/>
          <w:szCs w:val="24"/>
        </w:rPr>
        <w:t>1. ОСНОВНЫЕ ПОНЯТИЯ</w:t>
      </w:r>
    </w:p>
    <w:p w:rsidR="00FE1661" w:rsidRPr="00566406" w:rsidRDefault="00D3340A" w:rsidP="00FE1661">
      <w:pPr>
        <w:spacing w:before="120" w:after="120"/>
        <w:ind w:firstLine="720"/>
        <w:jc w:val="both"/>
        <w:rPr>
          <w:rFonts w:ascii="Times New Roman" w:hAnsi="Times New Roman" w:cs="Times New Roman"/>
          <w:sz w:val="24"/>
          <w:szCs w:val="24"/>
        </w:rPr>
      </w:pPr>
      <w:r w:rsidRPr="00566406">
        <w:rPr>
          <w:rFonts w:ascii="Times New Roman" w:hAnsi="Times New Roman" w:cs="Times New Roman"/>
          <w:sz w:val="24"/>
          <w:szCs w:val="24"/>
        </w:rPr>
        <w:t>1.1 Нефтепродукты – любая продукция, получаемая в результате переработки нефти и газового конденсата и продуктов их переработки.</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1.2. Вагоны - цистерны (вагоны), полувагоны, танк-контейнеры, контейнеры, принадлежащие иным, кроме ОАО «РЖД», лицам на праве собственности или аренды.</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1.3.2. Базис поставки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 при этом расходы по транспортировке до станции назначения и стоимость возврата порожних вагонов до станции отправления включены в цену товара.</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1.3.3.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1.3.4.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 xml:space="preserve">1.3.5. Базис поставки «франко-труба узел учета грузоотправителя» (самовывоз трубопроводным транспортом) означает передачу нефтепродуктов Поставщиком Покупателю путем сдачи нефтепродуктов заводом-производителем (отправителем) предприятию </w:t>
      </w:r>
      <w:r w:rsidRPr="00566406">
        <w:rPr>
          <w:rFonts w:ascii="Times New Roman" w:hAnsi="Times New Roman" w:cs="Times New Roman"/>
          <w:sz w:val="24"/>
          <w:szCs w:val="24"/>
        </w:rPr>
        <w:lastRenderedPageBreak/>
        <w:t>нефтепродуктопроводного транспорта на узлах учета технологического трубопровода завода-производителя (отправителя).</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1.3.6. Базис поставки «франко-труба узел учета грузополучателя» (доставка трубопроводным транспортом) означает передачу нефтепродуктов Поставщиком Покупателю путем доставки трубопроводным транспортом до узла учета грузополучателя, указанного в отгрузочной разнарядке Покупателя.</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1.3.7.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1.3.8. Базис поставки «франко-склад грузоотправителя» (самовывоз автотранспортом) означает передачу нефтепродуктов Поставщиком на условиях самовывоза фасованных нефтепродуктов автомобильным транспортом Покупателя (грузополучателя) с пунктов погрузки, согласованных Сторонами.</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1.3.9. Базис поставки «франко-склад грузополучателя» (доставка автотранспортом) означает доставку фасованных нефтепродуктов Поставщиком автомобильным транспортом до пункта назначения, указанного Покупателем.</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1.3.10. Базис поставки «франко-резервуар»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1.3.11. Базис поставки «Ф</w:t>
      </w:r>
      <w:r w:rsidRPr="00566406">
        <w:rPr>
          <w:rFonts w:ascii="Times New Roman" w:hAnsi="Times New Roman" w:cs="Times New Roman"/>
          <w:sz w:val="24"/>
        </w:rPr>
        <w:t>ранко-борт судна грузополучателя» означает передачу нефтепродуктов Покупателю с пункта налива, согласованного Сторонами, на судно, указанное Покупателем.</w:t>
      </w:r>
    </w:p>
    <w:p w:rsidR="00FE1661" w:rsidRPr="00566406" w:rsidRDefault="00D3340A" w:rsidP="00FE1661">
      <w:pPr>
        <w:spacing w:before="120"/>
        <w:ind w:firstLine="720"/>
        <w:jc w:val="both"/>
        <w:rPr>
          <w:rFonts w:ascii="Times New Roman" w:hAnsi="Times New Roman" w:cs="Times New Roman"/>
          <w:sz w:val="24"/>
          <w:szCs w:val="24"/>
        </w:rPr>
      </w:pPr>
      <w:r w:rsidRPr="00566406">
        <w:rPr>
          <w:rFonts w:ascii="Times New Roman" w:hAnsi="Times New Roman" w:cs="Times New Roman"/>
          <w:sz w:val="24"/>
          <w:szCs w:val="24"/>
        </w:rPr>
        <w:t>1.3.12. Базис поставки «Поставка на терминале» (доставка речным и/или смешанным транспортом) означает передачу нефтепродуктов Покупателю, прибывших на речном транспорте, выгруженных в согласованном месте назначения.</w:t>
      </w:r>
    </w:p>
    <w:p w:rsidR="00FE1661" w:rsidRPr="00566406" w:rsidRDefault="00FE1661" w:rsidP="00FE1661">
      <w:pPr>
        <w:spacing w:before="120"/>
        <w:ind w:firstLine="357"/>
        <w:jc w:val="both"/>
        <w:rPr>
          <w:rFonts w:ascii="Times New Roman" w:hAnsi="Times New Roman" w:cs="Times New Roman"/>
          <w:sz w:val="24"/>
          <w:szCs w:val="24"/>
        </w:rPr>
      </w:pPr>
    </w:p>
    <w:p w:rsidR="00FE1661" w:rsidRPr="00566406" w:rsidRDefault="00D3340A" w:rsidP="005246CD">
      <w:pPr>
        <w:jc w:val="center"/>
        <w:rPr>
          <w:rFonts w:ascii="Times New Roman" w:hAnsi="Times New Roman" w:cs="Times New Roman"/>
          <w:b/>
          <w:sz w:val="24"/>
          <w:szCs w:val="24"/>
        </w:rPr>
      </w:pPr>
      <w:r w:rsidRPr="00566406">
        <w:rPr>
          <w:rFonts w:ascii="Times New Roman" w:hAnsi="Times New Roman" w:cs="Times New Roman"/>
          <w:b/>
          <w:sz w:val="24"/>
          <w:szCs w:val="24"/>
        </w:rPr>
        <w:t>2. ПРЕДМЕТ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 Поставщик обязуется поставить в течение срока действия Договора нефтепродукты, а в случаях, указанных в Договоре и (или) дополнительных соглашениях к нему, также организовать от своего имени за вознаграждение, по поручению и за счет Покупателя транспортировку поставляемых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2.2. Покупатель обязуется принимать и оплачивать нефтепродукты по номенклатуре, качеству, в количестве, по ценам и срокам поставки согласно условиям настоящего Договора и дополнительных соглашений к нему, а также в случаях, предусмотренных Договором и (или) дополнительными соглашениями к нему,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rPr>
        <w:t xml:space="preserve">2.3. Поставки нефтепродуктов производятся в пределах территории Российской Федерации. </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5E042B">
      <w:pPr>
        <w:jc w:val="center"/>
        <w:rPr>
          <w:rFonts w:ascii="Times New Roman" w:hAnsi="Times New Roman" w:cs="Times New Roman"/>
          <w:b/>
          <w:sz w:val="24"/>
          <w:szCs w:val="24"/>
        </w:rPr>
      </w:pPr>
      <w:r w:rsidRPr="00566406">
        <w:rPr>
          <w:rFonts w:ascii="Times New Roman" w:hAnsi="Times New Roman" w:cs="Times New Roman"/>
          <w:b/>
          <w:sz w:val="24"/>
          <w:szCs w:val="24"/>
        </w:rPr>
        <w:t>3. П</w:t>
      </w:r>
      <w:r w:rsidR="005E042B" w:rsidRPr="00566406">
        <w:rPr>
          <w:rFonts w:ascii="Times New Roman" w:hAnsi="Times New Roman" w:cs="Times New Roman"/>
          <w:b/>
          <w:sz w:val="24"/>
          <w:szCs w:val="24"/>
        </w:rPr>
        <w:t>РАВА</w:t>
      </w:r>
      <w:r w:rsidRPr="00566406">
        <w:rPr>
          <w:rFonts w:ascii="Times New Roman" w:hAnsi="Times New Roman" w:cs="Times New Roman"/>
          <w:b/>
          <w:sz w:val="24"/>
          <w:szCs w:val="24"/>
        </w:rPr>
        <w:t xml:space="preserve"> И ОБЯЗАННОСТИ СТОРОН</w:t>
      </w:r>
    </w:p>
    <w:p w:rsidR="00FE1661" w:rsidRPr="00566406" w:rsidRDefault="00D3340A" w:rsidP="005246CD">
      <w:pPr>
        <w:spacing w:after="120"/>
        <w:ind w:firstLine="709"/>
        <w:jc w:val="both"/>
        <w:rPr>
          <w:rFonts w:ascii="Times New Roman" w:hAnsi="Times New Roman" w:cs="Times New Roman"/>
          <w:b/>
          <w:sz w:val="24"/>
        </w:rPr>
      </w:pPr>
      <w:r w:rsidRPr="00566406">
        <w:rPr>
          <w:rFonts w:ascii="Times New Roman" w:hAnsi="Times New Roman" w:cs="Times New Roman"/>
          <w:b/>
          <w:sz w:val="24"/>
        </w:rPr>
        <w:t>3.1. Покупатель обязуется:</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3.1.1.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21.18 Договора, а также возместить расходы Поставщика, связанные с организацией транспортировки, согласно пунктам 21.11-21.15 Договора.</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sz w:val="24"/>
          <w:szCs w:val="24"/>
        </w:rPr>
        <w:t>3.1.2. Не позднее 2-го рабочего дня с даты получения от Поставщика дополнительного соглашения предоставлять Поставщику отгрузочные разнарядки по форме Поставщика на все количество нефтепродуктов, поставляемых по соответствующему дополнительному соглашению</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3.1.3. В случае отмены ранее представленной отгрузочной разнарядки, в течение 2 (Двух) рабочих дней с даты ее отмены предоставить Поставщику новую отгрузочную разнарядку по форме Поставщика. </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3.1.4.</w:t>
      </w:r>
      <w:bookmarkStart w:id="9" w:name="_Ref286998727"/>
      <w:r w:rsidRPr="00566406">
        <w:rPr>
          <w:rFonts w:ascii="Times New Roman" w:hAnsi="Times New Roman" w:cs="Times New Roman"/>
          <w:sz w:val="24"/>
          <w:szCs w:val="24"/>
        </w:rPr>
        <w:t xml:space="preserve"> Одновременно с предоставлением отгрузочной разнарядки по форме Поставщика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3.1.5.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и совершения иных действий, если они производятся Поставщиком по поручению Покупателя и требуют осуществления каких-либо расходов.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Под указанными расходами понимаются суммы, которые Поставщик обязан уплатить перевозчику (возместить отправителю либо иному лицу) в связи с внесением изменений в заявку на перевозку грузов и/или отказом от перевозки, организацией срочной отгрузки и совершением иных действий.</w:t>
      </w:r>
      <w:bookmarkEnd w:id="9"/>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3.1.6.Возвратить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 5 (Пяти) календарных дней с даты получения их от Поставщика. </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календарных дней с даты их получения от Поставщика означает принятие Покупателем указанных документов без возражений.</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3.1.7. По письменному обращению Поставщика предоставлять ему копии железнодорожных накладных, имеющих календарный штемпель ж/д станции назначения.</w:t>
      </w:r>
    </w:p>
    <w:p w:rsidR="00FE1661" w:rsidRPr="00566406" w:rsidRDefault="00D3340A" w:rsidP="00FE1661">
      <w:pPr>
        <w:autoSpaceDE w:val="0"/>
        <w:autoSpaceDN w:val="0"/>
        <w:adjustRightInd w:val="0"/>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3.1.8. Нести ответственность за действия своих грузополучателей как за свои собственные.</w:t>
      </w:r>
    </w:p>
    <w:p w:rsidR="00FE1661" w:rsidRPr="00566406" w:rsidRDefault="00D3340A" w:rsidP="00FE1661">
      <w:pPr>
        <w:spacing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3.1.9. При направлении Покупателем заявки на поставку нефтепродуктов и предоставлении Покупателем Автотранспорта под погрузку, учитывать требования Правил движения тяжеловесного и (или) крупногабаритного транспортного средства. Расчет и контроль за непревышением при погрузке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средства, либо габаритов, указанных в специальном разрешении, являются обязанностью Покупателя.</w:t>
      </w:r>
    </w:p>
    <w:p w:rsidR="00FE1661" w:rsidRPr="00566406" w:rsidRDefault="00D3340A" w:rsidP="005246CD">
      <w:pPr>
        <w:spacing w:after="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3.1.10. Предоставлять (обеспечивать предоставление) Поставщику на каждое транспортное средство, на которое Поставщик осуществляет погрузку груза (нефтепродуктов) специальное разрешение на движение по автомобильным дорогам транспортного средства, осуществляющего перевозки тяжеловесных и (или) крупногабаритных грузов (при наличии).</w:t>
      </w:r>
    </w:p>
    <w:p w:rsidR="00FE1661" w:rsidRPr="00566406" w:rsidRDefault="00D3340A" w:rsidP="00566406">
      <w:pPr>
        <w:tabs>
          <w:tab w:val="left" w:pos="0"/>
        </w:tabs>
        <w:spacing w:after="0" w:line="240" w:lineRule="auto"/>
        <w:jc w:val="both"/>
        <w:rPr>
          <w:rFonts w:ascii="Times New Roman" w:hAnsi="Times New Roman" w:cs="Times New Roman"/>
          <w:sz w:val="24"/>
        </w:rPr>
      </w:pPr>
      <w:r w:rsidRPr="00566406">
        <w:rPr>
          <w:rFonts w:ascii="Times New Roman" w:hAnsi="Times New Roman" w:cs="Times New Roman"/>
          <w:sz w:val="24"/>
        </w:rPr>
        <w:tab/>
        <w:t>3.1.11. Покупатель несет ответственность за превышение допустимой массы и (или) нагрузки на ось транспортных средств либо за превышение указанных в специальном разрешении массы и (или) нагрузки на ось транспортных средств, на которые Поставщик осуществляет погрузку груза (нефтепродуктов).</w:t>
      </w:r>
    </w:p>
    <w:p w:rsidR="006B458A" w:rsidRPr="00566406" w:rsidRDefault="006B458A" w:rsidP="00FE1661">
      <w:pPr>
        <w:tabs>
          <w:tab w:val="left" w:pos="0"/>
        </w:tabs>
        <w:spacing w:after="0" w:line="240" w:lineRule="auto"/>
        <w:jc w:val="both"/>
        <w:rPr>
          <w:rFonts w:ascii="Times New Roman" w:hAnsi="Times New Roman" w:cs="Times New Roman"/>
          <w:sz w:val="24"/>
        </w:rPr>
      </w:pPr>
    </w:p>
    <w:p w:rsidR="00C75827" w:rsidRPr="00566406" w:rsidRDefault="00D3340A" w:rsidP="00FE1661">
      <w:pPr>
        <w:spacing w:after="0" w:line="240" w:lineRule="auto"/>
        <w:jc w:val="both"/>
        <w:rPr>
          <w:rFonts w:ascii="Times New Roman" w:hAnsi="Times New Roman" w:cs="Times New Roman"/>
          <w:sz w:val="24"/>
        </w:rPr>
      </w:pPr>
      <w:r w:rsidRPr="00566406">
        <w:rPr>
          <w:rFonts w:ascii="Times New Roman" w:hAnsi="Times New Roman" w:cs="Times New Roman"/>
          <w:sz w:val="24"/>
        </w:rPr>
        <w:tab/>
        <w:t>3.1.12. В случае если Поставщик будет привлечен к административной ответственности в виде штрафов, наложенных государственными органами за нарушение положений частей 8-10 статьи 12.21.1 Кодекса об административных правонарушениях РФ Покупатель обязан возместить Поставщику убытки в виде сумм таких штрафов на основании вступивших в законную силу решения (постановлении) уполномоченного государственного органа.</w:t>
      </w:r>
    </w:p>
    <w:p w:rsidR="00FE1661" w:rsidRPr="00566406" w:rsidRDefault="00FE1661" w:rsidP="00FE1661">
      <w:pPr>
        <w:autoSpaceDE w:val="0"/>
        <w:autoSpaceDN w:val="0"/>
        <w:adjustRightInd w:val="0"/>
        <w:spacing w:before="120" w:after="120"/>
        <w:ind w:firstLine="709"/>
        <w:jc w:val="both"/>
        <w:rPr>
          <w:rFonts w:ascii="Times New Roman" w:hAnsi="Times New Roman" w:cs="Times New Roman"/>
          <w:sz w:val="24"/>
          <w:szCs w:val="24"/>
        </w:rPr>
      </w:pPr>
    </w:p>
    <w:p w:rsidR="00FE1661" w:rsidRPr="00566406" w:rsidRDefault="00D3340A" w:rsidP="00FE1661">
      <w:pPr>
        <w:spacing w:after="120"/>
        <w:ind w:firstLine="709"/>
        <w:rPr>
          <w:rFonts w:ascii="Times New Roman" w:hAnsi="Times New Roman" w:cs="Times New Roman"/>
          <w:b/>
          <w:sz w:val="24"/>
        </w:rPr>
      </w:pPr>
      <w:r w:rsidRPr="00566406">
        <w:rPr>
          <w:rFonts w:ascii="Times New Roman" w:hAnsi="Times New Roman" w:cs="Times New Roman"/>
          <w:b/>
          <w:sz w:val="24"/>
        </w:rPr>
        <w:t>3.2. Поставщик обязуется:</w:t>
      </w:r>
    </w:p>
    <w:p w:rsidR="00FE1661" w:rsidRPr="00566406" w:rsidRDefault="00D3340A" w:rsidP="00FE1661">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3.2.1. Поставить в пределах Российской Федерации нефтепродукты, а в случаях, указанных в дополнительных соглашениях, также организовать от своего имени за вознаграждение, по поручению и за счет Покупателя транспортировку поставляемых нефтепродуктов.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3.2.2. Предоставлять Покупателю в течение 3 (Трех) рабочих дней с даты отгрузки нефтепродуктов оперативную информацию об их отгрузке: количество отгруженных нефтепродуктов, данные о товарно-транспортных документах (номера транспортных накладных) либо данные о транспорте (номера вагонов-цистерн и др.)</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3.2.3. Предоставлять Покупателю товарные накладные (форма ТОРГ-12), Акты об оказании услуг и Отчеты по организации транспортировки в срок не позднее 5-ти календарных дней с момента отгрузки или оказания услуг. В случае передачи нефтепродуктов в месте их хранения и в пункте погрузки также предоставлять Покупателю  акты приема-передачи нефтепродуктов, оформляемые в соответствии с пунктами 9.3. и 15.3. Договора.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3.2.4. Выставлять Покупателю в установленный действующим законодательством срок счета-фактуры на:</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предварительную оплату (в случае ее осуществления);</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 поставленные нефтепродукты;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и предоставлять их Покупателю одновременно с накладными ТОРГ-12, актами приема-передачи нефтепродуктов, а в случае поставки нефтепродуктов с условием организации их транспортировки - Актом об оказаннии услуг по организации транспортировки и Отчетом по организации транспортировки.</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3.2.5.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 Стороны обязуются:</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3.3.1.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w:t>
      </w:r>
      <w:r w:rsidRPr="00566406">
        <w:rPr>
          <w:rFonts w:ascii="Times New Roman" w:hAnsi="Times New Roman" w:cs="Times New Roman"/>
          <w:sz w:val="24"/>
          <w:szCs w:val="24"/>
        </w:rPr>
        <w:lastRenderedPageBreak/>
        <w:t xml:space="preserve">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Покупатель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Поставщика в сети Интернет.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Под действиями работника, осуществляемыми в пользу стимулирующей его Стороны, понимаются:</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предоставление неоправданных преимуществ по сравнению с другими контрагентами;</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предоставление каких-либо гарантий;</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ускорение существующих процедур;</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3.3.7. В целях проведения антикоррупционных проверок Покупатель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Поставщика предоставить Поставщику информацию о цепочке собственников Покупателя, включая бенефициаров (в том числе, конечных) по форме согласно Приложению № 1 к настоящему Договору с приложением подтверждающих документов (далее – Информация).</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В случае изменений в цепочке собственников Покупателя включая бенефициаров (в том числе, конечных) и (или) в исполнительных органах Покупатель обязуется  в течение (5) пяти рабочих дней с даты внесения таких изменений предоставить соответствующую  информацию Поставщику.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Информация предоставляется на бумажном носителе, заверенная подписью Генерального директора (</w:t>
      </w:r>
      <w:r w:rsidRPr="00566406">
        <w:rPr>
          <w:rFonts w:ascii="Times New Roman" w:hAnsi="Times New Roman" w:cs="Times New Roman"/>
          <w:i/>
          <w:sz w:val="24"/>
          <w:szCs w:val="24"/>
        </w:rPr>
        <w:t>или иного должностного лица, являющегося единоличным исполнительным органом Покупателя</w:t>
      </w:r>
      <w:r w:rsidRPr="00566406">
        <w:rPr>
          <w:rFonts w:ascii="Times New Roman" w:hAnsi="Times New Roman" w:cs="Times New Roman"/>
          <w:sz w:val="24"/>
          <w:szCs w:val="24"/>
        </w:rPr>
        <w:t xml:space="preserve">) или уполномоченным на основании доверенности лицом и направляется в адрес Поставщика путем почтового отправления с описью вложения. Датой предоставления Информации является дата получения Поставщиком почтового отправления. Дополнительно Информация предоставляется на электронном носителе. </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3.3.9.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E1661" w:rsidRPr="00566406" w:rsidRDefault="00D3340A" w:rsidP="00FE1661">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3.3.10.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FE1661" w:rsidRPr="00566406" w:rsidRDefault="00D3340A" w:rsidP="00FE1661">
      <w:pPr>
        <w:spacing w:before="120" w:after="120"/>
        <w:ind w:firstLine="709"/>
        <w:jc w:val="both"/>
        <w:rPr>
          <w:rFonts w:ascii="Times New Roman" w:hAnsi="Times New Roman" w:cs="Times New Roman"/>
          <w:bCs/>
          <w:spacing w:val="-2"/>
          <w:sz w:val="24"/>
        </w:rPr>
      </w:pPr>
      <w:r w:rsidRPr="00566406">
        <w:rPr>
          <w:rFonts w:ascii="Times New Roman" w:hAnsi="Times New Roman" w:cs="Times New Roman"/>
          <w:sz w:val="24"/>
          <w:szCs w:val="24"/>
        </w:rPr>
        <w:t xml:space="preserve">3.3.11. </w:t>
      </w:r>
      <w:r w:rsidRPr="00566406">
        <w:rPr>
          <w:rFonts w:ascii="Times New Roman" w:hAnsi="Times New Roman" w:cs="Times New Roman"/>
          <w:bCs/>
          <w:spacing w:val="-2"/>
          <w:sz w:val="24"/>
        </w:rPr>
        <w:t>Одновременно с предоставлением Информации о цепочке собственников контрагента, включая бенефициаров (в том числе конечных), Покупатель обязан предоставить  Поставщику</w:t>
      </w:r>
      <w:r w:rsidRPr="00566406">
        <w:rPr>
          <w:rFonts w:ascii="Times New Roman" w:hAnsi="Times New Roman" w:cs="Times New Roman"/>
          <w:sz w:val="24"/>
        </w:rPr>
        <w:t xml:space="preserve"> </w:t>
      </w:r>
      <w:r w:rsidRPr="00566406">
        <w:rPr>
          <w:rFonts w:ascii="Times New Roman" w:hAnsi="Times New Roman" w:cs="Times New Roman"/>
          <w:bCs/>
          <w:spacing w:val="-2"/>
          <w:sz w:val="24"/>
        </w:rPr>
        <w:t xml:space="preserve">подтверждение </w:t>
      </w:r>
      <w:r w:rsidRPr="00566406">
        <w:rPr>
          <w:rFonts w:ascii="Times New Roman" w:hAnsi="Times New Roman" w:cs="Times New Roman"/>
          <w:sz w:val="24"/>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566406">
        <w:rPr>
          <w:rFonts w:ascii="Times New Roman" w:hAnsi="Times New Roman" w:cs="Times New Roman"/>
          <w:bCs/>
          <w:spacing w:val="-2"/>
          <w:sz w:val="24"/>
        </w:rPr>
        <w:t xml:space="preserve"> согласно Приложению № 2</w:t>
      </w:r>
      <w:r w:rsidRPr="00566406">
        <w:rPr>
          <w:rFonts w:ascii="Times New Roman" w:hAnsi="Times New Roman" w:cs="Times New Roman"/>
          <w:sz w:val="24"/>
        </w:rPr>
        <w:t xml:space="preserve"> </w:t>
      </w:r>
      <w:r w:rsidRPr="00566406">
        <w:rPr>
          <w:rFonts w:ascii="Times New Roman" w:hAnsi="Times New Roman" w:cs="Times New Roman"/>
          <w:bCs/>
          <w:spacing w:val="-2"/>
          <w:sz w:val="24"/>
        </w:rPr>
        <w:t>к настоящему Договору.</w:t>
      </w:r>
    </w:p>
    <w:p w:rsidR="00FE1661" w:rsidRPr="00566406" w:rsidRDefault="00D3340A" w:rsidP="00FE1661">
      <w:pPr>
        <w:spacing w:before="120" w:after="120"/>
        <w:ind w:firstLine="709"/>
        <w:jc w:val="both"/>
        <w:rPr>
          <w:rFonts w:ascii="Times New Roman" w:hAnsi="Times New Roman" w:cs="Times New Roman"/>
          <w:sz w:val="24"/>
        </w:rPr>
      </w:pPr>
      <w:r w:rsidRPr="00566406">
        <w:rPr>
          <w:rFonts w:ascii="Times New Roman" w:hAnsi="Times New Roman" w:cs="Times New Roman"/>
          <w:bCs/>
          <w:spacing w:val="-2"/>
          <w:sz w:val="24"/>
        </w:rPr>
        <w:t xml:space="preserve">3.3.12. Покупатель </w:t>
      </w:r>
      <w:r w:rsidRPr="00566406">
        <w:rPr>
          <w:rFonts w:ascii="Times New Roman" w:hAnsi="Times New Roman" w:cs="Times New Roman"/>
          <w:sz w:val="24"/>
        </w:rPr>
        <w:t>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152-ФЗ.</w:t>
      </w:r>
    </w:p>
    <w:p w:rsidR="00FE1661" w:rsidRPr="00566406" w:rsidRDefault="00D3340A" w:rsidP="00FE1661">
      <w:pPr>
        <w:spacing w:before="120" w:after="120"/>
        <w:ind w:firstLine="709"/>
        <w:jc w:val="both"/>
        <w:rPr>
          <w:rFonts w:ascii="Times New Roman" w:hAnsi="Times New Roman" w:cs="Times New Roman"/>
          <w:bCs/>
          <w:spacing w:val="-2"/>
          <w:sz w:val="24"/>
          <w:szCs w:val="24"/>
        </w:rPr>
      </w:pPr>
      <w:r w:rsidRPr="00566406">
        <w:rPr>
          <w:rFonts w:ascii="Times New Roman" w:hAnsi="Times New Roman" w:cs="Times New Roman"/>
          <w:sz w:val="24"/>
        </w:rPr>
        <w:t xml:space="preserve">3.3.13. </w:t>
      </w:r>
      <w:r w:rsidRPr="00566406">
        <w:rPr>
          <w:rFonts w:ascii="Times New Roman" w:hAnsi="Times New Roman" w:cs="Times New Roman"/>
          <w:color w:val="000000"/>
          <w:sz w:val="24"/>
          <w:szCs w:val="24"/>
        </w:rPr>
        <w:t xml:space="preserve">В случае если Поставщик </w:t>
      </w:r>
      <w:r w:rsidRPr="00566406">
        <w:rPr>
          <w:rFonts w:ascii="Times New Roman" w:hAnsi="Times New Roman" w:cs="Times New Roman"/>
          <w:bCs/>
          <w:spacing w:val="-2"/>
          <w:sz w:val="24"/>
          <w:szCs w:val="24"/>
        </w:rPr>
        <w:t>будет привлечен к</w:t>
      </w:r>
      <w:r w:rsidRPr="00566406">
        <w:rPr>
          <w:rFonts w:ascii="Times New Roman" w:hAnsi="Times New Roman" w:cs="Times New Roman"/>
          <w:color w:val="000000"/>
          <w:sz w:val="24"/>
          <w:szCs w:val="24"/>
        </w:rPr>
        <w:t xml:space="preserve"> ответственности в виде штрафов, наложенных государственными органами за нарушение </w:t>
      </w:r>
      <w:r w:rsidRPr="00566406">
        <w:rPr>
          <w:rFonts w:ascii="Times New Roman" w:hAnsi="Times New Roman" w:cs="Times New Roman"/>
          <w:sz w:val="24"/>
          <w:szCs w:val="24"/>
        </w:rPr>
        <w:t>Федерального закона РФ «О персональных данных» от 27.07.2006 №152-ФЗ в</w:t>
      </w:r>
      <w:r w:rsidRPr="00566406">
        <w:rPr>
          <w:rFonts w:ascii="Times New Roman" w:hAnsi="Times New Roman" w:cs="Times New Roman"/>
          <w:color w:val="000000"/>
          <w:sz w:val="24"/>
          <w:szCs w:val="24"/>
        </w:rPr>
        <w:t xml:space="preserve"> связи с отсутствием согласия субъекта на обработку его персональных данных, предусмотренного пунктом 3.3.11. настоящего Договора, либо Поставщик </w:t>
      </w:r>
      <w:r w:rsidRPr="00566406">
        <w:rPr>
          <w:rFonts w:ascii="Times New Roman" w:hAnsi="Times New Roman" w:cs="Times New Roman"/>
          <w:bCs/>
          <w:spacing w:val="-2"/>
          <w:sz w:val="24"/>
          <w:szCs w:val="24"/>
        </w:rPr>
        <w:t xml:space="preserve">понесет </w:t>
      </w:r>
      <w:r w:rsidRPr="00566406">
        <w:rPr>
          <w:rFonts w:ascii="Times New Roman" w:hAnsi="Times New Roman" w:cs="Times New Roman"/>
          <w:color w:val="000000"/>
          <w:sz w:val="24"/>
          <w:szCs w:val="24"/>
        </w:rPr>
        <w:t xml:space="preserve">расходы в виде сумм возмещения морального и/или имущественного вреда, подлежащих возмещению субъекту персональных данных за нарушение </w:t>
      </w:r>
      <w:r w:rsidRPr="00566406">
        <w:rPr>
          <w:rFonts w:ascii="Times New Roman" w:hAnsi="Times New Roman" w:cs="Times New Roman"/>
          <w:sz w:val="24"/>
          <w:szCs w:val="24"/>
        </w:rPr>
        <w:t>Федерального закона РФ «О персональных данных» от 27.07.2006 № 152-ФЗ в</w:t>
      </w:r>
      <w:r w:rsidRPr="00566406">
        <w:rPr>
          <w:rFonts w:ascii="Times New Roman" w:hAnsi="Times New Roman" w:cs="Times New Roman"/>
          <w:color w:val="000000"/>
          <w:sz w:val="24"/>
          <w:szCs w:val="24"/>
        </w:rPr>
        <w:t xml:space="preserve"> связи с отсутствием согласия такого субъекта на обработку его персональных данных, предусмотренного пунктом 3.3.11. настоящего Договора, Покупатель</w:t>
      </w:r>
      <w:r w:rsidRPr="00566406">
        <w:rPr>
          <w:rFonts w:ascii="Times New Roman" w:hAnsi="Times New Roman" w:cs="Times New Roman"/>
          <w:sz w:val="24"/>
          <w:szCs w:val="24"/>
        </w:rPr>
        <w:t xml:space="preserve"> </w:t>
      </w:r>
      <w:r w:rsidRPr="00566406">
        <w:rPr>
          <w:rFonts w:ascii="Times New Roman" w:hAnsi="Times New Roman" w:cs="Times New Roman"/>
          <w:color w:val="000000"/>
          <w:sz w:val="24"/>
          <w:szCs w:val="24"/>
        </w:rPr>
        <w:t>обязан возместить Поставщику</w:t>
      </w:r>
      <w:r w:rsidRPr="00566406">
        <w:rPr>
          <w:rFonts w:ascii="Times New Roman" w:hAnsi="Times New Roman" w:cs="Times New Roman"/>
          <w:bCs/>
          <w:spacing w:val="-2"/>
          <w:sz w:val="24"/>
          <w:szCs w:val="24"/>
        </w:rPr>
        <w:t xml:space="preserve"> </w:t>
      </w:r>
      <w:r w:rsidRPr="00566406">
        <w:rPr>
          <w:rFonts w:ascii="Times New Roman" w:hAnsi="Times New Roman" w:cs="Times New Roman"/>
          <w:color w:val="000000"/>
          <w:sz w:val="24"/>
          <w:szCs w:val="24"/>
        </w:rPr>
        <w:t xml:space="preserve">суммы таких штрафов и/или расходов на основании вступивших в законную силу решения (постановления) </w:t>
      </w:r>
      <w:r w:rsidRPr="00566406">
        <w:rPr>
          <w:rFonts w:ascii="Times New Roman" w:hAnsi="Times New Roman" w:cs="Times New Roman"/>
          <w:color w:val="000000"/>
          <w:sz w:val="24"/>
          <w:szCs w:val="24"/>
        </w:rPr>
        <w:lastRenderedPageBreak/>
        <w:t>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E1661" w:rsidRPr="00566406" w:rsidRDefault="00FE1661" w:rsidP="00FE1661">
      <w:pPr>
        <w:spacing w:before="120" w:after="120"/>
        <w:ind w:firstLine="709"/>
        <w:jc w:val="both"/>
        <w:rPr>
          <w:rFonts w:ascii="Times New Roman" w:hAnsi="Times New Roman" w:cs="Times New Roman"/>
          <w:sz w:val="24"/>
          <w:szCs w:val="24"/>
        </w:rPr>
      </w:pPr>
    </w:p>
    <w:p w:rsidR="00FE1661" w:rsidRPr="00566406" w:rsidRDefault="00D3340A" w:rsidP="00FE1661">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4. ОТГРУЗОЧНАЯ РАЗНАРЯДКА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4.1. Отгрузочная разнарядка должна быть оформлена в соответствии с требованиями и по форме, предоставляемой Поставщиком, в момент подписания дополнительного соглашения к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Отгрузочная разнарядка должна содержать следующие данные:</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полное наименование Поставщика и Покупателя, номер и дату Договора, номер и дату дополнительного соглашения;</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номер позиции из списка поставляемых нефтепродуктов, наименование нефтепродуктов, их количество, указываемое в дополнительных соглашениях;</w:t>
      </w:r>
    </w:p>
    <w:p w:rsidR="00FE1661" w:rsidRPr="00566406" w:rsidRDefault="00D3340A" w:rsidP="005246CD">
      <w:pPr>
        <w:tabs>
          <w:tab w:val="left"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наименование пункта назначения, вид транспортировки, согласие на отгрузку  нефтепродуктов в Вагонах, предоставляемых Поставщиком;</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случае  транспортировки нефтепродуктов за счёт Покупателя номер и дату договора Покупателя (грузополучателя) с предприятием нефтепродуктопроводного транспорта, в рамках которого будет осуществляться транспортировка нефтепродуктов в случае поставки трубопроводным транспортом.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Отгрузочная разнарядка должна быть подписана уполномоченным представителем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4.2. Неправильное либо неполное выполнение Покупателем какого-либо из указанных в пункте 4.1. Договора требований к отгрузочной разнарядке предоставляет Поставщику право не производить отгрузку нефтепродуктов до внесения Покупателем необходимых уточнений в отгрузочную разнарядку, о чем Поставщик обязан уведомить Покупателя в течение 3 (Трех) рабочих дней со дня получения отгрузочной разнарядки. До внесения необходимых уточнений отгрузочная разнарядка считается не предоставленной Поставщику, при этом ответственность за неисполнение обязательства по поставке ложится на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4.3. В случае изменения предприятиями транспорта требований к информации, указываемой в отгрузочной разнарядке, Покупатель обязуется предоставлять Поставщику отгрузочную разнарядку в соответствии с новыми требованиями.</w:t>
      </w:r>
    </w:p>
    <w:p w:rsidR="00FE1661" w:rsidRPr="00566406" w:rsidRDefault="00D3340A" w:rsidP="005246CD">
      <w:pPr>
        <w:spacing w:after="120"/>
        <w:ind w:firstLine="709"/>
        <w:jc w:val="both"/>
        <w:rPr>
          <w:rFonts w:ascii="Times New Roman" w:hAnsi="Times New Roman" w:cs="Times New Roman"/>
        </w:rPr>
      </w:pPr>
      <w:r w:rsidRPr="00566406">
        <w:rPr>
          <w:rFonts w:ascii="Times New Roman" w:hAnsi="Times New Roman" w:cs="Times New Roman"/>
          <w:sz w:val="24"/>
        </w:rPr>
        <w:t>4.4. В случае полной либо частичной отмены Покупателем отгрузочной разнарядки Поставщик обязан прекратить поставку в течение 2 (Двух) рабочих дней с даты получения от Покупателя указания об отмене, при этом Покупатель обязан принять и оплатить на условиях Договора и соответствующего дополнительного соглашения к нему нефтепродукты, которые будут поставлены согласно отмененной Покупателем отгрузочной разнарядке в течение 2 (Двух) рабочих дней после получения Поставщиком уведомления об отмене этой разнарядки. Для возобновления поставки Покупатель обязан представить Поставщику новую отгрузочную разнарядку.</w:t>
      </w:r>
    </w:p>
    <w:p w:rsidR="00FE1661" w:rsidRPr="00566406" w:rsidRDefault="00D3340A" w:rsidP="005E042B">
      <w:pPr>
        <w:jc w:val="center"/>
        <w:rPr>
          <w:rFonts w:ascii="Times New Roman" w:hAnsi="Times New Roman" w:cs="Times New Roman"/>
          <w:b/>
          <w:sz w:val="24"/>
          <w:szCs w:val="24"/>
        </w:rPr>
      </w:pPr>
      <w:r w:rsidRPr="00566406">
        <w:rPr>
          <w:rFonts w:ascii="Times New Roman" w:hAnsi="Times New Roman" w:cs="Times New Roman"/>
          <w:b/>
          <w:sz w:val="24"/>
          <w:szCs w:val="24"/>
        </w:rPr>
        <w:t>5. ОБЩИЕ УСЛОВИЯ ПОСТАВКИ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«франко-вагон </w:t>
      </w:r>
      <w:r w:rsidRPr="00566406">
        <w:rPr>
          <w:rFonts w:ascii="Times New Roman" w:hAnsi="Times New Roman" w:cs="Times New Roman"/>
          <w:sz w:val="24"/>
        </w:rPr>
        <w:lastRenderedPageBreak/>
        <w:t>станция назначения», «франко-вагон пункт погрузки», «франко-труба узел учета грузоотправителя», «франко-труба узел учета грузополучателя», «франко-автоцистерна», «франко-склад грузоотправителя», «франко-склад грузополучателя», «франко-резервуар», «франко-борт судна  грузополучателя», «поставка на терминале».</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Непосредственные условия поставки определяются Сторонами в соответствующих дополнительных соглашениях.</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5.2. Если иное не предусмотрено в дополнительных соглашениях, то право собственности на нефтепродукты, а также риск их случайной гибели, недостачи и повреждения переходят на Покупателя с даты поставки нефтепродуктов, определенной Договором.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5.3. Недопоставка, допущенная в соответствующем периоде поставки, может быть восполнена после окончания этого периода при условии отсутствия отказа Покупателя от приемки нефтепродуктов после окончания периода поставки и своевременного исполнения Покупателем своих обязательств по оплате нефтепродуктов и предоставлению отгрузочных разнарядок.</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Стоимость нефтепродуктов, недопоставка которых восполняется после окончания периода поставки, определяется на основании дополнительного соглашения, в котором была согласована стоимость нефтепродуктов в соответствующем периоде поставки.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5.4. 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в соответствующих дополнительных соглашениях к Договору. </w:t>
      </w:r>
      <w:bookmarkStart w:id="10" w:name="_Ref286998875"/>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5.5. Покупатель одновременно с предоставлением отгрузочной разнарядки по форме Поставщика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и т.п. В случае если Поставщик согласится на поставку при наличии таких ограничений, срок поставки увеличивается против срока, установленного соответствующим дополнительным соглашением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и т.п.).</w:t>
      </w:r>
      <w:bookmarkEnd w:id="10"/>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5.6. Поставщик вправе отказаться от поставки нефтепродуктов при наличии ограничений на поставку, установленных Покупателем. 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 При отсутствии ответа Покупателя отгрузочная разнарядка, содержащая ограничения на поставку, считается не предоставленной.</w:t>
      </w:r>
    </w:p>
    <w:p w:rsidR="00FE1661" w:rsidRPr="00566406" w:rsidRDefault="00D3340A" w:rsidP="005246CD">
      <w:pPr>
        <w:spacing w:after="120"/>
        <w:ind w:firstLine="709"/>
        <w:jc w:val="both"/>
        <w:rPr>
          <w:rFonts w:ascii="Times New Roman" w:hAnsi="Times New Roman" w:cs="Times New Roman"/>
          <w:bCs/>
          <w:sz w:val="24"/>
        </w:rPr>
      </w:pPr>
      <w:r w:rsidRPr="00566406">
        <w:rPr>
          <w:rFonts w:ascii="Times New Roman" w:hAnsi="Times New Roman" w:cs="Times New Roman"/>
          <w:sz w:val="24"/>
        </w:rPr>
        <w:t xml:space="preserve">5.7. В случае транспортировки нефтепродуктов </w:t>
      </w:r>
      <w:r w:rsidRPr="00566406">
        <w:rPr>
          <w:rFonts w:ascii="Times New Roman" w:hAnsi="Times New Roman" w:cs="Times New Roman"/>
          <w:bCs/>
          <w:sz w:val="24"/>
        </w:rPr>
        <w:t>в Калининградскую область порядок поставки, в том числе условия организации и оплаты транзита по территории иностранных государств, согласовывается Сторонами дополнительно в соответствующем дополнительном соглашении к Договору. До согласования указанного порядка Поставщик имеет право не производить поставку в Калининградскую область.</w:t>
      </w:r>
    </w:p>
    <w:p w:rsidR="00FE1661" w:rsidRPr="00566406" w:rsidRDefault="00D3340A" w:rsidP="00FE1661">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6. ПОСТАВКА НА УСЛОВИЯХ</w:t>
      </w:r>
      <w:r w:rsidRPr="00566406">
        <w:rPr>
          <w:rFonts w:ascii="Times New Roman" w:hAnsi="Times New Roman" w:cs="Times New Roman"/>
          <w:b/>
          <w:sz w:val="24"/>
        </w:rPr>
        <w:br/>
        <w:t>«ФРАНКО-ВАГОН СТАНЦИЯ ОТПРАВЛЕНИЯ»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6.1. </w:t>
      </w:r>
      <w:r w:rsidRPr="00566406">
        <w:rPr>
          <w:rFonts w:ascii="Times New Roman" w:hAnsi="Times New Roman" w:cs="Times New Roman"/>
          <w:bCs/>
          <w:color w:val="000000"/>
          <w:sz w:val="24"/>
        </w:rPr>
        <w:t xml:space="preserve">Обязательства Поставщика считаются исполненными </w:t>
      </w:r>
      <w:r w:rsidRPr="00566406">
        <w:rPr>
          <w:rFonts w:ascii="Times New Roman" w:hAnsi="Times New Roman" w:cs="Times New Roman"/>
          <w:sz w:val="24"/>
        </w:rPr>
        <w:t xml:space="preserve">с момента передачи  перевозчику груза к перевозке для доставки нефтепродуктов от ж/д станций отправления до ж/д станции назначения, указанной в отгрузоч ной разнарядке.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 xml:space="preserve">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 транспортная железнодорожная накладная на нефтепродукты, отгруженные получателю, указанному в отгрузочной разнарядке Покупателя.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6.4. При наличии поручения Покупателя об организации транспортировки Поставщик осуществляет от своего имени, но за счет Покупателя за вознаграждение организацию транспортировки поставляемых нефтепродуктов железнодорожным транспортом.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 в соответствии с разделом 21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6.5. При организации транспортировки нефтепродуктов, требующих обязательного сменного сопровождения и охраны в пути следования, Поставщик организует охрану грузов в пути следования до момента выдачи  груза на железнодорожных путях общего пользования станции назначения грузополучателю, но не позднее 24 (Двадцати четырех) часов с даты прибытия груза на станцию назначения, исчисляемых по правилам статьи 38 Устава железнодорожного транспорта РФ. Охрана грузов с момента передачи груженых вагонов на железнодорожные пути необщего пользования либо по истечении 24 (Двадцати четырех) часов с даты прибытия груза на станцию назначения обеспечивается силами и средствами Покупателя.</w:t>
      </w:r>
    </w:p>
    <w:p w:rsidR="00FE1661" w:rsidRPr="00566406" w:rsidRDefault="00D3340A" w:rsidP="00FE1661">
      <w:pPr>
        <w:ind w:firstLine="708"/>
        <w:jc w:val="both"/>
        <w:rPr>
          <w:rFonts w:ascii="Times New Roman" w:hAnsi="Times New Roman" w:cs="Times New Roman"/>
        </w:rPr>
      </w:pPr>
      <w:r w:rsidRPr="00566406">
        <w:rPr>
          <w:rFonts w:ascii="Times New Roman" w:hAnsi="Times New Roman" w:cs="Times New Roman"/>
          <w:color w:val="000000"/>
          <w:sz w:val="24"/>
          <w:szCs w:val="24"/>
        </w:rPr>
        <w:t>6.6. При наличии поручения Покупателя об организации транспортировки Покупатель обязан обеспечить выгрузку/слив и отправление порожних Вагонов в срок, не превышающий 2 (двух) суток с даты прибытия груженых Вагонов к грузополучателю на станцию назначения до даты передачи порожних вагонов с путей необщего пользования Покупателя (грузополучателя) Поставщику (перевозчику).</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Срок нахождения (использования) Вагонов у Покупателя (грузополучателя) определяется согласно отметок Перевозчика в транспортных железнодорожных накладных (квитанций) - дата прибытия груженых вагонов и отметок Перевозчика в памятках приемосдатчика (ГУ-45) - дата передачи порожних вагонов с путей необщего пользования Перевозчику, либо согласно расчета сформированного на основании данных Главного вычислительного центра (ГВЦ) – филиала ОАО «РЖД», либо согласно данных из иной автоматизированной базы данных ОАО «РЖД» в электронном формате. </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Отсчет срока нахождения (использования) Вагонов у Покупателя (грузополучателя) начинается с 00 часов 00 минут дня следующего за днем прибытия груженых Вагонов на станцию назначения, и продолжается до 24 часов 00 минут даты передачи порожних Вагонов с путей необщего пользования Покупателя (грузополучателя) Поставщику (перевозчику). Время использования Вагонов свыше установленного срока является сверхнормативным простоем и исчисляется Сторонами в сутках, при этом неполные сутки считаются за полные. </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sz w:val="24"/>
          <w:szCs w:val="24"/>
        </w:rPr>
        <w:t>В случае выявления Поставщиком сверхнормативного простоя Вагонов, Поставщик производит расчет штрафа на основании данных  ГВЦ ОАО «РЖД» по дате прибытия  груженых вагонов на станцию назначения и дате передачи порожних Вагонов с путей необщего пользования Покупателя (грузополучателя) Поставщику (перевозчику) и направляет Покупателю претензию.</w:t>
      </w:r>
      <w:r w:rsidRPr="00566406">
        <w:rPr>
          <w:rFonts w:ascii="Times New Roman" w:hAnsi="Times New Roman" w:cs="Times New Roman"/>
          <w:color w:val="000000"/>
          <w:sz w:val="24"/>
          <w:szCs w:val="24"/>
        </w:rPr>
        <w:t xml:space="preserve"> </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выявления Покупателем отличия даты прибытия груженых Вагонов по сведениям ГВЦ ОАО «РЖД» от даты, указанной в железнодорожной накладной (в календарном </w:t>
      </w:r>
      <w:r w:rsidRPr="00566406">
        <w:rPr>
          <w:rFonts w:ascii="Times New Roman" w:hAnsi="Times New Roman" w:cs="Times New Roman"/>
          <w:color w:val="000000"/>
          <w:sz w:val="24"/>
          <w:szCs w:val="24"/>
        </w:rPr>
        <w:lastRenderedPageBreak/>
        <w:t xml:space="preserve">штемпеле, проставленном соответствующей станцией), время прибытия Вагона определяется по дате, указанной в железнодорожной накладной, представляемой Покупателем (грузополучателем). В случае выявления Покупателем отличия дат передачи порожних Вагонов с путей необщего пользования Покупателя (грузополучателя) Поставщику (перевозчику), указанных в базе данных ГВЦ ОАО «РЖД», от дат, указанных в  памятке приемосдатчика (ГУ-45) (в графе «уборка» раздела Время выполнения операции день, месяц, часы, минуты), время передачи Вагонов определяется по дате, указанной в памятке приемосдатчика (ГУ-45) и в ведомости подачи и уборки вагонов (Форма ГУ - 46) в пункте «Время уборки». В указанных случаях Покупатель вправе обратиться к Поставщику за корректировкой времени сверхнормативного простоя (суммы неустойки). </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Для данной корректировки Покупатель обязан в течение 30 (тридцати) календарных дней с даты получения претензии предоставить Поставщику надлежаще заверенные копии железнодорожных накладных с календарными штемпелями соответствующих станций назначения относительно прибытия груженого Вагона и/или памяток приемосдатчика (ГУ-45) и ведомостей подачи и уборки вагонов (ГУ-46) относительно даты передачи порожних вагонов с путей необщего пользования Перевозчику. Стороны подтверждают, что сведения о датах в указанных перевозочных документах (штемпель в перевозочном документе) и памятках приемосдатчика (ГУ-45)  (в графе «уборка» раздела Время выполнения операции день, месяц, часы, минуты) имеют преимущественное значение перед данными автоматизированного банка данных ГВЦ ОАО «РЖД». </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отсутствия вины Покупателя (только при наличии следующих причин: ЛОГ-контроль и/или отсутствие технической/технологической возможности станции назначения, отсутствие заготовок перевозочных документов) в нарушении срока нахождения вагонов у Покупателя (грузополучателя), Покупатель вправе обратиться к Поставщику за корректировкой времени сверхнормативного простоя (суммы неустойки). Для данной корректировки Покупатель обязан в течение 30 (тридцати) календарных дней с даты получения претензии предоставить Поставщику комплект документов, состоящий из:</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Актов общей формы (ГУ-23), подтверждающих отсутствие вины Покупателя (грузополучателя);</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памяток приемосдатчика (ГУ-45) и ведомостей подачи и уборки вагонов (ГУ-46).</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Если Покупатель не предоставил Поставщику необходимые документы в указанный срок, время сверхнормативного простоя (сумма неустойки, уплачиваемая Покупателем Поставщику) не подлежит корректировке.</w:t>
      </w:r>
    </w:p>
    <w:p w:rsidR="00FE1661" w:rsidRPr="00566406" w:rsidRDefault="00D3340A" w:rsidP="00FE1661">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частичного признания сверхнормативного простоя Покупатель оплачивает корректную сумму. На оставшуюся часть сверхнормативного простоя предоставляет корректирующие документы.</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отказа в приеме порожних цистерн Покупатель в течение </w:t>
      </w:r>
      <w:r w:rsidRPr="00566406">
        <w:rPr>
          <w:rFonts w:ascii="Times New Roman" w:hAnsi="Times New Roman" w:cs="Times New Roman"/>
          <w:color w:val="000000"/>
          <w:sz w:val="24"/>
          <w:szCs w:val="24"/>
        </w:rPr>
        <w:fldChar w:fldCharType="begin">
          <w:ffData>
            <w:name w:val="ТекстовоеПоле50"/>
            <w:enabled/>
            <w:calcOnExit w:val="0"/>
            <w:textInput>
              <w:default w:val="6 (шести) часов "/>
            </w:textInput>
          </w:ffData>
        </w:fldChar>
      </w:r>
      <w:bookmarkStart w:id="11" w:name="ТекстовоеПоле50"/>
      <w:r w:rsidRPr="00566406">
        <w:rPr>
          <w:rFonts w:ascii="Times New Roman" w:hAnsi="Times New Roman" w:cs="Times New Roman"/>
          <w:color w:val="000000"/>
          <w:sz w:val="24"/>
          <w:szCs w:val="24"/>
        </w:rPr>
        <w:instrText xml:space="preserve"> FORMTEXT </w:instrText>
      </w:r>
      <w:r w:rsidRPr="00566406">
        <w:rPr>
          <w:rFonts w:ascii="Times New Roman" w:hAnsi="Times New Roman" w:cs="Times New Roman"/>
          <w:color w:val="000000"/>
          <w:sz w:val="24"/>
          <w:szCs w:val="24"/>
        </w:rPr>
      </w:r>
      <w:r w:rsidRPr="00566406">
        <w:rPr>
          <w:rFonts w:ascii="Times New Roman" w:hAnsi="Times New Roman" w:cs="Times New Roman"/>
          <w:color w:val="000000"/>
          <w:sz w:val="24"/>
          <w:szCs w:val="24"/>
        </w:rPr>
        <w:fldChar w:fldCharType="separate"/>
      </w:r>
      <w:r w:rsidRPr="00566406">
        <w:rPr>
          <w:rFonts w:ascii="Times New Roman" w:hAnsi="Times New Roman" w:cs="Times New Roman"/>
          <w:noProof/>
          <w:color w:val="000000"/>
          <w:sz w:val="24"/>
          <w:szCs w:val="24"/>
        </w:rPr>
        <w:t xml:space="preserve">6 (шести) часов </w:t>
      </w:r>
      <w:r w:rsidRPr="00566406">
        <w:rPr>
          <w:rFonts w:ascii="Times New Roman" w:hAnsi="Times New Roman" w:cs="Times New Roman"/>
          <w:color w:val="000000"/>
          <w:sz w:val="24"/>
          <w:szCs w:val="24"/>
        </w:rPr>
        <w:fldChar w:fldCharType="end"/>
      </w:r>
      <w:bookmarkEnd w:id="11"/>
      <w:r w:rsidRPr="00566406">
        <w:rPr>
          <w:rFonts w:ascii="Times New Roman" w:hAnsi="Times New Roman" w:cs="Times New Roman"/>
          <w:color w:val="000000"/>
          <w:sz w:val="24"/>
          <w:szCs w:val="24"/>
        </w:rPr>
        <w:t xml:space="preserve"> информирует диспетчера экспедитора Поставщика по круглосуточному телефону в головном подразделении АО «РН-Транс» в г. Новокуйбышевск +7(846) 377-41-14 и по электронной почте </w:t>
      </w:r>
      <w:hyperlink w:history="1">
        <w:r w:rsidRPr="00566406">
          <w:rPr>
            <w:rFonts w:ascii="Times New Roman" w:hAnsi="Times New Roman" w:cs="Times New Roman"/>
            <w:sz w:val="24"/>
            <w:szCs w:val="24"/>
            <w:lang w:val="en-US"/>
          </w:rPr>
          <w:t>RW</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nkrm</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rosneft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ru</w:t>
        </w:r>
      </w:hyperlink>
      <w:r w:rsidRPr="00566406">
        <w:rPr>
          <w:rFonts w:ascii="Times New Roman" w:hAnsi="Times New Roman" w:cs="Times New Roman"/>
          <w:color w:val="000000"/>
          <w:sz w:val="24"/>
          <w:szCs w:val="24"/>
        </w:rPr>
        <w:t xml:space="preserve">, а также по телефону +7 (499) 517-76-94 и по электронной почте </w:t>
      </w:r>
      <w:hyperlink w:history="1">
        <w:r w:rsidRPr="00566406">
          <w:rPr>
            <w:rFonts w:ascii="Times New Roman" w:hAnsi="Times New Roman" w:cs="Times New Roman"/>
            <w:sz w:val="24"/>
            <w:szCs w:val="24"/>
            <w:lang w:val="en-US"/>
          </w:rPr>
          <w:t>DispetcherRNT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rn</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trans</w:t>
        </w:r>
        <w:r w:rsidRPr="00566406">
          <w:rPr>
            <w:rFonts w:ascii="Times New Roman" w:hAnsi="Times New Roman" w:cs="Times New Roman"/>
            <w:sz w:val="24"/>
            <w:szCs w:val="24"/>
          </w:rPr>
          <w:t>.ru</w:t>
        </w:r>
      </w:hyperlink>
      <w:r w:rsidRPr="00566406">
        <w:rPr>
          <w:rFonts w:ascii="Times New Roman" w:hAnsi="Times New Roman" w:cs="Times New Roman"/>
          <w:color w:val="000000"/>
          <w:sz w:val="24"/>
          <w:szCs w:val="24"/>
        </w:rPr>
        <w:t xml:space="preserve"> о факте неприема порожнего вагона к перевозке. Информация по электронной почте направляется в формате Приложения № 3 к настоящему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6.7. В случае если возврат порожних Вагонов, предоставленных Поставщиком, не был оплачен Покупателем при отгрузке нефтепродуктов, Покупатель обязан оплатить возврат Вагонов за свой счет.</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6.8.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FE1661" w:rsidRPr="00566406" w:rsidRDefault="00FE1661" w:rsidP="00FE1661">
      <w:pPr>
        <w:spacing w:after="120"/>
        <w:ind w:firstLine="709"/>
        <w:rPr>
          <w:rFonts w:ascii="Times New Roman" w:hAnsi="Times New Roman" w:cs="Times New Roman"/>
          <w:sz w:val="24"/>
        </w:rPr>
      </w:pPr>
    </w:p>
    <w:p w:rsidR="00FE1661" w:rsidRPr="00566406" w:rsidRDefault="00D3340A" w:rsidP="00FE1661">
      <w:pPr>
        <w:jc w:val="center"/>
        <w:rPr>
          <w:rFonts w:ascii="Times New Roman" w:hAnsi="Times New Roman" w:cs="Times New Roman"/>
          <w:b/>
          <w:sz w:val="24"/>
        </w:rPr>
      </w:pPr>
      <w:r w:rsidRPr="00566406">
        <w:rPr>
          <w:rFonts w:ascii="Times New Roman" w:hAnsi="Times New Roman" w:cs="Times New Roman"/>
          <w:b/>
          <w:sz w:val="24"/>
        </w:rPr>
        <w:t>7. ПОСТАВКА НА УСЛОВИЯХ</w:t>
      </w:r>
      <w:r w:rsidRPr="00566406">
        <w:rPr>
          <w:rFonts w:ascii="Times New Roman" w:hAnsi="Times New Roman" w:cs="Times New Roman"/>
          <w:b/>
          <w:sz w:val="24"/>
        </w:rPr>
        <w:br/>
        <w:t>«ФРАНКО-ВАГОН СТАНЦИЯ ОТПРАВЛЕНИЯ</w:t>
      </w:r>
    </w:p>
    <w:p w:rsidR="00FE1661" w:rsidRPr="00566406" w:rsidRDefault="00D3340A" w:rsidP="00FE1661">
      <w:pPr>
        <w:jc w:val="center"/>
        <w:rPr>
          <w:rFonts w:ascii="Times New Roman" w:hAnsi="Times New Roman" w:cs="Times New Roman"/>
          <w:b/>
          <w:sz w:val="24"/>
        </w:rPr>
      </w:pPr>
      <w:r w:rsidRPr="00566406">
        <w:rPr>
          <w:rFonts w:ascii="Times New Roman" w:hAnsi="Times New Roman" w:cs="Times New Roman"/>
          <w:b/>
          <w:sz w:val="24"/>
        </w:rPr>
        <w:t>(с включенными в цену товара расходами по транспортировке до станции назначения и стоимостью возврата порожних вагонов до станции отправления)»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7.1. </w:t>
      </w:r>
      <w:r w:rsidRPr="00566406">
        <w:rPr>
          <w:rFonts w:ascii="Times New Roman" w:hAnsi="Times New Roman" w:cs="Times New Roman"/>
          <w:bCs/>
          <w:color w:val="000000"/>
          <w:sz w:val="24"/>
        </w:rPr>
        <w:t xml:space="preserve">Обязательства Поставщика считаются исполненными </w:t>
      </w:r>
      <w:r w:rsidRPr="00566406">
        <w:rPr>
          <w:rFonts w:ascii="Times New Roman" w:hAnsi="Times New Roman" w:cs="Times New Roman"/>
          <w:sz w:val="24"/>
        </w:rPr>
        <w:t xml:space="preserve">с момента передачи  перевозчику груза к перевозке для доставки нефтепродуктов от ж/д станций отправления до ж/д станции назначения, указанной в отгрузочной разнарядке.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7.2.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 транспортная железнодорожная накладная на нефтепродукты, отгруженные получателю, указанному в отгрузочной разнарядке Покупателя.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7.3.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7.4. Согласованная Сторонами в дополнительных соглашениях стоимость нефтепродуктов включает транспортные расходы, указанные в п. 21.12. Договора, а также вознаграждение Поставщика за организацию транспортировки нефтепродуктов железнодорожным транспортом в соответствии с п. 21.18.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7.5. При организации транспортировки нефтепродуктов, требующих обязательного сменного сопровождения и охраны в пути следования, Поставщик организует охрану грузов в пути следования до момента выдачи  груза на железнодорожных путях общего пользования станции назначения грузополучателю, но не позднее 24 (Двадцати четырех) часов с даты прибытия груза на станцию назначения, исчисляемых по правилам статьи 38 Устава железнодорожного транспорта РФ. Охрана грузов с момента передачи груженых вагонов на железнодорожные пути необщего пользования либо по истечении 24 (Двадцати четырех) часов с даты прибытия груза на станцию назначения обеспечивается силами и средствами Покупателя.</w:t>
      </w:r>
    </w:p>
    <w:p w:rsidR="00FE1661" w:rsidRPr="00566406" w:rsidRDefault="00D3340A" w:rsidP="005246CD">
      <w:pPr>
        <w:ind w:firstLine="708"/>
        <w:jc w:val="both"/>
        <w:rPr>
          <w:rFonts w:ascii="Times New Roman" w:hAnsi="Times New Roman" w:cs="Times New Roman"/>
        </w:rPr>
      </w:pPr>
      <w:r w:rsidRPr="00566406">
        <w:rPr>
          <w:rFonts w:ascii="Times New Roman" w:hAnsi="Times New Roman" w:cs="Times New Roman"/>
          <w:color w:val="000000"/>
          <w:sz w:val="24"/>
          <w:szCs w:val="24"/>
        </w:rPr>
        <w:t>7.6. При наличии поручения Покупателя об организации транспортировки Покупатель обязан обеспечить выгрузку/слив и отправление порожних Вагонов в срок, не превышающий 2 (двух) суток с даты прибытия груженых Вагонов к грузополучателю на станцию назначения до даты передачи порожних вагонов с путей необщего пользования Покупателя (грузополучателя) Поставщику (перевозчику).</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Срок нахождения (использования) Вагонов у Покупателя (грузополучателя) определяется согласно отметок Перевозчика в транспортных железнодорожных накладных (квитанций) - дата прибытия груженых вагонов и отметок Перевозчика в памятках приемосдатчика (ГУ-45) - дата передачи порожних вагонов с путей необщего пользования Перевозчику, либо согласно расчета сформированного на основании данных Главного вычислительного центра (ГВЦ) – филиала ОАО «РЖД», либо согласно данных из иной автоматизированной базы данных ОАО «РЖД» в электронном формате.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Отсчет срока нахождения (использования) Вагонов у Покупателя (грузополучателя) начинается с 00 часов 00 минут дня следующего за днем прибытия груженых Вагонов на станцию назначения, и продолжается до 24 часов 00 минут даты передачи порожних Вагонов с путей необщего пользования Покупателя (грузополучателя) Поставщику (перевозчику). Время использования Вагонов свыше установленного срока является сверхнормативным простоем и исчисляется Сторонами в сутках, при этом неполные сутки считаются за полные.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sz w:val="24"/>
          <w:szCs w:val="24"/>
        </w:rPr>
        <w:lastRenderedPageBreak/>
        <w:t>В случае выявления Поставщиком сверхнормативного простоя Вагонов, Поставщик производит расчет штрафа на основании данных  ГВЦ ОАО «РЖД» по дате прибытия  груженых вагонов на станцию назначения и дате передачи порожних Вагонов с путей необщего пользования Покупателя (грузополучателя) Поставщику (перевозчику) и направляет Покупателю претензию.</w:t>
      </w:r>
      <w:r w:rsidRPr="00566406">
        <w:rPr>
          <w:rFonts w:ascii="Times New Roman" w:hAnsi="Times New Roman" w:cs="Times New Roman"/>
          <w:color w:val="000000"/>
          <w:sz w:val="24"/>
          <w:szCs w:val="24"/>
        </w:rPr>
        <w:t xml:space="preserve">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выявления Покупателем отличия даты прибытия груженых Вагонов по сведениям ГВЦ ОАО «РЖД» от даты, указанной в железнодорожной накладной (в календарном штемпеле, проставленном соответствующей станцией), время прибытия Вагона определяется по дате, указанной в железнодорожной накладной, представляемой Покупателем (грузополучателем). В случае выявления Покупателем отличия дат передачи порожних Вагонов с путей необщего пользования Покупателя (грузополучателя) Поставщику (перевозчику), указанных в базе данных ГВЦ ОАО «РЖД», от дат, указанных в  памятке приемосдатчика (ГУ-45) (в графе «уборка» раздела Время выполнения операции день, месяц, часы, минуты), время передачи Вагонов определяется по дате, указанной в памятке приемосдатчика (ГУ-45) и в ведомости подачи и уборки вагонов (Форма ГУ - 46) в пункте «Время уборки». В указанных случаях Покупатель вправе обратиться к Поставщику за корректировкой времени сверхнормативного простоя (суммы неустойки).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Для данной корректировки Покупатель обязан в течение 30 (тридцати) календарных дней с даты получения претензии предоставить Поставщику надлежаще заверенные копии железнодорожных накладных с календарными штемпелями соответствующих станций назначения относительно прибытия груженого Вагона и/или памяток приемосдатчика (ГУ-45) и ведомостей подачи и уборки вагонов (ГУ-46) относительно даты передачи порожних вагонов с путей необщего пользования Перевозчику. Стороны подтверждают, что сведения о датах в указанных перевозочных документах (штемпель в перевозочном документе) и памятках приемосдатчика (ГУ-45)  (в графе «уборка» раздела Время выполнения операции день, месяц, часы, минуты) имеют преимущественное значение перед данными автоматизированного банка данных ГВЦ ОАО «РЖД».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отсутствия вины Покупателя (только при наличии следующих причин: ЛОГ-контроль и/или отсутствие технической/технологической возможности станции назначения, отсутствие заготовок перевозочных документов) в нарушении срока нахождения вагонов у Покупателя (грузополучателя), Покупатель вправе обратиться к Поставщику за корректировкой времени сверхнормативного простоя (суммы неустойки). Для данной корректировки Покупатель обязан в течение 30 (тридцати) календарных дней с даты получения претензии предоставить Поставщику комплект документов, состоящий из:</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Актов общей формы (ГУ-23), подтверждающих отсутствие вины Покупателя (грузополучателя);</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памяток приемосдатчика (ГУ-45) и ведомостей подачи и уборки вагонов (ГУ-46).</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Если Покупатель не предоставил Поставщику необходимые документы в указанный срок, время сверхнормативного простоя (сумма неустойки, уплачиваемая Покупателем Поставщику) не подлежит корректировке.</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частичного признания сверхнормативного простоя Покупатель оплачивает корректную сумму. На оставшуюся часть сверхнормативного простоя предоставляет корректирующие документы.</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отказа в приеме порожних цистерн Покупатель в течение </w:t>
      </w:r>
      <w:r w:rsidRPr="00566406">
        <w:rPr>
          <w:rFonts w:ascii="Times New Roman" w:hAnsi="Times New Roman" w:cs="Times New Roman"/>
          <w:color w:val="000000"/>
          <w:sz w:val="24"/>
          <w:szCs w:val="24"/>
        </w:rPr>
        <w:fldChar w:fldCharType="begin">
          <w:ffData>
            <w:name w:val="ТекстовоеПоле50"/>
            <w:enabled/>
            <w:calcOnExit w:val="0"/>
            <w:textInput>
              <w:default w:val="6 (шести) часов "/>
            </w:textInput>
          </w:ffData>
        </w:fldChar>
      </w:r>
      <w:r w:rsidRPr="00566406">
        <w:rPr>
          <w:rFonts w:ascii="Times New Roman" w:hAnsi="Times New Roman" w:cs="Times New Roman"/>
          <w:color w:val="000000"/>
          <w:sz w:val="24"/>
          <w:szCs w:val="24"/>
        </w:rPr>
        <w:instrText xml:space="preserve"> FORMTEXT </w:instrText>
      </w:r>
      <w:r w:rsidRPr="00566406">
        <w:rPr>
          <w:rFonts w:ascii="Times New Roman" w:hAnsi="Times New Roman" w:cs="Times New Roman"/>
          <w:color w:val="000000"/>
          <w:sz w:val="24"/>
          <w:szCs w:val="24"/>
        </w:rPr>
      </w:r>
      <w:r w:rsidRPr="00566406">
        <w:rPr>
          <w:rFonts w:ascii="Times New Roman" w:hAnsi="Times New Roman" w:cs="Times New Roman"/>
          <w:color w:val="000000"/>
          <w:sz w:val="24"/>
          <w:szCs w:val="24"/>
        </w:rPr>
        <w:fldChar w:fldCharType="separate"/>
      </w:r>
      <w:r w:rsidRPr="00566406">
        <w:rPr>
          <w:rFonts w:ascii="Times New Roman" w:hAnsi="Times New Roman" w:cs="Times New Roman"/>
          <w:noProof/>
          <w:color w:val="000000"/>
          <w:sz w:val="24"/>
          <w:szCs w:val="24"/>
        </w:rPr>
        <w:t xml:space="preserve">6 (шести) часов </w:t>
      </w:r>
      <w:r w:rsidRPr="00566406">
        <w:rPr>
          <w:rFonts w:ascii="Times New Roman" w:hAnsi="Times New Roman" w:cs="Times New Roman"/>
          <w:color w:val="000000"/>
          <w:sz w:val="24"/>
          <w:szCs w:val="24"/>
        </w:rPr>
        <w:fldChar w:fldCharType="end"/>
      </w:r>
      <w:r w:rsidRPr="00566406">
        <w:rPr>
          <w:rFonts w:ascii="Times New Roman" w:hAnsi="Times New Roman" w:cs="Times New Roman"/>
          <w:color w:val="000000"/>
          <w:sz w:val="24"/>
          <w:szCs w:val="24"/>
        </w:rPr>
        <w:t xml:space="preserve"> информирует диспетчера экспедитора Поставщика по круглосуточному телефону в головном подразделении АО «РН-Транс» в г. Новокуйбышевск +7(846) 377-41-14 и по электронной почте </w:t>
      </w:r>
      <w:hyperlink w:history="1">
        <w:r w:rsidRPr="00566406">
          <w:rPr>
            <w:rFonts w:ascii="Times New Roman" w:hAnsi="Times New Roman" w:cs="Times New Roman"/>
            <w:sz w:val="24"/>
            <w:szCs w:val="24"/>
            <w:lang w:val="en-US"/>
          </w:rPr>
          <w:t>RW</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nkrm</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rosneft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ru</w:t>
        </w:r>
      </w:hyperlink>
      <w:r w:rsidRPr="00566406">
        <w:rPr>
          <w:rFonts w:ascii="Times New Roman" w:hAnsi="Times New Roman" w:cs="Times New Roman"/>
          <w:color w:val="000000"/>
          <w:sz w:val="24"/>
          <w:szCs w:val="24"/>
        </w:rPr>
        <w:t xml:space="preserve">, а также по телефону +7 (499) 517-76-94 и по электронной почте </w:t>
      </w:r>
      <w:hyperlink w:history="1">
        <w:r w:rsidRPr="00566406">
          <w:rPr>
            <w:rFonts w:ascii="Times New Roman" w:hAnsi="Times New Roman" w:cs="Times New Roman"/>
            <w:sz w:val="24"/>
            <w:szCs w:val="24"/>
            <w:lang w:val="en-US"/>
          </w:rPr>
          <w:t>DispetcherRNT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rn</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trans</w:t>
        </w:r>
        <w:r w:rsidRPr="00566406">
          <w:rPr>
            <w:rFonts w:ascii="Times New Roman" w:hAnsi="Times New Roman" w:cs="Times New Roman"/>
            <w:sz w:val="24"/>
            <w:szCs w:val="24"/>
          </w:rPr>
          <w:t>.ru</w:t>
        </w:r>
      </w:hyperlink>
      <w:r w:rsidRPr="00566406">
        <w:rPr>
          <w:rFonts w:ascii="Times New Roman" w:hAnsi="Times New Roman" w:cs="Times New Roman"/>
          <w:color w:val="000000"/>
          <w:sz w:val="24"/>
          <w:szCs w:val="24"/>
        </w:rPr>
        <w:t xml:space="preserve"> о факте неприема порожнего вагона к перевозке. Информация по электронной почте направляется в формате Приложения № 3 к настоящему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7.7. </w:t>
      </w:r>
      <w:r w:rsidRPr="00566406">
        <w:rPr>
          <w:rFonts w:ascii="Times New Roman" w:hAnsi="Times New Roman" w:cs="Times New Roman"/>
          <w:color w:val="000000"/>
          <w:sz w:val="24"/>
        </w:rPr>
        <w:t>Оплата возврата цистерн со станции назначения на станцию отправления производится Поставщиком.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7.8.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FE1661" w:rsidRPr="00566406" w:rsidRDefault="00FE1661" w:rsidP="00FE1661">
      <w:pPr>
        <w:keepNext/>
        <w:keepLines/>
        <w:spacing w:after="120"/>
        <w:outlineLvl w:val="0"/>
        <w:rPr>
          <w:rFonts w:ascii="Times New Roman" w:hAnsi="Times New Roman" w:cs="Times New Roman"/>
          <w:b/>
          <w:sz w:val="24"/>
        </w:rPr>
      </w:pPr>
    </w:p>
    <w:p w:rsidR="00FE1661" w:rsidRPr="00566406" w:rsidRDefault="00D3340A" w:rsidP="00FE1661">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8. ПОСТАВКА НА УСЛОВИЯХ</w:t>
      </w:r>
      <w:r w:rsidRPr="00566406">
        <w:rPr>
          <w:rFonts w:ascii="Times New Roman" w:hAnsi="Times New Roman" w:cs="Times New Roman"/>
          <w:b/>
          <w:sz w:val="24"/>
        </w:rPr>
        <w:br/>
        <w:t>«ФРАНКО-ВАГОН СТАНЦИЯ НАЗНАЧЕНИЯ»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8.1. Обязательства Поставщика считаются исполненными с даты доставки нефтепродуктов до ж/д станции назначения, указанной в отгрузочной разнарядке.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8.2. Документальным подтверждением исполнения обязательств Поставщиком будет являться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до ж/д станции назначения (дата календарного штемпеля ж/д станции назначения).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8.3. Датой поставки будет считаться дата доставки нефтепродуктов до ж/д станции назначения, указанной в транспортной железнодорожной накладной в разделе «Уведомление грузополучателя о прибытии груза» графы «Календарные штемпеля».</w:t>
      </w:r>
    </w:p>
    <w:p w:rsidR="00FE1661" w:rsidRPr="00566406" w:rsidRDefault="00D3340A" w:rsidP="005246CD">
      <w:pPr>
        <w:ind w:right="-5"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8.4. </w:t>
      </w:r>
      <w:r w:rsidRPr="00566406">
        <w:rPr>
          <w:rFonts w:ascii="Times New Roman" w:hAnsi="Times New Roman" w:cs="Times New Roman"/>
          <w:sz w:val="24"/>
        </w:rPr>
        <w:t xml:space="preserve">Согласованная Сторонами в дополнительных соглашениях </w:t>
      </w:r>
      <w:r w:rsidRPr="00566406">
        <w:rPr>
          <w:rFonts w:ascii="Times New Roman" w:hAnsi="Times New Roman" w:cs="Times New Roman"/>
          <w:sz w:val="24"/>
          <w:szCs w:val="24"/>
        </w:rPr>
        <w:t>стоимость нефтепродуктов включает</w:t>
      </w:r>
      <w:r w:rsidRPr="00566406">
        <w:rPr>
          <w:rFonts w:ascii="Times New Roman" w:hAnsi="Times New Roman" w:cs="Times New Roman"/>
          <w:sz w:val="24"/>
        </w:rPr>
        <w:t xml:space="preserve"> расходы по транспортировке до ж/д станции назначения.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8.5. При транспортировке нефтепродуктов, требующих обязательного сменного сопровождения и охраны в пути следования, Поставщик обеспечивает охрану грузов в пути следования до момента выдачи груза на железнодорожных путях общего пользования станции назначения, но не позднее 24 (Двадцати четырех) часов с даты прибытия груза на станцию назначения, исчисляемых по правилам статьи 38 Устава железнодорожного транспорта РФ. Охрана грузов с момента передачи груженых вагонов на железнодорожные пути необщего пользования либо по истечении 24 (Двадцати четырех) часов с даты прибытия груза на станцию назначения обеспечивается силами и средствами Покупателя.</w:t>
      </w:r>
    </w:p>
    <w:p w:rsidR="00FE1661" w:rsidRPr="00566406" w:rsidRDefault="00D3340A" w:rsidP="005246CD">
      <w:pPr>
        <w:ind w:firstLine="708"/>
        <w:jc w:val="both"/>
        <w:rPr>
          <w:rFonts w:ascii="Times New Roman" w:hAnsi="Times New Roman" w:cs="Times New Roman"/>
        </w:rPr>
      </w:pPr>
      <w:r w:rsidRPr="00566406">
        <w:rPr>
          <w:rFonts w:ascii="Times New Roman" w:hAnsi="Times New Roman" w:cs="Times New Roman"/>
          <w:color w:val="000000"/>
          <w:sz w:val="24"/>
          <w:szCs w:val="24"/>
        </w:rPr>
        <w:t>8.6. При наличии поручения Покупателя об организации транспортировки Покупатель обязан обеспечить выгрузку/слив и отправление порожних Вагонов в срок, не превышающий 2 (двух) суток с даты прибытия груженых Вагонов к грузополучателю на станцию назначения до даты передачи порожних вагонов с путей необщего пользования Покупателя (грузополучателя) Поставщику (перевозчику).</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Срок нахождения (использования) Вагонов у Покупателя (грузополучателя) определяется согласно отметок Перевозчика в транспортных железнодорожных накладных (квитанций) - дата прибытия груженых вагонов и отметок Перевозчика в памятках приемосдатчика (ГУ-45) - дата передачи порожних вагонов с путей необщего пользования Перевозчику, либо согласно расчета сформированного на основании данных Главного вычислительного центра (ГВЦ) – филиала ОАО «РЖД», либо согласно данных из иной автоматизированной базы данных ОАО «РЖД» в электронном формате.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Отсчет срока нахождения (использования) Вагонов у Покупателя (грузополучателя) начинается с 00 часов 00 минут дня следующего за днем прибытия груженых Вагонов на станцию назначения, и продолжается до 24 часов 00 минут даты передачи порожних Вагонов с путей необщего пользования Покупателя (грузополучателя) Поставщику (перевозчику). Время использования Вагонов свыше установленного срока является сверхнормативным простоем и исчисляется Сторонами в сутках, при этом неполные сутки считаются за полные.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sz w:val="24"/>
          <w:szCs w:val="24"/>
        </w:rPr>
        <w:lastRenderedPageBreak/>
        <w:t>В случае выявления Поставщиком сверхнормативного простоя Вагонов, Поставщик производит расчет штрафа на основании данных  ГВЦ ОАО «РЖД» по дате прибытия  груженых вагонов на станцию назначения и дате передачи порожних Вагонов с путей необщего пользования Покупателя (грузополучателя) Поставщику (перевозчику) и направляет Покупателю претензию.</w:t>
      </w:r>
      <w:r w:rsidRPr="00566406">
        <w:rPr>
          <w:rFonts w:ascii="Times New Roman" w:hAnsi="Times New Roman" w:cs="Times New Roman"/>
          <w:color w:val="000000"/>
          <w:sz w:val="24"/>
          <w:szCs w:val="24"/>
        </w:rPr>
        <w:t xml:space="preserve">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выявления Покупателем отличия даты прибытия груженых Вагонов по сведениям ГВЦ ОАО «РЖД» от даты, указанной в железнодорожной накладной (в календарном штемпеле, проставленном соответствующей станцией), время прибытия Вагона определяется по дате, указанной в железнодорожной накладной, представляемой Покупателем (грузополучателем). В случае выявления Покупателем отличия дат передачи порожних Вагонов с путей необщего пользования Покупателя (грузополучателя) Поставщику (перевозчику), указанных в базе данных ГВЦ ОАО «РЖД», от дат, указанных в  памятке приемосдатчика (ГУ-45) (в графе «уборка» раздела Время выполнения операции день, месяц, часы, минуты), время передачи Вагонов определяется по дате, указанной в памятке приемосдатчика (ГУ-45) и в ведомости подачи и уборки вагонов (Форма ГУ - 46) в пункте «Время уборки». В указанных случаях Покупатель вправе обратиться к Поставщику за корректировкой времени сверхнормативного простоя (суммы неустойки).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Для данной корректировки Покупатель обязан в течение 30 (тридцати) календарных дней с даты получения претензии предоставить Поставщику надлежаще заверенные копии железнодорожных накладных с календарными штемпелями соответствующих станций назначения относительно прибытия груженого Вагона и/или памяток приемосдатчика (ГУ-45) и ведомостей подачи и уборки вагонов (ГУ-46) относительно даты передачи порожних вагонов с путей необщего пользования Перевозчику. Стороны подтверждают, что сведения о датах в указанных перевозочных документах (штемпель в перевозочном документе) и памятках приемосдатчика (ГУ-45)  (в графе «уборка» раздела Время выполнения операции день, месяц, часы, минуты) имеют преимущественное значение перед данными автоматизированного банка данных ГВЦ ОАО «РЖД». </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отсутствия вины Покупателя (только при наличии следующих причин: ЛОГ-контроль и/или отсутствие технической/технологической возможности станции назначения, отсутствие заготовок перевозочных документов) в нарушении срока нахождения вагонов у Покупателя (грузополучателя), Покупатель вправе обратиться к Поставщику за корректировкой времени сверхнормативного простоя (суммы неустойки). Для данной корректировки Покупатель обязан в течение 30 (тридцати) календарных дней с даты получения претензии предоставить Поставщику комплект документов, состоящий из:</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Актов общей формы (ГУ-23), подтверждающих отсутствие вины Покупателя (грузополучателя);</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надлежаще заверенных копий памяток приемосдатчика (ГУ-45) и ведомостей подачи и уборки вагонов (ГУ-46).</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Если Покупатель не предоставил Поставщику необходимые документы в указанный срок, время сверхнормативного простоя (сумма неустойки, уплачиваемая Покупателем Поставщику) не подлежит корректировке.</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В случае частичного признания сверхнормативного простоя Покупатель оплачивает корректную сумму. На оставшуюся часть сверхнормативного простоя предоставляет корректирующие документы.</w:t>
      </w:r>
    </w:p>
    <w:p w:rsidR="00FE1661" w:rsidRPr="00566406" w:rsidRDefault="00D3340A" w:rsidP="005246CD">
      <w:pPr>
        <w:ind w:firstLine="708"/>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В случае отказа в приеме порожних цистерн Покупатель в течение </w:t>
      </w:r>
      <w:r w:rsidRPr="00566406">
        <w:rPr>
          <w:rFonts w:ascii="Times New Roman" w:hAnsi="Times New Roman" w:cs="Times New Roman"/>
          <w:color w:val="000000"/>
          <w:sz w:val="24"/>
          <w:szCs w:val="24"/>
        </w:rPr>
        <w:fldChar w:fldCharType="begin">
          <w:ffData>
            <w:name w:val="ТекстовоеПоле50"/>
            <w:enabled/>
            <w:calcOnExit w:val="0"/>
            <w:textInput>
              <w:default w:val="6 (шести) часов "/>
            </w:textInput>
          </w:ffData>
        </w:fldChar>
      </w:r>
      <w:r w:rsidRPr="00566406">
        <w:rPr>
          <w:rFonts w:ascii="Times New Roman" w:hAnsi="Times New Roman" w:cs="Times New Roman"/>
          <w:color w:val="000000"/>
          <w:sz w:val="24"/>
          <w:szCs w:val="24"/>
        </w:rPr>
        <w:instrText xml:space="preserve"> FORMTEXT </w:instrText>
      </w:r>
      <w:r w:rsidRPr="00566406">
        <w:rPr>
          <w:rFonts w:ascii="Times New Roman" w:hAnsi="Times New Roman" w:cs="Times New Roman"/>
          <w:color w:val="000000"/>
          <w:sz w:val="24"/>
          <w:szCs w:val="24"/>
        </w:rPr>
      </w:r>
      <w:r w:rsidRPr="00566406">
        <w:rPr>
          <w:rFonts w:ascii="Times New Roman" w:hAnsi="Times New Roman" w:cs="Times New Roman"/>
          <w:color w:val="000000"/>
          <w:sz w:val="24"/>
          <w:szCs w:val="24"/>
        </w:rPr>
        <w:fldChar w:fldCharType="separate"/>
      </w:r>
      <w:r w:rsidRPr="00566406">
        <w:rPr>
          <w:rFonts w:ascii="Times New Roman" w:hAnsi="Times New Roman" w:cs="Times New Roman"/>
          <w:noProof/>
          <w:color w:val="000000"/>
          <w:sz w:val="24"/>
          <w:szCs w:val="24"/>
        </w:rPr>
        <w:t xml:space="preserve">6 (шести) часов </w:t>
      </w:r>
      <w:r w:rsidRPr="00566406">
        <w:rPr>
          <w:rFonts w:ascii="Times New Roman" w:hAnsi="Times New Roman" w:cs="Times New Roman"/>
          <w:color w:val="000000"/>
          <w:sz w:val="24"/>
          <w:szCs w:val="24"/>
        </w:rPr>
        <w:fldChar w:fldCharType="end"/>
      </w:r>
      <w:r w:rsidRPr="00566406">
        <w:rPr>
          <w:rFonts w:ascii="Times New Roman" w:hAnsi="Times New Roman" w:cs="Times New Roman"/>
          <w:color w:val="000000"/>
          <w:sz w:val="24"/>
          <w:szCs w:val="24"/>
        </w:rPr>
        <w:t xml:space="preserve"> информирует диспетчера экспедитора Поставщика по круглосуточному телефону в головном подразделении АО «РН-Транс» в г. Новокуйбышевск +7(846) 377-41-14 и по электронной почте </w:t>
      </w:r>
      <w:hyperlink w:history="1">
        <w:r w:rsidRPr="00566406">
          <w:rPr>
            <w:rFonts w:ascii="Times New Roman" w:hAnsi="Times New Roman" w:cs="Times New Roman"/>
            <w:sz w:val="24"/>
            <w:szCs w:val="24"/>
            <w:lang w:val="en-US"/>
          </w:rPr>
          <w:t>RW</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nkrm</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rosneft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ru</w:t>
        </w:r>
      </w:hyperlink>
      <w:r w:rsidRPr="00566406">
        <w:rPr>
          <w:rFonts w:ascii="Times New Roman" w:hAnsi="Times New Roman" w:cs="Times New Roman"/>
          <w:color w:val="000000"/>
          <w:sz w:val="24"/>
          <w:szCs w:val="24"/>
        </w:rPr>
        <w:t xml:space="preserve">, а также по телефону +7 (499) 517-76-94 и по электронной почте </w:t>
      </w:r>
      <w:hyperlink w:history="1">
        <w:r w:rsidRPr="00566406">
          <w:rPr>
            <w:rFonts w:ascii="Times New Roman" w:hAnsi="Times New Roman" w:cs="Times New Roman"/>
            <w:sz w:val="24"/>
            <w:szCs w:val="24"/>
            <w:lang w:val="en-US"/>
          </w:rPr>
          <w:t>DispetcherRNT</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rn</w:t>
        </w:r>
        <w:r w:rsidRPr="00566406">
          <w:rPr>
            <w:rFonts w:ascii="Times New Roman" w:hAnsi="Times New Roman" w:cs="Times New Roman"/>
            <w:sz w:val="24"/>
            <w:szCs w:val="24"/>
          </w:rPr>
          <w:t>-</w:t>
        </w:r>
        <w:r w:rsidRPr="00566406">
          <w:rPr>
            <w:rFonts w:ascii="Times New Roman" w:hAnsi="Times New Roman" w:cs="Times New Roman"/>
            <w:sz w:val="24"/>
            <w:szCs w:val="24"/>
            <w:lang w:val="en-US"/>
          </w:rPr>
          <w:t>trans</w:t>
        </w:r>
        <w:r w:rsidRPr="00566406">
          <w:rPr>
            <w:rFonts w:ascii="Times New Roman" w:hAnsi="Times New Roman" w:cs="Times New Roman"/>
            <w:sz w:val="24"/>
            <w:szCs w:val="24"/>
          </w:rPr>
          <w:t>.ru</w:t>
        </w:r>
      </w:hyperlink>
      <w:r w:rsidRPr="00566406">
        <w:rPr>
          <w:rFonts w:ascii="Times New Roman" w:hAnsi="Times New Roman" w:cs="Times New Roman"/>
          <w:color w:val="000000"/>
          <w:sz w:val="24"/>
          <w:szCs w:val="24"/>
        </w:rPr>
        <w:t xml:space="preserve"> о факте неприема порожнего вагона к перевозке. Информация по электронной почте направляется в формате Приложения № 3 к настоящему Договору.</w:t>
      </w:r>
    </w:p>
    <w:p w:rsidR="00FE1661" w:rsidRPr="00566406" w:rsidRDefault="00D3340A" w:rsidP="005246CD">
      <w:pPr>
        <w:keepNext/>
        <w:keepLines/>
        <w:spacing w:after="120"/>
        <w:ind w:firstLine="720"/>
        <w:jc w:val="both"/>
        <w:outlineLvl w:val="0"/>
        <w:rPr>
          <w:rFonts w:ascii="Times New Roman" w:hAnsi="Times New Roman" w:cs="Times New Roman"/>
          <w:b/>
          <w:sz w:val="24"/>
        </w:rPr>
      </w:pPr>
      <w:r w:rsidRPr="00566406">
        <w:rPr>
          <w:rFonts w:ascii="Times New Roman" w:hAnsi="Times New Roman" w:cs="Times New Roman"/>
          <w:sz w:val="24"/>
        </w:rPr>
        <w:t>8.7.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FE1661" w:rsidRPr="00566406" w:rsidRDefault="00FE1661" w:rsidP="005246CD">
      <w:pPr>
        <w:keepNext/>
        <w:keepLines/>
        <w:spacing w:after="120"/>
        <w:ind w:firstLine="720"/>
        <w:jc w:val="both"/>
        <w:outlineLvl w:val="0"/>
        <w:rPr>
          <w:rFonts w:ascii="Times New Roman" w:hAnsi="Times New Roman" w:cs="Times New Roman"/>
          <w:b/>
          <w:sz w:val="24"/>
        </w:rPr>
      </w:pPr>
    </w:p>
    <w:p w:rsidR="00FE1661" w:rsidRPr="00566406" w:rsidRDefault="00D3340A" w:rsidP="005E042B">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9. ПОСТАВКА НА УСЛОВИЯХ</w:t>
      </w:r>
      <w:r w:rsidRPr="00566406">
        <w:rPr>
          <w:rFonts w:ascii="Times New Roman" w:hAnsi="Times New Roman" w:cs="Times New Roman"/>
          <w:b/>
          <w:sz w:val="24"/>
        </w:rPr>
        <w:br/>
        <w:t>«ФРАНКО-ВАГОН ПУНКТ ПОГРУЗКИ»</w:t>
      </w:r>
    </w:p>
    <w:p w:rsidR="00FE1661" w:rsidRPr="00566406" w:rsidRDefault="00D3340A" w:rsidP="005246CD">
      <w:pPr>
        <w:spacing w:after="120"/>
        <w:ind w:firstLine="709"/>
        <w:jc w:val="both"/>
        <w:rPr>
          <w:rFonts w:ascii="Times New Roman" w:hAnsi="Times New Roman" w:cs="Times New Roman"/>
          <w:color w:val="000000"/>
          <w:sz w:val="24"/>
        </w:rPr>
      </w:pPr>
      <w:r w:rsidRPr="00566406">
        <w:rPr>
          <w:rFonts w:ascii="Times New Roman" w:hAnsi="Times New Roman" w:cs="Times New Roman"/>
          <w:sz w:val="24"/>
        </w:rPr>
        <w:t>9.1</w:t>
      </w:r>
      <w:r w:rsidRPr="00566406">
        <w:rPr>
          <w:rFonts w:ascii="Times New Roman" w:hAnsi="Times New Roman" w:cs="Times New Roman"/>
          <w:color w:val="000000"/>
          <w:sz w:val="24"/>
        </w:rPr>
        <w:t xml:space="preserve">. </w:t>
      </w:r>
      <w:r w:rsidRPr="00566406">
        <w:rPr>
          <w:rFonts w:ascii="Times New Roman" w:hAnsi="Times New Roman" w:cs="Times New Roman"/>
          <w:bCs/>
          <w:color w:val="000000"/>
          <w:sz w:val="24"/>
        </w:rPr>
        <w:t>Обязательства Поставщика считаются исполненными</w:t>
      </w:r>
      <w:r w:rsidRPr="00566406">
        <w:rPr>
          <w:rFonts w:ascii="Times New Roman" w:hAnsi="Times New Roman" w:cs="Times New Roman"/>
          <w:color w:val="000000"/>
          <w:sz w:val="24"/>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груженных вагонов перевозчику (ОАО «РЖД).</w:t>
      </w:r>
    </w:p>
    <w:p w:rsidR="00FE1661" w:rsidRPr="00566406" w:rsidRDefault="00D3340A" w:rsidP="005246CD">
      <w:pPr>
        <w:spacing w:after="120"/>
        <w:ind w:firstLine="709"/>
        <w:jc w:val="both"/>
        <w:rPr>
          <w:rFonts w:ascii="Times New Roman" w:hAnsi="Times New Roman" w:cs="Times New Roman"/>
          <w:color w:val="000000"/>
          <w:sz w:val="24"/>
        </w:rPr>
      </w:pPr>
      <w:r w:rsidRPr="00566406">
        <w:rPr>
          <w:rFonts w:ascii="Times New Roman" w:hAnsi="Times New Roman" w:cs="Times New Roman"/>
          <w:color w:val="000000"/>
          <w:sz w:val="24"/>
        </w:rPr>
        <w:t>9.2.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FE1661" w:rsidRPr="00566406" w:rsidRDefault="00D3340A" w:rsidP="005246CD">
      <w:pPr>
        <w:spacing w:after="120"/>
        <w:ind w:firstLine="709"/>
        <w:jc w:val="both"/>
        <w:rPr>
          <w:rFonts w:ascii="Times New Roman" w:hAnsi="Times New Roman" w:cs="Times New Roman"/>
          <w:color w:val="000000"/>
          <w:sz w:val="24"/>
        </w:rPr>
      </w:pPr>
      <w:r w:rsidRPr="00566406">
        <w:rPr>
          <w:rFonts w:ascii="Times New Roman" w:hAnsi="Times New Roman" w:cs="Times New Roman"/>
          <w:color w:val="000000"/>
          <w:sz w:val="24"/>
        </w:rPr>
        <w:t xml:space="preserve">9.3.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(представителем Покупателя, уполномоченным на прием нефтепродуктов в пункте погрузки). </w:t>
      </w:r>
    </w:p>
    <w:p w:rsidR="00FE1661" w:rsidRPr="00566406" w:rsidRDefault="00D3340A" w:rsidP="005246CD">
      <w:pPr>
        <w:spacing w:after="120"/>
        <w:ind w:firstLine="709"/>
        <w:jc w:val="both"/>
        <w:rPr>
          <w:rFonts w:ascii="Times New Roman" w:hAnsi="Times New Roman" w:cs="Times New Roman"/>
          <w:b/>
          <w:color w:val="000000"/>
          <w:sz w:val="24"/>
        </w:rPr>
      </w:pPr>
      <w:r w:rsidRPr="00566406">
        <w:rPr>
          <w:rFonts w:ascii="Times New Roman" w:hAnsi="Times New Roman" w:cs="Times New Roman"/>
          <w:color w:val="000000"/>
          <w:sz w:val="24"/>
        </w:rPr>
        <w:t>9.4. Датой поставки будет считаться дата акта приема-передачи, указанного в пункте 9.3 Договора.</w:t>
      </w:r>
    </w:p>
    <w:p w:rsidR="00FE1661" w:rsidRPr="00566406" w:rsidRDefault="00D3340A" w:rsidP="00031BA8">
      <w:pPr>
        <w:keepNext/>
        <w:keepLines/>
        <w:spacing w:before="240" w:after="240"/>
        <w:jc w:val="center"/>
        <w:outlineLvl w:val="0"/>
        <w:rPr>
          <w:rFonts w:ascii="Times New Roman" w:hAnsi="Times New Roman" w:cs="Times New Roman"/>
          <w:b/>
          <w:color w:val="000000"/>
          <w:sz w:val="24"/>
        </w:rPr>
      </w:pPr>
      <w:r w:rsidRPr="00566406">
        <w:rPr>
          <w:rFonts w:ascii="Times New Roman" w:hAnsi="Times New Roman" w:cs="Times New Roman"/>
          <w:b/>
          <w:color w:val="000000"/>
          <w:sz w:val="24"/>
        </w:rPr>
        <w:t>10. ПОСТАВКА НА УСЛОВИЯХ</w:t>
      </w:r>
      <w:r w:rsidRPr="00566406">
        <w:rPr>
          <w:rFonts w:ascii="Times New Roman" w:hAnsi="Times New Roman" w:cs="Times New Roman"/>
          <w:b/>
          <w:color w:val="000000"/>
          <w:sz w:val="24"/>
        </w:rPr>
        <w:br/>
        <w:t>«ФРАНКО-ТРУБА УЗЕЛ УЧЕТА ГРУЗООТПРАВИТЕЛЯ»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color w:val="000000"/>
          <w:sz w:val="24"/>
        </w:rPr>
        <w:t>10.1. Обязательства Поставщика считаются исполненными с момента сдачи нефтепродуктов заводом-производителем (отправителем) предприятию нефтепродуктопроводного транспорта</w:t>
      </w:r>
      <w:r w:rsidRPr="00566406">
        <w:rPr>
          <w:rFonts w:ascii="Times New Roman" w:hAnsi="Times New Roman" w:cs="Times New Roman"/>
          <w:sz w:val="24"/>
        </w:rPr>
        <w:t xml:space="preserve"> на узлах учета технологического трубопровода завода-производителя (отправителя) для их доставки Покупателю или грузополучателю, указанному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10.2. Согласованная Сторонами в дополнительных соглашения стоимость нефтепродуктов не включает расходы по транспортировке.</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10.3. Сдача нефтепродуктов предприятию нефтепродуктопроводного транспорта осуществляется Поставщиком на основании доверенности Покупателя. Транспортировка нефтепродуктов производится в рамках договора Покупателя (грузополучателя) с предприятием нефтепродуктопроводного транспорта.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10.4. Покупатель обязан обеспечить оформление всех разрешительных документов и прием нефтепродуктов предприятием нефтепродуктопроводного транспорта в течение согласованного Сторонами периода поставки.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10.5. В течение 3 (Трех) календарных дней с момента подписания Сторонами дополнительного соглашения Покупатель обязан предоставить Поставщику либо по указанию Поставщика иному лицу, доверенность на сдачу нефтепродуктов предприятию нефтепродуктопроводного транспорта и оформление соответствующих актов приема (сдачи).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10.6. В течение 5 (Пяти) календарных дней с момента подписания Сторонами дополнительного соглашения Покупатель обязан предоставить Поставщику маршрутную </w:t>
      </w:r>
      <w:r w:rsidRPr="00566406">
        <w:rPr>
          <w:rFonts w:ascii="Times New Roman" w:hAnsi="Times New Roman" w:cs="Times New Roman"/>
          <w:sz w:val="24"/>
        </w:rPr>
        <w:lastRenderedPageBreak/>
        <w:t>телеграмму на прием нефтепродуктов в пункте их сдачи предприятию нефтепродуктопроводного транспорта на все количество нефтепродуктов, поставка которых предусмотрена соответствующим дополнительным соглашением.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10.7. Документальным подтверждением исполнения обязательств Поставщиком будет являться акт приема (сдачи) нефтепродуктов, оформленный между заводом-производителем (отправителем) и предприятием нефтепродуктопроводного транспорта.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10.8. Датой поставки будет считаться  дата акта приема (сдачи), указанного в пункте 10.7 Договора.</w:t>
      </w:r>
    </w:p>
    <w:p w:rsidR="00FE1661" w:rsidRPr="00566406" w:rsidRDefault="00FE1661" w:rsidP="005246CD">
      <w:pPr>
        <w:keepNext/>
        <w:keepLines/>
        <w:spacing w:after="120"/>
        <w:jc w:val="both"/>
        <w:outlineLvl w:val="0"/>
        <w:rPr>
          <w:rFonts w:ascii="Times New Roman" w:hAnsi="Times New Roman" w:cs="Times New Roman"/>
          <w:b/>
          <w:color w:val="000000"/>
          <w:sz w:val="24"/>
        </w:rPr>
      </w:pPr>
    </w:p>
    <w:p w:rsidR="00FE1661" w:rsidRPr="00566406" w:rsidRDefault="00D3340A" w:rsidP="00031BA8">
      <w:pPr>
        <w:keepNext/>
        <w:keepLines/>
        <w:spacing w:before="240" w:after="240"/>
        <w:jc w:val="center"/>
        <w:outlineLvl w:val="0"/>
        <w:rPr>
          <w:rFonts w:ascii="Times New Roman" w:hAnsi="Times New Roman" w:cs="Times New Roman"/>
          <w:b/>
          <w:color w:val="000000"/>
          <w:sz w:val="24"/>
        </w:rPr>
      </w:pPr>
      <w:r w:rsidRPr="00566406">
        <w:rPr>
          <w:rFonts w:ascii="Times New Roman" w:hAnsi="Times New Roman" w:cs="Times New Roman"/>
          <w:b/>
          <w:color w:val="000000"/>
          <w:sz w:val="24"/>
        </w:rPr>
        <w:t>11. ПОСТАВКА НА УСЛОВИЯХ</w:t>
      </w:r>
      <w:r w:rsidRPr="00566406">
        <w:rPr>
          <w:rFonts w:ascii="Times New Roman" w:hAnsi="Times New Roman" w:cs="Times New Roman"/>
          <w:b/>
          <w:color w:val="000000"/>
          <w:sz w:val="24"/>
        </w:rPr>
        <w:br/>
        <w:t>«ФРАНКО-ТРУБА УЗЕЛ УЧЕТА ГРУЗОПОЛУЧАТЕЛЯ»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color w:val="000000"/>
          <w:sz w:val="24"/>
        </w:rPr>
        <w:t>11.1. Обязательства Поставщика по поставке считаются исполненными с момента сдачи нефтепродуктов</w:t>
      </w:r>
      <w:r w:rsidRPr="00566406">
        <w:rPr>
          <w:rFonts w:ascii="Times New Roman" w:hAnsi="Times New Roman" w:cs="Times New Roman"/>
          <w:sz w:val="24"/>
        </w:rPr>
        <w:t xml:space="preserve"> предприятием нефтепродуктопроводного транспорта на узле учета грузополучателя, указанного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11.2. Транспортировка нефтепродуктов производится в рамках договора Поставщика с предприятием нефтепродуктопроводного транспорта.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11.3. Покупатель обязан обеспечить прием нефтепродуктов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11.4. Документальным подтверждением исполнения обязательств Поставщиком будет являться акт приема (сдачи) нефтепродуктов, оформленный между предприятием нефтепродуктопроводного транспорта и грузополучателем, указанным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11.5. Датой поставки и исполнения Поставщиком обязательства по организации транспортировки будет считаться дата акта приема (сдачи), указанного в пункте 11.4.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11.6. Согласованная Сторонами в дополнительных соглашения стоимость нефтепродуктов включает расходы Поставщика по транспортировке нефтепродуктов до узла учета грузополучателя, указанного в отгрузочной разнарядке Покупателя.</w:t>
      </w:r>
    </w:p>
    <w:p w:rsidR="00FE1661" w:rsidRPr="00566406" w:rsidRDefault="00FE1661" w:rsidP="005246CD">
      <w:pPr>
        <w:keepNext/>
        <w:keepLines/>
        <w:spacing w:after="120"/>
        <w:jc w:val="both"/>
        <w:outlineLvl w:val="0"/>
        <w:rPr>
          <w:rFonts w:ascii="Times New Roman" w:hAnsi="Times New Roman" w:cs="Times New Roman"/>
          <w:b/>
          <w:sz w:val="24"/>
        </w:rPr>
      </w:pPr>
    </w:p>
    <w:p w:rsidR="00FE1661" w:rsidRPr="00566406" w:rsidRDefault="00D3340A" w:rsidP="00031BA8">
      <w:pPr>
        <w:keepNext/>
        <w:keepLines/>
        <w:spacing w:before="240" w:after="240"/>
        <w:jc w:val="center"/>
        <w:outlineLvl w:val="0"/>
        <w:rPr>
          <w:rFonts w:ascii="Times New Roman" w:hAnsi="Times New Roman" w:cs="Times New Roman"/>
          <w:b/>
          <w:bCs/>
          <w:sz w:val="24"/>
        </w:rPr>
      </w:pPr>
      <w:r w:rsidRPr="00566406">
        <w:rPr>
          <w:rFonts w:ascii="Times New Roman" w:hAnsi="Times New Roman" w:cs="Times New Roman"/>
          <w:b/>
          <w:sz w:val="24"/>
        </w:rPr>
        <w:t>12. ПОСТАВКА НА УСЛОВИЯХ «ФРАНКО-АВТОЦИСТЕРНА»</w:t>
      </w:r>
    </w:p>
    <w:p w:rsidR="00FE1661" w:rsidRPr="00566406" w:rsidRDefault="00D3340A" w:rsidP="005246CD">
      <w:pPr>
        <w:spacing w:after="120"/>
        <w:ind w:firstLine="709"/>
        <w:jc w:val="both"/>
        <w:rPr>
          <w:rFonts w:ascii="Times New Roman" w:hAnsi="Times New Roman" w:cs="Times New Roman"/>
          <w:b/>
          <w:bCs/>
          <w:sz w:val="24"/>
        </w:rPr>
      </w:pPr>
      <w:r w:rsidRPr="00566406">
        <w:rPr>
          <w:rFonts w:ascii="Times New Roman" w:hAnsi="Times New Roman" w:cs="Times New Roman"/>
          <w:bCs/>
          <w:sz w:val="24"/>
        </w:rPr>
        <w:t>12.1. О</w:t>
      </w:r>
      <w:r w:rsidRPr="00566406">
        <w:rPr>
          <w:rFonts w:ascii="Times New Roman" w:hAnsi="Times New Roman" w:cs="Times New Roman"/>
          <w:sz w:val="24"/>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12.2. </w:t>
      </w:r>
      <w:r w:rsidRPr="00566406">
        <w:rPr>
          <w:rFonts w:ascii="Times New Roman" w:hAnsi="Times New Roman" w:cs="Times New Roman"/>
          <w:sz w:val="24"/>
        </w:rPr>
        <w:t xml:space="preserve">Покупатель обязан обеспечить подачу автоцистерн в пункт налива в сроки, согласованные им с отправителем и обеспечить вывоз груженных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12.3. Д</w:t>
      </w:r>
      <w:r w:rsidRPr="00566406">
        <w:rPr>
          <w:rFonts w:ascii="Times New Roman" w:hAnsi="Times New Roman" w:cs="Times New Roman"/>
          <w:sz w:val="24"/>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12.4. </w:t>
      </w:r>
      <w:r w:rsidRPr="00566406">
        <w:rPr>
          <w:rFonts w:ascii="Times New Roman" w:hAnsi="Times New Roman" w:cs="Times New Roman"/>
          <w:bCs/>
          <w:sz w:val="24"/>
        </w:rPr>
        <w:t>Д</w:t>
      </w:r>
      <w:r w:rsidRPr="00566406">
        <w:rPr>
          <w:rFonts w:ascii="Times New Roman" w:hAnsi="Times New Roman" w:cs="Times New Roman"/>
          <w:sz w:val="24"/>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12.5. Согласованная Сторонами в дополнительных соглашения стоимость нефтепродуктов включает расходы Поставщика по погрузке нефтепродуктов в автоцистерны.</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12.6. Покупатель обязан выдать доверенности своим представителям на получение нефтепродуктов. Не позднее, чем за 3 (Три) рабочих дня до начала отгрузки нефтепродуктов, </w:t>
      </w:r>
      <w:r w:rsidRPr="00566406">
        <w:rPr>
          <w:rFonts w:ascii="Times New Roman" w:hAnsi="Times New Roman" w:cs="Times New Roman"/>
          <w:sz w:val="24"/>
        </w:rPr>
        <w:lastRenderedPageBreak/>
        <w:t>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образом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 Покупатель при исполнении своих обязательств по Договору, грузополучатель и третьи лица, привлекаемые Покупателем/грузополучателем на территории Поставщика/грузоотправителя обязаны:</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12.8.1. Соблюдать действующее законодательство Российской Федерации в области охраны труда, промышленной, пожарной, транспортной безопасности и охраны окружающей среды (включая перевозки железнодорожным транспортом).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12.8.2. Нести ответственность за нарушение требований, указанных в настоящем разделе и возмещать Поставщику и/или третьей стороне убытки, в виде оплаты штрафов, пеней, а также возмещения вреда, нанесенного по вине Покупателя/грузополучателя/привлекаемых ими третьих лиц.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12.8.3. Нести ответственность за травмы, увечья, смерть любого представителя Поставщика, Покупателя и/или сторонней организации в случае нарушения Покупателем/грузополучателем/привлекаемыми ими третьими лицами требований, изложенных в настоящем Разделе.</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12.8.4. Незамедлительно информировать Поставщика о возникновении инцидентов, аварий, происшествий, чрезвычайных ситуаций и несчастных случаев на территории объектов Продавца/грузоотправителя.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12.8.5. Обеспечить соблюдение водителями Покупателя/грузополучателя/привлекаемых ими третьих лиц правил безопасности дорожного движения в соответствии с требованиями Федерального закона от 10.12.1995г. №196-ФЗ «О безопасности дорожного движения», Федерального закона от 08.11.2007г. №259-ФЗ «Устав автомобильного транспорта и городского наземного электрического транспорта», других нормативно-правовых актов.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12.8.6. Обеспечить соблюдение следующих условий:</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а) автотранспортное средство (далее - АТС) прошло предрейсовый контроль технического состояния и периодическое техобслуживание;</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б) количество пассажиров и характер перевозимых грузов соответствуют техническим условиям завода-изготовителя АТС;</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в) все АТС оборудованы шинами, в соответствии с требованиями постановления правительства России 15.07.2013 № 588 в «Основные положения по допуску транспортных средств к эксплуатации и обязанности должностных лиц по обеспечению безопасности дорожного движения»;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г) водители прошли предрейсовый и периодический медицинский осмотр, не имеют медицинских противопоказаний, не находятся под воздействием алкоголя, наркотических веществ или медицинских препаратов, о чем делается отметка в путевом листе;</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д) ремни безопасности установлены, находятся в работоспособном состоянии и используются водителем и всеми пассажирами;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е) перевозка крупногабаритных и тяжеловесных грузов осуществляется только по согласованию с Поставщиком, необходимыми инспекциями и владельцами дорог, при этом высота транспортного средства с перевозимым грузом под линиями электропередач не должна превышать 4,5 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ж) все АТС, кроме легковых автомобилей, должны быть оборудованы сертифицированными искрогасителями, либо глушителями со встроенными искрогасителями/системой холодного выхлопа, конструкция которых подтверждена ОТТС либо заводом-изготовителем;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з) цистерны должны иметь оборудование для аварийного слива и перекачки Продукции;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и) люки и соединения элементов цистерны должны быть герметичны, и не давать протечек в случае опрокидывания;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к) АТС не должен иметь видимых следов протечки топлива, масел и других специальных жидкостей из узлов и агрегатов;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л) в АТС имеется аптечка первой помощи;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м) АТС должны комплектоваться огнетушителями: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автоцистерны для перевозки нефтепродуктов и транспортные средства для перевозки опасных грузов должны оснащаться, как минимум, двумя огнетушителями типа ОП-5: один должен находиться на шасси, а второй - на цистерне или в кузове с грузом;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на большегрузных внедорожных автомобилях-самосвалах должен быть установлен один огнетушитель типа ОП-5.</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Для использования в АТС допускаются только исправные огнетушители, прошедшие сертификацию в установленном порядке и рекомендованные изготовителем для применения на транспортных средствах. Использование огнетушителей без пломб и/или с истекшими сроками годности, а также с нечитаемой маркировкой не допускается;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н) имеется два противооткатных упора на каждое транспортное средство, размеры упоров должны соответствовать типу транспортного средства и диаметру его колес;</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о) имеются  два фонаря автономного питания с мигающими (или постоянными) огнями оранжевого света*;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 имеется заземляющий трос со штырем/струбциной на конце для заглубления в землю или подсоединения к заземляющему контуру, заземляющая металлическая цепочка, касающаяся земли на длине 200 мм.</w:t>
      </w:r>
      <w:r w:rsidRPr="00566406">
        <w:rPr>
          <w:rFonts w:ascii="Times New Roman" w:hAnsi="Times New Roman" w:cs="Times New Roman"/>
          <w:sz w:val="24"/>
          <w:szCs w:val="24"/>
        </w:rPr>
        <w:footnoteReference w:customMarkFollows="1" w:id="1"/>
        <w:t>*</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12.8.7. Соблюдать следующий скоростной режим на территории объектов Поставщика: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на открытых участках объектов – не более 20 км/ч, если иное не регламентируют дорожные знаки на территории завода;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на территории установок и во внутренних помещениях объектов – не более 5 км/ч. Перед началом движения задним ходом обязательна подача двух звуковых сигналов;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на участках с недостаточной видимостью – не более 5 км/ч;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отсутствии видимости движение запрещается;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перекрытии участков дорог по маршруту движения водителю запрещается продолжать движение. Дежурящие на месте работники военизированного газоспасательного отряда или цеха режима указывают новый маршрут;</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при подаче АТС под погрузку-выгрузку, при движении задним ходом в условиях недостаточного обзора, при выезде из ворот водитель обязан воспользоваться помощью других лиц и обязательно подавать двойной звуковой сигнал.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12.8.8. Обеспечить соблюдение водителями, находящихся на территории объектов Поставщика/грузоотправителя, следующих требований:</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двигаться только по дорогам и строго по указанному маршруту;</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остановке АТС водитель, покидая кабину, должен обезопасить его от самопроизвольного движения - выключить зажигание или прекратить подачу топлива, установить рычаг переключения передач (контроллера) в нейтральное положение, затормозить стояночным тормозом. Если АТС стоит даже на незначительном уклоне, необходимо дополнительно поставить под колеса противооткатные упоры (далее башмаки), при наливе и сливе продукции заземлить АТС;</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перед осуществлением погрузки-разгрузки, слива-налива, выйти из кабины на все время проведения работ, установить под колеса  башмаки таким образом, чтобы исключить движение АТС в любом направлении и контролировать процесс погрузки транспортного средства;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передвигаться по территории объектов во время, свободное от наливных и погрузочно-разгрузочных/сливо-наливных операций, разрешается только для оформления сопроводительных документов;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выполнять все указания работников Поставщика/грузоотправителя, связанные с охраной труда;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проезде железнодорожных путей убедиться в отсутствии с обеих сторон приближающегося поезда;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въезде на территорию завода иметь при себе и уметь применять личный фильтрующий противогаз;</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выполнении работ на высоте (1,8 м и более от поверхности земли) для проведения сливно-наливных и погрузочно-разгрузочных операций применять страховочную привязь и защитную каску с подбородочным ремешком;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находиться в спецодежде из антистатичного материала, использовать другие средства индивидуальной защиты: защитные перчатки, ботинки кожаные с жестким подноском, очки защитные, куртку и брюки (полукомбинезон).</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12.8.9. Водитель, находящийся на территории объектов Поставщика/грузоотправителя, обязан иметь при себе и по требованию сотрудников Поставщика/грузоотправителя, обеспечивающих регулирование движения на территории, предъявлять им для проверки: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 xml:space="preserve">водительское удостоверение (временное разрешение);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документы, подтверждающее право владения, или использования, или распоряжения транспортным средством;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оформленный путевой лист с обязательной отметкой о прохождении предрейсового медицинского осмотра;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документы на перевозимый груз, а при перевозке крупногабаритных и опасных грузов – специальное разрешение на перевозку этих грузов, допуск водителя к перевозке опасных грузов*;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пропуска личный и на транспортное средство (постоянный, временный или разовый);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страховой полис ОСАГО.</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12.8.10. Обеспечить запрет совершения следующих действий:</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а) проезд под знаки «ГАЗ», «Загазовано», «Движение запрещено»;</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б) остановку и стоянку на обочинах, под эстакадами и коммуникациями, в местах «въезда-выезда», на расстоянии ближе 5-и метров от пожарных гидрантов и водоемов;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в) использование мобильных телефонов (включая «hands-free») при управлении транспортными средствами, а также вблизи и на действующих технологических установках;</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г) передачу управления АТС водителям, не имеющим права управления данным транспортным средством;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д) осуществление ремонта, заправки АТС, пользование открытым огнем, в том числе для отогрева АТС;</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е) использование АТС при наличии неисправностей, при которых эксплуатация транспортных средств запрещена;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ж) въезд или проход на территорию действующих технологических цехов, установок, резервуарных парков, насосных и других взрывопожароопасных объектов предприятия, не являющихся пунктами назначения, а также на территорию, имеющую сигнальное ограждение;</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з) провоз через КПП пассажиров (пассажиры проходят через КПП самостоятельно);</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и) перемещение или повреждение на полотне дорог, обочинах и прилегающей территории дорожных знаков, указателей противопожарного и технологического оборудования, люков и камер колодцев, пожарных гидрантов, их ограждений и защитных колпаков, а также объектов благоустройства территории;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к) провоз на территорию предприятия канистр или других емкостей для жидкостей вместимостью более 10 литров;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л) мытье рук, спецодежды, транспортных средств нефтепродуктами;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м) проезд с грузом под эстакадами трубопроводов с габаритными размерами по высоте, превышающей указания дорожного знака;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н) перекрытие дорог, подъездов;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о) спуск в ямы, котлованы, колодцы, емкости;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п) прием пищи на рабочих местах (в кабине автомобиля);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р) въезд на газоны;</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 xml:space="preserve">с) ввоз на территорию Поставщика/грузоотправителя, складирование в непредназначенных для этого местах, уничтожение (сжигание и/или закапывание) любых видов отходов;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т) использование не по назначению системы канализации и водоснабжения;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у) осуществление действий, приводящих к несанкционированным выбросам в атмосферу, сбросам сточных вод или загрязнению почвы;</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ф) проникновение на территорию предприятия и выход с нее, минуя КПП;</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х) провоз через КПП фото- и видеокамеры и осуществление фото- и видеосъемки на территории Продавца/грузоотправителя;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ц) употребление спиртных напитков или появление в состоянии алкогольного, наркотического или иного токсического опьянения;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ч) провоз через КПП спиртных напитков и/или наркотических веществ, боеприпасов, оружия и взрывчатых веществ.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12.8.11. Обеспечить выдачу и применение работниками Покупателя/грузополучателя/ привлекаемых или третьих лиц средств индивидуальной  и коллективной защиты.</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12.8.12. Обеспечить соблюдение работниками Покупателя/грузополучателя/ привлекаемых или третьих лиц противопожарного режима, в том числе, но не ограничиваясь:</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запрет на использование открытого огня без оформления соответствующего разрешения;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запрет курения вне специально оборудованных мест.</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12.8.13. По требованию Поставщика незамедлительно отстранять от исполнения обязанностей работников/сотрудников и иных лиц, привлеченных Покупателем/грузополучателем, в отношении которых у Поставщика  возникли подозрения о том, что они находятся в состоянии алкогольного, наркотического и/или токсического опьянения.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12.9. Фиксация факта появления лица на объектах Поставщика/грузоотправителя в состоянии алкогольного, наркотического и/или токсического опьянения, проноса и нахождения на территории указанных объектов веществ, вызывающих алкогольное, наркотическое и/или токсическое опьянение, может осуществляться Поставщиком одним из нижеперечисленных способов:</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медицинским осмотром или освидетельствованием в лицензированном мед. учреждении либо работником лицензированного мед. учреждения с которым заключен трудовой договор, или</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актом, составленным комиссией, состоящей из работников/сотрудников Поставщика или грузоотправителя.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12.10. Соблюдение требований п. 12.8 Стороны признают существенным условием Договора, и их нарушение Покупателем, грузополучателем, представителями Покупателя/грузополучателей, третьих лиц, привлекаемых Покупателем/ грузополучателями, на территории объектов Поставщика (Грузоотправителя) является достаточным основанием для расторжения Договора, одностороннего отказа Поставщика от исполнения обязательств по Договору.</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12.11. Поставщик имеет право в любое время проверять исполнение требований п. 12.8  Покупателем, грузополучателем, представителями Покупателя/грузополучателей, третьих лиц, привлекаемых Покупателем/  грузополучателями. </w:t>
      </w:r>
    </w:p>
    <w:p w:rsidR="00031BA8" w:rsidRPr="00566406" w:rsidRDefault="00031BA8" w:rsidP="00031BA8">
      <w:pPr>
        <w:keepNext/>
        <w:keepLines/>
        <w:spacing w:before="240" w:after="240"/>
        <w:jc w:val="center"/>
        <w:outlineLvl w:val="0"/>
        <w:rPr>
          <w:rFonts w:ascii="Times New Roman" w:hAnsi="Times New Roman" w:cs="Times New Roman"/>
          <w:b/>
          <w:sz w:val="24"/>
        </w:rPr>
      </w:pPr>
    </w:p>
    <w:p w:rsidR="00FE1661" w:rsidRPr="00566406" w:rsidRDefault="00D3340A" w:rsidP="00031BA8">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13. ПОСТАВКА НА УСЛОВИЯХ «ФРАНКО-СКЛАД ГРУЗООТПРАВИТЕЛЯ»</w:t>
      </w:r>
    </w:p>
    <w:p w:rsidR="00FE1661" w:rsidRPr="00566406" w:rsidRDefault="00D3340A" w:rsidP="005246CD">
      <w:pPr>
        <w:spacing w:after="120"/>
        <w:ind w:firstLine="709"/>
        <w:jc w:val="both"/>
        <w:rPr>
          <w:rFonts w:ascii="Times New Roman" w:hAnsi="Times New Roman" w:cs="Times New Roman"/>
          <w:b/>
          <w:bCs/>
          <w:sz w:val="24"/>
        </w:rPr>
      </w:pPr>
      <w:r w:rsidRPr="00566406">
        <w:rPr>
          <w:rFonts w:ascii="Times New Roman" w:hAnsi="Times New Roman" w:cs="Times New Roman"/>
          <w:bCs/>
          <w:sz w:val="24"/>
        </w:rPr>
        <w:t>13.1. О</w:t>
      </w:r>
      <w:r w:rsidRPr="00566406">
        <w:rPr>
          <w:rFonts w:ascii="Times New Roman" w:hAnsi="Times New Roman" w:cs="Times New Roman"/>
          <w:sz w:val="24"/>
        </w:rPr>
        <w:t>бязательства Поставщика считаются исполненными с момента погрузки фасованных нефтепродуктов в автомобильный транспорт, предоставленный Покупателем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13.2. </w:t>
      </w:r>
      <w:r w:rsidRPr="00566406">
        <w:rPr>
          <w:rFonts w:ascii="Times New Roman" w:hAnsi="Times New Roman" w:cs="Times New Roman"/>
          <w:sz w:val="24"/>
        </w:rPr>
        <w:t xml:space="preserve">Покупатель обязан обеспечить подачу автомобильного транспорта в пункт погрузки в сроки, согласованные им с отправителем, и обеспечить вывоз груженого автомобильного транспорта. Поставщик, в свою очередь, обязан дать поручение заводу-производителю (отправителю) об отгрузке фасованных нефтепродуктов в количестве, указанном в отгрузочной разнарядке Покупателя.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13.3. Д</w:t>
      </w:r>
      <w:r w:rsidRPr="00566406">
        <w:rPr>
          <w:rFonts w:ascii="Times New Roman" w:hAnsi="Times New Roman" w:cs="Times New Roman"/>
          <w:sz w:val="24"/>
        </w:rPr>
        <w:t>окументальным подтверждением исполнения обязательств Поставщиком будет являться транспортная накладная на перевозку фасованных нефтепродуктов автомобильным транспортом.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13.4. </w:t>
      </w:r>
      <w:r w:rsidRPr="00566406">
        <w:rPr>
          <w:rFonts w:ascii="Times New Roman" w:hAnsi="Times New Roman" w:cs="Times New Roman"/>
          <w:bCs/>
          <w:sz w:val="24"/>
        </w:rPr>
        <w:t>Д</w:t>
      </w:r>
      <w:r w:rsidRPr="00566406">
        <w:rPr>
          <w:rFonts w:ascii="Times New Roman" w:hAnsi="Times New Roman" w:cs="Times New Roman"/>
          <w:sz w:val="24"/>
        </w:rPr>
        <w:t>атой поставки будет считаться дата транспортной накладной в адрес грузополучателя, указанного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13.5. Согласованная Сторонами в дополнительных соглашения стоимость нефтепродуктов включает расходы Поставщика по погрузке нефтепродуктов в автомобильный транспорт Покупателя (грузополучателя).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13.6. Покупатель обязан выдать доверенности своим представителям на получение нефтепродуктов. Не позднее чем за 3 (Три) рабочих дня до начала отгрузки нефтепродуктов, Покупатель обеспечивает предоставление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образом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13.7. Автотранспорт под погрузку должен подаваться  в технически исправном и пригодном для перевозки состоянии. В случае утраты нефтепродуктов из автотранспорта по причине его технической неисправности или непригодности, все риски несет Покупатель. При этом количество погруженных и утраченных в период погрузки нефтепродуктов не исключается из </w:t>
      </w:r>
      <w:r w:rsidRPr="00566406">
        <w:rPr>
          <w:rFonts w:ascii="Times New Roman" w:hAnsi="Times New Roman" w:cs="Times New Roman"/>
          <w:sz w:val="24"/>
        </w:rPr>
        <w:t xml:space="preserve">накладной и </w:t>
      </w:r>
      <w:r w:rsidRPr="00566406">
        <w:rPr>
          <w:rFonts w:ascii="Times New Roman" w:hAnsi="Times New Roman" w:cs="Times New Roman"/>
          <w:sz w:val="24"/>
          <w:szCs w:val="24"/>
        </w:rPr>
        <w:t>оплачивается Покупателем в полном объёме.</w:t>
      </w:r>
    </w:p>
    <w:p w:rsidR="00FE1661" w:rsidRPr="00566406" w:rsidRDefault="00FE1661" w:rsidP="005246CD">
      <w:pPr>
        <w:spacing w:before="120"/>
        <w:ind w:firstLine="709"/>
        <w:jc w:val="both"/>
        <w:rPr>
          <w:rFonts w:ascii="Times New Roman" w:hAnsi="Times New Roman" w:cs="Times New Roman"/>
          <w:sz w:val="24"/>
          <w:szCs w:val="24"/>
        </w:rPr>
      </w:pPr>
    </w:p>
    <w:p w:rsidR="00FE1661" w:rsidRPr="00566406" w:rsidRDefault="00D3340A" w:rsidP="00031BA8">
      <w:pPr>
        <w:keepNext/>
        <w:keepLines/>
        <w:spacing w:before="240" w:after="240"/>
        <w:jc w:val="center"/>
        <w:outlineLvl w:val="0"/>
        <w:rPr>
          <w:rFonts w:ascii="Times New Roman" w:hAnsi="Times New Roman" w:cs="Times New Roman"/>
          <w:b/>
          <w:bCs/>
          <w:sz w:val="24"/>
        </w:rPr>
      </w:pPr>
      <w:r w:rsidRPr="00566406">
        <w:rPr>
          <w:rFonts w:ascii="Times New Roman" w:hAnsi="Times New Roman" w:cs="Times New Roman"/>
          <w:b/>
          <w:sz w:val="24"/>
        </w:rPr>
        <w:t>14. ПОСТАВКА НА УСЛОВИЯХ «ФРАНКО-СКЛАД ГРУЗОПОЛУЧАТЕЛЯ»</w:t>
      </w:r>
    </w:p>
    <w:p w:rsidR="00FE1661" w:rsidRPr="00566406" w:rsidRDefault="00D3340A" w:rsidP="005246CD">
      <w:pPr>
        <w:spacing w:after="120"/>
        <w:ind w:firstLine="709"/>
        <w:jc w:val="both"/>
        <w:rPr>
          <w:rFonts w:ascii="Times New Roman" w:hAnsi="Times New Roman" w:cs="Times New Roman"/>
          <w:b/>
          <w:bCs/>
          <w:sz w:val="24"/>
        </w:rPr>
      </w:pPr>
      <w:r w:rsidRPr="00566406">
        <w:rPr>
          <w:rFonts w:ascii="Times New Roman" w:hAnsi="Times New Roman" w:cs="Times New Roman"/>
          <w:bCs/>
          <w:sz w:val="24"/>
        </w:rPr>
        <w:t>14.1. О</w:t>
      </w:r>
      <w:r w:rsidRPr="00566406">
        <w:rPr>
          <w:rFonts w:ascii="Times New Roman" w:hAnsi="Times New Roman" w:cs="Times New Roman"/>
          <w:sz w:val="24"/>
        </w:rPr>
        <w:t>бязательства Поставщика считаются исполненными с момента доставки фасованных нефтепродуктов до пункта назначения, указанного в отгрузочной разнарядке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14.2. Документальным подтверждением исполнения обязательств Поставщиком будет являться транспортная накладная, в разделе «Сдача груза» которой указана дата доставки нефтепродуктов до пункта назначения (указанная грузополучателем дата прибытия/подачи транспортного средства под выгрузку).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14.3. Датой поставки будет считаться дата доставки нефтепродуктов до пункта назначения, указанного в транспортной накладной в разделе «Сдача груза» (адрес места выгрузки).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14.4. Согласованная Сторонами в дополнительных соглашениях стоимость нефтепродуктов включает расходы Поставщика по доставке нефтепродуктов до пункта назначения (склада грузополучателя), в том числе расходы, связанные с нормативным временем нахождения автомобильного транспорта под разгрузкой. В случае нахождения автомобильного транспорта сверх установленного нормативного времени у грузополучателя под разгрузкой, Покупатель обязан возместить в полном объеме убытки в виде расходов  Поставщика, связанные с задержкой (простоем) автомобильного транспорта. Нормативное время нахождения автомобильного транспорта под разгрузкой будет определяться Сторонами в соответствующем Дополнительном соглашении.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14.5. Покупатель обязан обеспечить наличие у представителя грузополучателя доверенностей на получение нефтепродуктов. Не позднее, чем за 3 (Три) рабочих дня до даты поставки нефтепродуктов, Покупатель обеспечивает предоставление заводу-производителю (отправителю) реестра доверенностей. Выдача нефтепродуктов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 что не является со стороны Поставщика нарушением условий Договора, включая сроки поставки нефтепродуктов.</w:t>
      </w:r>
    </w:p>
    <w:p w:rsidR="00FE1661" w:rsidRPr="00566406" w:rsidRDefault="00FE1661" w:rsidP="005246CD">
      <w:pPr>
        <w:keepNext/>
        <w:keepLines/>
        <w:spacing w:after="120"/>
        <w:jc w:val="both"/>
        <w:outlineLvl w:val="0"/>
        <w:rPr>
          <w:rFonts w:ascii="Times New Roman" w:hAnsi="Times New Roman" w:cs="Times New Roman"/>
          <w:b/>
          <w:sz w:val="24"/>
        </w:rPr>
      </w:pPr>
    </w:p>
    <w:p w:rsidR="00FE1661" w:rsidRPr="00566406" w:rsidRDefault="00D3340A" w:rsidP="00031BA8">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15. ПОСТАВКА НА УСЛОВИЯХ «ФРАНКО-РЕЗЕРВУАР»</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15.1.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15.2.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С даты подписания акта, указанного в пункте 15.3 Договора, все расходы по дальнейшему хранению и отпуску нефтепродуктов относятся на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15.3. Документальным подтверждением исполнения обязательств будет являться акт приема-передачи нефтепродуктов в резервуарах.</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15.4. Датой поставки будет считаться дата подписания акта приема-передачи нефтепродуктов в резервуарах, указанного в пункте 15.3 Договора.</w:t>
      </w:r>
    </w:p>
    <w:p w:rsidR="00FE1661" w:rsidRPr="00566406" w:rsidRDefault="00FE1661" w:rsidP="00031BA8">
      <w:pPr>
        <w:spacing w:after="120"/>
        <w:ind w:firstLine="709"/>
        <w:jc w:val="center"/>
        <w:rPr>
          <w:rFonts w:ascii="Times New Roman" w:hAnsi="Times New Roman" w:cs="Times New Roman"/>
          <w:sz w:val="24"/>
        </w:rPr>
      </w:pPr>
    </w:p>
    <w:p w:rsidR="00FE1661" w:rsidRPr="00566406" w:rsidRDefault="00D3340A" w:rsidP="00031BA8">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16. ПОСТАВКА НА УСЛОВИЯХ «ФРАНКО-БОРТ СУДНА ГРУЗОПОЛУЧАТЕЛЯ»</w:t>
      </w:r>
    </w:p>
    <w:p w:rsidR="00FE1661" w:rsidRPr="00566406" w:rsidRDefault="00D3340A" w:rsidP="005246CD">
      <w:pPr>
        <w:spacing w:after="120"/>
        <w:ind w:firstLine="709"/>
        <w:jc w:val="both"/>
        <w:rPr>
          <w:rFonts w:ascii="Times New Roman" w:hAnsi="Times New Roman" w:cs="Times New Roman"/>
          <w:b/>
          <w:bCs/>
          <w:sz w:val="24"/>
        </w:rPr>
      </w:pPr>
      <w:r w:rsidRPr="00566406">
        <w:rPr>
          <w:rFonts w:ascii="Times New Roman" w:hAnsi="Times New Roman" w:cs="Times New Roman"/>
          <w:sz w:val="24"/>
        </w:rPr>
        <w:t xml:space="preserve">16.1. </w:t>
      </w:r>
      <w:r w:rsidRPr="00566406">
        <w:rPr>
          <w:rFonts w:ascii="Times New Roman" w:hAnsi="Times New Roman" w:cs="Times New Roman"/>
          <w:bCs/>
          <w:sz w:val="24"/>
        </w:rPr>
        <w:t>О</w:t>
      </w:r>
      <w:r w:rsidRPr="00566406">
        <w:rPr>
          <w:rFonts w:ascii="Times New Roman" w:hAnsi="Times New Roman" w:cs="Times New Roman"/>
          <w:sz w:val="24"/>
        </w:rPr>
        <w:t>бязательства Поставщика считаются исполненными с момента отгрузки нефтепродуктов на борт судна, предоставленного Покупателем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16.2. </w:t>
      </w:r>
      <w:r w:rsidRPr="00566406">
        <w:rPr>
          <w:rFonts w:ascii="Times New Roman" w:hAnsi="Times New Roman" w:cs="Times New Roman"/>
          <w:sz w:val="24"/>
        </w:rPr>
        <w:t xml:space="preserve">Покупатель обязан обеспечить подачу судна в пункт погрузки в сроки, согласованные им с Поставщиком (отправителем). Поставщик, в свою очередь, обязан дать поручение об отгрузке нефтепродуктов на борт в количестве, указанном в отгрузочной разнарядке Покупателя.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lastRenderedPageBreak/>
        <w:t>16.3. Д</w:t>
      </w:r>
      <w:r w:rsidRPr="00566406">
        <w:rPr>
          <w:rFonts w:ascii="Times New Roman" w:hAnsi="Times New Roman" w:cs="Times New Roman"/>
          <w:sz w:val="24"/>
        </w:rPr>
        <w:t>окументальным подтверждением исполнения обязательств Поставщиком будет являться погрузочный ордер (коносамент, иной аналогичный документ)  или бункерная накладная, подтверждающие передачу  нефтепродуктов на борт судна Покупателя (грузополучателя).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16.4. </w:t>
      </w:r>
      <w:r w:rsidRPr="00566406">
        <w:rPr>
          <w:rFonts w:ascii="Times New Roman" w:hAnsi="Times New Roman" w:cs="Times New Roman"/>
          <w:bCs/>
          <w:sz w:val="24"/>
        </w:rPr>
        <w:t>Д</w:t>
      </w:r>
      <w:r w:rsidRPr="00566406">
        <w:rPr>
          <w:rFonts w:ascii="Times New Roman" w:hAnsi="Times New Roman" w:cs="Times New Roman"/>
          <w:sz w:val="24"/>
        </w:rPr>
        <w:t>атой поставки будет считаться дата документа, подтверждающего передачу нефтепродуктов на борт судна Покупателя (грузополучателя), указанного в пункте 16.3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16.5. Согласованная Сторонами стоимость нефтепродуктов включает расходы Поставщика по доставке нефтепродуктов на судно Покупателя (грузополучателя).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16.6. Все риски в отношении сохранности качества и/или количества нефтепродуктов переходят от Поставщика к Покупателю с момента перехода нефтепродуктами приемного фланца, соединяющего передающее устройство Поставщика с принимающим устройством судна Покупателя (грузополучателя). Ответственность за качество соединения фланца судна Покупателя (грузополучателя) с передающим устройством Поставщика и обеспечение природоохранных мероприятий несет Поставщик.</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rPr>
        <w:t>16.7. Время нахождения судна Покупателя (грузополучателя) под погрузочными (бункеровочными) операциями считается с момента подсоединения передающего устройства Поставщика к принимающему устройству судна и до момента подписания погрузочного ордера (коносамента, иного аналогичного документа) или бункерной накладной.</w:t>
      </w:r>
    </w:p>
    <w:p w:rsidR="00FE1661" w:rsidRPr="00566406" w:rsidRDefault="00FE1661" w:rsidP="00031BA8">
      <w:pPr>
        <w:keepNext/>
        <w:keepLines/>
        <w:spacing w:before="240" w:after="240"/>
        <w:jc w:val="center"/>
        <w:outlineLvl w:val="0"/>
        <w:rPr>
          <w:rFonts w:ascii="Times New Roman" w:hAnsi="Times New Roman" w:cs="Times New Roman"/>
          <w:b/>
          <w:sz w:val="24"/>
        </w:rPr>
      </w:pPr>
    </w:p>
    <w:p w:rsidR="00FE1661" w:rsidRPr="00566406" w:rsidRDefault="00D3340A" w:rsidP="00031BA8">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17. ПОСТАВКА НА УСЛОВИЯХ «ПОСТАВКА НА ТЕРМИНАЛЕ»</w:t>
      </w:r>
    </w:p>
    <w:p w:rsidR="00FE1661" w:rsidRPr="00566406" w:rsidRDefault="00D3340A" w:rsidP="005246CD">
      <w:pPr>
        <w:spacing w:after="120"/>
        <w:ind w:firstLine="709"/>
        <w:jc w:val="both"/>
        <w:rPr>
          <w:rFonts w:ascii="Times New Roman" w:hAnsi="Times New Roman" w:cs="Times New Roman"/>
          <w:b/>
          <w:bCs/>
          <w:sz w:val="24"/>
        </w:rPr>
      </w:pPr>
      <w:r w:rsidRPr="00566406">
        <w:rPr>
          <w:rFonts w:ascii="Times New Roman" w:hAnsi="Times New Roman" w:cs="Times New Roman"/>
          <w:sz w:val="24"/>
        </w:rPr>
        <w:t xml:space="preserve">17.1. </w:t>
      </w:r>
      <w:r w:rsidRPr="00566406">
        <w:rPr>
          <w:rFonts w:ascii="Times New Roman" w:hAnsi="Times New Roman" w:cs="Times New Roman"/>
          <w:bCs/>
          <w:sz w:val="24"/>
        </w:rPr>
        <w:t>О</w:t>
      </w:r>
      <w:r w:rsidRPr="00566406">
        <w:rPr>
          <w:rFonts w:ascii="Times New Roman" w:hAnsi="Times New Roman" w:cs="Times New Roman"/>
          <w:sz w:val="24"/>
        </w:rPr>
        <w:t>бязательства Поставщика считаются исполненными с момента выгрузки нефтепродуктов с прибывшего транспортного средства (в т.ч. и судна) в согласованном порту или в месте назначения в согласованный период.</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17.2. </w:t>
      </w:r>
      <w:r w:rsidRPr="00566406">
        <w:rPr>
          <w:rFonts w:ascii="Times New Roman" w:hAnsi="Times New Roman" w:cs="Times New Roman"/>
          <w:sz w:val="24"/>
        </w:rPr>
        <w:t xml:space="preserve">Покупатель обязан обеспечить в сроки прибытия транспорта (судна) наличие места для выгрузки нефтепродуктов.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17.3. Д</w:t>
      </w:r>
      <w:r w:rsidRPr="00566406">
        <w:rPr>
          <w:rFonts w:ascii="Times New Roman" w:hAnsi="Times New Roman" w:cs="Times New Roman"/>
          <w:sz w:val="24"/>
        </w:rPr>
        <w:t>окументальным подтверждением исполнения обязательств Поставщиком будет являться документ (согласованные сторонами), подтверждающий выгрузку нефтепродуктов с прибывшего транспортного средства (судна).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17.4. </w:t>
      </w:r>
      <w:r w:rsidRPr="00566406">
        <w:rPr>
          <w:rFonts w:ascii="Times New Roman" w:hAnsi="Times New Roman" w:cs="Times New Roman"/>
          <w:bCs/>
          <w:sz w:val="24"/>
        </w:rPr>
        <w:t>Д</w:t>
      </w:r>
      <w:r w:rsidRPr="00566406">
        <w:rPr>
          <w:rFonts w:ascii="Times New Roman" w:hAnsi="Times New Roman" w:cs="Times New Roman"/>
          <w:sz w:val="24"/>
        </w:rPr>
        <w:t>атой поставки будет считаться дата документа, подтверждающего выгрузку  нефтепродуктов с прибывшего транспортного средства.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17.5. Согласованная Сторонами в дополнительных соглашения стоимость нефтепродуктов включает расходы Поставщика по погрузке нефтепродуктов на борт судна Покупателя (грузополучателя) и стоимость их доставки.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17.6. Покупатель обязан выдать доверенности своим представителям на получение нефтепродуктов. Не позднее чем за 3 (Три) рабочих дня до начала отгрузки нефтепродуктов, Покупатель обеспечивает предоставление Поставщику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FE1661" w:rsidRPr="00566406" w:rsidRDefault="00FE1661" w:rsidP="005246CD">
      <w:pPr>
        <w:keepNext/>
        <w:keepLines/>
        <w:spacing w:before="240" w:after="240"/>
        <w:jc w:val="both"/>
        <w:outlineLvl w:val="0"/>
        <w:rPr>
          <w:rFonts w:ascii="Times New Roman" w:hAnsi="Times New Roman" w:cs="Times New Roman"/>
          <w:sz w:val="24"/>
        </w:rPr>
      </w:pPr>
    </w:p>
    <w:p w:rsidR="00FE1661" w:rsidRPr="00566406" w:rsidRDefault="00D3340A" w:rsidP="00031BA8">
      <w:pPr>
        <w:keepNext/>
        <w:keepLines/>
        <w:spacing w:before="240" w:after="240"/>
        <w:jc w:val="center"/>
        <w:outlineLvl w:val="0"/>
        <w:rPr>
          <w:rFonts w:ascii="Times New Roman" w:hAnsi="Times New Roman" w:cs="Times New Roman"/>
          <w:b/>
          <w:sz w:val="24"/>
        </w:rPr>
      </w:pPr>
      <w:r w:rsidRPr="00566406">
        <w:rPr>
          <w:rFonts w:ascii="Times New Roman" w:hAnsi="Times New Roman" w:cs="Times New Roman"/>
          <w:b/>
          <w:sz w:val="24"/>
        </w:rPr>
        <w:t>18. ПРИЕМКА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18.1. </w:t>
      </w:r>
      <w:bookmarkStart w:id="12" w:name="_Ref287003372"/>
      <w:r w:rsidRPr="00566406">
        <w:rPr>
          <w:rFonts w:ascii="Times New Roman" w:hAnsi="Times New Roman" w:cs="Times New Roman"/>
          <w:bCs/>
          <w:sz w:val="24"/>
        </w:rPr>
        <w:t>Приемка нефтепродуктов</w:t>
      </w:r>
      <w:r w:rsidRPr="00566406">
        <w:rPr>
          <w:rFonts w:ascii="Times New Roman" w:hAnsi="Times New Roman" w:cs="Times New Roman"/>
          <w:sz w:val="24"/>
        </w:rPr>
        <w:t xml:space="preserve"> по количеству и показателям качества должна производиться:</w:t>
      </w:r>
      <w:bookmarkStart w:id="13" w:name="_Ref286996697"/>
      <w:bookmarkEnd w:id="12"/>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18.1.1.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Госкомнефтепродукта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Госкомнефтепродукта СССР» и Инструкции «По контролю и обеспечению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показателям качества нефтепродуктов, вызов представителя  Поставщика и грузоотправителя обязателен. При противоречии условий Договора указанным Инструкциям действуют условия Договора.</w:t>
      </w:r>
      <w:bookmarkStart w:id="14" w:name="_Ref286996720"/>
      <w:bookmarkEnd w:id="13"/>
    </w:p>
    <w:p w:rsidR="00FE1661" w:rsidRPr="00566406" w:rsidRDefault="00D3340A" w:rsidP="005246CD">
      <w:pPr>
        <w:tabs>
          <w:tab w:val="left" w:pos="709"/>
        </w:tabs>
        <w:spacing w:after="120"/>
        <w:ind w:firstLine="709"/>
        <w:jc w:val="both"/>
        <w:rPr>
          <w:rFonts w:ascii="Times New Roman" w:hAnsi="Times New Roman" w:cs="Times New Roman"/>
          <w:sz w:val="24"/>
        </w:rPr>
      </w:pPr>
      <w:r w:rsidRPr="00566406">
        <w:rPr>
          <w:rFonts w:ascii="Times New Roman" w:hAnsi="Times New Roman" w:cs="Times New Roman"/>
          <w:sz w:val="24"/>
        </w:rPr>
        <w:t>18.1.2. С участием независимого сюрвейера (эксперта), отдельно согласованного Сторонами. Порядок приемки нефтепродуктов с участием независимого сюрвейера (эксперта), определяется Сторонами в соответствующих дополнительных соглашениях к Договору.</w:t>
      </w:r>
      <w:bookmarkEnd w:id="14"/>
    </w:p>
    <w:p w:rsidR="00FE1661" w:rsidRPr="00566406" w:rsidRDefault="00D3340A" w:rsidP="005246CD">
      <w:pPr>
        <w:ind w:firstLine="720"/>
        <w:jc w:val="both"/>
        <w:rPr>
          <w:rFonts w:ascii="Times New Roman" w:hAnsi="Times New Roman" w:cs="Times New Roman"/>
          <w:color w:val="000000"/>
          <w:sz w:val="24"/>
        </w:rPr>
      </w:pPr>
      <w:r w:rsidRPr="00566406">
        <w:rPr>
          <w:rFonts w:ascii="Times New Roman" w:hAnsi="Times New Roman" w:cs="Times New Roman"/>
          <w:color w:val="000000"/>
          <w:sz w:val="24"/>
        </w:rPr>
        <w:t>18.2. Измерения количественных характеристик при приемке должны соответствовать методам измерения массы нефтепродуктов, установленным ГОСТ Р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FE1661" w:rsidRPr="00566406" w:rsidRDefault="00D3340A" w:rsidP="005246CD">
      <w:pPr>
        <w:spacing w:after="120"/>
        <w:ind w:firstLine="709"/>
        <w:jc w:val="both"/>
        <w:rPr>
          <w:rFonts w:ascii="Times New Roman" w:hAnsi="Times New Roman" w:cs="Times New Roman"/>
          <w:color w:val="000000"/>
          <w:sz w:val="24"/>
        </w:rPr>
      </w:pPr>
      <w:r w:rsidRPr="00566406">
        <w:rPr>
          <w:rFonts w:ascii="Times New Roman" w:hAnsi="Times New Roman" w:cs="Times New Roman"/>
          <w:sz w:val="24"/>
        </w:rPr>
        <w:t xml:space="preserve">18.3. </w:t>
      </w:r>
      <w:r w:rsidRPr="00566406">
        <w:rPr>
          <w:rFonts w:ascii="Times New Roman" w:hAnsi="Times New Roman" w:cs="Times New Roman"/>
          <w:color w:val="000000"/>
          <w:sz w:val="24"/>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566406">
        <w:rPr>
          <w:rFonts w:ascii="Times New Roman" w:hAnsi="Times New Roman" w:cs="Times New Roman"/>
          <w:sz w:val="24"/>
        </w:rPr>
        <w:t xml:space="preserve"> показателей качества должен проводиться в лаборатории, аккредитованной </w:t>
      </w:r>
      <w:r w:rsidRPr="00566406">
        <w:rPr>
          <w:rFonts w:ascii="Times New Roman" w:hAnsi="Times New Roman" w:cs="Times New Roman"/>
          <w:color w:val="000000"/>
          <w:sz w:val="24"/>
        </w:rPr>
        <w:t>уполномоченными органами.</w:t>
      </w:r>
    </w:p>
    <w:p w:rsidR="00FE1661" w:rsidRPr="00566406" w:rsidRDefault="00D3340A" w:rsidP="005246CD">
      <w:pPr>
        <w:spacing w:after="120"/>
        <w:ind w:firstLine="709"/>
        <w:jc w:val="both"/>
        <w:rPr>
          <w:rFonts w:ascii="Times New Roman" w:hAnsi="Times New Roman" w:cs="Times New Roman"/>
          <w:color w:val="000000"/>
          <w:sz w:val="24"/>
        </w:rPr>
      </w:pPr>
      <w:r w:rsidRPr="00566406">
        <w:rPr>
          <w:rFonts w:ascii="Times New Roman" w:hAnsi="Times New Roman" w:cs="Times New Roman"/>
          <w:color w:val="000000"/>
          <w:sz w:val="24"/>
        </w:rPr>
        <w:t>При измерении массы нефтепродуктов в железнодорожных цистернах косвенным методом статических измерений должна применяться методика измерений ПАО «НК «Роснефть» «Масса и объем нефтепродуктов. Методика измерений в железнодорожных цистернах» МИ 3244-2009 и программное обеспечение к ней или иная, аттестованная в РФ в установленном порядке, методика измерений массы.</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18.4. В случае несоблюдения Покупателем при приемке нефтепродуктов Инструкции </w:t>
      </w:r>
      <w:r w:rsidRPr="00566406">
        <w:rPr>
          <w:rFonts w:ascii="Times New Roman" w:hAnsi="Times New Roman" w:cs="Times New Roman"/>
          <w:sz w:val="24"/>
        </w:rPr>
        <w:br/>
        <w:t>№ П-6 и № П-7, а также при нарушении условий пунктов 18.2-18.3 Договора, претензии Покупателя по количеству и качеству удовлетворению не подлежат.</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При этом к акту приёмки, которым установлена недостача нефтепродуктов, помимо документов, перечисленных в пункте 27 Инструкции № П-6, дополнительно прикладываются: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копия приказа, подписанного руководителем грузополучателя о назначении лиц (членов комиссии), ответственных за осуществление приёмки нефтепродуктов по количеству;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копия доверенности, подтверждающая полномочия лиц, уполномоченных руководителем грузополучателя на утверждение акта приёмки и акта о недостаче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копия(и) памятки(ок) приемосдатчика на подачу и уборку вагонов;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 копия(и) актов приёма вагона с нефтепродуктами от подразделений Ведомственной охраны железнодорожного транспорта РФ;</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копия(и) актов, подтверждающих сдачу вагона под охрану и приём вагона от охраны в случае приостановления приёмки нефтепродуктов для вызова представителя грузоотправителя (Поставщика).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свидетельства о поверке и свидетельства об утверждении типа средств измерений, применяемых при измерении массы нефтепродуктов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свидетельство об аттестации методики измерений массы применённой грузополучателем.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Претензия Покупателя, поступившая в адрес Поставщика без приложения вышеуказанных документов, Поставщиком не рассматривается и удовлетворению не подлежит.</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18.5.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с даты предъявления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031BA8">
      <w:pPr>
        <w:jc w:val="center"/>
        <w:rPr>
          <w:rFonts w:ascii="Times New Roman" w:hAnsi="Times New Roman" w:cs="Times New Roman"/>
          <w:b/>
          <w:sz w:val="24"/>
          <w:szCs w:val="24"/>
        </w:rPr>
      </w:pPr>
      <w:r w:rsidRPr="00566406">
        <w:rPr>
          <w:rFonts w:ascii="Times New Roman" w:hAnsi="Times New Roman" w:cs="Times New Roman"/>
          <w:b/>
          <w:sz w:val="24"/>
          <w:szCs w:val="24"/>
        </w:rPr>
        <w:t>19. КАЧЕСТВО И КОЛИЧЕСТВО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19.1. Качество поставляемых нефтепродуктов должно соответствовать действующим на территории Российской Федерации техническим регламентам, государственным стандартам (ГОСТ), техническим условиям и иной нормативно-технической документации, устанавливающей требования к качеству нефтепродуктов, и удостоверяться документами о качестве  (паспортами) изготовителя, которые прилагаются к товаросопроводительным документам и следуют вместе с отгруженными нефтепродуктами. Паспорт должен содержать информацию, указанную в требованиях Технических регламентов к содержанию документов о качестве.</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19.2. По требованию Покупателя Поставщик  предоставляет ему копию декларации о соответствии нефтепродукта требованиям Технического регламента ТС, указанную в паспорте. </w:t>
      </w:r>
    </w:p>
    <w:p w:rsidR="00FE1661" w:rsidRPr="00566406" w:rsidRDefault="00FE1661" w:rsidP="005246CD">
      <w:pPr>
        <w:spacing w:after="120"/>
        <w:ind w:firstLine="709"/>
        <w:jc w:val="both"/>
        <w:rPr>
          <w:rFonts w:ascii="Times New Roman" w:hAnsi="Times New Roman" w:cs="Times New Roman"/>
          <w:sz w:val="24"/>
        </w:rPr>
      </w:pP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При поставке нефтепродуктов с ЗАО «Рязанская нефтеперерабатывающая компания» установить дополнительные требования к производству топлива для реактивных двигателей ТС-1 в/с по показателю «Термоокислительная стабильность в статических условиях при 150 °С, ГОСТ 10227» в части ограничения содержания осадка - не более 12мг/100см3 топлива.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19.4. В зависимости от условий поставки </w:t>
      </w:r>
      <w:r w:rsidRPr="00566406">
        <w:rPr>
          <w:rFonts w:ascii="Times New Roman" w:hAnsi="Times New Roman" w:cs="Times New Roman"/>
          <w:bCs/>
          <w:sz w:val="24"/>
        </w:rPr>
        <w:t>количество</w:t>
      </w:r>
      <w:r w:rsidRPr="00566406">
        <w:rPr>
          <w:rFonts w:ascii="Times New Roman" w:hAnsi="Times New Roman" w:cs="Times New Roman"/>
          <w:sz w:val="24"/>
        </w:rPr>
        <w:t xml:space="preserve"> поставленных нефтепродуктов определяется следующим образом: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19.4.1. При поставке нефтепродуктов на условиях «франко-резервуар» поставленным считается количество нефтепродуктов, указанное в акте (пункт 15.3 Договора). </w:t>
      </w:r>
    </w:p>
    <w:p w:rsidR="00FE1661" w:rsidRPr="00566406" w:rsidRDefault="00D3340A" w:rsidP="005246CD">
      <w:pPr>
        <w:ind w:firstLine="709"/>
        <w:jc w:val="both"/>
        <w:rPr>
          <w:rFonts w:ascii="Times New Roman" w:hAnsi="Times New Roman" w:cs="Times New Roman"/>
          <w:sz w:val="24"/>
        </w:rPr>
      </w:pPr>
      <w:bookmarkStart w:id="15" w:name="_Ref286996588"/>
      <w:r w:rsidRPr="00566406">
        <w:rPr>
          <w:rFonts w:ascii="Times New Roman" w:hAnsi="Times New Roman" w:cs="Times New Roman"/>
          <w:sz w:val="24"/>
        </w:rPr>
        <w:t xml:space="preserve">19.4.2. При поставке нефтепродуктов на условиях «франко-вагон станция отправления» и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w:t>
      </w:r>
      <w:r w:rsidRPr="00566406">
        <w:rPr>
          <w:rFonts w:ascii="Times New Roman" w:hAnsi="Times New Roman" w:cs="Times New Roman"/>
          <w:sz w:val="24"/>
        </w:rPr>
        <w:lastRenderedPageBreak/>
        <w:t>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 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
    </w:p>
    <w:p w:rsidR="00FE1661" w:rsidRPr="00566406" w:rsidRDefault="00D3340A" w:rsidP="005246CD">
      <w:pPr>
        <w:autoSpaceDE w:val="0"/>
        <w:autoSpaceDN w:val="0"/>
        <w:adjustRightInd w:val="0"/>
        <w:ind w:firstLine="720"/>
        <w:jc w:val="both"/>
        <w:rPr>
          <w:rFonts w:ascii="Times New Roman" w:hAnsi="Times New Roman" w:cs="Times New Roman"/>
          <w:sz w:val="24"/>
          <w:szCs w:val="24"/>
        </w:rPr>
      </w:pPr>
      <w:r w:rsidRPr="00566406">
        <w:rPr>
          <w:rFonts w:ascii="Times New Roman" w:hAnsi="Times New Roman" w:cs="Times New Roman"/>
          <w:sz w:val="24"/>
        </w:rPr>
        <w:t xml:space="preserve">19.4.3. </w:t>
      </w:r>
      <w:r w:rsidRPr="00566406">
        <w:rPr>
          <w:rFonts w:ascii="Times New Roman" w:hAnsi="Times New Roman" w:cs="Times New Roman"/>
          <w:sz w:val="24"/>
          <w:szCs w:val="24"/>
        </w:rPr>
        <w:t xml:space="preserve">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 </w:t>
      </w:r>
    </w:p>
    <w:p w:rsidR="00FE1661" w:rsidRPr="00566406" w:rsidRDefault="00D3340A" w:rsidP="005246CD">
      <w:pPr>
        <w:jc w:val="both"/>
        <w:rPr>
          <w:rFonts w:ascii="Times New Roman" w:hAnsi="Times New Roman" w:cs="Times New Roman"/>
          <w:sz w:val="24"/>
          <w:szCs w:val="24"/>
        </w:rPr>
      </w:pPr>
      <w:r w:rsidRPr="00566406">
        <w:rPr>
          <w:rFonts w:ascii="Times New Roman" w:hAnsi="Times New Roman" w:cs="Times New Roman"/>
          <w:sz w:val="24"/>
          <w:szCs w:val="24"/>
        </w:rPr>
        <w:tab/>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погрешности измерений  и нормы естественной убыли нефтепродуктов, регламентируемые Приказом Минэнерго РФ № 527, Минтранса РФ № 236 от 01.11.10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Госкомнефтепродукта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Госкомнефтепродукта СССР». При наличии спора между Поставщиком и Покупателем в отношении количества принятых нефтепродуктов такой спор разрешается Сторонами в претензионно-исковом порядке.</w:t>
      </w:r>
    </w:p>
    <w:p w:rsidR="00FE1661" w:rsidRPr="00566406" w:rsidRDefault="00D3340A" w:rsidP="005246CD">
      <w:pPr>
        <w:autoSpaceDE w:val="0"/>
        <w:autoSpaceDN w:val="0"/>
        <w:adjustRightInd w:val="0"/>
        <w:jc w:val="both"/>
        <w:rPr>
          <w:rFonts w:ascii="Times New Roman" w:hAnsi="Times New Roman" w:cs="Times New Roman"/>
          <w:sz w:val="24"/>
          <w:szCs w:val="24"/>
        </w:rPr>
      </w:pPr>
      <w:r w:rsidRPr="00566406">
        <w:rPr>
          <w:rFonts w:ascii="Times New Roman" w:hAnsi="Times New Roman" w:cs="Times New Roman"/>
          <w:sz w:val="24"/>
          <w:szCs w:val="24"/>
        </w:rPr>
        <w:tab/>
        <w:t>При отгрузке железнодорожным транспортом претензии по количеству поставленных нефтепродуктов не подлежат удовлетворению, если в пункте налива (отгрузки) независимой экспертной организацией, привлечённой Поставщиком или грузоотправителем Поставщика, подтверждено соответствие количества налитых в вагоны нефтепродуктов количеству, указанному в железнодорожной накладной, и составлен Отчёт/Акт о погрузке/инспекции вагонов.</w:t>
      </w:r>
    </w:p>
    <w:p w:rsidR="00FE1661" w:rsidRPr="00566406" w:rsidRDefault="00D3340A" w:rsidP="005246CD">
      <w:pPr>
        <w:ind w:firstLine="567"/>
        <w:jc w:val="both"/>
        <w:rPr>
          <w:rFonts w:ascii="Times New Roman" w:hAnsi="Times New Roman" w:cs="Times New Roman"/>
          <w:sz w:val="24"/>
        </w:rPr>
      </w:pPr>
      <w:r w:rsidRPr="00566406">
        <w:rPr>
          <w:rFonts w:ascii="Times New Roman" w:hAnsi="Times New Roman" w:cs="Times New Roman"/>
          <w:sz w:val="24"/>
        </w:rPr>
        <w:t>Поставщик принимает к рассмотрению претензии, только если приёмка нефтепродуктов проводилась Покупателем (грузополучателем) с использованием специально предназначенных для этого измерительных приборов</w:t>
      </w:r>
      <w:r w:rsidRPr="00566406">
        <w:rPr>
          <w:rFonts w:ascii="Times New Roman" w:eastAsia="Times New Roman" w:hAnsi="Times New Roman" w:cs="Times New Roman"/>
          <w:sz w:val="24"/>
          <w:szCs w:val="24"/>
          <w:lang w:eastAsia="ru-RU"/>
        </w:rPr>
        <w:t>, а количество поставленных нефтепродуктов при приёмке определялось</w:t>
      </w:r>
      <w:r w:rsidRPr="00566406">
        <w:rPr>
          <w:rFonts w:ascii="Times New Roman" w:hAnsi="Times New Roman" w:cs="Times New Roman"/>
          <w:sz w:val="24"/>
        </w:rPr>
        <w:t xml:space="preserve"> в единицах </w:t>
      </w:r>
      <w:r w:rsidRPr="00566406">
        <w:rPr>
          <w:rFonts w:ascii="Times New Roman" w:eastAsia="Times New Roman" w:hAnsi="Times New Roman" w:cs="Times New Roman"/>
          <w:sz w:val="24"/>
          <w:szCs w:val="24"/>
          <w:lang w:eastAsia="ru-RU"/>
        </w:rPr>
        <w:t>массы.</w:t>
      </w:r>
    </w:p>
    <w:p w:rsidR="00FE1661" w:rsidRPr="00566406" w:rsidRDefault="00FE1661" w:rsidP="005246CD">
      <w:pPr>
        <w:autoSpaceDE w:val="0"/>
        <w:autoSpaceDN w:val="0"/>
        <w:adjustRightInd w:val="0"/>
        <w:jc w:val="both"/>
        <w:rPr>
          <w:rFonts w:ascii="Times New Roman" w:hAnsi="Times New Roman" w:cs="Times New Roman"/>
          <w:sz w:val="24"/>
          <w:szCs w:val="24"/>
        </w:rPr>
      </w:pPr>
    </w:p>
    <w:p w:rsidR="00FE1661" w:rsidRPr="00566406" w:rsidRDefault="00D3340A" w:rsidP="005246CD">
      <w:pPr>
        <w:spacing w:after="120"/>
        <w:ind w:firstLine="720"/>
        <w:jc w:val="both"/>
        <w:rPr>
          <w:rFonts w:ascii="Times New Roman" w:hAnsi="Times New Roman" w:cs="Times New Roman"/>
          <w:sz w:val="24"/>
        </w:rPr>
      </w:pPr>
      <w:r w:rsidRPr="00566406">
        <w:rPr>
          <w:rFonts w:ascii="Times New Roman" w:hAnsi="Times New Roman" w:cs="Times New Roman"/>
          <w:sz w:val="24"/>
        </w:rPr>
        <w:t>19.4.4. При поставке нефтепродуктов на условиях «франко-вагон пункт погрузки» поставленным считается количество нефтепродуктов, указанное в акте (пункт 9.3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19.4.5. При поставке нефтепродуктов на условиях «франко-труба узел учета грузоотправителя» поставленным считается количество нефтепродуктов, указанное в акте приема (сдачи) (пункт 10.7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19.4.6. При поставке нефтепродуктов на условиях «франко-труба узел учета грузополучателя» </w:t>
      </w:r>
      <w:r w:rsidRPr="00566406">
        <w:rPr>
          <w:rFonts w:ascii="Times New Roman" w:hAnsi="Times New Roman" w:cs="Times New Roman"/>
          <w:bCs/>
          <w:sz w:val="24"/>
        </w:rPr>
        <w:t>поставленным считается количество</w:t>
      </w:r>
      <w:r w:rsidRPr="00566406">
        <w:rPr>
          <w:rFonts w:ascii="Times New Roman" w:hAnsi="Times New Roman" w:cs="Times New Roman"/>
          <w:sz w:val="24"/>
        </w:rPr>
        <w:t xml:space="preserve"> нефтепродуктов, указанное в акте приема (сдачи) (пункт 11.4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19.4.7.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19.4.8. При поставке нефтепродуктов на условиях «франко-склад грузоотправителя» поставленным считается количество нефтепродуктов, указанное в транспортной накладной на перевозку фасованных нефтепродуктов автомобильным транспортом (пункт 13.4. настоящего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19.4.9. При поставке нефтепродуктов на условиях «франко-склад грузополучателя» поставленным считается количество нефтепродуктов, указанное в транспортной накладной. Документальным подтверждением исполнения обязательств Поставщиком будет являться транспортная накладная на перевозку фасованных нефтепродуктов автомобильным транспортом, в разделе «Сдача груза» которой указана дата доставки нефтепродуктов до пункта назначения (указанная грузополучателем дата прибытия/подачи транспортного средства под выгрузку).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19.5. В случае если при поставке нефтепродуктов на условиях «франко-вагон станция отправления» и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на ж/д станции назначения при определении массы поступивших нефтепродуктов будет установлена недостача, которая после списания естественной убыли превысит норму погрешности измерения, установленную действующим ГОСТ Р 8.595-2004, или будет установлено несоответствие качества нефтепродуктов условиям Договора, Покупатель обязан установить ответственность перевозчика или Ведомственной охраны железнодорожного транспорта.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При поставках на условиях «франко-вагон станция отправления» и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в случае прибытия на станцию назначения вагонов с признаками неисправности, повреждения, течи или замены запорно-пломбировочных устройств (ЗПУ) и/или технически неисправных, повреждённых вагонов, а равно при обнаружении Покупателем (грузополучателем) любых признаков, свидетельствующих о возможном доступе к грузу во время перевозки и/или в тех случаях, когда усматривается ответственность перевозчика или Ведомственной охраны железнодорожного транспорта или эта ответственность не может быть исключена, претензии по утрате, недостаче и/или повреждению (порче) поставленных Покупателю нефтепродуктов предъявляются Покупателем (грузополучателем) непосредственно перевозчику или Ведомственной охране железнодорожного транспорта самостоятельно. При этом Покупатель не вправе предъявлять претензии по количеству и качеству, а Поставщик считается исполнившим свои обязательства надлежащим образом и не несёт ответственности за утрату, недостачу и/или несоответствие поставленных нефтепродуктов данным указанным в паспорте качества.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Для ведения претензионной работы силами и средствами Покупателя (грузополучателя) Поставщик обязан в течение 30 (Тридцати) дней с даты получения запроса Покупателя направить последнему заверенную ж/д станцией отправления копию квитанции о приеме груза или заверенную копию договора на сопровождение и охрану груза в пути следования с приложением Акта, подтверждающего передачу груза представителю Ведомственной охраны </w:t>
      </w:r>
      <w:r w:rsidRPr="00566406">
        <w:rPr>
          <w:rFonts w:ascii="Times New Roman" w:hAnsi="Times New Roman" w:cs="Times New Roman"/>
          <w:sz w:val="24"/>
        </w:rPr>
        <w:lastRenderedPageBreak/>
        <w:t xml:space="preserve">железнодорожного транспорта, а также в соответствии со ст. 993 Гражданского кодекса Российской Федерации по требованию Покупателя передать ему права по договору с Ведомственной охраной железнодорожного транспорта с соблюдением правил об уступке требования. </w:t>
      </w:r>
    </w:p>
    <w:p w:rsidR="00FE1661" w:rsidRPr="00566406" w:rsidRDefault="00D3340A" w:rsidP="005246CD">
      <w:pPr>
        <w:spacing w:after="120"/>
        <w:ind w:firstLine="709"/>
        <w:jc w:val="both"/>
        <w:rPr>
          <w:rFonts w:ascii="Times New Roman" w:hAnsi="Times New Roman" w:cs="Times New Roman"/>
          <w:sz w:val="24"/>
        </w:rPr>
      </w:pPr>
      <w:bookmarkStart w:id="16" w:name="_Ref286996635"/>
      <w:r w:rsidRPr="00566406">
        <w:rPr>
          <w:rFonts w:ascii="Times New Roman" w:hAnsi="Times New Roman" w:cs="Times New Roman"/>
          <w:sz w:val="24"/>
        </w:rPr>
        <w:t>19.6. В случае если при поставке на условиях «франко-вагон станция отправления» и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6"/>
    </w:p>
    <w:p w:rsidR="00FE1661" w:rsidRPr="00566406" w:rsidRDefault="00D3340A" w:rsidP="005246CD">
      <w:pPr>
        <w:spacing w:after="120"/>
        <w:ind w:firstLine="709"/>
        <w:jc w:val="both"/>
        <w:rPr>
          <w:rFonts w:ascii="Times New Roman" w:hAnsi="Times New Roman" w:cs="Times New Roman"/>
          <w:sz w:val="24"/>
        </w:rPr>
      </w:pPr>
      <w:bookmarkStart w:id="17" w:name="_Ref287003440"/>
      <w:r w:rsidRPr="00566406">
        <w:rPr>
          <w:rFonts w:ascii="Times New Roman" w:hAnsi="Times New Roman" w:cs="Times New Roman"/>
          <w:sz w:val="24"/>
        </w:rPr>
        <w:t xml:space="preserve">19.6.1. Покупатель направляет Поставщику соответствующую претензию с приложением ЗПУ и подтверждающих документов, оформленных в соответствии с Инструкциями, нормами и правилами, указанными в пункте 18.1.1 и 18.4 настоящего Договора. </w:t>
      </w:r>
      <w:r w:rsidRPr="00566406">
        <w:rPr>
          <w:rFonts w:ascii="Times New Roman" w:hAnsi="Times New Roman" w:cs="Times New Roman"/>
          <w:bCs/>
          <w:sz w:val="24"/>
        </w:rPr>
        <w:t xml:space="preserve">Претензия по количеству предъявляется на сумму недостачи за вычетом естественной убыли </w:t>
      </w:r>
      <w:r w:rsidRPr="00566406">
        <w:rPr>
          <w:rFonts w:ascii="Times New Roman" w:hAnsi="Times New Roman" w:cs="Times New Roman"/>
          <w:sz w:val="24"/>
        </w:rPr>
        <w:t>за пределами погрешности измерения массы. Указанные претензия, ЗПУ и документы должны быть направлены Покупателем в течение 10 (Десяти) календарных дней с даты поступления нефтепродуктов на ж/д станцию назначения. Датой поступления нефтепродуктов на ж/д станцию назначения считается наиболее ранняя из дат, указанных в календарных штемпелях станции назначения в ж/д накладной. ЗПУ предоставляются в случае, если их применение предусмотрено действующими на железнодорожном транспорте правилами.</w:t>
      </w:r>
      <w:bookmarkEnd w:id="17"/>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19.6.2. Поставщик обязан в течение 30 (Тридцати) календарных дней с даты получения от Покупателя претензии и документов, указанных в пункте 19.6.1 Договора, направить Покупателю ответ на претензию.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19.6.3. Нарушение Покупателем срока направления претензии, ЗПУ и документов, указанных в пункте 19.6.1 Договора, предоставляет Поставщику право отказаться от удовлетворения требований Покупателя в отношении недостачи нефтепродуктов и/или их ненадлежащего качества.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19.6.4. 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 Подробного описания действий, совершенных в процессе определения (измерения) количества и показателей качества не требуется.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19.6.5. При поставке нефтепродуктов на условиях «франко-борт судна грузополучателя» количество поставленных нефтепродуктов определяется:</w:t>
      </w:r>
    </w:p>
    <w:p w:rsidR="00FE1661" w:rsidRPr="00566406" w:rsidRDefault="00D3340A" w:rsidP="00031BA8">
      <w:pPr>
        <w:widowControl w:val="0"/>
        <w:numPr>
          <w:ilvl w:val="2"/>
          <w:numId w:val="1"/>
        </w:numPr>
        <w:tabs>
          <w:tab w:val="clear" w:pos="2160"/>
          <w:tab w:val="num" w:pos="0"/>
          <w:tab w:val="num" w:pos="709"/>
        </w:tabs>
        <w:ind w:left="0" w:firstLine="567"/>
        <w:jc w:val="both"/>
        <w:rPr>
          <w:rFonts w:ascii="Times New Roman" w:hAnsi="Times New Roman" w:cs="Times New Roman"/>
          <w:sz w:val="24"/>
          <w:szCs w:val="24"/>
        </w:rPr>
      </w:pPr>
      <w:r w:rsidRPr="00566406">
        <w:rPr>
          <w:rFonts w:ascii="Times New Roman" w:hAnsi="Times New Roman" w:cs="Times New Roman"/>
          <w:sz w:val="24"/>
          <w:szCs w:val="24"/>
        </w:rPr>
        <w:t>при поставке с борта плавбункеровщика или плавучего нефтехранилища (ПНХ) - по показаниям счетчика плавбункеровщика/ПНХ и/или по замерам танков плавбункеровщика/ПНХ до и после погрузки (бункеровки);</w:t>
      </w:r>
    </w:p>
    <w:p w:rsidR="00FE1661" w:rsidRPr="00566406" w:rsidRDefault="00D3340A" w:rsidP="00031BA8">
      <w:pPr>
        <w:widowControl w:val="0"/>
        <w:numPr>
          <w:ilvl w:val="2"/>
          <w:numId w:val="1"/>
        </w:numPr>
        <w:tabs>
          <w:tab w:val="clear" w:pos="2160"/>
          <w:tab w:val="num" w:pos="0"/>
        </w:tabs>
        <w:ind w:left="0" w:firstLine="567"/>
        <w:jc w:val="both"/>
        <w:rPr>
          <w:rFonts w:ascii="Times New Roman" w:hAnsi="Times New Roman" w:cs="Times New Roman"/>
          <w:sz w:val="24"/>
          <w:szCs w:val="24"/>
        </w:rPr>
      </w:pPr>
      <w:r w:rsidRPr="00566406">
        <w:rPr>
          <w:rFonts w:ascii="Times New Roman" w:hAnsi="Times New Roman" w:cs="Times New Roman"/>
          <w:sz w:val="24"/>
          <w:szCs w:val="24"/>
        </w:rPr>
        <w:t>при поставке с причала - по счетчику на причале и/или по замерам береговых резервуаров до и после погрузки (бункеровки);</w:t>
      </w:r>
    </w:p>
    <w:p w:rsidR="00FE1661" w:rsidRPr="00566406" w:rsidRDefault="00D3340A" w:rsidP="00031BA8">
      <w:pPr>
        <w:widowControl w:val="0"/>
        <w:numPr>
          <w:ilvl w:val="2"/>
          <w:numId w:val="1"/>
        </w:numPr>
        <w:tabs>
          <w:tab w:val="clear" w:pos="2160"/>
          <w:tab w:val="num" w:pos="0"/>
        </w:tabs>
        <w:ind w:left="0" w:firstLine="567"/>
        <w:jc w:val="both"/>
        <w:rPr>
          <w:rFonts w:ascii="Times New Roman" w:hAnsi="Times New Roman" w:cs="Times New Roman"/>
          <w:sz w:val="24"/>
          <w:szCs w:val="24"/>
        </w:rPr>
      </w:pPr>
      <w:r w:rsidRPr="00566406">
        <w:rPr>
          <w:rFonts w:ascii="Times New Roman" w:hAnsi="Times New Roman" w:cs="Times New Roman"/>
          <w:sz w:val="24"/>
          <w:szCs w:val="24"/>
        </w:rPr>
        <w:t xml:space="preserve"> при поставке автоцистернами - с применением автоматизированных систем измерений массы. При отсутствии или неисправности автоматизированных измерительных систем допускается определять массу нефтепродуктов по мерам полной вместимости автомобильных цистерн косвенным методом статических измерений в присутствии представителей Поставщика и Покупателя.</w:t>
      </w:r>
    </w:p>
    <w:p w:rsidR="00FE1661" w:rsidRPr="00566406" w:rsidRDefault="00D3340A" w:rsidP="005246CD">
      <w:pPr>
        <w:ind w:firstLine="709"/>
        <w:jc w:val="both"/>
        <w:rPr>
          <w:rFonts w:ascii="Times New Roman" w:hAnsi="Times New Roman" w:cs="Times New Roman"/>
          <w:sz w:val="24"/>
        </w:rPr>
      </w:pPr>
      <w:r w:rsidRPr="00566406">
        <w:rPr>
          <w:rFonts w:ascii="Times New Roman" w:hAnsi="Times New Roman" w:cs="Times New Roman"/>
          <w:sz w:val="24"/>
        </w:rPr>
        <w:lastRenderedPageBreak/>
        <w:t>Решение о приоритетности применяемого метода измерений определяется согласно стандарту ОАО «НК «Роснефть» № П4-04 С-0094 «Основные требования к организации измерений при проведении учетных операций с нефтью, нефтепродуктами, газовым конденсатом, сжиженным углеводородным газом и широкой фракцией легких углеводородов» (версия 1.00).</w:t>
      </w:r>
    </w:p>
    <w:p w:rsidR="00FE1661" w:rsidRPr="00566406" w:rsidRDefault="00D3340A" w:rsidP="005246CD">
      <w:pPr>
        <w:ind w:firstLine="709"/>
        <w:jc w:val="both"/>
        <w:rPr>
          <w:rFonts w:ascii="Times New Roman" w:hAnsi="Times New Roman" w:cs="Times New Roman"/>
          <w:sz w:val="24"/>
        </w:rPr>
      </w:pPr>
      <w:r w:rsidRPr="00566406">
        <w:rPr>
          <w:rFonts w:ascii="Times New Roman" w:hAnsi="Times New Roman" w:cs="Times New Roman"/>
          <w:sz w:val="24"/>
        </w:rPr>
        <w:t>19.6.6. При поставке нефтепродуктов на условиях «франко-борт судна грузополучателя» Поставщик совместно с представителем Покупателя, должны отобрать 3 (Три) представительных пробы поставляемых нефтепродуктов в течение всей погрузки (бункеровки), по возможности - капельным методом. Место отбора пробы – приемный трубопровод судна Покупателя (грузополучателя). При невозможности этого (если судно Покупателя (грузополучателя) не оборудовано должным образом для отбора представительных проб) – трубопровод выдачи нефтепродуктов.</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Пробы должны быть должным образом запечатаны и снабжены этикетками, содержащими:</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номер пломбы пробы;</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место и метод отбора пробы;</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название плавбункеровщика/ПНХ или берегового терминала;</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название судна Покупателя (грузополучателя) и его ИМО номер;</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наименование поставляемых нефтепродуктов;</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дату погрузки нефтепродуктов на судно Покупателя (грузополучателя);</w:t>
      </w:r>
    </w:p>
    <w:p w:rsidR="00FE1661" w:rsidRPr="00566406" w:rsidRDefault="00D3340A" w:rsidP="005246CD">
      <w:pPr>
        <w:widowControl w:val="0"/>
        <w:numPr>
          <w:ilvl w:val="2"/>
          <w:numId w:val="1"/>
        </w:numPr>
        <w:tabs>
          <w:tab w:val="num" w:pos="284"/>
        </w:tabs>
        <w:ind w:left="284" w:hanging="284"/>
        <w:jc w:val="both"/>
        <w:rPr>
          <w:rFonts w:ascii="Times New Roman" w:hAnsi="Times New Roman" w:cs="Times New Roman"/>
          <w:sz w:val="24"/>
          <w:szCs w:val="24"/>
        </w:rPr>
      </w:pPr>
      <w:r w:rsidRPr="00566406">
        <w:rPr>
          <w:rFonts w:ascii="Times New Roman" w:hAnsi="Times New Roman" w:cs="Times New Roman"/>
          <w:sz w:val="24"/>
          <w:szCs w:val="24"/>
        </w:rPr>
        <w:t>место поставки.</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Пробы должны быть заверены штампом Поставщика (или его представителя), штампом судна Покупателя (грузополучателя) и подписями представителей Сторон.</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Три представительные пробы каждого поставленного нефтепродукта должны быть распределены следующим образом: две опечатанные пробы должны быть переданы капитану судна Покупателя (грузополучателя), при этом на одной из них должно быть указано «MARPOL SAMPLE», третья проба остается у Поставщика (или его представителя). В случае возникновения между Сторонами спора относительно качества нефтепродуктов указанные пробы являются достаточными доказательствами качества поставленных нефтепродуктов, никакие другие пробы не могут приниматься в качестве доказательств.</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Поставщик обязан обеспечить сохранность указанных проб в течение 6 (Шести) месяцев с даты погрузки нефтепродуктов на судно Покупателя (грузополучателя).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19.7. Нарушение согласованного в пункте 19.6 Договора порядка является основанием для отказа в удовлетворении претензий по качеству и/или количеству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19.8. В случае если качество поставленных нефтепродуктов не будет соответствовать параметрам, согласованным Договором, и признания Поставщиком претензии Покупателя обоснованной, Стороны могут согласовать новую стоимость таких нефтепродуктов. В случае не достижения соглашения о порядке урегулирования разногласий, Покупатель по требованию Поставщика в течение 1 (Одного) месяца с даты требования Поставщика и получения от него отгрузочной разнарядки производит своими силами возврат некачественных нефтепродуктов Поставщику. Поставщик обязуется возместить Покупателю убытки в виде расходов, связанных с возвратом некачественных нефтепродуктов Поставщику, в течение 5-ти (пяти) рабочих дней с даты их возврата. Датой возврата нефтепродуктов будет являться дата их сдачи перевозчику (дата отгрузки) для доставки получателю, указанному в отгрузочной разнарядке Поставщика.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19.9. Порядок определения количества поставленных нефтепродуктов, а также порядок урегулирования споров Сторон в отношении качества и количества поставленных нефтепродуктов (пункты 19.4-19.6 Договора) применяется, если приемка нефтепродуктов производится в соответствии с пунктом 18.1.1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19.10. В случае приемки нефтепродуктов в соответствии с пунктом 18.1.2 Договора, д</w:t>
      </w:r>
      <w:r w:rsidRPr="00566406">
        <w:rPr>
          <w:rFonts w:ascii="Times New Roman" w:hAnsi="Times New Roman" w:cs="Times New Roman"/>
          <w:sz w:val="24"/>
        </w:rPr>
        <w:t>анные независимого сюрвейера (эксперта) в отношении количества и качества поставленных нефтепродуктов будут считаться окончательными и бесспорными для Сторон. При этом в случае расхождения данных сюрвейера относительно количества отгруженных нефтепродуктов (с учетом нормы естественной убыли) с данными, указанными в товаросопроводительных документах на величину, меньшую предела погрешности измерений массы нефтепродуктов, установленную соответствующим ГОСТом, нефтепродукты будут считаться поставленными в количестве, указанном в товаросопроводительном документе.</w:t>
      </w:r>
    </w:p>
    <w:p w:rsidR="00FE1661" w:rsidRPr="00566406" w:rsidRDefault="00D3340A" w:rsidP="005246CD">
      <w:pPr>
        <w:spacing w:after="120"/>
        <w:ind w:firstLine="709"/>
        <w:jc w:val="both"/>
        <w:rPr>
          <w:rFonts w:ascii="Times New Roman" w:hAnsi="Times New Roman" w:cs="Times New Roman"/>
          <w:sz w:val="24"/>
        </w:rPr>
      </w:pPr>
      <w:bookmarkStart w:id="18" w:name="_Ref286996996"/>
      <w:r w:rsidRPr="00566406">
        <w:rPr>
          <w:rFonts w:ascii="Times New Roman" w:hAnsi="Times New Roman" w:cs="Times New Roman"/>
          <w:sz w:val="24"/>
        </w:rPr>
        <w:t>19.11. Общее количество нефтепродуктов, предусмотренное к поставке в соответствующем периоде, указывается в дополнительных соглашениях к Договору. Обязательство Поставщика по количеству поставляемых нефтепродуктов возникает в наименьшем из следующих количеств:</w:t>
      </w:r>
    </w:p>
    <w:p w:rsidR="00FE1661" w:rsidRPr="00566406" w:rsidRDefault="00D3340A" w:rsidP="005246CD">
      <w:pPr>
        <w:tabs>
          <w:tab w:val="num" w:pos="851"/>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поставках на условиях отсрочки платежа – в количестве, указанном в отгрузочных разнарядках Покупателя или в соответствующем дополнительном соглашении к Договору;</w:t>
      </w:r>
    </w:p>
    <w:p w:rsidR="00FE1661" w:rsidRPr="00566406" w:rsidRDefault="00D3340A" w:rsidP="005246CD">
      <w:pPr>
        <w:tabs>
          <w:tab w:val="num" w:pos="851"/>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при поставках на условиях предварительной оплаты – в оплаченном количестве, указанном в отгрузочных разнарядках Покупателя, или в соответствующем дополнительном соглашении к Договору.</w:t>
      </w:r>
    </w:p>
    <w:bookmarkEnd w:id="18"/>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19.12. 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одному дополнительному соглашению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FE1661" w:rsidRPr="00566406" w:rsidRDefault="00D3340A" w:rsidP="005246CD">
      <w:pPr>
        <w:tabs>
          <w:tab w:val="num" w:pos="851"/>
        </w:tabs>
        <w:spacing w:before="120" w:after="120"/>
        <w:ind w:firstLine="567"/>
        <w:jc w:val="both"/>
        <w:rPr>
          <w:rFonts w:ascii="Times New Roman" w:hAnsi="Times New Roman" w:cs="Times New Roman"/>
          <w:sz w:val="24"/>
          <w:szCs w:val="24"/>
        </w:rPr>
      </w:pPr>
      <w:r w:rsidRPr="00566406">
        <w:rPr>
          <w:rFonts w:ascii="Times New Roman" w:hAnsi="Times New Roman" w:cs="Times New Roman"/>
          <w:b/>
          <w:bCs/>
          <w:sz w:val="24"/>
          <w:szCs w:val="24"/>
          <w:u w:val="single"/>
        </w:rPr>
        <w:t>20тонн &lt;(К-К</w:t>
      </w:r>
      <w:r w:rsidRPr="00566406">
        <w:rPr>
          <w:rFonts w:ascii="Times New Roman" w:hAnsi="Times New Roman" w:cs="Times New Roman"/>
          <w:b/>
          <w:bCs/>
          <w:sz w:val="24"/>
          <w:szCs w:val="24"/>
          <w:u w:val="single"/>
          <w:vertAlign w:val="subscript"/>
        </w:rPr>
        <w:t>1</w:t>
      </w:r>
      <w:r w:rsidRPr="00566406">
        <w:rPr>
          <w:rFonts w:ascii="Times New Roman" w:hAnsi="Times New Roman" w:cs="Times New Roman"/>
          <w:b/>
          <w:bCs/>
          <w:sz w:val="24"/>
          <w:szCs w:val="24"/>
          <w:u w:val="single"/>
        </w:rPr>
        <w:t xml:space="preserve">)&lt;40тонн </w:t>
      </w:r>
      <w:r w:rsidRPr="00566406">
        <w:rPr>
          <w:rFonts w:ascii="Times New Roman" w:hAnsi="Times New Roman" w:cs="Times New Roman"/>
          <w:sz w:val="24"/>
          <w:szCs w:val="24"/>
        </w:rPr>
        <w:t>при обязательствах по поставкам нефтепродуктов в количестве до 240 тонн включительно;</w:t>
      </w:r>
    </w:p>
    <w:p w:rsidR="00FE1661" w:rsidRPr="00566406" w:rsidRDefault="00D3340A" w:rsidP="005246CD">
      <w:pPr>
        <w:tabs>
          <w:tab w:val="num" w:pos="851"/>
        </w:tabs>
        <w:spacing w:before="120" w:after="120"/>
        <w:ind w:firstLine="567"/>
        <w:jc w:val="both"/>
        <w:rPr>
          <w:rFonts w:ascii="Times New Roman" w:hAnsi="Times New Roman" w:cs="Times New Roman"/>
          <w:sz w:val="24"/>
          <w:szCs w:val="24"/>
        </w:rPr>
      </w:pPr>
      <w:r w:rsidRPr="00566406">
        <w:rPr>
          <w:rFonts w:ascii="Times New Roman" w:hAnsi="Times New Roman" w:cs="Times New Roman"/>
          <w:b/>
          <w:bCs/>
          <w:sz w:val="24"/>
          <w:szCs w:val="24"/>
          <w:u w:val="single"/>
        </w:rPr>
        <w:t>25 тонн&lt;(К-К</w:t>
      </w:r>
      <w:r w:rsidRPr="00566406">
        <w:rPr>
          <w:rFonts w:ascii="Times New Roman" w:hAnsi="Times New Roman" w:cs="Times New Roman"/>
          <w:b/>
          <w:bCs/>
          <w:sz w:val="24"/>
          <w:szCs w:val="24"/>
          <w:u w:val="single"/>
          <w:vertAlign w:val="subscript"/>
        </w:rPr>
        <w:t>1</w:t>
      </w:r>
      <w:r w:rsidRPr="00566406">
        <w:rPr>
          <w:rFonts w:ascii="Times New Roman" w:hAnsi="Times New Roman" w:cs="Times New Roman"/>
          <w:b/>
          <w:bCs/>
          <w:sz w:val="24"/>
          <w:szCs w:val="24"/>
          <w:u w:val="single"/>
        </w:rPr>
        <w:t xml:space="preserve">)&lt;55тонн </w:t>
      </w:r>
      <w:r w:rsidRPr="00566406">
        <w:rPr>
          <w:rFonts w:ascii="Times New Roman" w:hAnsi="Times New Roman" w:cs="Times New Roman"/>
          <w:sz w:val="24"/>
          <w:szCs w:val="24"/>
        </w:rPr>
        <w:t>при обязательствах по поставкам нефтепродуктов в количестве от 240 до 700 тонн включительно;</w:t>
      </w:r>
    </w:p>
    <w:p w:rsidR="00FE1661" w:rsidRPr="00566406" w:rsidRDefault="00D3340A" w:rsidP="005246CD">
      <w:pPr>
        <w:tabs>
          <w:tab w:val="num" w:pos="851"/>
        </w:tabs>
        <w:spacing w:before="120" w:after="120"/>
        <w:ind w:firstLine="567"/>
        <w:jc w:val="both"/>
        <w:rPr>
          <w:rFonts w:ascii="Times New Roman" w:hAnsi="Times New Roman" w:cs="Times New Roman"/>
          <w:sz w:val="24"/>
          <w:szCs w:val="24"/>
        </w:rPr>
      </w:pPr>
      <w:r w:rsidRPr="00566406">
        <w:rPr>
          <w:rFonts w:ascii="Times New Roman" w:hAnsi="Times New Roman" w:cs="Times New Roman"/>
          <w:b/>
          <w:bCs/>
          <w:sz w:val="24"/>
          <w:szCs w:val="24"/>
          <w:u w:val="single"/>
        </w:rPr>
        <w:t>35тонн&lt;(К-К</w:t>
      </w:r>
      <w:r w:rsidRPr="00566406">
        <w:rPr>
          <w:rFonts w:ascii="Times New Roman" w:hAnsi="Times New Roman" w:cs="Times New Roman"/>
          <w:b/>
          <w:bCs/>
          <w:sz w:val="24"/>
          <w:szCs w:val="24"/>
          <w:u w:val="single"/>
          <w:vertAlign w:val="subscript"/>
        </w:rPr>
        <w:t>1</w:t>
      </w:r>
      <w:r w:rsidRPr="00566406">
        <w:rPr>
          <w:rFonts w:ascii="Times New Roman" w:hAnsi="Times New Roman" w:cs="Times New Roman"/>
          <w:b/>
          <w:bCs/>
          <w:sz w:val="24"/>
          <w:szCs w:val="24"/>
          <w:u w:val="single"/>
        </w:rPr>
        <w:t xml:space="preserve">)&lt;55тонн </w:t>
      </w:r>
      <w:r w:rsidRPr="00566406">
        <w:rPr>
          <w:rFonts w:ascii="Times New Roman" w:hAnsi="Times New Roman" w:cs="Times New Roman"/>
          <w:sz w:val="24"/>
          <w:szCs w:val="24"/>
        </w:rPr>
        <w:t xml:space="preserve">при обязательствах по поставкам нефтепродуктов в количестве более 700 тонн; </w:t>
      </w:r>
    </w:p>
    <w:p w:rsidR="00FE1661" w:rsidRPr="00566406" w:rsidRDefault="00D3340A" w:rsidP="005246CD">
      <w:pPr>
        <w:spacing w:before="120" w:after="120"/>
        <w:ind w:firstLine="567"/>
        <w:jc w:val="both"/>
        <w:rPr>
          <w:rFonts w:ascii="Times New Roman" w:hAnsi="Times New Roman" w:cs="Times New Roman"/>
          <w:sz w:val="24"/>
          <w:szCs w:val="24"/>
        </w:rPr>
      </w:pPr>
      <w:r w:rsidRPr="00566406">
        <w:rPr>
          <w:rFonts w:ascii="Times New Roman" w:hAnsi="Times New Roman" w:cs="Times New Roman"/>
          <w:sz w:val="24"/>
          <w:szCs w:val="24"/>
        </w:rPr>
        <w:t xml:space="preserve">где </w:t>
      </w:r>
      <w:r w:rsidRPr="00566406">
        <w:rPr>
          <w:rFonts w:ascii="Times New Roman" w:hAnsi="Times New Roman" w:cs="Times New Roman"/>
          <w:b/>
          <w:bCs/>
          <w:sz w:val="24"/>
          <w:szCs w:val="24"/>
        </w:rPr>
        <w:t>К</w:t>
      </w:r>
      <w:r w:rsidRPr="00566406">
        <w:rPr>
          <w:rFonts w:ascii="Times New Roman" w:hAnsi="Times New Roman" w:cs="Times New Roman"/>
          <w:sz w:val="24"/>
          <w:szCs w:val="24"/>
        </w:rPr>
        <w:t xml:space="preserve"> – количество нефтепродуктов, в отношении которого у Поставщика имелось обязательство по поставке (тонн),  </w:t>
      </w:r>
      <w:r w:rsidRPr="00566406">
        <w:rPr>
          <w:rFonts w:ascii="Times New Roman" w:hAnsi="Times New Roman" w:cs="Times New Roman"/>
          <w:b/>
          <w:bCs/>
          <w:sz w:val="24"/>
          <w:szCs w:val="24"/>
        </w:rPr>
        <w:t>К</w:t>
      </w:r>
      <w:r w:rsidRPr="00566406">
        <w:rPr>
          <w:rFonts w:ascii="Times New Roman" w:hAnsi="Times New Roman" w:cs="Times New Roman"/>
          <w:b/>
          <w:bCs/>
          <w:sz w:val="24"/>
          <w:szCs w:val="24"/>
          <w:vertAlign w:val="subscript"/>
        </w:rPr>
        <w:t xml:space="preserve">1 </w:t>
      </w:r>
      <w:r w:rsidRPr="00566406">
        <w:rPr>
          <w:rFonts w:ascii="Times New Roman" w:hAnsi="Times New Roman" w:cs="Times New Roman"/>
          <w:sz w:val="24"/>
          <w:szCs w:val="24"/>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При поставках в ж/д контейнерах поставки производятся при возможно более полном заполнении контейнеров с использованием контейнеров грузоподъемностью, обеспечивающей поставку нефтепродуктов в количестве, максимально приближенном к указанному в дополнительных соглашениях к Договору.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19.13.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 xml:space="preserve">19.14. При поставке нефтепродуктов в количестве, удовлетворяющем условиям пунктов 19.12 и 19.13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19.12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перепоставкой не считается. </w:t>
      </w:r>
    </w:p>
    <w:p w:rsidR="00FE1661" w:rsidRPr="00566406" w:rsidRDefault="00D3340A" w:rsidP="005246CD">
      <w:pPr>
        <w:spacing w:after="120"/>
        <w:ind w:firstLine="709"/>
        <w:jc w:val="both"/>
        <w:rPr>
          <w:rFonts w:ascii="Times New Roman" w:hAnsi="Times New Roman" w:cs="Times New Roman"/>
          <w:sz w:val="24"/>
        </w:rPr>
      </w:pPr>
      <w:bookmarkStart w:id="19" w:name="_Ref286997094"/>
      <w:r w:rsidRPr="00566406">
        <w:rPr>
          <w:rFonts w:ascii="Times New Roman" w:hAnsi="Times New Roman" w:cs="Times New Roman"/>
          <w:sz w:val="24"/>
        </w:rPr>
        <w:t>19.15. При поставках нефтепродуктов одного наименования по одному дополнительному соглашению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19.12 Договора</w:t>
      </w:r>
      <w:bookmarkEnd w:id="19"/>
      <w:r w:rsidRPr="00566406">
        <w:rPr>
          <w:rFonts w:ascii="Times New Roman" w:hAnsi="Times New Roman" w:cs="Times New Roman"/>
          <w:sz w:val="24"/>
        </w:rPr>
        <w:t xml:space="preserve">.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19.16. Если соответствующим дополнительным соглашением будет предусмотрена поставка нефтепродуктов в определенном ассортименте на условиях предварительной оплаты, и Покупатель произведет оплату нефтепродуктов не в полном размере, право выбора наименований и количества поставляемых нефтепродуктов из указанного ассортимента в пределах оплаченной суммы принадлежит Поставщику независимо от указаний Покупателя. В этом случае отказ Покупателя от предоставления отгрузочных разнарядок на указанные Поставщиком нефтепродукты означает отказ Покупателя от приемки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19.17. При поставках на условиях самовывоза нефтепродуктов железнодорожным, автомобильным и трубопроводным транспортом, а также при передаче нефтепродуктов в месте их хранения (производства) на базисе «франко-резервуар» после оформления Сторонами документов, подтверждающих исполнение Поставщиком обязательств по поставке, претензии Покупателя по количеству и качеству нефтепродуктов не принимаются. </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FE1661">
      <w:pPr>
        <w:jc w:val="center"/>
        <w:rPr>
          <w:rFonts w:ascii="Times New Roman" w:hAnsi="Times New Roman" w:cs="Times New Roman"/>
          <w:b/>
          <w:sz w:val="24"/>
          <w:szCs w:val="24"/>
        </w:rPr>
      </w:pPr>
      <w:r w:rsidRPr="00566406">
        <w:rPr>
          <w:rFonts w:ascii="Times New Roman" w:hAnsi="Times New Roman" w:cs="Times New Roman"/>
          <w:b/>
          <w:sz w:val="24"/>
          <w:szCs w:val="24"/>
        </w:rPr>
        <w:t>20. ДОПОЛНИТЕЛЬНЫЕ СОГЛАШЕНИЯ К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20.1.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дополнительных соглашениях к Договору, являющихся его неотъемлемыми частями.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20.2. Дополнительные соглашения к Договору вступают в силу с даты их подписания, если иное не будет указано в этих дополнительных соглашениях.</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20.3. Инициатором подписания дополнительного соглашения может выступать любая из Сторон, направившая в адрес другой стороны предложение о поставках с указанием существенных условий поставки или подписанный со своей стороны проект дополнительного соглашения. Сторона, получившая предложение о поставках либо проект дополнительного соглашения, обязана в течение 5 (Пяти) рабочих дней с даты получения указанных документов, сообщить другой Стороне о своем решении в отношении поставок нефтепродуктов. Отсутствие ответа в указанный срок означает отказ получившей соответствующие документы Стороны от поставок нефтепродуктов, указанных в предложении о поставках либо проекте дополнительного соглашения.</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CA58DA">
      <w:pPr>
        <w:jc w:val="center"/>
        <w:rPr>
          <w:rFonts w:ascii="Times New Roman" w:hAnsi="Times New Roman" w:cs="Times New Roman"/>
          <w:b/>
          <w:sz w:val="24"/>
          <w:szCs w:val="24"/>
        </w:rPr>
      </w:pPr>
      <w:r w:rsidRPr="00566406">
        <w:rPr>
          <w:rFonts w:ascii="Times New Roman" w:hAnsi="Times New Roman" w:cs="Times New Roman"/>
          <w:b/>
          <w:sz w:val="24"/>
          <w:szCs w:val="24"/>
        </w:rPr>
        <w:t>21. СТОИМОСТЬ НЕФТЕПРОДУКТОВ И ПОРЯДОК РАСЧЕТОВ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21.1. Расчеты за нефтепродукты производятся по стоимости, указанной в дополнительных соглашениях к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21.2. Расчеты производятся платежными поручениями посредством перечисления денежных средств на счет, указанный Поставщиком.</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 xml:space="preserve">21.3. </w:t>
      </w:r>
      <w:bookmarkStart w:id="20" w:name="_Ref286998392"/>
      <w:r w:rsidRPr="00566406">
        <w:rPr>
          <w:rFonts w:ascii="Times New Roman" w:hAnsi="Times New Roman" w:cs="Times New Roman"/>
          <w:sz w:val="24"/>
        </w:rPr>
        <w:t>Если в дополнительных соглашениях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с даты выставления счета Поставщиком.</w:t>
      </w:r>
      <w:bookmarkEnd w:id="20"/>
    </w:p>
    <w:p w:rsidR="00FE1661" w:rsidRPr="00566406" w:rsidRDefault="00D3340A" w:rsidP="005246CD">
      <w:pPr>
        <w:spacing w:after="120"/>
        <w:ind w:firstLine="709"/>
        <w:jc w:val="both"/>
        <w:rPr>
          <w:rFonts w:ascii="Times New Roman" w:hAnsi="Times New Roman" w:cs="Times New Roman"/>
          <w:sz w:val="24"/>
        </w:rPr>
      </w:pPr>
      <w:bookmarkStart w:id="21" w:name="_Ref286998207"/>
      <w:r w:rsidRPr="00566406">
        <w:rPr>
          <w:rFonts w:ascii="Times New Roman" w:hAnsi="Times New Roman" w:cs="Times New Roman"/>
          <w:sz w:val="24"/>
        </w:rPr>
        <w:t>21.4. Покупатель в назначении платежа обязан указать номер Договора либо номер счета на оплату (пункт 21.3 Договора). В противном случае Поставщик имеет право не засчитывать оплату в счет оплаты стоимости поставляемых по Договору нефтепродуктов до предоставления Покупателем уведомления о назначении платежа.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21.5. При отсутствии иных указаний Сторон расчеты производятся в соответствии с реквизитами, указанными в статье 29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21.6. Расходы, взимаемые банком Поставщика, производятся за счет Поставщика, расходы, взимаемые банком Покупателя, производятся за счет Покупателя.</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21.7. Датой оплаты нефтепродуктов и/или услуг считается дата поступления денежных средств на расчетный счет Поставщика. </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21.8.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последнего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FE1661" w:rsidRPr="00566406" w:rsidRDefault="00D3340A" w:rsidP="005246CD">
      <w:pPr>
        <w:spacing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21.9. При расчетах на условиях предварительной оплаты Поставщик оформляет счет-фактуру на каждый авансовый платеж в течение 5 календарных дней с даты зачисления денежных средств Покупателя на расчетный счет Поставщика.</w:t>
      </w:r>
    </w:p>
    <w:p w:rsidR="00FE1661" w:rsidRPr="00566406" w:rsidRDefault="00D3340A" w:rsidP="005246CD">
      <w:pPr>
        <w:spacing w:after="120"/>
        <w:ind w:firstLine="709"/>
        <w:jc w:val="both"/>
        <w:rPr>
          <w:rFonts w:ascii="Times New Roman" w:hAnsi="Times New Roman" w:cs="Times New Roman"/>
          <w:sz w:val="24"/>
        </w:rPr>
      </w:pPr>
      <w:bookmarkStart w:id="22" w:name="_Ref287003065"/>
      <w:bookmarkStart w:id="23" w:name="_Ref287002981"/>
      <w:bookmarkEnd w:id="21"/>
      <w:r w:rsidRPr="00566406">
        <w:rPr>
          <w:rFonts w:ascii="Times New Roman" w:hAnsi="Times New Roman" w:cs="Times New Roman"/>
          <w:sz w:val="24"/>
        </w:rPr>
        <w:t>21.10. Если в дополнительном соглашении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 стоимость ЗПУ, а также другие подобные расходы).</w:t>
      </w:r>
      <w:bookmarkEnd w:id="22"/>
    </w:p>
    <w:p w:rsidR="00FE1661" w:rsidRPr="00566406" w:rsidRDefault="00D3340A" w:rsidP="005246CD">
      <w:pPr>
        <w:spacing w:after="120"/>
        <w:ind w:firstLine="709"/>
        <w:jc w:val="both"/>
        <w:rPr>
          <w:rFonts w:ascii="Times New Roman" w:hAnsi="Times New Roman" w:cs="Times New Roman"/>
          <w:sz w:val="24"/>
        </w:rPr>
      </w:pPr>
      <w:bookmarkStart w:id="24" w:name="_Ref287003066"/>
      <w:r w:rsidRPr="00566406">
        <w:rPr>
          <w:rFonts w:ascii="Times New Roman" w:hAnsi="Times New Roman" w:cs="Times New Roman"/>
          <w:sz w:val="24"/>
        </w:rPr>
        <w:t>21.11. Под транспортными расходами при поставке нефтепродуктов на условиях «франко-вагон станция отправления» Стороны понимают:</w:t>
      </w:r>
      <w:bookmarkEnd w:id="24"/>
    </w:p>
    <w:p w:rsidR="00FE1661" w:rsidRPr="00566406" w:rsidRDefault="00D3340A" w:rsidP="005246CD">
      <w:pPr>
        <w:tabs>
          <w:tab w:val="num"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E1661" w:rsidRPr="00566406" w:rsidRDefault="00D3340A" w:rsidP="005246CD">
      <w:pPr>
        <w:tabs>
          <w:tab w:val="num"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FE1661" w:rsidRPr="00566406" w:rsidRDefault="00D3340A" w:rsidP="005246CD">
      <w:pPr>
        <w:tabs>
          <w:tab w:val="num"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E1661" w:rsidRPr="00566406" w:rsidRDefault="00D3340A" w:rsidP="005246CD">
      <w:pPr>
        <w:tabs>
          <w:tab w:val="num"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lastRenderedPageBreak/>
        <w:t>ставку услуг грузоотправления транспортного экспедитора, предусмотренную договором Поставщика;</w:t>
      </w:r>
    </w:p>
    <w:p w:rsidR="00FE1661" w:rsidRPr="00566406" w:rsidRDefault="00D3340A" w:rsidP="005246CD">
      <w:pPr>
        <w:tabs>
          <w:tab w:val="num" w:pos="993"/>
        </w:tabs>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сборы и тарифы, уплачиваемые отправителем при отправлении груза в прямом смешанном железнодорожно-водном сообщении.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Поставщика,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FE1661" w:rsidRPr="00566406" w:rsidRDefault="00D3340A" w:rsidP="005246CD">
      <w:pPr>
        <w:ind w:firstLine="709"/>
        <w:jc w:val="both"/>
        <w:rPr>
          <w:rFonts w:ascii="Times New Roman" w:hAnsi="Times New Roman" w:cs="Times New Roman"/>
          <w:sz w:val="24"/>
        </w:rPr>
      </w:pPr>
      <w:r w:rsidRPr="00566406">
        <w:rPr>
          <w:rFonts w:ascii="Times New Roman" w:hAnsi="Times New Roman" w:cs="Times New Roman"/>
          <w:sz w:val="24"/>
        </w:rPr>
        <w:t>21.12. Под транспортными расходами, включенными в стоимость нефтепродуктов, при поставке нефтепродуктов на условиях «франко-вагон станция отправления (с включенными в цену товара расходами по транспортировке до станции назначения и стоимостью возврата порожних вагонов до станции отправления) Стороны понимают:</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затраты Поставщика по возврату порожних Вагонов; </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ставку услуг грузоотправления транспортного экспедитора, предусмотренную договором Поставщика;</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сборы и тарифы, уплачиваемые отправителем при отправлении груза в прямом смешанном железнодорожно-водном сообщении.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21.13. Под транспортными расходами, включенными в стоимость нефтепродуктов, при поставке нефтепродуктов на условиях «франко-вагон станция назначения» Стороны понимают:</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ставку услуг грузоотправления транспортного экспедитора, предусмотренную договором Поставщика;</w:t>
      </w:r>
    </w:p>
    <w:p w:rsidR="00FE1661" w:rsidRPr="00566406" w:rsidRDefault="00D3340A" w:rsidP="005246CD">
      <w:pPr>
        <w:tabs>
          <w:tab w:val="num"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rPr>
        <w:t xml:space="preserve">сборы и тарифы, уплачиваемые отправителем при отправлении груза в прямом смешанном железнодорожно-водном сообщении.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21.14.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lastRenderedPageBreak/>
        <w:t>21.15. Если на дату выставления Поставщиком счета на оплату невозможно рассчитать расходы по организации транспортировки нефтепродуктов (Покупатель к этому моменту не предоставил Поставщику отгрузочные разнарядки, не указал пункт доставки нефтепродуктов, не совершил иные необходимые действия), Поставщик в данном счете имеет право указать ориентировочную величину этих расходов. Покупатель, в свою очередь, в случае определения пункта назначения или иных параметров, позволяющих определить расчетную величину этих расходов до истечения срока оплаты, имеет право оплачивать расходы по организации транспортировки исходя из расчетных значений транспортных тарифов и других расходов. В случае, если до истечения срока оплаты счета Покупатель не обеспечил возможность расчета величины расходов по организации транспортировки нефтепродуктов (не указал пункт назначения, не предоставил отгрузочные разнарядки, не совершил иные необходимые действия), он обязан оплатить эти расходы в сумме, указанной в счете Поставщика.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21.16.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21.8 Договора, а при его отсутствии – исходя из произведенных поставок нефтепродуктов и расчетов за них. Расчет производится не позднее последнего числа месяца, следующего за месяцем поставки.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21.17. Если по результатам сверки взаимных расчётов будет установлено, что денежная сумма, поступившая от Покупателя за  нефтепродукты, поставленные по соответствующему дополнительному соглашению к настоящему Договору: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а) недостаточна для покрытия стоимости поставленных нефтепродуктов – Покупатель в течение 3 (трёх) банковских дней после подписания Сторонами акта сверки взаимных расчётов перечисляет Поставщику недостающую сумму либо сумма может удерживаться из средств, поступивших от Покупателя, в счёт оплаты другой партии нефтепродуктов.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б) превышает стоимость поставленных нефтепродуктов – Поставщик вправе учесть её для оплаты нефтепродуктов, подлежащих поставке в будущем периоде поставке.</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21.18. За организацию транспортировки нефтепродуктов железнодорожным транспортом Покупатель обязуется выплатить Поставщику вознаграждение в размере 10,00 (Десять) рублей 00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 </w:t>
      </w:r>
    </w:p>
    <w:p w:rsidR="00FE1661" w:rsidRPr="00566406" w:rsidRDefault="00D3340A" w:rsidP="005246CD">
      <w:pPr>
        <w:spacing w:after="120"/>
        <w:ind w:firstLine="709"/>
        <w:jc w:val="both"/>
        <w:rPr>
          <w:rFonts w:ascii="Times New Roman" w:hAnsi="Times New Roman" w:cs="Times New Roman"/>
          <w:sz w:val="24"/>
        </w:rPr>
      </w:pPr>
      <w:bookmarkStart w:id="25" w:name="_Ref286998596"/>
      <w:bookmarkEnd w:id="23"/>
      <w:r w:rsidRPr="00566406">
        <w:rPr>
          <w:rFonts w:ascii="Times New Roman" w:hAnsi="Times New Roman" w:cs="Times New Roman"/>
          <w:sz w:val="24"/>
        </w:rPr>
        <w:t>21.19. Поставщик предоставляет Покупателю Отчет о выполнении поручения Покупателя по организации транспортировки нефтепродуктов. Документы, подтверждающие расходы Поставщика по организации транспортировки, представляются Поставщиком по запросу Покупателя. Указанный запрос должен быть направлен Покупателем Поставщику в течение 5 (пяти) рабочих дней с даты получения от Поставщика указанного отчета. Просрочка Покупателя в направлении запроса дает Поставщику право не предоставлять запрашиваемые документы.</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21.20. Возврат неизрасходованного авансового платежа  производится в течение </w:t>
      </w:r>
      <w:r w:rsidRPr="00566406">
        <w:rPr>
          <w:rFonts w:ascii="Times New Roman" w:hAnsi="Times New Roman" w:cs="Times New Roman"/>
          <w:sz w:val="24"/>
        </w:rPr>
        <w:fldChar w:fldCharType="begin">
          <w:ffData>
            <w:name w:val="ТекстовоеПоле48"/>
            <w:enabled/>
            <w:calcOnExit w:val="0"/>
            <w:textInput>
              <w:default w:val="5 (Пяти)"/>
            </w:textInput>
          </w:ffData>
        </w:fldChar>
      </w:r>
      <w:bookmarkStart w:id="26" w:name="ТекстовоеПоле48"/>
      <w:r w:rsidRPr="00566406">
        <w:rPr>
          <w:rFonts w:ascii="Times New Roman" w:hAnsi="Times New Roman" w:cs="Times New Roman"/>
          <w:sz w:val="24"/>
        </w:rPr>
        <w:instrText xml:space="preserve"> FORMTEXT </w:instrText>
      </w:r>
      <w:r w:rsidRPr="00566406">
        <w:rPr>
          <w:rFonts w:ascii="Times New Roman" w:hAnsi="Times New Roman" w:cs="Times New Roman"/>
          <w:sz w:val="24"/>
        </w:rPr>
      </w:r>
      <w:r w:rsidRPr="00566406">
        <w:rPr>
          <w:rFonts w:ascii="Times New Roman" w:hAnsi="Times New Roman" w:cs="Times New Roman"/>
          <w:sz w:val="24"/>
        </w:rPr>
        <w:fldChar w:fldCharType="separate"/>
      </w:r>
      <w:r w:rsidRPr="00566406">
        <w:rPr>
          <w:rFonts w:ascii="Times New Roman" w:hAnsi="Times New Roman" w:cs="Times New Roman"/>
          <w:noProof/>
          <w:sz w:val="24"/>
        </w:rPr>
        <w:t>5 (Пяти)</w:t>
      </w:r>
      <w:r w:rsidRPr="00566406">
        <w:rPr>
          <w:rFonts w:ascii="Times New Roman" w:hAnsi="Times New Roman" w:cs="Times New Roman"/>
          <w:sz w:val="24"/>
        </w:rPr>
        <w:fldChar w:fldCharType="end"/>
      </w:r>
      <w:bookmarkEnd w:id="26"/>
      <w:r w:rsidRPr="00566406">
        <w:rPr>
          <w:rFonts w:ascii="Times New Roman" w:hAnsi="Times New Roman" w:cs="Times New Roman"/>
          <w:sz w:val="24"/>
        </w:rPr>
        <w:t xml:space="preserve">  рабочих дней  после письменного обращения Покупателя и подписания Сторонами Акта сверки взаимных расчетов, подготовленного Поставщиком, при условии отсутствия задолженности Покупателя перед Поставщиком по претензиям Поставщика. Письменная просьба Покупателя должна быть составлена в оригинале, на фирменном бланке, подписана Руководителем и главным бухгалтером и заверена печатью (при ее наличии) с указанием платежных реквизитов. </w:t>
      </w:r>
    </w:p>
    <w:bookmarkEnd w:id="25"/>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CA58DA">
      <w:pPr>
        <w:jc w:val="center"/>
        <w:rPr>
          <w:rFonts w:ascii="Times New Roman" w:hAnsi="Times New Roman" w:cs="Times New Roman"/>
          <w:b/>
          <w:sz w:val="24"/>
          <w:szCs w:val="24"/>
        </w:rPr>
      </w:pPr>
      <w:r w:rsidRPr="00566406">
        <w:rPr>
          <w:rFonts w:ascii="Times New Roman" w:hAnsi="Times New Roman" w:cs="Times New Roman"/>
          <w:b/>
          <w:sz w:val="24"/>
          <w:szCs w:val="24"/>
        </w:rPr>
        <w:t>22. ОТВЕТСТВЕННОСТЬ СТОРОН</w:t>
      </w:r>
    </w:p>
    <w:p w:rsidR="00FE1661" w:rsidRPr="00566406" w:rsidRDefault="00D3340A" w:rsidP="005246CD">
      <w:pPr>
        <w:spacing w:after="120"/>
        <w:ind w:firstLine="709"/>
        <w:jc w:val="both"/>
        <w:rPr>
          <w:rFonts w:ascii="Times New Roman" w:hAnsi="Times New Roman" w:cs="Times New Roman"/>
          <w:sz w:val="24"/>
        </w:rPr>
      </w:pPr>
      <w:bookmarkStart w:id="27" w:name="_Ref286999768"/>
      <w:r w:rsidRPr="00566406">
        <w:rPr>
          <w:rFonts w:ascii="Times New Roman" w:hAnsi="Times New Roman" w:cs="Times New Roman"/>
          <w:sz w:val="24"/>
        </w:rPr>
        <w:lastRenderedPageBreak/>
        <w:t>22.1. В случае неоплаты или несвоевременной оплаты каких-либо сумм по Договору Сторона, чье право окажется нарушенным, вправе потребовать от виновной Стороны уплаты неустойки (пени) в следующих размерах:</w:t>
      </w:r>
      <w:bookmarkEnd w:id="27"/>
    </w:p>
    <w:p w:rsidR="00FE1661" w:rsidRPr="00566406" w:rsidRDefault="00D3340A" w:rsidP="005246CD">
      <w:pPr>
        <w:tabs>
          <w:tab w:val="left" w:pos="709"/>
        </w:tabs>
        <w:spacing w:before="120" w:after="120"/>
        <w:ind w:firstLine="567"/>
        <w:jc w:val="both"/>
        <w:rPr>
          <w:rFonts w:ascii="Times New Roman" w:hAnsi="Times New Roman" w:cs="Times New Roman"/>
          <w:sz w:val="24"/>
          <w:szCs w:val="24"/>
        </w:rPr>
      </w:pPr>
      <w:r w:rsidRPr="00566406">
        <w:rPr>
          <w:rFonts w:ascii="Times New Roman" w:hAnsi="Times New Roman" w:cs="Times New Roman"/>
          <w:sz w:val="24"/>
          <w:szCs w:val="24"/>
        </w:rPr>
        <w:t>при просрочке оплаты не более 20 календарных дней - в размере 0,1 % от неоплаченной или несвоевременно оплаченной суммы за каждый календарный день просрочки;</w:t>
      </w:r>
    </w:p>
    <w:p w:rsidR="00FE1661" w:rsidRPr="00566406" w:rsidRDefault="00D3340A" w:rsidP="005246CD">
      <w:pPr>
        <w:tabs>
          <w:tab w:val="left" w:pos="709"/>
        </w:tabs>
        <w:spacing w:before="120" w:after="120"/>
        <w:ind w:firstLine="567"/>
        <w:jc w:val="both"/>
        <w:rPr>
          <w:rFonts w:ascii="Times New Roman" w:hAnsi="Times New Roman" w:cs="Times New Roman"/>
          <w:sz w:val="24"/>
          <w:szCs w:val="24"/>
        </w:rPr>
      </w:pPr>
      <w:r w:rsidRPr="00566406">
        <w:rPr>
          <w:rFonts w:ascii="Times New Roman" w:hAnsi="Times New Roman" w:cs="Times New Roman"/>
          <w:sz w:val="24"/>
          <w:szCs w:val="24"/>
        </w:rPr>
        <w:t>при просрочке оплаты более 20 календарных дней - в размере 0,2 % от неоплаченной или несвоевременно оплаченной суммы за каждый календарный день просрочки.</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22.2. Нарушение Покупателем обязательств по оплате предоставляет Поставщику право по его выбору:</w:t>
      </w:r>
    </w:p>
    <w:p w:rsidR="00FE1661" w:rsidRPr="00566406" w:rsidRDefault="00D3340A" w:rsidP="005246CD">
      <w:pPr>
        <w:numPr>
          <w:ilvl w:val="0"/>
          <w:numId w:val="2"/>
        </w:numPr>
        <w:tabs>
          <w:tab w:val="left" w:pos="851"/>
        </w:tabs>
        <w:spacing w:after="120"/>
        <w:ind w:left="0" w:firstLine="567"/>
        <w:jc w:val="both"/>
        <w:rPr>
          <w:rFonts w:ascii="Times New Roman" w:hAnsi="Times New Roman" w:cs="Times New Roman"/>
          <w:sz w:val="24"/>
        </w:rPr>
      </w:pPr>
      <w:r w:rsidRPr="00566406">
        <w:rPr>
          <w:rFonts w:ascii="Times New Roman" w:hAnsi="Times New Roman" w:cs="Times New Roman"/>
          <w:sz w:val="24"/>
        </w:rPr>
        <w:t>отказаться от исполнения Договора в одностороннем порядке;</w:t>
      </w:r>
    </w:p>
    <w:p w:rsidR="00FE1661" w:rsidRPr="00566406" w:rsidRDefault="00D3340A" w:rsidP="005246CD">
      <w:pPr>
        <w:numPr>
          <w:ilvl w:val="0"/>
          <w:numId w:val="2"/>
        </w:numPr>
        <w:tabs>
          <w:tab w:val="left" w:pos="851"/>
        </w:tabs>
        <w:spacing w:after="120"/>
        <w:ind w:left="0" w:firstLine="567"/>
        <w:jc w:val="both"/>
        <w:rPr>
          <w:rFonts w:ascii="Times New Roman" w:hAnsi="Times New Roman" w:cs="Times New Roman"/>
          <w:sz w:val="24"/>
        </w:rPr>
      </w:pPr>
      <w:r w:rsidRPr="00566406">
        <w:rPr>
          <w:rFonts w:ascii="Times New Roman" w:hAnsi="Times New Roman" w:cs="Times New Roman"/>
          <w:sz w:val="24"/>
        </w:rPr>
        <w:t>приостановить осуществление поставок нефтепродуктов по соответствующему дополнительному соглашению до выполнения Покупателем обязательств по оплате (в случае поставки нефтепродуктов на условиях предварительной оплаты);</w:t>
      </w:r>
    </w:p>
    <w:p w:rsidR="00FE1661" w:rsidRPr="00566406" w:rsidRDefault="00D3340A" w:rsidP="005246CD">
      <w:pPr>
        <w:numPr>
          <w:ilvl w:val="0"/>
          <w:numId w:val="2"/>
        </w:numPr>
        <w:tabs>
          <w:tab w:val="left" w:pos="851"/>
        </w:tabs>
        <w:spacing w:after="120"/>
        <w:ind w:left="0" w:firstLine="567"/>
        <w:jc w:val="both"/>
        <w:rPr>
          <w:rFonts w:ascii="Times New Roman" w:hAnsi="Times New Roman" w:cs="Times New Roman"/>
          <w:sz w:val="24"/>
        </w:rPr>
      </w:pPr>
      <w:r w:rsidRPr="00566406">
        <w:rPr>
          <w:rFonts w:ascii="Times New Roman" w:hAnsi="Times New Roman" w:cs="Times New Roman"/>
          <w:sz w:val="24"/>
        </w:rPr>
        <w:t>отказаться от поставок нефтепродуктов по соответствующему дополнительному соглашению и не восполнять допущенную недопоставку нефтепродуктов по данному дополнительному соглашению по истечении указанного в нем периода поставки без уплаты неустойки за недопоставку (не поставку).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22.3. В случае нарушения сроков поставки Покупатель вправе потребовать от Поставщика уплаты неустойки (пени) в следующих размерах:</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при просрочке поставки не более 20 календарных дней - в размере 0,1 % от стоимости не поставленных нефтепродуктов за каждый календарный день просрочки;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при просрочке поставки более 20 календарных дней - в размере 0,2 %  от стоимости не поставленных нефтепродуктов за каждый календарный день просрочки.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22.4. В случае невыборки или нарушения Покупателем сроков выборки нефтепродуктов при поставках на условиях «франко-вагон пункт погрузки», «франко-автоцистерна», «франко-резервуар» Поставщик вправе потребовать от Покупателя уплаты неустойки (пени) в размере 0,3 % от стоимости  невыбранных  или невыбранных в срок нефтепродуктов за каждый календарный день просрочки. Если Покупателем нарушены сроки более чем на 20 (Двадцать) календарных дней, то Поставщик вправе отказаться от поставки нефтепродуктов.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Уплата неустойки в соответствии с настоящим пунктом не освобождает Покупателя от возмещения убытков Поставщика в связи с невыборкой нефтепродуктов.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22.5.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с даты получения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rPr>
        <w:t>22.6. Поставщик вправе потребовать от Покупателя уплаты штрафа в размере до 10 % от стоимости не поставленных нефтепродуктов, если их не поставка (недопоставка) произошли по обстоятельствам, за которые отвечает Покупатель, в частности, если:</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Покупатель (грузополучатель)отказался от приема нефтепродуктов;</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Покупателем не была предоставлена Поставщику отгрузочная разнарядка в течение 3 (трех) рабочих дней с даты получения от Поставщика соответствующего дополнительного соглашения к Договору либо не была предоставлена новая отгрузочная разнарядка согласно пункту 3.1.3 Договора;</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lastRenderedPageBreak/>
        <w:t>Покупателем не было предоставлено уведомление (его копия) о готовности приема груза на станции назначения, оформленное по правилам, действующим на железнодорожном транспорте (пункт 3.1.4 Договора), не исполнены либо несвоевременно исполнены обязательства по пункту 5.5 Договора, а также не были совершены иные действия, необходимые для поставки (передачи) Поставщиком нефтепродуктов в соответствии с условиями Договора и дополнительных соглашений к нему.</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случае, указанном во 2-м абзаце настоящего пункта, Покупатель несёт ответственность перед Поставщиком за все убытки, причинённые им (или указанным им грузополучателем) Поставщику за отказ грузополучателя от приёма прибывших в его адрес нефтепродуктов и обязуется возместить Поставщику все связанные с этим документально подтвержденные убытки, в том числе штрафы и сборы, уплаченные Поставщиком третьим лицам, в течение 5 (пяти) рабочих дней с даты получения требования об этом Поставщика на основании представленных документов.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случаях, указанных в 3-м и 4-м абзацах настоящего пункта, Поставщик также вправе отказаться от поставки нефтепродуктов Покупателю по соответствующему дополнительному соглашению к Договору и потребовать возмещения убытков без уплаты со своей стороны неустойки за недопоставку (не поставку).</w:t>
      </w:r>
    </w:p>
    <w:p w:rsidR="00FE1661" w:rsidRPr="00566406" w:rsidRDefault="00D3340A" w:rsidP="005246CD">
      <w:pPr>
        <w:tabs>
          <w:tab w:val="left" w:pos="630"/>
        </w:tabs>
        <w:ind w:left="-90"/>
        <w:jc w:val="both"/>
        <w:rPr>
          <w:rFonts w:ascii="Times New Roman" w:hAnsi="Times New Roman" w:cs="Times New Roman"/>
          <w:sz w:val="24"/>
          <w:szCs w:val="24"/>
        </w:rPr>
      </w:pPr>
      <w:r w:rsidRPr="00566406">
        <w:rPr>
          <w:rFonts w:ascii="Times New Roman" w:hAnsi="Times New Roman" w:cs="Times New Roman"/>
          <w:sz w:val="24"/>
          <w:szCs w:val="24"/>
        </w:rPr>
        <w:tab/>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Поставщику данные убытки в виде расходов Поставщику в полном объёме.</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22.7.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 6.6, 7.6. и 8.6. Договора, Поставщик вправе потребовать от Покупателя, а Покупатель обязуется оплатить неустойку за сверхнормативное пользование Вагонами в размере </w:t>
      </w:r>
      <w:r w:rsidRPr="00566406">
        <w:rPr>
          <w:rFonts w:ascii="Times New Roman" w:hAnsi="Times New Roman" w:cs="Times New Roman"/>
          <w:sz w:val="24"/>
          <w:szCs w:val="24"/>
        </w:rPr>
        <w:fldChar w:fldCharType="begin">
          <w:ffData>
            <w:name w:val="ТекстовоеПоле47"/>
            <w:enabled/>
            <w:calcOnExit w:val="0"/>
            <w:textInput>
              <w:default w:val="1 500 (Одной тысячи пятьсот)рублей НДС не облагается, за один Вагон для перевозки нефтепродуктов, 2000 (две тысячи) рублей НДС не облагается за Вагон для перевозки газов углеводородных сжиженных и лёгкого углеводородного сырья под избыточным давлением"/>
            </w:textInput>
          </w:ffData>
        </w:fldChar>
      </w:r>
      <w:bookmarkStart w:id="28" w:name="ТекстовоеПоле47"/>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noProof/>
          <w:sz w:val="24"/>
          <w:szCs w:val="24"/>
        </w:rPr>
        <w:t>1 500 (Одной тысячи пятьсот)рублей НДС не облагается, за один Вагон для перевозки нефтепродуктов, 2000 (две тысячи) рублей НДС не облагается за Вагон для перевозки газов углеводородных сжиженных и лёгкого углеводородного сырья под избыточным давлением</w:t>
      </w:r>
      <w:r w:rsidRPr="00566406">
        <w:rPr>
          <w:rFonts w:ascii="Times New Roman" w:hAnsi="Times New Roman" w:cs="Times New Roman"/>
          <w:sz w:val="24"/>
          <w:szCs w:val="24"/>
        </w:rPr>
        <w:fldChar w:fldCharType="end"/>
      </w:r>
      <w:bookmarkEnd w:id="28"/>
      <w:r w:rsidRPr="00566406">
        <w:rPr>
          <w:rFonts w:ascii="Times New Roman" w:hAnsi="Times New Roman" w:cs="Times New Roman"/>
          <w:sz w:val="24"/>
          <w:szCs w:val="24"/>
        </w:rPr>
        <w:t xml:space="preserve"> за каждые, в том числе неполные, сутки превышения нормативного времени нахождения Вагонов на станции назначения</w:t>
      </w:r>
      <w:r w:rsidRPr="00566406">
        <w:rPr>
          <w:rFonts w:ascii="Times New Roman" w:hAnsi="Times New Roman" w:cs="Times New Roman"/>
          <w:szCs w:val="24"/>
        </w:rPr>
        <w:t xml:space="preserve"> </w:t>
      </w:r>
      <w:r w:rsidRPr="00566406">
        <w:rPr>
          <w:rFonts w:ascii="Times New Roman" w:hAnsi="Times New Roman" w:cs="Times New Roman"/>
          <w:sz w:val="24"/>
          <w:szCs w:val="24"/>
        </w:rPr>
        <w:t>или возместить убытки в виде расходов, предъявленных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566406">
        <w:rPr>
          <w:rFonts w:ascii="Times New Roman" w:hAnsi="Times New Roman" w:cs="Times New Roman"/>
          <w:szCs w:val="24"/>
        </w:rPr>
        <w:t xml:space="preserve"> </w:t>
      </w:r>
      <w:r w:rsidRPr="00566406">
        <w:rPr>
          <w:rFonts w:ascii="Times New Roman" w:hAnsi="Times New Roman" w:cs="Times New Roman"/>
          <w:sz w:val="24"/>
          <w:szCs w:val="24"/>
        </w:rPr>
        <w:t xml:space="preserve"> Оплата неустойки производится в претензионном порядке, с приложением расчета периода простоя, в течение -30 календарных дней с даты получения претензии.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случае отсутствия вины Покупателя (только при наличии следующих причин: ЛОГ-контроль и/или отсутствие технической/технологической возможности станции назначения, отсутствие заготовок перевозочных документов) в нарушении срока нахождения вагонов у Покупателя (грузополучателя), Покупатель вправе обратиться к Поставщику за корректировкой времени сверхнормативного простоя (суммы неустойки). Для данной корректировки Покупатель обязан в течение 30 (тридцати) календарных дней с даты получения претензии предоставить Поставщику комплект документов, состоящий из:</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надлежаще заверенных копий Актов общей формы (ГУ-23), подтверждающих отсутствие вины Покупателя (грузополучателя);</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 надлежаще заверенных копий памяток приемосдатчика (ГУ-45) </w:t>
      </w:r>
      <w:r w:rsidRPr="00566406">
        <w:rPr>
          <w:rFonts w:ascii="Times New Roman" w:hAnsi="Times New Roman" w:cs="Times New Roman"/>
          <w:color w:val="000000"/>
          <w:sz w:val="24"/>
          <w:szCs w:val="24"/>
        </w:rPr>
        <w:t>и ведомостей подачи и уборки вагонов (ГУ-46)</w:t>
      </w:r>
      <w:r w:rsidRPr="00566406">
        <w:rPr>
          <w:rFonts w:ascii="Times New Roman" w:hAnsi="Times New Roman" w:cs="Times New Roman"/>
          <w:sz w:val="24"/>
          <w:szCs w:val="24"/>
        </w:rPr>
        <w:t xml:space="preserve">. </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22.8.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w:t>
      </w:r>
      <w:r w:rsidRPr="00566406">
        <w:rPr>
          <w:rFonts w:ascii="Times New Roman" w:hAnsi="Times New Roman" w:cs="Times New Roman"/>
          <w:sz w:val="24"/>
          <w:szCs w:val="24"/>
        </w:rPr>
        <w:lastRenderedPageBreak/>
        <w:t>железнодорожной накладной, то Покупатель оплачивает Поставщику документально подтвержденные расходы, связанные с возвратом Вагона на станцию налива (приписки), а также штраф в размере 10 000 (Десять тысяч) рублей 00 копеек за каждый Вагон в сутки  за разницу между нормативным и фактическими сроками прибытия Вагона со станции выгрузки на станцию налива (приписки) или возмещает убытки в виде документально подтверждённых расходов Поставщика, понесённые им в связи с уплатой штрафных санкций/расходов организациям, с которыми Поставщиком заключены договоры на организацию транспортировки нефтепродуктов.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22.9. В случае если при осмотре порожнего Вагона Поставщика на станции налива (приписки), прибывшего после выгрузки, Поставщик выявляет нижеуказанные нарушения Правил перевозок грузов: не закрыт клапан нижнего сливного прибора, отсутствие ЗПУ, наличие посторонних предметов в котле, наличие использованных ЗПУ в количестве 2 штук и более, Покупатель уплачивает Поставщику штраф в размере 2 000 (Две тысячи) рублей 00 копеек за каждый Вагон, в отношении которого допущено нарушение или возмещает убытки в виде документально подтверждённых расходов Поставщика, понесённых им в связи с уплатой штрафных санкций/расходов организациям, с которыми Поставщиком заключены договоры на организацию транспортировки нефтепродуктов.</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22.10. За не установку заглушек на угловые и контрольные вентили, шаровые краны после слива нефтепродукта из Вагонов Поставщика Покупатель уплачивает штраф в размере 800,00 (Восемьсот) рублей 00 копеек за каждый Вагон или возмещает убытки в виде документально подтверждённых расходов Поставщика, понесённые им в связи с уплатой штрафных санкций/расходов организациям, с которыми Поставщиком заключены договоры на организацию транспортировки нефтепродуктов.  </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22.11.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причинам, зависящим от Покупателя/грузополучателя):</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за повреждение и/или утрату Вагонов, предоставленных Поставщиком;</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случае неполного слива (выгрузки) Вагонов, предоставленных Поставщиком;</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FE1661" w:rsidRPr="00566406" w:rsidRDefault="00D3340A" w:rsidP="005246CD">
      <w:pPr>
        <w:tabs>
          <w:tab w:val="left" w:pos="993"/>
        </w:tabs>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Покупатель обязан возместить Поставщику все документально подтвержденные убытки в виде расходов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При отгрузке нефтепродуктов в арендованных вагонах Покупатель возмещает Поставщику убытки в виде стоимости аренды за время нахождения вагонов в ремонте. </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При утрате вагона по обстоятельствам, за которые отвечает Покупатель (грузополучатель), а равно при невозможности восстановления вагона в ремонте, Покупатель оплачивает Поставщику убытки в виде стоимости нового вагона аналогичного типа. Стоимость </w:t>
      </w:r>
      <w:r w:rsidRPr="00566406">
        <w:rPr>
          <w:rFonts w:ascii="Times New Roman" w:hAnsi="Times New Roman" w:cs="Times New Roman"/>
          <w:sz w:val="24"/>
          <w:szCs w:val="24"/>
        </w:rPr>
        <w:lastRenderedPageBreak/>
        <w:t>нового вагона определяется исходя из цены завода-изготовителя вагона аналогичного типа, установленную на дату обнаружения утраты вагона.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bCs/>
          <w:sz w:val="24"/>
        </w:rPr>
        <w:t xml:space="preserve">22.12. Поставщик не несет ответственность за неисполнение и/или ненадлежащее исполнение своих обязательств по поставке нефтепродуктов по Договору в случае наличия запрета либо ограничения перевозчика на отгрузку нефтепродуктов в направлении, указанном Покупателем в отгрузочной разнарядке или отказа перевозчика от приема нефтепродуктов к перевозке в соответствии с </w:t>
      </w:r>
      <w:r w:rsidRPr="00566406">
        <w:rPr>
          <w:rFonts w:ascii="Times New Roman" w:hAnsi="Times New Roman" w:cs="Times New Roman"/>
          <w:sz w:val="24"/>
        </w:rPr>
        <w:t>федеральными законами, правовыми нормативными актами, регулирующими деятельность соответствующего вида транспорта.</w:t>
      </w:r>
    </w:p>
    <w:p w:rsidR="00FE1661" w:rsidRPr="00566406" w:rsidRDefault="00D3340A" w:rsidP="005246CD">
      <w:pPr>
        <w:tabs>
          <w:tab w:val="left" w:pos="709"/>
        </w:tabs>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22.13. В случае несвоевременного предоставления Покупателем отгрузочных разнарядок и/или маршрутной телеграммы, Поставщик не несет ответственности за несвоевременную поставку нефтепродуктов, указанных в этих отгрузочных разнарядках.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22.14. 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убытки в виде затрат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 отражен факт порчи оборудования.</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Стоимость оборудования и работ по его ремонту определяется исходя из калькуляций, представленных заводом-производителем (отправителем).</w:t>
      </w:r>
    </w:p>
    <w:p w:rsidR="00FE1661" w:rsidRPr="00566406" w:rsidRDefault="00D3340A" w:rsidP="005246CD">
      <w:pPr>
        <w:spacing w:after="120"/>
        <w:ind w:firstLine="709"/>
        <w:jc w:val="both"/>
        <w:rPr>
          <w:rFonts w:ascii="Times New Roman" w:hAnsi="Times New Roman" w:cs="Times New Roman"/>
          <w:bCs/>
          <w:sz w:val="24"/>
        </w:rPr>
      </w:pPr>
      <w:r w:rsidRPr="00566406">
        <w:rPr>
          <w:rFonts w:ascii="Times New Roman" w:hAnsi="Times New Roman" w:cs="Times New Roman"/>
          <w:bCs/>
          <w:sz w:val="24"/>
        </w:rPr>
        <w:t>22.15. 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 Задержка в расчетах влечет ответственность Сторон в соответствии с пунктом 22.1 Договора.</w:t>
      </w:r>
    </w:p>
    <w:p w:rsidR="00FE1661" w:rsidRPr="00566406" w:rsidRDefault="00D3340A" w:rsidP="005246CD">
      <w:pPr>
        <w:spacing w:after="120"/>
        <w:ind w:firstLine="709"/>
        <w:jc w:val="both"/>
        <w:rPr>
          <w:rFonts w:ascii="Times New Roman" w:hAnsi="Times New Roman" w:cs="Times New Roman"/>
          <w:bCs/>
          <w:sz w:val="24"/>
        </w:rPr>
      </w:pPr>
      <w:r w:rsidRPr="00566406">
        <w:rPr>
          <w:rFonts w:ascii="Times New Roman" w:hAnsi="Times New Roman" w:cs="Times New Roman"/>
          <w:bCs/>
          <w:sz w:val="24"/>
        </w:rPr>
        <w:t>При этом расчеты между Сторонами при наличии з</w:t>
      </w:r>
      <w:r w:rsidRPr="00566406">
        <w:rPr>
          <w:rFonts w:ascii="Times New Roman" w:hAnsi="Times New Roman" w:cs="Times New Roman"/>
          <w:sz w:val="24"/>
        </w:rPr>
        <w:t xml:space="preserve">адолженности Покупателя перед Поставщиком по претензиям Поставщика осуществляются в порядке, предусмотренном </w:t>
      </w:r>
      <w:r w:rsidRPr="00566406">
        <w:rPr>
          <w:rFonts w:ascii="Times New Roman" w:hAnsi="Times New Roman" w:cs="Times New Roman"/>
          <w:sz w:val="24"/>
        </w:rPr>
        <w:br/>
        <w:t>п. 21.20. настоящего Договора.</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22.16.  Покупатель принимает во внимание, что в соответствии с п.п.2.2 и 3.2.1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трубопроводным транспортом, вступая в договорные отношения с третьими лицами (заводом-производителем, грузоотправителем, перевозчиком, арендодателями вагонов, экспедиторами, таможенным брокером и пр.), перед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непредъявление грузов к перевозке, нарушение порядка и сроков возврата порожних вагонов, и/или в ненадлежащем коммерческом/техническом состоянии.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В случае, если данные нарушения вызваны действиями/бездействием Покупателя или указанного им грузополучателя, Покупатель обязуется возместить Поставщику все убытки, состоящие из сумм, выплаченных или подлежащих выплате указанным третьим лицам в счёт возмещения их убытков и наложенных ими на Поставщика штрафов (неустоек), сборов на основании представленных Поставщиком документов.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Покупатель вправе запросить у Поставщика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Покупатель обязуется возместить Поставщику все понесённые расходы, связанные с исполнением поручения Покупателя по организации Поставщиком от своего имени, но за счёт </w:t>
      </w:r>
      <w:r w:rsidRPr="00566406">
        <w:rPr>
          <w:rFonts w:ascii="Times New Roman" w:hAnsi="Times New Roman" w:cs="Times New Roman"/>
          <w:sz w:val="24"/>
          <w:szCs w:val="24"/>
        </w:rPr>
        <w:lastRenderedPageBreak/>
        <w:t>Покупателя транспортировки нефтепродуктов железнодорожным и/или трубопроводным транспортом на основании представленных документов, подтверждающих понесённые расходы, в течение 5 (пяти) календарных дней с даты их получения Покупателем.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22.17. Покупатель несёт ответственность за неисполнение или ненадлежащее исполнение своих обязательств по настоящему Договору  и дополнительным соглашениям к нему независимо от того, является ли получателем нефтепродуктов он сам или по его разнарядке грузополучатель. </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22.18. В случае отказа Покупателя от предоставления Информации, согласно п. 3.3.7.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Поставщик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22.19. В случае предоставления Информации не в полном объеме (т.е. непредставление какой-либо информации указанной в форме (Приложение № 1 к настоящему Договору) Поставщик направляет повторный запрос о предоставлении Информации по форме, указанной в п. 3.3.7.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Поставщик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E1661" w:rsidRPr="00566406" w:rsidRDefault="00D3340A" w:rsidP="00CA58DA">
      <w:pPr>
        <w:jc w:val="center"/>
        <w:rPr>
          <w:rFonts w:ascii="Times New Roman" w:hAnsi="Times New Roman" w:cs="Times New Roman"/>
          <w:b/>
          <w:sz w:val="24"/>
          <w:szCs w:val="24"/>
        </w:rPr>
      </w:pPr>
      <w:r w:rsidRPr="00566406">
        <w:rPr>
          <w:rFonts w:ascii="Times New Roman" w:hAnsi="Times New Roman" w:cs="Times New Roman"/>
          <w:b/>
          <w:sz w:val="24"/>
          <w:szCs w:val="24"/>
        </w:rPr>
        <w:t>23. ОБСТОЯТЕЛЬСТВА НЕПРЕОДОЛИМОЙ СИЛЫ</w:t>
      </w:r>
    </w:p>
    <w:p w:rsidR="00FE1661" w:rsidRPr="00566406" w:rsidRDefault="00D3340A" w:rsidP="005246CD">
      <w:pPr>
        <w:ind w:firstLine="709"/>
        <w:jc w:val="both"/>
        <w:rPr>
          <w:rFonts w:ascii="Times New Roman" w:hAnsi="Times New Roman" w:cs="Times New Roman"/>
          <w:sz w:val="24"/>
          <w:szCs w:val="24"/>
        </w:rPr>
      </w:pPr>
      <w:bookmarkStart w:id="29" w:name="_Ref286999602"/>
      <w:r w:rsidRPr="00566406">
        <w:rPr>
          <w:rFonts w:ascii="Times New Roman" w:hAnsi="Times New Roman" w:cs="Times New Roman"/>
          <w:sz w:val="24"/>
        </w:rPr>
        <w:t xml:space="preserve">23.1. </w:t>
      </w:r>
      <w:r w:rsidRPr="00566406">
        <w:rPr>
          <w:rFonts w:ascii="Times New Roman" w:hAnsi="Times New Roman" w:cs="Times New Roman"/>
          <w:sz w:val="24"/>
          <w:szCs w:val="24"/>
        </w:rPr>
        <w:t>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566406">
        <w:rPr>
          <w:rFonts w:ascii="Times New Roman" w:hAnsi="Times New Roman" w:cs="Times New Roman"/>
        </w:rPr>
        <w:t xml:space="preserve">), </w:t>
      </w:r>
      <w:r w:rsidRPr="00566406">
        <w:rPr>
          <w:rFonts w:ascii="Times New Roman" w:hAnsi="Times New Roman" w:cs="Times New Roman"/>
          <w:sz w:val="24"/>
          <w:szCs w:val="24"/>
        </w:rPr>
        <w:t>если эти обстоятельства непосредственно повлияли на исполнение настоящего Договора.</w:t>
      </w:r>
    </w:p>
    <w:p w:rsidR="00FE1661" w:rsidRPr="00566406" w:rsidRDefault="00D3340A" w:rsidP="005246CD">
      <w:pPr>
        <w:ind w:firstLine="709"/>
        <w:jc w:val="both"/>
        <w:rPr>
          <w:rFonts w:ascii="Times New Roman" w:hAnsi="Times New Roman" w:cs="Times New Roman"/>
          <w:sz w:val="24"/>
          <w:szCs w:val="24"/>
        </w:rPr>
      </w:pPr>
      <w:r w:rsidRPr="00566406">
        <w:rPr>
          <w:rFonts w:ascii="Times New Roman" w:hAnsi="Times New Roman" w:cs="Times New Roman"/>
          <w:sz w:val="24"/>
          <w:szCs w:val="24"/>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FE1661" w:rsidRPr="00566406" w:rsidRDefault="00D3340A" w:rsidP="005246CD">
      <w:pPr>
        <w:ind w:firstLine="709"/>
        <w:jc w:val="both"/>
        <w:rPr>
          <w:rFonts w:ascii="Times New Roman" w:hAnsi="Times New Roman" w:cs="Times New Roman"/>
          <w:sz w:val="24"/>
        </w:rPr>
      </w:pPr>
      <w:r w:rsidRPr="00566406">
        <w:rPr>
          <w:rFonts w:ascii="Times New Roman" w:hAnsi="Times New Roman" w:cs="Times New Roman"/>
          <w:sz w:val="24"/>
          <w:szCs w:val="24"/>
        </w:rPr>
        <w:t>Данные обстоятельства не могут являться основанием освобождения Покупателя от ответственности, предусмотренной настоящим Договором.</w:t>
      </w:r>
      <w:bookmarkEnd w:id="29"/>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23.2. Сторона, для которой возникла невозможность исполнения обязательств по Договору в результате обстоятельств непреодолимой силы согласно пункту 23.1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23.3. При наступлении обстоятельств непреодолимой силы согласно пункту 23.1 Договора, срок исполнения обязательств по Договору отодвигается соразмерно времени, в </w:t>
      </w:r>
      <w:r w:rsidRPr="00566406">
        <w:rPr>
          <w:rFonts w:ascii="Times New Roman" w:hAnsi="Times New Roman" w:cs="Times New Roman"/>
          <w:sz w:val="24"/>
        </w:rPr>
        <w:lastRenderedPageBreak/>
        <w:t>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23.4.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23.5. Наличие обстоятельств непреодолимой силы, указанных в пункте 23.1 Договора, подтверждается соответствующим актом компетентного органа.</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5246CD">
      <w:pPr>
        <w:jc w:val="center"/>
        <w:rPr>
          <w:rFonts w:ascii="Times New Roman" w:hAnsi="Times New Roman" w:cs="Times New Roman"/>
          <w:b/>
          <w:sz w:val="24"/>
          <w:szCs w:val="24"/>
        </w:rPr>
      </w:pPr>
      <w:r w:rsidRPr="00566406">
        <w:rPr>
          <w:rFonts w:ascii="Times New Roman" w:hAnsi="Times New Roman" w:cs="Times New Roman"/>
          <w:b/>
          <w:sz w:val="24"/>
          <w:szCs w:val="24"/>
        </w:rPr>
        <w:t>24. ПОРЯДОК РАЗРЕШЕНИЯ СПОРОВ</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 xml:space="preserve">24.1.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Арбитражного суда города Москвы. </w:t>
      </w:r>
    </w:p>
    <w:p w:rsidR="00FE1661" w:rsidRPr="00566406" w:rsidRDefault="00FE1661" w:rsidP="005246CD">
      <w:pPr>
        <w:spacing w:before="120" w:after="120"/>
        <w:jc w:val="both"/>
        <w:rPr>
          <w:rFonts w:ascii="Times New Roman" w:hAnsi="Times New Roman" w:cs="Times New Roman"/>
          <w:sz w:val="24"/>
          <w:szCs w:val="24"/>
        </w:rPr>
      </w:pPr>
    </w:p>
    <w:p w:rsidR="00FE1661" w:rsidRPr="00566406" w:rsidRDefault="00D3340A" w:rsidP="00CA58DA">
      <w:pPr>
        <w:jc w:val="center"/>
        <w:rPr>
          <w:rFonts w:ascii="Times New Roman" w:hAnsi="Times New Roman" w:cs="Times New Roman"/>
          <w:b/>
          <w:sz w:val="24"/>
          <w:szCs w:val="24"/>
        </w:rPr>
      </w:pPr>
      <w:r w:rsidRPr="00566406">
        <w:rPr>
          <w:rFonts w:ascii="Times New Roman" w:hAnsi="Times New Roman" w:cs="Times New Roman"/>
          <w:b/>
          <w:sz w:val="24"/>
          <w:szCs w:val="24"/>
        </w:rPr>
        <w:t>25. ПОРЯДОК ИЗМЕНЕНИЯ И РАСТОРЖЕНИЯ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25.1. Любые изменения и дополнения к Договору и дополнительным соглашениям к нему (кроме случаев, указанных в пунктах 26.1-26.2 Договора) оформляются соответствующими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25.2.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FE1661" w:rsidRPr="00566406" w:rsidRDefault="00FE1661" w:rsidP="00CA58DA">
      <w:pPr>
        <w:jc w:val="center"/>
        <w:rPr>
          <w:rFonts w:ascii="Times New Roman" w:hAnsi="Times New Roman" w:cs="Times New Roman"/>
          <w:b/>
          <w:sz w:val="24"/>
        </w:rPr>
      </w:pPr>
    </w:p>
    <w:p w:rsidR="00FE1661" w:rsidRPr="00566406" w:rsidRDefault="00D3340A" w:rsidP="00CA58DA">
      <w:pPr>
        <w:jc w:val="center"/>
        <w:rPr>
          <w:rFonts w:ascii="Times New Roman" w:hAnsi="Times New Roman" w:cs="Times New Roman"/>
          <w:b/>
          <w:sz w:val="24"/>
          <w:szCs w:val="24"/>
        </w:rPr>
      </w:pPr>
      <w:r w:rsidRPr="00566406">
        <w:rPr>
          <w:rFonts w:ascii="Times New Roman" w:hAnsi="Times New Roman" w:cs="Times New Roman"/>
          <w:b/>
          <w:sz w:val="24"/>
        </w:rPr>
        <w:t xml:space="preserve">26. </w:t>
      </w:r>
      <w:r w:rsidRPr="00566406">
        <w:rPr>
          <w:rFonts w:ascii="Times New Roman" w:hAnsi="Times New Roman" w:cs="Times New Roman"/>
          <w:b/>
          <w:sz w:val="24"/>
          <w:szCs w:val="24"/>
        </w:rPr>
        <w:t>ПРОЧИЕ УСЛОВИЯ</w:t>
      </w:r>
    </w:p>
    <w:p w:rsidR="00FE1661" w:rsidRPr="00566406" w:rsidRDefault="00D3340A" w:rsidP="005246CD">
      <w:pPr>
        <w:spacing w:after="120"/>
        <w:ind w:firstLine="709"/>
        <w:jc w:val="both"/>
        <w:rPr>
          <w:rFonts w:ascii="Times New Roman" w:hAnsi="Times New Roman" w:cs="Times New Roman"/>
          <w:sz w:val="24"/>
        </w:rPr>
      </w:pPr>
      <w:bookmarkStart w:id="30" w:name="_Ref286999820"/>
      <w:r w:rsidRPr="00566406">
        <w:rPr>
          <w:rFonts w:ascii="Times New Roman" w:hAnsi="Times New Roman" w:cs="Times New Roman"/>
          <w:sz w:val="24"/>
        </w:rPr>
        <w:t>26.1.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30"/>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26.2. В случае изменения почтового адреса Стороны направляют соответствующее уведомление, подписанное уполномоченным лицом.</w:t>
      </w:r>
    </w:p>
    <w:p w:rsidR="00FE1661" w:rsidRPr="00566406" w:rsidRDefault="00D3340A" w:rsidP="005246CD">
      <w:pPr>
        <w:spacing w:before="120"/>
        <w:ind w:firstLine="709"/>
        <w:jc w:val="both"/>
        <w:rPr>
          <w:rFonts w:ascii="Times New Roman" w:hAnsi="Times New Roman" w:cs="Times New Roman"/>
          <w:sz w:val="24"/>
          <w:szCs w:val="24"/>
        </w:rPr>
      </w:pPr>
      <w:r w:rsidRPr="00566406">
        <w:rPr>
          <w:rFonts w:ascii="Times New Roman" w:hAnsi="Times New Roman" w:cs="Times New Roman"/>
          <w:sz w:val="24"/>
          <w:szCs w:val="24"/>
        </w:rPr>
        <w:t>26.3. Документы, переданные по факсимильной связи, имеют полную юридическую силу (за исключением счетов-фактур и накладных ТОРГ-12) и обязательны к исполнению,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факсимильных аппаратов, в течение 10 (Десяти) дней. Риск искажения информации несет Сторона, направившая  информацию.</w:t>
      </w:r>
    </w:p>
    <w:p w:rsidR="00FE1661" w:rsidRPr="00566406" w:rsidRDefault="00D3340A" w:rsidP="005246CD">
      <w:pPr>
        <w:spacing w:after="120"/>
        <w:ind w:firstLine="709"/>
        <w:jc w:val="both"/>
        <w:rPr>
          <w:rFonts w:ascii="Times New Roman" w:hAnsi="Times New Roman" w:cs="Times New Roman"/>
          <w:bCs/>
          <w:sz w:val="24"/>
        </w:rPr>
      </w:pPr>
      <w:r w:rsidRPr="00566406">
        <w:rPr>
          <w:rFonts w:ascii="Times New Roman" w:hAnsi="Times New Roman" w:cs="Times New Roman"/>
          <w:bCs/>
          <w:sz w:val="24"/>
        </w:rPr>
        <w:t xml:space="preserve">26.4.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w:t>
      </w:r>
      <w:r w:rsidRPr="00566406">
        <w:rPr>
          <w:rFonts w:ascii="Times New Roman" w:hAnsi="Times New Roman" w:cs="Times New Roman"/>
          <w:bCs/>
          <w:sz w:val="24"/>
        </w:rPr>
        <w:lastRenderedPageBreak/>
        <w:t xml:space="preserve">«грузоотправитель (отправитель)», в целях Договора определяются таким же образом, каким они определены </w:t>
      </w:r>
      <w:r w:rsidRPr="00566406">
        <w:rPr>
          <w:rFonts w:ascii="Times New Roman" w:hAnsi="Times New Roman" w:cs="Times New Roman"/>
          <w:sz w:val="24"/>
        </w:rPr>
        <w:t>федеральными законами, нормативными правовыми актами, регулирующими деятельность железнодорожного транспорта</w:t>
      </w:r>
      <w:r w:rsidRPr="00566406">
        <w:rPr>
          <w:rFonts w:ascii="Times New Roman" w:hAnsi="Times New Roman" w:cs="Times New Roman"/>
          <w:bCs/>
          <w:sz w:val="24"/>
        </w:rPr>
        <w:t>.</w:t>
      </w:r>
    </w:p>
    <w:p w:rsidR="00FE1661" w:rsidRPr="00566406" w:rsidRDefault="00D3340A" w:rsidP="005246CD">
      <w:pPr>
        <w:spacing w:after="120"/>
        <w:ind w:firstLine="709"/>
        <w:jc w:val="both"/>
        <w:rPr>
          <w:rFonts w:ascii="Times New Roman" w:hAnsi="Times New Roman" w:cs="Times New Roman"/>
          <w:bCs/>
          <w:sz w:val="24"/>
        </w:rPr>
      </w:pPr>
      <w:r w:rsidRPr="00566406">
        <w:rPr>
          <w:rFonts w:ascii="Times New Roman" w:hAnsi="Times New Roman" w:cs="Times New Roman"/>
          <w:bCs/>
          <w:sz w:val="24"/>
        </w:rPr>
        <w:t>26.5.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26.6.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26.6.1.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26.6.2.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26.7.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FE1661" w:rsidRPr="00566406" w:rsidRDefault="00D3340A" w:rsidP="005246CD">
      <w:pPr>
        <w:spacing w:before="120" w:after="120"/>
        <w:ind w:firstLine="709"/>
        <w:jc w:val="both"/>
        <w:rPr>
          <w:rFonts w:ascii="Times New Roman" w:hAnsi="Times New Roman" w:cs="Times New Roman"/>
          <w:color w:val="000000"/>
          <w:sz w:val="24"/>
          <w:szCs w:val="24"/>
        </w:rPr>
      </w:pPr>
      <w:r w:rsidRPr="00566406">
        <w:rPr>
          <w:rFonts w:ascii="Times New Roman" w:hAnsi="Times New Roman" w:cs="Times New Roman"/>
          <w:color w:val="000000"/>
          <w:sz w:val="24"/>
          <w:szCs w:val="24"/>
        </w:rPr>
        <w:t>26.8. Покупатель не вправе уступать свои права и обязанности по настоящему Договору и дополнительным соглашениям к нему без предварительного письменного согласия Поставщика.</w:t>
      </w:r>
    </w:p>
    <w:p w:rsidR="00FE1661" w:rsidRPr="00566406" w:rsidRDefault="00D3340A" w:rsidP="005246CD">
      <w:pPr>
        <w:spacing w:before="120" w:after="120"/>
        <w:ind w:firstLine="709"/>
        <w:jc w:val="both"/>
        <w:rPr>
          <w:rFonts w:ascii="Times New Roman" w:hAnsi="Times New Roman" w:cs="Times New Roman"/>
          <w:bCs/>
          <w:sz w:val="24"/>
          <w:szCs w:val="24"/>
        </w:rPr>
      </w:pPr>
      <w:r w:rsidRPr="00566406">
        <w:rPr>
          <w:rFonts w:ascii="Times New Roman" w:hAnsi="Times New Roman" w:cs="Times New Roman"/>
          <w:sz w:val="24"/>
          <w:szCs w:val="24"/>
        </w:rPr>
        <w:t xml:space="preserve">26.9. </w:t>
      </w:r>
      <w:r w:rsidRPr="00566406">
        <w:rPr>
          <w:rFonts w:ascii="Times New Roman" w:hAnsi="Times New Roman" w:cs="Times New Roman"/>
          <w:bCs/>
          <w:sz w:val="24"/>
          <w:szCs w:val="24"/>
        </w:rPr>
        <w:t>Любые предварительные договоренности и переписка Сторон в отношении предмета и условий Договора и дополнительных соглашений к нему, предшествующая их заключению, утрачивают силу с момента заключения Договора и дополнительных соглашений к нему.</w:t>
      </w:r>
    </w:p>
    <w:p w:rsidR="00FE1661" w:rsidRPr="00566406" w:rsidRDefault="00D3340A" w:rsidP="005246CD">
      <w:pPr>
        <w:spacing w:before="120"/>
        <w:ind w:firstLine="709"/>
        <w:jc w:val="both"/>
        <w:rPr>
          <w:rFonts w:ascii="Times New Roman" w:hAnsi="Times New Roman" w:cs="Times New Roman"/>
          <w:bCs/>
          <w:sz w:val="24"/>
          <w:szCs w:val="24"/>
        </w:rPr>
      </w:pPr>
      <w:r w:rsidRPr="00566406">
        <w:rPr>
          <w:rFonts w:ascii="Times New Roman" w:hAnsi="Times New Roman" w:cs="Times New Roman"/>
          <w:bCs/>
          <w:sz w:val="24"/>
          <w:szCs w:val="24"/>
        </w:rPr>
        <w:t>26.10. Во всем ином, что не предусмотрено Договором, подлежат применению нормы действующего законодательства РФ.</w:t>
      </w:r>
    </w:p>
    <w:p w:rsidR="00FE1661" w:rsidRPr="00566406" w:rsidRDefault="00D3340A" w:rsidP="005246CD">
      <w:pPr>
        <w:spacing w:after="120"/>
        <w:ind w:firstLine="709"/>
        <w:jc w:val="both"/>
        <w:rPr>
          <w:rFonts w:ascii="Times New Roman" w:hAnsi="Times New Roman" w:cs="Times New Roman"/>
          <w:sz w:val="24"/>
        </w:rPr>
      </w:pPr>
      <w:r w:rsidRPr="00566406">
        <w:rPr>
          <w:rFonts w:ascii="Times New Roman" w:hAnsi="Times New Roman" w:cs="Times New Roman"/>
          <w:sz w:val="24"/>
        </w:rPr>
        <w:t>26.11. Договор составлен и подписан в двух экземплярах, имеющих одинаковую юридическую силу, один экземпляр – для Поставщика, другой – для Покупателя.</w:t>
      </w:r>
    </w:p>
    <w:p w:rsidR="00CA58DA" w:rsidRPr="00566406" w:rsidRDefault="00CA58DA" w:rsidP="005246CD">
      <w:pPr>
        <w:spacing w:after="120"/>
        <w:ind w:firstLine="709"/>
        <w:jc w:val="both"/>
        <w:rPr>
          <w:rFonts w:ascii="Times New Roman" w:hAnsi="Times New Roman" w:cs="Times New Roman"/>
        </w:rPr>
      </w:pPr>
    </w:p>
    <w:p w:rsidR="00FE1661" w:rsidRPr="00566406" w:rsidRDefault="00D3340A" w:rsidP="00CA58DA">
      <w:pPr>
        <w:spacing w:before="120" w:after="120"/>
        <w:ind w:firstLine="709"/>
        <w:jc w:val="center"/>
        <w:rPr>
          <w:rFonts w:ascii="Times New Roman" w:hAnsi="Times New Roman" w:cs="Times New Roman"/>
          <w:b/>
          <w:sz w:val="24"/>
        </w:rPr>
      </w:pPr>
      <w:r w:rsidRPr="00566406">
        <w:rPr>
          <w:rFonts w:ascii="Times New Roman" w:hAnsi="Times New Roman" w:cs="Times New Roman"/>
          <w:b/>
          <w:sz w:val="24"/>
        </w:rPr>
        <w:t>27. КОНФИДЕНЦИАЛЬНОСТЬ</w:t>
      </w:r>
    </w:p>
    <w:p w:rsidR="00CA58DA" w:rsidRPr="00566406" w:rsidRDefault="00CA58DA" w:rsidP="00CA58DA">
      <w:pPr>
        <w:spacing w:before="120" w:after="120"/>
        <w:ind w:firstLine="709"/>
        <w:jc w:val="center"/>
        <w:rPr>
          <w:rFonts w:ascii="Times New Roman" w:hAnsi="Times New Roman" w:cs="Times New Roman"/>
          <w:b/>
          <w:sz w:val="24"/>
        </w:rPr>
      </w:pP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 xml:space="preserve">27.2.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w:t>
      </w:r>
      <w:r w:rsidRPr="00566406">
        <w:rPr>
          <w:rFonts w:ascii="Times New Roman" w:hAnsi="Times New Roman" w:cs="Times New Roman"/>
          <w:sz w:val="24"/>
          <w:szCs w:val="24"/>
        </w:rPr>
        <w:lastRenderedPageBreak/>
        <w:t>государственной власти и управления, при условии, что в случае любого такого раскрытия (</w:t>
      </w:r>
      <w:r w:rsidRPr="00566406">
        <w:rPr>
          <w:rFonts w:ascii="Times New Roman" w:hAnsi="Times New Roman" w:cs="Times New Roman"/>
          <w:sz w:val="24"/>
          <w:szCs w:val="24"/>
          <w:lang w:val="en-US"/>
        </w:rPr>
        <w:t>a</w:t>
      </w:r>
      <w:r w:rsidRPr="00566406">
        <w:rPr>
          <w:rFonts w:ascii="Times New Roman" w:hAnsi="Times New Roman" w:cs="Times New Roman"/>
          <w:sz w:val="24"/>
          <w:szCs w:val="24"/>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27.6. Передача Конфиденциальной информации оформляется Актом, который подписывается уполномоченными лицами Сторон.</w:t>
      </w:r>
    </w:p>
    <w:p w:rsidR="00FE1661" w:rsidRPr="00566406" w:rsidRDefault="00D3340A" w:rsidP="005246CD">
      <w:pPr>
        <w:spacing w:before="120" w:after="120"/>
        <w:ind w:firstLine="709"/>
        <w:jc w:val="both"/>
        <w:rPr>
          <w:rFonts w:ascii="Times New Roman" w:hAnsi="Times New Roman" w:cs="Times New Roman"/>
          <w:sz w:val="24"/>
          <w:szCs w:val="24"/>
        </w:rPr>
      </w:pPr>
      <w:r w:rsidRPr="00566406">
        <w:rPr>
          <w:rFonts w:ascii="Times New Roman" w:hAnsi="Times New Roman" w:cs="Times New Roman"/>
          <w:sz w:val="24"/>
          <w:szCs w:val="24"/>
        </w:rPr>
        <w:t>27.7.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E1661" w:rsidRPr="00566406" w:rsidRDefault="00D3340A" w:rsidP="005246CD">
      <w:pPr>
        <w:spacing w:before="120" w:after="120"/>
        <w:jc w:val="both"/>
        <w:rPr>
          <w:rFonts w:ascii="Times New Roman" w:hAnsi="Times New Roman" w:cs="Times New Roman"/>
          <w:sz w:val="24"/>
          <w:szCs w:val="24"/>
        </w:rPr>
      </w:pPr>
      <w:r w:rsidRPr="00566406">
        <w:rPr>
          <w:rFonts w:ascii="Times New Roman" w:hAnsi="Times New Roman" w:cs="Times New Roman"/>
          <w:sz w:val="24"/>
          <w:szCs w:val="24"/>
        </w:rPr>
        <w:t>28. СРОК ДЕЙСТВИЯ ДОГОВОРА</w:t>
      </w:r>
    </w:p>
    <w:p w:rsidR="00FE1661" w:rsidRPr="00566406" w:rsidRDefault="00D3340A" w:rsidP="005246CD">
      <w:pPr>
        <w:spacing w:after="140"/>
        <w:ind w:firstLine="709"/>
        <w:jc w:val="both"/>
        <w:rPr>
          <w:rFonts w:ascii="Times New Roman" w:hAnsi="Times New Roman" w:cs="Times New Roman"/>
          <w:sz w:val="24"/>
        </w:rPr>
      </w:pPr>
      <w:r w:rsidRPr="00566406">
        <w:rPr>
          <w:rFonts w:ascii="Times New Roman" w:hAnsi="Times New Roman" w:cs="Times New Roman"/>
          <w:sz w:val="24"/>
        </w:rPr>
        <w:t xml:space="preserve">28.1. Договор считается заключенным с даты его подписания уполномоченными представителями Сторон </w:t>
      </w:r>
      <w:r w:rsidRPr="00566406">
        <w:rPr>
          <w:rFonts w:ascii="Times New Roman" w:hAnsi="Times New Roman" w:cs="Times New Roman"/>
          <w:sz w:val="24"/>
        </w:rPr>
        <w:fldChar w:fldCharType="begin">
          <w:ffData>
            <w:name w:val="ТекстовоеПоле37"/>
            <w:enabled/>
            <w:calcOnExit w:val="0"/>
            <w:textInput>
              <w:default w:val=",распространяет свое действие на правоотношения Сторон, возникшие с «__»__________г.,"/>
            </w:textInput>
          </w:ffData>
        </w:fldChar>
      </w:r>
      <w:bookmarkStart w:id="31" w:name="ТекстовоеПоле37"/>
      <w:r w:rsidRPr="00566406">
        <w:rPr>
          <w:rFonts w:ascii="Times New Roman" w:hAnsi="Times New Roman" w:cs="Times New Roman"/>
          <w:sz w:val="24"/>
        </w:rPr>
        <w:instrText xml:space="preserve"> FORMTEXT </w:instrText>
      </w:r>
      <w:r w:rsidRPr="00566406">
        <w:rPr>
          <w:rFonts w:ascii="Times New Roman" w:hAnsi="Times New Roman" w:cs="Times New Roman"/>
          <w:sz w:val="24"/>
        </w:rPr>
      </w:r>
      <w:r w:rsidRPr="00566406">
        <w:rPr>
          <w:rFonts w:ascii="Times New Roman" w:hAnsi="Times New Roman" w:cs="Times New Roman"/>
          <w:sz w:val="24"/>
        </w:rPr>
        <w:fldChar w:fldCharType="separate"/>
      </w:r>
      <w:r w:rsidRPr="00566406">
        <w:rPr>
          <w:rFonts w:ascii="Times New Roman" w:hAnsi="Times New Roman" w:cs="Times New Roman"/>
          <w:sz w:val="24"/>
        </w:rPr>
        <w:t> </w:t>
      </w:r>
      <w:r w:rsidRPr="00566406">
        <w:rPr>
          <w:rFonts w:ascii="Times New Roman" w:hAnsi="Times New Roman" w:cs="Times New Roman"/>
          <w:sz w:val="24"/>
        </w:rPr>
        <w:fldChar w:fldCharType="end"/>
      </w:r>
      <w:bookmarkEnd w:id="31"/>
      <w:r w:rsidRPr="00566406">
        <w:rPr>
          <w:rFonts w:ascii="Times New Roman" w:hAnsi="Times New Roman" w:cs="Times New Roman"/>
          <w:sz w:val="24"/>
        </w:rPr>
        <w:t xml:space="preserve"> </w:t>
      </w:r>
      <w:r w:rsidRPr="00566406">
        <w:rPr>
          <w:rFonts w:ascii="Times New Roman" w:hAnsi="Times New Roman" w:cs="Times New Roman"/>
          <w:sz w:val="24"/>
        </w:rPr>
        <w:fldChar w:fldCharType="begin">
          <w:ffData>
            <w:name w:val="ТекстовоеПоле59"/>
            <w:enabled/>
            <w:calcOnExit w:val="0"/>
            <w:textInput>
              <w:default w:val="(фраза «распространяет свое действие на правоотношения Сторон, возникшие с «__»__________г.,» указывается в случае подписания договора после начала фактических правоотношений Сторон)"/>
            </w:textInput>
          </w:ffData>
        </w:fldChar>
      </w:r>
      <w:bookmarkStart w:id="32" w:name="ТекстовоеПоле59"/>
      <w:r w:rsidRPr="00566406">
        <w:rPr>
          <w:rFonts w:ascii="Times New Roman" w:hAnsi="Times New Roman" w:cs="Times New Roman"/>
          <w:sz w:val="24"/>
        </w:rPr>
        <w:instrText xml:space="preserve"> FORMTEXT </w:instrText>
      </w:r>
      <w:r w:rsidRPr="00566406">
        <w:rPr>
          <w:rFonts w:ascii="Times New Roman" w:hAnsi="Times New Roman" w:cs="Times New Roman"/>
          <w:sz w:val="24"/>
        </w:rPr>
      </w:r>
      <w:r w:rsidRPr="00566406">
        <w:rPr>
          <w:rFonts w:ascii="Times New Roman" w:hAnsi="Times New Roman" w:cs="Times New Roman"/>
          <w:sz w:val="24"/>
        </w:rPr>
        <w:fldChar w:fldCharType="separate"/>
      </w:r>
      <w:r w:rsidRPr="00566406">
        <w:rPr>
          <w:rFonts w:ascii="Times New Roman" w:hAnsi="Times New Roman" w:cs="Times New Roman"/>
          <w:sz w:val="24"/>
        </w:rPr>
        <w:t> </w:t>
      </w:r>
      <w:r w:rsidRPr="00566406">
        <w:rPr>
          <w:rFonts w:ascii="Times New Roman" w:hAnsi="Times New Roman" w:cs="Times New Roman"/>
          <w:sz w:val="24"/>
        </w:rPr>
        <w:fldChar w:fldCharType="end"/>
      </w:r>
      <w:bookmarkEnd w:id="32"/>
      <w:r w:rsidRPr="00566406">
        <w:rPr>
          <w:rFonts w:ascii="Times New Roman" w:hAnsi="Times New Roman" w:cs="Times New Roman"/>
          <w:sz w:val="24"/>
        </w:rPr>
        <w:t xml:space="preserve"> и действует до </w:t>
      </w:r>
      <w:r w:rsidRPr="00566406">
        <w:rPr>
          <w:rFonts w:ascii="Times New Roman" w:hAnsi="Times New Roman" w:cs="Times New Roman"/>
          <w:sz w:val="24"/>
        </w:rPr>
        <w:fldChar w:fldCharType="begin">
          <w:ffData>
            <w:name w:val="ТекстовоеПоле10"/>
            <w:enabled/>
            <w:calcOnExit w:val="0"/>
            <w:textInput>
              <w:default w:val="_____{дата подписания договора + 1 год} "/>
            </w:textInput>
          </w:ffData>
        </w:fldChar>
      </w:r>
      <w:bookmarkStart w:id="33" w:name="ТекстовоеПоле10"/>
      <w:r w:rsidRPr="00566406">
        <w:rPr>
          <w:rFonts w:ascii="Times New Roman" w:hAnsi="Times New Roman" w:cs="Times New Roman"/>
          <w:sz w:val="24"/>
        </w:rPr>
        <w:instrText xml:space="preserve"> FORMTEXT </w:instrText>
      </w:r>
      <w:r w:rsidRPr="00566406">
        <w:rPr>
          <w:rFonts w:ascii="Times New Roman" w:hAnsi="Times New Roman" w:cs="Times New Roman"/>
          <w:sz w:val="24"/>
        </w:rPr>
      </w:r>
      <w:r w:rsidRPr="00566406">
        <w:rPr>
          <w:rFonts w:ascii="Times New Roman" w:hAnsi="Times New Roman" w:cs="Times New Roman"/>
          <w:sz w:val="24"/>
        </w:rPr>
        <w:fldChar w:fldCharType="separate"/>
      </w:r>
      <w:r w:rsidRPr="00566406">
        <w:rPr>
          <w:rFonts w:ascii="Times New Roman" w:hAnsi="Times New Roman" w:cs="Times New Roman"/>
          <w:sz w:val="24"/>
        </w:rPr>
        <w:t xml:space="preserve">31 декабря 2018 </w:t>
      </w:r>
      <w:r w:rsidRPr="00566406">
        <w:rPr>
          <w:rFonts w:ascii="Times New Roman" w:hAnsi="Times New Roman" w:cs="Times New Roman"/>
          <w:sz w:val="24"/>
        </w:rPr>
        <w:fldChar w:fldCharType="end"/>
      </w:r>
      <w:bookmarkEnd w:id="33"/>
      <w:r w:rsidRPr="00566406">
        <w:rPr>
          <w:rFonts w:ascii="Times New Roman" w:hAnsi="Times New Roman" w:cs="Times New Roman"/>
          <w:sz w:val="24"/>
        </w:rPr>
        <w:t xml:space="preserve">года включительно, а в части взаиморасчетов – до полного их завершения. </w:t>
      </w:r>
    </w:p>
    <w:p w:rsidR="00FE1661" w:rsidRPr="00566406" w:rsidRDefault="00D3340A" w:rsidP="005246CD">
      <w:pPr>
        <w:spacing w:before="120" w:after="120"/>
        <w:jc w:val="center"/>
        <w:rPr>
          <w:rFonts w:ascii="Times New Roman" w:hAnsi="Times New Roman" w:cs="Times New Roman"/>
          <w:b/>
          <w:sz w:val="24"/>
          <w:szCs w:val="24"/>
        </w:rPr>
      </w:pPr>
      <w:r w:rsidRPr="00566406">
        <w:rPr>
          <w:rFonts w:ascii="Times New Roman" w:hAnsi="Times New Roman" w:cs="Times New Roman"/>
          <w:b/>
          <w:sz w:val="24"/>
          <w:szCs w:val="24"/>
        </w:rPr>
        <w:t>29. АДРЕСА И РЕКВИЗИТЫ СТОРОН</w:t>
      </w:r>
    </w:p>
    <w:tbl>
      <w:tblPr>
        <w:tblW w:w="7161" w:type="pct"/>
        <w:tblLook w:val="0000" w:firstRow="0" w:lastRow="0" w:firstColumn="0" w:lastColumn="0" w:noHBand="0" w:noVBand="0"/>
      </w:tblPr>
      <w:tblGrid>
        <w:gridCol w:w="98"/>
        <w:gridCol w:w="491"/>
        <w:gridCol w:w="2796"/>
        <w:gridCol w:w="1681"/>
        <w:gridCol w:w="1420"/>
        <w:gridCol w:w="3325"/>
        <w:gridCol w:w="325"/>
        <w:gridCol w:w="4382"/>
      </w:tblGrid>
      <w:tr w:rsidR="00FE1661" w:rsidRPr="00566406" w:rsidTr="00FE1661">
        <w:trPr>
          <w:gridAfter w:val="1"/>
          <w:wAfter w:w="1509" w:type="pct"/>
        </w:trPr>
        <w:tc>
          <w:tcPr>
            <w:tcW w:w="1745" w:type="pct"/>
            <w:gridSpan w:val="4"/>
          </w:tcPr>
          <w:p w:rsidR="00FE1661" w:rsidRPr="00566406" w:rsidRDefault="00D3340A" w:rsidP="00CA58DA">
            <w:pPr>
              <w:spacing w:after="0" w:line="240" w:lineRule="auto"/>
              <w:jc w:val="center"/>
              <w:rPr>
                <w:rFonts w:ascii="Times New Roman" w:hAnsi="Times New Roman" w:cs="Times New Roman"/>
                <w:b/>
                <w:bCs/>
                <w:sz w:val="24"/>
                <w:szCs w:val="24"/>
              </w:rPr>
            </w:pPr>
            <w:r w:rsidRPr="00566406">
              <w:rPr>
                <w:rFonts w:ascii="Times New Roman" w:hAnsi="Times New Roman" w:cs="Times New Roman"/>
                <w:b/>
                <w:bCs/>
                <w:sz w:val="24"/>
                <w:szCs w:val="24"/>
              </w:rPr>
              <w:t>ПОСТАВЩИК</w:t>
            </w:r>
          </w:p>
          <w:p w:rsidR="00FE1661" w:rsidRPr="00566406" w:rsidRDefault="00D3340A" w:rsidP="00CA58DA">
            <w:pPr>
              <w:spacing w:after="0" w:line="240" w:lineRule="auto"/>
              <w:jc w:val="center"/>
              <w:rPr>
                <w:rFonts w:ascii="Times New Roman" w:hAnsi="Times New Roman" w:cs="Times New Roman"/>
                <w:sz w:val="24"/>
                <w:szCs w:val="24"/>
              </w:rPr>
            </w:pPr>
            <w:r w:rsidRPr="00566406">
              <w:rPr>
                <w:rFonts w:ascii="Times New Roman" w:hAnsi="Times New Roman" w:cs="Times New Roman"/>
                <w:sz w:val="24"/>
                <w:szCs w:val="24"/>
              </w:rPr>
              <w:t>Публичное акционерное общество</w:t>
            </w:r>
            <w:r w:rsidRPr="00566406">
              <w:rPr>
                <w:rFonts w:ascii="Times New Roman" w:hAnsi="Times New Roman" w:cs="Times New Roman"/>
                <w:sz w:val="24"/>
                <w:szCs w:val="24"/>
              </w:rPr>
              <w:br/>
              <w:t>«Нефтяная компания «Роснефть»</w:t>
            </w:r>
          </w:p>
        </w:tc>
        <w:tc>
          <w:tcPr>
            <w:tcW w:w="1746" w:type="pct"/>
            <w:gridSpan w:val="3"/>
          </w:tcPr>
          <w:p w:rsidR="00FE1661" w:rsidRPr="00566406" w:rsidRDefault="00D3340A" w:rsidP="00CA58DA">
            <w:pPr>
              <w:spacing w:after="0" w:line="240" w:lineRule="auto"/>
              <w:jc w:val="center"/>
              <w:rPr>
                <w:rFonts w:ascii="Times New Roman" w:hAnsi="Times New Roman" w:cs="Times New Roman"/>
                <w:b/>
                <w:bCs/>
                <w:sz w:val="24"/>
                <w:szCs w:val="24"/>
              </w:rPr>
            </w:pPr>
            <w:r w:rsidRPr="00566406">
              <w:rPr>
                <w:rFonts w:ascii="Times New Roman" w:hAnsi="Times New Roman" w:cs="Times New Roman"/>
                <w:b/>
                <w:bCs/>
                <w:sz w:val="24"/>
                <w:szCs w:val="24"/>
              </w:rPr>
              <w:t>ПОКУПАТЕЛЬ</w:t>
            </w:r>
          </w:p>
          <w:p w:rsidR="00FE1661" w:rsidRPr="00566406" w:rsidRDefault="00D3340A" w:rsidP="00CA58DA">
            <w:pPr>
              <w:spacing w:after="0" w:line="240" w:lineRule="auto"/>
              <w:jc w:val="center"/>
              <w:rPr>
                <w:rFonts w:ascii="Times New Roman" w:hAnsi="Times New Roman" w:cs="Times New Roman"/>
                <w:noProof/>
                <w:sz w:val="24"/>
                <w:szCs w:val="24"/>
              </w:rPr>
            </w:pPr>
            <w:r w:rsidRPr="00566406">
              <w:rPr>
                <w:rFonts w:ascii="Times New Roman" w:hAnsi="Times New Roman" w:cs="Times New Roman"/>
                <w:sz w:val="24"/>
                <w:szCs w:val="24"/>
              </w:rPr>
              <w:fldChar w:fldCharType="begin">
                <w:ffData>
                  <w:name w:val="ТекстовоеПоле11"/>
                  <w:enabled/>
                  <w:calcOnExit w:val="0"/>
                  <w:textInput>
                    <w:default w:val="{Полное наименование Покупателя}"/>
                  </w:textInput>
                </w:ffData>
              </w:fldChar>
            </w:r>
            <w:bookmarkStart w:id="34" w:name="ТекстовоеПоле11"/>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noProof/>
                <w:sz w:val="24"/>
                <w:szCs w:val="24"/>
              </w:rPr>
              <w:t>Акционерное общество</w:t>
            </w:r>
          </w:p>
          <w:p w:rsidR="00FE1661" w:rsidRPr="00566406" w:rsidRDefault="00D3340A" w:rsidP="00CA58DA">
            <w:pPr>
              <w:spacing w:after="0" w:line="240" w:lineRule="auto"/>
              <w:jc w:val="center"/>
              <w:rPr>
                <w:rFonts w:ascii="Times New Roman" w:hAnsi="Times New Roman" w:cs="Times New Roman"/>
                <w:noProof/>
                <w:sz w:val="24"/>
                <w:szCs w:val="24"/>
              </w:rPr>
            </w:pPr>
            <w:r w:rsidRPr="00566406">
              <w:rPr>
                <w:rFonts w:ascii="Times New Roman" w:hAnsi="Times New Roman" w:cs="Times New Roman"/>
                <w:noProof/>
                <w:sz w:val="24"/>
                <w:szCs w:val="24"/>
              </w:rPr>
              <w:t>«Мурманэнергосбыт»</w:t>
            </w:r>
          </w:p>
          <w:p w:rsidR="00FE1661" w:rsidRPr="00566406" w:rsidRDefault="00D3340A" w:rsidP="00CA58DA">
            <w:pPr>
              <w:spacing w:after="0" w:line="240" w:lineRule="auto"/>
              <w:jc w:val="center"/>
              <w:rPr>
                <w:rFonts w:ascii="Times New Roman" w:hAnsi="Times New Roman" w:cs="Times New Roman"/>
                <w:sz w:val="24"/>
                <w:szCs w:val="24"/>
              </w:rPr>
            </w:pPr>
            <w:r w:rsidRPr="00566406">
              <w:rPr>
                <w:rFonts w:ascii="Times New Roman" w:hAnsi="Times New Roman" w:cs="Times New Roman"/>
                <w:sz w:val="24"/>
                <w:szCs w:val="24"/>
              </w:rPr>
              <w:fldChar w:fldCharType="end"/>
            </w:r>
            <w:bookmarkEnd w:id="34"/>
            <w:r w:rsidRPr="00566406">
              <w:rPr>
                <w:rFonts w:ascii="Times New Roman" w:hAnsi="Times New Roman" w:cs="Times New Roman"/>
                <w:sz w:val="24"/>
                <w:szCs w:val="24"/>
              </w:rPr>
              <w:t xml:space="preserve">  </w:t>
            </w:r>
          </w:p>
        </w:tc>
      </w:tr>
      <w:tr w:rsidR="00FE1661" w:rsidRPr="00566406" w:rsidTr="00FE1661">
        <w:trPr>
          <w:gridAfter w:val="1"/>
          <w:wAfter w:w="1509" w:type="pct"/>
        </w:trPr>
        <w:tc>
          <w:tcPr>
            <w:tcW w:w="1745" w:type="pct"/>
            <w:gridSpan w:val="4"/>
          </w:tcPr>
          <w:p w:rsidR="00FE1661" w:rsidRPr="00566406" w:rsidRDefault="00D3340A" w:rsidP="00CA58DA">
            <w:pPr>
              <w:spacing w:after="0" w:line="240" w:lineRule="auto"/>
              <w:rPr>
                <w:rFonts w:ascii="Times New Roman" w:hAnsi="Times New Roman" w:cs="Times New Roman"/>
                <w:sz w:val="24"/>
                <w:szCs w:val="24"/>
                <w:highlight w:val="yellow"/>
              </w:rPr>
            </w:pPr>
            <w:r w:rsidRPr="00566406">
              <w:rPr>
                <w:rFonts w:ascii="Times New Roman" w:hAnsi="Times New Roman" w:cs="Times New Roman"/>
                <w:sz w:val="24"/>
                <w:szCs w:val="24"/>
              </w:rPr>
              <w:t xml:space="preserve">Юридический адрес: </w:t>
            </w:r>
            <w:r w:rsidRPr="00566406">
              <w:rPr>
                <w:rFonts w:ascii="Times New Roman" w:hAnsi="Times New Roman" w:cs="Times New Roman"/>
                <w:sz w:val="24"/>
                <w:szCs w:val="24"/>
              </w:rPr>
              <w:fldChar w:fldCharType="begin">
                <w:ffData>
                  <w:name w:val="ТекстовоеПоле26"/>
                  <w:enabled/>
                  <w:calcOnExit w:val="0"/>
                  <w:textInput>
                    <w:default w:val="{Юридический адрес Поставщика}"/>
                  </w:textInput>
                </w:ffData>
              </w:fldChar>
            </w:r>
            <w:bookmarkStart w:id="35" w:name="ТекстовоеПоле26"/>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115035, г. Москва, Софийская наб., д. 26/1</w:t>
            </w:r>
            <w:r w:rsidRPr="00566406">
              <w:rPr>
                <w:rFonts w:ascii="Times New Roman" w:hAnsi="Times New Roman" w:cs="Times New Roman"/>
                <w:sz w:val="24"/>
                <w:szCs w:val="24"/>
              </w:rPr>
              <w:fldChar w:fldCharType="end"/>
            </w:r>
            <w:bookmarkEnd w:id="35"/>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Почтовый адрес: </w:t>
            </w:r>
            <w:r w:rsidRPr="00566406">
              <w:rPr>
                <w:rFonts w:ascii="Times New Roman" w:hAnsi="Times New Roman" w:cs="Times New Roman"/>
                <w:color w:val="000000"/>
                <w:sz w:val="24"/>
                <w:szCs w:val="24"/>
              </w:rPr>
              <w:fldChar w:fldCharType="begin">
                <w:ffData>
                  <w:name w:val="ТекстовоеПоле27"/>
                  <w:enabled/>
                  <w:calcOnExit w:val="0"/>
                  <w:textInput>
                    <w:default w:val="{Почтовый адрес Поставщика}"/>
                  </w:textInput>
                </w:ffData>
              </w:fldChar>
            </w:r>
            <w:bookmarkStart w:id="36" w:name="ТекстовоеПоле27"/>
            <w:r w:rsidRPr="00566406">
              <w:rPr>
                <w:rFonts w:ascii="Times New Roman" w:hAnsi="Times New Roman" w:cs="Times New Roman"/>
                <w:color w:val="000000"/>
                <w:sz w:val="24"/>
                <w:szCs w:val="24"/>
              </w:rPr>
              <w:instrText xml:space="preserve"> FORMTEXT </w:instrText>
            </w:r>
            <w:r w:rsidRPr="00566406">
              <w:rPr>
                <w:rFonts w:ascii="Times New Roman" w:hAnsi="Times New Roman" w:cs="Times New Roman"/>
                <w:color w:val="000000"/>
                <w:sz w:val="24"/>
                <w:szCs w:val="24"/>
              </w:rPr>
            </w:r>
            <w:r w:rsidRPr="00566406">
              <w:rPr>
                <w:rFonts w:ascii="Times New Roman" w:hAnsi="Times New Roman" w:cs="Times New Roman"/>
                <w:color w:val="000000"/>
                <w:sz w:val="24"/>
                <w:szCs w:val="24"/>
              </w:rPr>
              <w:fldChar w:fldCharType="separate"/>
            </w:r>
            <w:r w:rsidRPr="00566406">
              <w:rPr>
                <w:rFonts w:ascii="Times New Roman" w:hAnsi="Times New Roman" w:cs="Times New Roman"/>
                <w:color w:val="000000"/>
                <w:sz w:val="24"/>
                <w:szCs w:val="24"/>
              </w:rPr>
              <w:t>117997, г. Москва, Софийская наб., д. 26/1</w:t>
            </w:r>
            <w:r w:rsidRPr="00566406">
              <w:rPr>
                <w:rFonts w:ascii="Times New Roman" w:hAnsi="Times New Roman" w:cs="Times New Roman"/>
                <w:color w:val="000000"/>
                <w:sz w:val="24"/>
                <w:szCs w:val="24"/>
              </w:rPr>
              <w:fldChar w:fldCharType="end"/>
            </w:r>
            <w:bookmarkEnd w:id="36"/>
            <w:r w:rsidRPr="00566406">
              <w:rPr>
                <w:rFonts w:ascii="Times New Roman" w:hAnsi="Times New Roman" w:cs="Times New Roman"/>
                <w:color w:val="000000"/>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ИНН </w:t>
            </w:r>
            <w:r w:rsidRPr="00566406">
              <w:rPr>
                <w:rFonts w:ascii="Times New Roman" w:hAnsi="Times New Roman" w:cs="Times New Roman"/>
                <w:sz w:val="24"/>
                <w:szCs w:val="24"/>
              </w:rPr>
              <w:fldChar w:fldCharType="begin">
                <w:ffData>
                  <w:name w:val="ТекстовоеПоле28"/>
                  <w:enabled/>
                  <w:calcOnExit w:val="0"/>
                  <w:textInput>
                    <w:default w:val="{ИНН Поставщика}"/>
                  </w:textInput>
                </w:ffData>
              </w:fldChar>
            </w:r>
            <w:bookmarkStart w:id="37" w:name="ТекстовоеПоле28"/>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7706107510</w:t>
            </w:r>
            <w:r w:rsidRPr="00566406">
              <w:rPr>
                <w:rFonts w:ascii="Times New Roman" w:hAnsi="Times New Roman" w:cs="Times New Roman"/>
                <w:sz w:val="24"/>
                <w:szCs w:val="24"/>
              </w:rPr>
              <w:fldChar w:fldCharType="end"/>
            </w:r>
            <w:bookmarkEnd w:id="37"/>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КПП </w:t>
            </w:r>
            <w:r w:rsidRPr="00566406">
              <w:rPr>
                <w:rFonts w:ascii="Times New Roman" w:hAnsi="Times New Roman" w:cs="Times New Roman"/>
                <w:sz w:val="24"/>
                <w:szCs w:val="24"/>
              </w:rPr>
              <w:fldChar w:fldCharType="begin">
                <w:ffData>
                  <w:name w:val="ТекстовоеПоле29"/>
                  <w:enabled/>
                  <w:calcOnExit w:val="0"/>
                  <w:textInput>
                    <w:default w:val="{КПП Поставщика}"/>
                  </w:textInput>
                </w:ffData>
              </w:fldChar>
            </w:r>
            <w:bookmarkStart w:id="38" w:name="ТекстовоеПоле29"/>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997150001</w:t>
            </w:r>
            <w:r w:rsidRPr="00566406">
              <w:rPr>
                <w:rFonts w:ascii="Times New Roman" w:hAnsi="Times New Roman" w:cs="Times New Roman"/>
                <w:sz w:val="24"/>
                <w:szCs w:val="24"/>
              </w:rPr>
              <w:fldChar w:fldCharType="end"/>
            </w:r>
            <w:bookmarkEnd w:id="38"/>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Расчетный счет. </w:t>
            </w:r>
            <w:r w:rsidRPr="00566406">
              <w:rPr>
                <w:rFonts w:ascii="Times New Roman" w:hAnsi="Times New Roman" w:cs="Times New Roman"/>
                <w:sz w:val="24"/>
                <w:szCs w:val="24"/>
              </w:rPr>
              <w:fldChar w:fldCharType="begin">
                <w:ffData>
                  <w:name w:val="ТекстовоеПоле30"/>
                  <w:enabled/>
                  <w:calcOnExit w:val="0"/>
                  <w:textInput>
                    <w:default w:val="{номер расчетного счета Поставщика}"/>
                  </w:textInput>
                </w:ffData>
              </w:fldChar>
            </w:r>
            <w:bookmarkStart w:id="39" w:name="ТекстовоеПоле30"/>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407 028 107 000 201 05321</w:t>
            </w:r>
            <w:r w:rsidRPr="00566406">
              <w:rPr>
                <w:rFonts w:ascii="Times New Roman" w:hAnsi="Times New Roman" w:cs="Times New Roman"/>
                <w:sz w:val="24"/>
                <w:szCs w:val="24"/>
              </w:rPr>
              <w:fldChar w:fldCharType="end"/>
            </w:r>
            <w:bookmarkEnd w:id="39"/>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в </w:t>
            </w:r>
            <w:r w:rsidRPr="00566406">
              <w:rPr>
                <w:rFonts w:ascii="Times New Roman" w:hAnsi="Times New Roman" w:cs="Times New Roman"/>
                <w:sz w:val="24"/>
                <w:szCs w:val="24"/>
              </w:rPr>
              <w:fldChar w:fldCharType="begin">
                <w:ffData>
                  <w:name w:val="ТекстовоеПоле31"/>
                  <w:enabled/>
                  <w:calcOnExit w:val="0"/>
                  <w:textInput>
                    <w:default w:val="{краткое наименование банка Поставщика}"/>
                  </w:textInput>
                </w:ffData>
              </w:fldChar>
            </w:r>
            <w:bookmarkStart w:id="40" w:name="ТекстовоеПоле31"/>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ПАО Сбербанк</w:t>
            </w:r>
            <w:r w:rsidRPr="00566406">
              <w:rPr>
                <w:rFonts w:ascii="Times New Roman" w:hAnsi="Times New Roman" w:cs="Times New Roman"/>
                <w:sz w:val="24"/>
                <w:szCs w:val="24"/>
              </w:rPr>
              <w:fldChar w:fldCharType="end"/>
            </w:r>
            <w:bookmarkEnd w:id="40"/>
            <w:r w:rsidRPr="00566406">
              <w:rPr>
                <w:rFonts w:ascii="Times New Roman" w:hAnsi="Times New Roman" w:cs="Times New Roman"/>
                <w:sz w:val="24"/>
                <w:szCs w:val="24"/>
              </w:rPr>
              <w:t xml:space="preserve">, г. </w:t>
            </w:r>
            <w:r w:rsidRPr="00566406">
              <w:rPr>
                <w:rFonts w:ascii="Times New Roman" w:hAnsi="Times New Roman" w:cs="Times New Roman"/>
                <w:sz w:val="24"/>
                <w:szCs w:val="24"/>
              </w:rPr>
              <w:fldChar w:fldCharType="begin">
                <w:ffData>
                  <w:name w:val="ТекстовоеПоле32"/>
                  <w:enabled/>
                  <w:calcOnExit w:val="0"/>
                  <w:textInput>
                    <w:default w:val="{город банка Поставщика}"/>
                  </w:textInput>
                </w:ffData>
              </w:fldChar>
            </w:r>
            <w:bookmarkStart w:id="41" w:name="ТекстовоеПоле32"/>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Москва</w:t>
            </w:r>
            <w:r w:rsidRPr="00566406">
              <w:rPr>
                <w:rFonts w:ascii="Times New Roman" w:hAnsi="Times New Roman" w:cs="Times New Roman"/>
                <w:sz w:val="24"/>
                <w:szCs w:val="24"/>
              </w:rPr>
              <w:fldChar w:fldCharType="end"/>
            </w:r>
            <w:bookmarkEnd w:id="41"/>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Кор. Счет </w:t>
            </w:r>
            <w:r w:rsidRPr="00566406">
              <w:rPr>
                <w:rFonts w:ascii="Times New Roman" w:hAnsi="Times New Roman" w:cs="Times New Roman"/>
                <w:sz w:val="24"/>
                <w:szCs w:val="24"/>
              </w:rPr>
              <w:fldChar w:fldCharType="begin">
                <w:ffData>
                  <w:name w:val="ТекстовоеПоле33"/>
                  <w:enabled/>
                  <w:calcOnExit w:val="0"/>
                  <w:textInput>
                    <w:default w:val="{номер кор счета Поставщика}"/>
                  </w:textInput>
                </w:ffData>
              </w:fldChar>
            </w:r>
            <w:bookmarkStart w:id="42" w:name="ТекстовоеПоле33"/>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301 018 104 000 000 00225</w:t>
            </w:r>
            <w:r w:rsidRPr="00566406">
              <w:rPr>
                <w:rFonts w:ascii="Times New Roman" w:hAnsi="Times New Roman" w:cs="Times New Roman"/>
                <w:sz w:val="24"/>
                <w:szCs w:val="24"/>
              </w:rPr>
              <w:fldChar w:fldCharType="end"/>
            </w:r>
            <w:bookmarkEnd w:id="42"/>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БИК </w:t>
            </w:r>
            <w:r w:rsidRPr="00566406">
              <w:rPr>
                <w:rFonts w:ascii="Times New Roman" w:hAnsi="Times New Roman" w:cs="Times New Roman"/>
                <w:sz w:val="24"/>
                <w:szCs w:val="24"/>
              </w:rPr>
              <w:fldChar w:fldCharType="begin">
                <w:ffData>
                  <w:name w:val="ТекстовоеПоле34"/>
                  <w:enabled/>
                  <w:calcOnExit w:val="0"/>
                  <w:textInput>
                    <w:default w:val="{БИК банка Поставщика}"/>
                  </w:textInput>
                </w:ffData>
              </w:fldChar>
            </w:r>
            <w:bookmarkStart w:id="43" w:name="ТекстовоеПоле34"/>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044 525 225</w:t>
            </w:r>
            <w:r w:rsidRPr="00566406">
              <w:rPr>
                <w:rFonts w:ascii="Times New Roman" w:hAnsi="Times New Roman" w:cs="Times New Roman"/>
                <w:sz w:val="24"/>
                <w:szCs w:val="24"/>
              </w:rPr>
              <w:fldChar w:fldCharType="end"/>
            </w:r>
            <w:bookmarkEnd w:id="43"/>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ОКПО </w:t>
            </w:r>
            <w:r w:rsidRPr="00566406">
              <w:rPr>
                <w:rFonts w:ascii="Times New Roman" w:hAnsi="Times New Roman" w:cs="Times New Roman"/>
                <w:sz w:val="24"/>
                <w:szCs w:val="24"/>
              </w:rPr>
              <w:fldChar w:fldCharType="begin">
                <w:ffData>
                  <w:name w:val="ТекстовоеПоле35"/>
                  <w:enabled/>
                  <w:calcOnExit w:val="0"/>
                  <w:textInput>
                    <w:default w:val="{ОКПО Поставщика}"/>
                  </w:textInput>
                </w:ffData>
              </w:fldChar>
            </w:r>
            <w:bookmarkStart w:id="44" w:name="ТекстовоеПоле35"/>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00044428</w:t>
            </w:r>
            <w:r w:rsidRPr="00566406">
              <w:rPr>
                <w:rFonts w:ascii="Times New Roman" w:hAnsi="Times New Roman" w:cs="Times New Roman"/>
                <w:sz w:val="24"/>
                <w:szCs w:val="24"/>
              </w:rPr>
              <w:fldChar w:fldCharType="end"/>
            </w:r>
            <w:bookmarkEnd w:id="44"/>
            <w:r w:rsidRPr="00566406">
              <w:rPr>
                <w:rFonts w:ascii="Times New Roman" w:hAnsi="Times New Roman" w:cs="Times New Roman"/>
                <w:sz w:val="24"/>
                <w:szCs w:val="24"/>
              </w:rPr>
              <w:t xml:space="preserve"> </w:t>
            </w:r>
          </w:p>
        </w:tc>
        <w:tc>
          <w:tcPr>
            <w:tcW w:w="1746" w:type="pct"/>
            <w:gridSpan w:val="3"/>
          </w:tcPr>
          <w:p w:rsidR="00FE1661" w:rsidRPr="00566406" w:rsidRDefault="00D3340A" w:rsidP="00CA58DA">
            <w:pPr>
              <w:spacing w:after="0" w:line="240" w:lineRule="auto"/>
              <w:rPr>
                <w:rFonts w:ascii="Times New Roman" w:hAnsi="Times New Roman" w:cs="Times New Roman"/>
                <w:sz w:val="24"/>
                <w:szCs w:val="24"/>
                <w:highlight w:val="yellow"/>
              </w:rPr>
            </w:pPr>
            <w:r w:rsidRPr="00566406">
              <w:rPr>
                <w:rFonts w:ascii="Times New Roman" w:hAnsi="Times New Roman" w:cs="Times New Roman"/>
                <w:sz w:val="24"/>
                <w:szCs w:val="24"/>
              </w:rPr>
              <w:t xml:space="preserve">Юридический адрес: </w:t>
            </w:r>
            <w:r w:rsidRPr="00566406">
              <w:rPr>
                <w:rFonts w:ascii="Times New Roman" w:hAnsi="Times New Roman" w:cs="Times New Roman"/>
                <w:sz w:val="24"/>
                <w:szCs w:val="24"/>
              </w:rPr>
              <w:fldChar w:fldCharType="begin">
                <w:ffData>
                  <w:name w:val="ТекстовоеПоле12"/>
                  <w:enabled/>
                  <w:calcOnExit w:val="0"/>
                  <w:textInput>
                    <w:default w:val="{Юридический адрес Покупателя}"/>
                  </w:textInput>
                </w:ffData>
              </w:fldChar>
            </w:r>
            <w:bookmarkStart w:id="45" w:name="ТекстовоеПоле12"/>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183034, г. Мурманск, ул. Свердлова, д. 39, корпус 1</w:t>
            </w:r>
            <w:r w:rsidRPr="00566406">
              <w:rPr>
                <w:rFonts w:ascii="Times New Roman" w:hAnsi="Times New Roman" w:cs="Times New Roman"/>
                <w:sz w:val="24"/>
                <w:szCs w:val="24"/>
              </w:rPr>
              <w:fldChar w:fldCharType="end"/>
            </w:r>
            <w:bookmarkEnd w:id="45"/>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color w:val="000000"/>
                <w:sz w:val="24"/>
                <w:szCs w:val="24"/>
              </w:rPr>
            </w:pPr>
            <w:r w:rsidRPr="00566406">
              <w:rPr>
                <w:rFonts w:ascii="Times New Roman" w:hAnsi="Times New Roman" w:cs="Times New Roman"/>
                <w:color w:val="000000"/>
                <w:sz w:val="24"/>
                <w:szCs w:val="24"/>
              </w:rPr>
              <w:t xml:space="preserve">Почтовый адрес: </w:t>
            </w:r>
            <w:r w:rsidRPr="00566406">
              <w:rPr>
                <w:rFonts w:ascii="Times New Roman" w:hAnsi="Times New Roman" w:cs="Times New Roman"/>
                <w:color w:val="000000"/>
                <w:sz w:val="24"/>
                <w:szCs w:val="24"/>
              </w:rPr>
              <w:fldChar w:fldCharType="begin">
                <w:ffData>
                  <w:name w:val="ТекстовоеПоле13"/>
                  <w:enabled/>
                  <w:calcOnExit w:val="0"/>
                  <w:textInput>
                    <w:default w:val="{Почтовый адрес Покупателя}"/>
                  </w:textInput>
                </w:ffData>
              </w:fldChar>
            </w:r>
            <w:bookmarkStart w:id="46" w:name="ТекстовоеПоле13"/>
            <w:r w:rsidRPr="00566406">
              <w:rPr>
                <w:rFonts w:ascii="Times New Roman" w:hAnsi="Times New Roman" w:cs="Times New Roman"/>
                <w:color w:val="000000"/>
                <w:sz w:val="24"/>
                <w:szCs w:val="24"/>
              </w:rPr>
              <w:instrText xml:space="preserve"> FORMTEXT </w:instrText>
            </w:r>
            <w:r w:rsidRPr="00566406">
              <w:rPr>
                <w:rFonts w:ascii="Times New Roman" w:hAnsi="Times New Roman" w:cs="Times New Roman"/>
                <w:color w:val="000000"/>
                <w:sz w:val="24"/>
                <w:szCs w:val="24"/>
              </w:rPr>
            </w:r>
            <w:r w:rsidRPr="00566406">
              <w:rPr>
                <w:rFonts w:ascii="Times New Roman" w:hAnsi="Times New Roman" w:cs="Times New Roman"/>
                <w:color w:val="000000"/>
                <w:sz w:val="24"/>
                <w:szCs w:val="24"/>
              </w:rPr>
              <w:fldChar w:fldCharType="separate"/>
            </w:r>
            <w:r w:rsidRPr="00566406">
              <w:rPr>
                <w:rFonts w:ascii="Times New Roman" w:hAnsi="Times New Roman" w:cs="Times New Roman"/>
                <w:color w:val="000000"/>
                <w:sz w:val="24"/>
                <w:szCs w:val="24"/>
              </w:rPr>
              <w:t>183034, г. Мурманск, ул. Свердлова, д. 39, корпус 1</w:t>
            </w:r>
            <w:r w:rsidRPr="00566406">
              <w:rPr>
                <w:rFonts w:ascii="Times New Roman" w:hAnsi="Times New Roman" w:cs="Times New Roman"/>
                <w:color w:val="000000"/>
                <w:sz w:val="24"/>
                <w:szCs w:val="24"/>
              </w:rPr>
              <w:t> </w:t>
            </w:r>
            <w:r w:rsidRPr="00566406">
              <w:rPr>
                <w:rFonts w:ascii="Times New Roman" w:hAnsi="Times New Roman" w:cs="Times New Roman"/>
                <w:color w:val="000000"/>
                <w:sz w:val="24"/>
                <w:szCs w:val="24"/>
              </w:rPr>
              <w:t> </w:t>
            </w:r>
            <w:r w:rsidRPr="00566406">
              <w:rPr>
                <w:rFonts w:ascii="Times New Roman" w:hAnsi="Times New Roman" w:cs="Times New Roman"/>
                <w:color w:val="000000"/>
                <w:sz w:val="24"/>
                <w:szCs w:val="24"/>
              </w:rPr>
              <w:t> </w:t>
            </w:r>
            <w:r w:rsidRPr="00566406">
              <w:rPr>
                <w:rFonts w:ascii="Times New Roman" w:hAnsi="Times New Roman" w:cs="Times New Roman"/>
                <w:color w:val="000000"/>
                <w:sz w:val="24"/>
                <w:szCs w:val="24"/>
              </w:rPr>
              <w:t> </w:t>
            </w:r>
            <w:r w:rsidRPr="00566406">
              <w:rPr>
                <w:rFonts w:ascii="Times New Roman" w:hAnsi="Times New Roman" w:cs="Times New Roman"/>
                <w:color w:val="000000"/>
                <w:sz w:val="24"/>
                <w:szCs w:val="24"/>
              </w:rPr>
              <w:t> </w:t>
            </w:r>
            <w:r w:rsidRPr="00566406">
              <w:rPr>
                <w:rFonts w:ascii="Times New Roman" w:hAnsi="Times New Roman" w:cs="Times New Roman"/>
                <w:color w:val="000000"/>
                <w:sz w:val="24"/>
                <w:szCs w:val="24"/>
              </w:rPr>
              <w:fldChar w:fldCharType="end"/>
            </w:r>
            <w:bookmarkEnd w:id="46"/>
            <w:r w:rsidRPr="00566406">
              <w:rPr>
                <w:rFonts w:ascii="Times New Roman" w:hAnsi="Times New Roman" w:cs="Times New Roman"/>
                <w:color w:val="000000"/>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ИНН </w:t>
            </w:r>
            <w:r w:rsidRPr="00566406">
              <w:rPr>
                <w:rFonts w:ascii="Times New Roman" w:hAnsi="Times New Roman" w:cs="Times New Roman"/>
                <w:sz w:val="24"/>
                <w:szCs w:val="24"/>
              </w:rPr>
              <w:fldChar w:fldCharType="begin">
                <w:ffData>
                  <w:name w:val="ТекстовоеПоле14"/>
                  <w:enabled/>
                  <w:calcOnExit w:val="0"/>
                  <w:textInput>
                    <w:default w:val="{ИНН Покупателя}"/>
                  </w:textInput>
                </w:ffData>
              </w:fldChar>
            </w:r>
            <w:bookmarkStart w:id="47" w:name="ТекстовоеПоле14"/>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5190907139</w:t>
            </w:r>
            <w:r w:rsidRPr="00566406">
              <w:rPr>
                <w:rFonts w:ascii="Times New Roman" w:hAnsi="Times New Roman" w:cs="Times New Roman"/>
                <w:sz w:val="24"/>
                <w:szCs w:val="24"/>
              </w:rPr>
              <w:fldChar w:fldCharType="end"/>
            </w:r>
            <w:bookmarkEnd w:id="47"/>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КПП </w:t>
            </w:r>
            <w:r w:rsidRPr="00566406">
              <w:rPr>
                <w:rFonts w:ascii="Times New Roman" w:hAnsi="Times New Roman" w:cs="Times New Roman"/>
                <w:sz w:val="24"/>
                <w:szCs w:val="24"/>
              </w:rPr>
              <w:fldChar w:fldCharType="begin">
                <w:ffData>
                  <w:name w:val="ТекстовоеПоле15"/>
                  <w:enabled/>
                  <w:calcOnExit w:val="0"/>
                  <w:textInput>
                    <w:default w:val="{КПП Покупателя}"/>
                  </w:textInput>
                </w:ffData>
              </w:fldChar>
            </w:r>
            <w:bookmarkStart w:id="48" w:name="ТекстовоеПоле15"/>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519950001</w:t>
            </w:r>
            <w:r w:rsidRPr="00566406">
              <w:rPr>
                <w:rFonts w:ascii="Times New Roman" w:hAnsi="Times New Roman" w:cs="Times New Roman"/>
                <w:sz w:val="24"/>
                <w:szCs w:val="24"/>
              </w:rPr>
              <w:fldChar w:fldCharType="end"/>
            </w:r>
            <w:bookmarkEnd w:id="48"/>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ОГРН </w:t>
            </w:r>
            <w:r w:rsidRPr="00566406">
              <w:rPr>
                <w:rFonts w:ascii="Times New Roman" w:hAnsi="Times New Roman" w:cs="Times New Roman"/>
                <w:sz w:val="24"/>
                <w:szCs w:val="24"/>
              </w:rPr>
              <w:fldChar w:fldCharType="begin">
                <w:ffData>
                  <w:name w:val="ТекстовоеПоле16"/>
                  <w:enabled/>
                  <w:calcOnExit w:val="0"/>
                  <w:textInput>
                    <w:default w:val="{ОГРН Покупателя}"/>
                  </w:textInput>
                </w:ffData>
              </w:fldChar>
            </w:r>
            <w:bookmarkStart w:id="49" w:name="ТекстовоеПоле16"/>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1095190009111</w:t>
            </w:r>
            <w:r w:rsidRPr="00566406">
              <w:rPr>
                <w:rFonts w:ascii="Times New Roman" w:hAnsi="Times New Roman" w:cs="Times New Roman"/>
                <w:sz w:val="24"/>
                <w:szCs w:val="24"/>
              </w:rPr>
              <w:fldChar w:fldCharType="end"/>
            </w:r>
            <w:bookmarkEnd w:id="49"/>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р/с </w:t>
            </w:r>
            <w:r w:rsidRPr="00566406">
              <w:rPr>
                <w:rFonts w:ascii="Times New Roman" w:hAnsi="Times New Roman" w:cs="Times New Roman"/>
                <w:sz w:val="24"/>
                <w:szCs w:val="24"/>
              </w:rPr>
              <w:fldChar w:fldCharType="begin">
                <w:ffData>
                  <w:name w:val="ТекстовоеПоле17"/>
                  <w:enabled/>
                  <w:calcOnExit w:val="0"/>
                  <w:textInput>
                    <w:default w:val="{номер расчетного счета Покупателя}"/>
                  </w:textInput>
                </w:ffData>
              </w:fldChar>
            </w:r>
            <w:bookmarkStart w:id="50" w:name="ТекстовоеПоле17"/>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407 028 103 000 010 030 64</w:t>
            </w:r>
            <w:r w:rsidRPr="00566406">
              <w:rPr>
                <w:rFonts w:ascii="Times New Roman" w:hAnsi="Times New Roman" w:cs="Times New Roman"/>
                <w:sz w:val="24"/>
                <w:szCs w:val="24"/>
              </w:rPr>
              <w:fldChar w:fldCharType="end"/>
            </w:r>
            <w:bookmarkEnd w:id="50"/>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noProof/>
                <w:sz w:val="24"/>
                <w:szCs w:val="24"/>
              </w:rPr>
            </w:pPr>
            <w:r w:rsidRPr="00566406">
              <w:rPr>
                <w:rFonts w:ascii="Times New Roman" w:hAnsi="Times New Roman" w:cs="Times New Roman"/>
                <w:sz w:val="24"/>
                <w:szCs w:val="24"/>
              </w:rPr>
              <w:t xml:space="preserve">в </w:t>
            </w:r>
            <w:r w:rsidRPr="00566406">
              <w:rPr>
                <w:rFonts w:ascii="Times New Roman" w:hAnsi="Times New Roman" w:cs="Times New Roman"/>
                <w:sz w:val="24"/>
                <w:szCs w:val="24"/>
              </w:rPr>
              <w:fldChar w:fldCharType="begin">
                <w:ffData>
                  <w:name w:val="ТекстовоеПоле18"/>
                  <w:enabled/>
                  <w:calcOnExit w:val="0"/>
                  <w:textInput>
                    <w:default w:val="{краткое наименование банка Покупателя} "/>
                  </w:textInput>
                </w:ffData>
              </w:fldChar>
            </w:r>
            <w:bookmarkStart w:id="51" w:name="ТекстовоеПоле18"/>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Филиал ГПБ (АО) в г. Санкт-Петербург</w:t>
            </w:r>
            <w:r w:rsidRPr="00566406">
              <w:rPr>
                <w:rFonts w:ascii="Times New Roman" w:hAnsi="Times New Roman" w:cs="Times New Roman"/>
                <w:noProof/>
                <w:sz w:val="24"/>
                <w:szCs w:val="24"/>
              </w:rPr>
              <w:t xml:space="preserve"> </w:t>
            </w:r>
          </w:p>
          <w:p w:rsidR="00FE1661" w:rsidRPr="00566406" w:rsidRDefault="00D3340A" w:rsidP="00CA58DA">
            <w:pPr>
              <w:spacing w:after="0" w:line="240" w:lineRule="auto"/>
              <w:rPr>
                <w:rFonts w:ascii="Times New Roman" w:hAnsi="Times New Roman" w:cs="Times New Roman"/>
                <w:b/>
                <w:bCs/>
                <w:sz w:val="24"/>
                <w:szCs w:val="24"/>
              </w:rPr>
            </w:pPr>
            <w:r w:rsidRPr="00566406">
              <w:rPr>
                <w:rFonts w:ascii="Times New Roman" w:hAnsi="Times New Roman" w:cs="Times New Roman"/>
              </w:rPr>
              <w:t xml:space="preserve">г. Санкт-Петербург </w:t>
            </w:r>
            <w:r w:rsidRPr="00566406">
              <w:rPr>
                <w:rFonts w:ascii="Times New Roman" w:hAnsi="Times New Roman" w:cs="Times New Roman"/>
                <w:b/>
                <w:bCs/>
                <w:sz w:val="24"/>
                <w:szCs w:val="24"/>
              </w:rPr>
              <w:fldChar w:fldCharType="end"/>
            </w:r>
            <w:bookmarkEnd w:id="51"/>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Кор. счет </w:t>
            </w:r>
            <w:r w:rsidRPr="00566406">
              <w:rPr>
                <w:rFonts w:ascii="Times New Roman" w:hAnsi="Times New Roman" w:cs="Times New Roman"/>
                <w:sz w:val="24"/>
                <w:szCs w:val="24"/>
              </w:rPr>
              <w:fldChar w:fldCharType="begin">
                <w:ffData>
                  <w:name w:val="ТекстовоеПоле19"/>
                  <w:enabled/>
                  <w:calcOnExit w:val="0"/>
                  <w:textInput>
                    <w:default w:val="{номер кор счета Покупателя}"/>
                  </w:textInput>
                </w:ffData>
              </w:fldChar>
            </w:r>
            <w:bookmarkStart w:id="52" w:name="ТекстовоеПоле19"/>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 xml:space="preserve">301 018 102 000 000 00 827  </w:t>
            </w:r>
            <w:r w:rsidRPr="00566406">
              <w:rPr>
                <w:rFonts w:ascii="Times New Roman" w:hAnsi="Times New Roman" w:cs="Times New Roman"/>
                <w:sz w:val="24"/>
                <w:szCs w:val="24"/>
              </w:rPr>
              <w:fldChar w:fldCharType="end"/>
            </w:r>
            <w:bookmarkEnd w:id="52"/>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БИК </w:t>
            </w:r>
            <w:r w:rsidRPr="00566406">
              <w:rPr>
                <w:rFonts w:ascii="Times New Roman" w:hAnsi="Times New Roman" w:cs="Times New Roman"/>
                <w:sz w:val="24"/>
                <w:szCs w:val="24"/>
              </w:rPr>
              <w:fldChar w:fldCharType="begin">
                <w:ffData>
                  <w:name w:val="ТекстовоеПоле20"/>
                  <w:enabled/>
                  <w:calcOnExit w:val="0"/>
                  <w:textInput>
                    <w:default w:val="{БИК банка Покупателя}"/>
                  </w:textInput>
                </w:ffData>
              </w:fldChar>
            </w:r>
            <w:bookmarkStart w:id="53" w:name="ТекстовоеПоле20"/>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044 030 827</w:t>
            </w:r>
            <w:r w:rsidRPr="00566406">
              <w:rPr>
                <w:rFonts w:ascii="Times New Roman" w:hAnsi="Times New Roman" w:cs="Times New Roman"/>
                <w:sz w:val="24"/>
                <w:szCs w:val="24"/>
              </w:rPr>
              <w:fldChar w:fldCharType="end"/>
            </w:r>
            <w:bookmarkEnd w:id="53"/>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 xml:space="preserve">ОКВЭД основной </w:t>
            </w:r>
            <w:r w:rsidRPr="00566406">
              <w:rPr>
                <w:rFonts w:ascii="Times New Roman" w:hAnsi="Times New Roman" w:cs="Times New Roman"/>
                <w:sz w:val="24"/>
                <w:szCs w:val="24"/>
              </w:rPr>
              <w:fldChar w:fldCharType="begin">
                <w:ffData>
                  <w:name w:val="ТекстовоеПоле21"/>
                  <w:enabled/>
                  <w:calcOnExit w:val="0"/>
                  <w:textInput>
                    <w:default w:val="{основной ОКВЭД Покупателя}"/>
                  </w:textInput>
                </w:ffData>
              </w:fldChar>
            </w:r>
            <w:bookmarkStart w:id="54" w:name="ТекстовоеПоле21"/>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35.30</w:t>
            </w:r>
            <w:r w:rsidRPr="00566406">
              <w:rPr>
                <w:rFonts w:ascii="Times New Roman" w:hAnsi="Times New Roman" w:cs="Times New Roman"/>
                <w:sz w:val="24"/>
                <w:szCs w:val="24"/>
              </w:rPr>
              <w:fldChar w:fldCharType="end"/>
            </w:r>
            <w:bookmarkEnd w:id="54"/>
            <w:r w:rsidRPr="00566406">
              <w:rPr>
                <w:rFonts w:ascii="Times New Roman" w:hAnsi="Times New Roman" w:cs="Times New Roman"/>
                <w:sz w:val="24"/>
                <w:szCs w:val="24"/>
              </w:rPr>
              <w:t xml:space="preserve"> </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lastRenderedPageBreak/>
              <w:t xml:space="preserve">ОКВЭД дополнительные </w:t>
            </w:r>
            <w:r w:rsidRPr="00566406">
              <w:rPr>
                <w:rFonts w:ascii="Times New Roman" w:hAnsi="Times New Roman" w:cs="Times New Roman"/>
                <w:sz w:val="24"/>
                <w:szCs w:val="24"/>
              </w:rPr>
              <w:fldChar w:fldCharType="begin">
                <w:ffData>
                  <w:name w:val="ТекстовоеПоле22"/>
                  <w:enabled/>
                  <w:calcOnExit w:val="0"/>
                  <w:textInput>
                    <w:default w:val="{дополнительные ОКВЭД Покупателя}"/>
                  </w:textInput>
                </w:ffData>
              </w:fldChar>
            </w:r>
            <w:bookmarkStart w:id="55" w:name="ТекстовоеПоле22"/>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ОКТМО 47701000</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t>ОКПО 880 364 60</w:t>
            </w:r>
          </w:p>
          <w:p w:rsidR="00FE1661" w:rsidRPr="00566406" w:rsidRDefault="00D3340A" w:rsidP="00CA58DA">
            <w:pPr>
              <w:spacing w:after="0" w:line="240" w:lineRule="auto"/>
              <w:rPr>
                <w:rFonts w:ascii="Times New Roman" w:hAnsi="Times New Roman" w:cs="Times New Roman"/>
                <w:sz w:val="24"/>
                <w:szCs w:val="24"/>
              </w:rPr>
            </w:pPr>
            <w:r w:rsidRPr="00566406">
              <w:rPr>
                <w:rFonts w:ascii="Times New Roman" w:hAnsi="Times New Roman" w:cs="Times New Roman"/>
                <w:sz w:val="24"/>
                <w:szCs w:val="24"/>
              </w:rPr>
              <w:fldChar w:fldCharType="end"/>
            </w:r>
            <w:bookmarkEnd w:id="55"/>
            <w:r w:rsidRPr="00566406">
              <w:rPr>
                <w:rFonts w:ascii="Times New Roman" w:hAnsi="Times New Roman" w:cs="Times New Roman"/>
                <w:sz w:val="24"/>
                <w:szCs w:val="24"/>
              </w:rPr>
              <w:t xml:space="preserve"> </w:t>
            </w:r>
          </w:p>
        </w:tc>
      </w:tr>
      <w:tr w:rsidR="00FE1661" w:rsidRPr="00566406" w:rsidTr="00FE1661">
        <w:tblPrEx>
          <w:tblLook w:val="01E0" w:firstRow="1" w:lastRow="1" w:firstColumn="1" w:lastColumn="1" w:noHBand="0" w:noVBand="0"/>
        </w:tblPrEx>
        <w:trPr>
          <w:gridAfter w:val="1"/>
          <w:wAfter w:w="1509" w:type="pct"/>
          <w:tblHeader/>
        </w:trPr>
        <w:tc>
          <w:tcPr>
            <w:tcW w:w="1745" w:type="pct"/>
            <w:gridSpan w:val="4"/>
            <w:shd w:val="clear" w:color="auto" w:fill="auto"/>
            <w:vAlign w:val="center"/>
          </w:tcPr>
          <w:p w:rsidR="00FE1661" w:rsidRPr="00566406" w:rsidRDefault="00D3340A" w:rsidP="00FE1661">
            <w:pPr>
              <w:jc w:val="center"/>
              <w:rPr>
                <w:rFonts w:ascii="Times New Roman" w:hAnsi="Times New Roman" w:cs="Times New Roman"/>
                <w:b/>
                <w:sz w:val="24"/>
                <w:szCs w:val="24"/>
              </w:rPr>
            </w:pPr>
            <w:r w:rsidRPr="00566406">
              <w:rPr>
                <w:rFonts w:ascii="Times New Roman" w:hAnsi="Times New Roman" w:cs="Times New Roman"/>
                <w:b/>
                <w:sz w:val="24"/>
                <w:szCs w:val="24"/>
              </w:rPr>
              <w:lastRenderedPageBreak/>
              <w:t>От имени:</w:t>
            </w:r>
          </w:p>
          <w:p w:rsidR="00FE1661" w:rsidRPr="00566406" w:rsidRDefault="00D3340A" w:rsidP="00FE1661">
            <w:pPr>
              <w:jc w:val="center"/>
              <w:rPr>
                <w:rFonts w:ascii="Times New Roman" w:hAnsi="Times New Roman" w:cs="Times New Roman"/>
                <w:b/>
                <w:sz w:val="24"/>
                <w:szCs w:val="24"/>
              </w:rPr>
            </w:pPr>
            <w:r w:rsidRPr="00566406">
              <w:rPr>
                <w:rFonts w:ascii="Times New Roman" w:hAnsi="Times New Roman" w:cs="Times New Roman"/>
                <w:b/>
                <w:sz w:val="24"/>
                <w:szCs w:val="24"/>
              </w:rPr>
              <w:t>ПАО «НК «Роснефть»</w:t>
            </w:r>
          </w:p>
        </w:tc>
        <w:tc>
          <w:tcPr>
            <w:tcW w:w="1746" w:type="pct"/>
            <w:gridSpan w:val="3"/>
            <w:shd w:val="clear" w:color="auto" w:fill="auto"/>
            <w:vAlign w:val="center"/>
          </w:tcPr>
          <w:p w:rsidR="00FE1661" w:rsidRPr="00566406" w:rsidRDefault="00FE1661" w:rsidP="00FE1661">
            <w:pPr>
              <w:rPr>
                <w:rFonts w:ascii="Times New Roman" w:hAnsi="Times New Roman" w:cs="Times New Roman"/>
                <w:b/>
                <w:sz w:val="24"/>
                <w:szCs w:val="24"/>
              </w:rPr>
            </w:pPr>
          </w:p>
          <w:p w:rsidR="00FE1661" w:rsidRPr="00566406" w:rsidRDefault="00D3340A" w:rsidP="00FE1661">
            <w:pPr>
              <w:jc w:val="center"/>
              <w:rPr>
                <w:rFonts w:ascii="Times New Roman" w:hAnsi="Times New Roman" w:cs="Times New Roman"/>
                <w:b/>
                <w:sz w:val="24"/>
                <w:szCs w:val="24"/>
              </w:rPr>
            </w:pPr>
            <w:r w:rsidRPr="00566406">
              <w:rPr>
                <w:rFonts w:ascii="Times New Roman" w:hAnsi="Times New Roman" w:cs="Times New Roman"/>
                <w:b/>
                <w:sz w:val="24"/>
                <w:szCs w:val="24"/>
              </w:rPr>
              <w:t>От имени:</w:t>
            </w:r>
          </w:p>
          <w:p w:rsidR="00FE1661" w:rsidRPr="00566406" w:rsidRDefault="00D3340A" w:rsidP="00FE1661">
            <w:pPr>
              <w:jc w:val="center"/>
              <w:rPr>
                <w:rFonts w:ascii="Times New Roman" w:hAnsi="Times New Roman" w:cs="Times New Roman"/>
                <w:b/>
                <w:sz w:val="24"/>
                <w:szCs w:val="24"/>
                <w:lang w:val="en-US"/>
              </w:rPr>
            </w:pPr>
            <w:r w:rsidRPr="00566406">
              <w:rPr>
                <w:rFonts w:ascii="Times New Roman" w:hAnsi="Times New Roman" w:cs="Times New Roman"/>
                <w:b/>
                <w:sz w:val="24"/>
                <w:szCs w:val="24"/>
              </w:rPr>
              <w:t xml:space="preserve"> </w:t>
            </w:r>
            <w:r w:rsidRPr="00566406">
              <w:rPr>
                <w:rFonts w:ascii="Times New Roman" w:hAnsi="Times New Roman" w:cs="Times New Roman"/>
                <w:b/>
                <w:sz w:val="24"/>
                <w:szCs w:val="24"/>
              </w:rPr>
              <w:fldChar w:fldCharType="begin">
                <w:ffData>
                  <w:name w:val="ТекстовоеПоле23"/>
                  <w:enabled/>
                  <w:calcOnExit w:val="0"/>
                  <w:textInput>
                    <w:default w:val="{Сокращенное наименование Покупателя}"/>
                  </w:textInput>
                </w:ffData>
              </w:fldChar>
            </w:r>
            <w:bookmarkStart w:id="56" w:name="ТекстовоеПоле23"/>
            <w:r w:rsidRPr="00566406">
              <w:rPr>
                <w:rFonts w:ascii="Times New Roman" w:hAnsi="Times New Roman" w:cs="Times New Roman"/>
                <w:b/>
                <w:sz w:val="24"/>
                <w:szCs w:val="24"/>
              </w:rPr>
              <w:instrText xml:space="preserve"> FORMTEXT </w:instrText>
            </w:r>
            <w:r w:rsidRPr="00566406">
              <w:rPr>
                <w:rFonts w:ascii="Times New Roman" w:hAnsi="Times New Roman" w:cs="Times New Roman"/>
                <w:b/>
                <w:sz w:val="24"/>
                <w:szCs w:val="24"/>
              </w:rPr>
            </w:r>
            <w:r w:rsidRPr="00566406">
              <w:rPr>
                <w:rFonts w:ascii="Times New Roman" w:hAnsi="Times New Roman" w:cs="Times New Roman"/>
                <w:b/>
                <w:sz w:val="24"/>
                <w:szCs w:val="24"/>
              </w:rPr>
              <w:fldChar w:fldCharType="separate"/>
            </w:r>
            <w:r w:rsidRPr="00566406">
              <w:rPr>
                <w:rFonts w:ascii="Times New Roman" w:hAnsi="Times New Roman" w:cs="Times New Roman"/>
                <w:b/>
                <w:sz w:val="24"/>
                <w:szCs w:val="24"/>
              </w:rPr>
              <w:t>АО «МЭС»</w:t>
            </w:r>
          </w:p>
          <w:p w:rsidR="00FE1661" w:rsidRPr="00566406" w:rsidRDefault="00D3340A" w:rsidP="00FE1661">
            <w:pPr>
              <w:jc w:val="center"/>
              <w:rPr>
                <w:rFonts w:ascii="Times New Roman" w:hAnsi="Times New Roman" w:cs="Times New Roman"/>
                <w:b/>
                <w:sz w:val="24"/>
                <w:szCs w:val="24"/>
              </w:rPr>
            </w:pPr>
            <w:r w:rsidRPr="00566406">
              <w:rPr>
                <w:rFonts w:ascii="Times New Roman" w:hAnsi="Times New Roman" w:cs="Times New Roman"/>
                <w:b/>
                <w:sz w:val="24"/>
                <w:szCs w:val="24"/>
              </w:rPr>
              <w:fldChar w:fldCharType="end"/>
            </w:r>
            <w:bookmarkEnd w:id="56"/>
          </w:p>
        </w:tc>
      </w:tr>
      <w:tr w:rsidR="00FE1661" w:rsidRPr="00566406" w:rsidTr="00FE1661">
        <w:tblPrEx>
          <w:tblLook w:val="01E0" w:firstRow="1" w:lastRow="1" w:firstColumn="1" w:lastColumn="1" w:noHBand="0" w:noVBand="0"/>
        </w:tblPrEx>
        <w:trPr>
          <w:gridAfter w:val="1"/>
          <w:wAfter w:w="1509" w:type="pct"/>
        </w:trPr>
        <w:tc>
          <w:tcPr>
            <w:tcW w:w="1745" w:type="pct"/>
            <w:gridSpan w:val="4"/>
            <w:shd w:val="clear" w:color="auto" w:fill="auto"/>
          </w:tcPr>
          <w:p w:rsidR="00FE1661" w:rsidRPr="00566406" w:rsidRDefault="00FE1661" w:rsidP="00FE1661">
            <w:pPr>
              <w:tabs>
                <w:tab w:val="right" w:pos="4500"/>
              </w:tabs>
              <w:rPr>
                <w:rFonts w:ascii="Times New Roman" w:hAnsi="Times New Roman" w:cs="Times New Roman"/>
                <w:sz w:val="24"/>
                <w:szCs w:val="24"/>
                <w:u w:val="single"/>
              </w:rPr>
            </w:pPr>
          </w:p>
          <w:p w:rsidR="00FE1661" w:rsidRPr="00566406" w:rsidRDefault="00D3340A" w:rsidP="00FE1661">
            <w:pPr>
              <w:tabs>
                <w:tab w:val="right" w:pos="4500"/>
              </w:tabs>
              <w:rPr>
                <w:rFonts w:ascii="Times New Roman" w:hAnsi="Times New Roman" w:cs="Times New Roman"/>
                <w:sz w:val="24"/>
                <w:szCs w:val="24"/>
              </w:rPr>
            </w:pPr>
            <w:r w:rsidRPr="00566406">
              <w:rPr>
                <w:rFonts w:ascii="Times New Roman" w:hAnsi="Times New Roman" w:cs="Times New Roman"/>
                <w:sz w:val="24"/>
                <w:szCs w:val="24"/>
                <w:u w:val="single"/>
              </w:rPr>
              <w:tab/>
              <w:t xml:space="preserve"> </w:t>
            </w:r>
            <w:r w:rsidRPr="00566406">
              <w:rPr>
                <w:rFonts w:ascii="Times New Roman" w:hAnsi="Times New Roman" w:cs="Times New Roman"/>
                <w:sz w:val="24"/>
                <w:szCs w:val="24"/>
              </w:rPr>
              <w:fldChar w:fldCharType="begin">
                <w:ffData>
                  <w:name w:val="ТекстовоеПоле25"/>
                  <w:enabled/>
                  <w:calcOnExit w:val="0"/>
                  <w:textInput>
                    <w:default w:val="{ФИО представителя Поставщика }"/>
                  </w:textInput>
                </w:ffData>
              </w:fldChar>
            </w:r>
            <w:bookmarkStart w:id="57" w:name="ТекстовоеПоле25"/>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Д.Ю. Нырков</w:t>
            </w:r>
            <w:r w:rsidRPr="00566406">
              <w:rPr>
                <w:rFonts w:ascii="Times New Roman" w:hAnsi="Times New Roman" w:cs="Times New Roman"/>
                <w:sz w:val="24"/>
                <w:szCs w:val="24"/>
              </w:rPr>
              <w:fldChar w:fldCharType="end"/>
            </w:r>
            <w:bookmarkEnd w:id="57"/>
            <w:r w:rsidRPr="00566406">
              <w:rPr>
                <w:rFonts w:ascii="Times New Roman" w:hAnsi="Times New Roman" w:cs="Times New Roman"/>
                <w:sz w:val="24"/>
                <w:szCs w:val="24"/>
              </w:rPr>
              <w:t xml:space="preserve"> </w:t>
            </w:r>
          </w:p>
        </w:tc>
        <w:tc>
          <w:tcPr>
            <w:tcW w:w="1746" w:type="pct"/>
            <w:gridSpan w:val="3"/>
            <w:shd w:val="clear" w:color="auto" w:fill="auto"/>
          </w:tcPr>
          <w:p w:rsidR="00FE1661" w:rsidRPr="00566406" w:rsidRDefault="00FE1661" w:rsidP="00FE1661">
            <w:pPr>
              <w:tabs>
                <w:tab w:val="right" w:pos="4570"/>
              </w:tabs>
              <w:rPr>
                <w:rFonts w:ascii="Times New Roman" w:hAnsi="Times New Roman" w:cs="Times New Roman"/>
                <w:sz w:val="24"/>
                <w:szCs w:val="24"/>
                <w:u w:val="single"/>
              </w:rPr>
            </w:pPr>
          </w:p>
          <w:p w:rsidR="00FE1661" w:rsidRPr="00566406" w:rsidRDefault="00D3340A" w:rsidP="00FE1661">
            <w:pPr>
              <w:tabs>
                <w:tab w:val="right" w:pos="4570"/>
              </w:tabs>
              <w:rPr>
                <w:rFonts w:ascii="Times New Roman" w:hAnsi="Times New Roman" w:cs="Times New Roman"/>
                <w:sz w:val="24"/>
                <w:szCs w:val="24"/>
              </w:rPr>
            </w:pPr>
            <w:r w:rsidRPr="00566406">
              <w:rPr>
                <w:rFonts w:ascii="Times New Roman" w:hAnsi="Times New Roman" w:cs="Times New Roman"/>
                <w:sz w:val="24"/>
                <w:szCs w:val="24"/>
                <w:u w:val="single"/>
              </w:rPr>
              <w:tab/>
              <w:t xml:space="preserve"> </w:t>
            </w:r>
            <w:r w:rsidRPr="00566406">
              <w:rPr>
                <w:rFonts w:ascii="Times New Roman" w:hAnsi="Times New Roman" w:cs="Times New Roman"/>
                <w:sz w:val="24"/>
                <w:szCs w:val="24"/>
              </w:rPr>
              <w:fldChar w:fldCharType="begin">
                <w:ffData>
                  <w:name w:val="ТекстовоеПоле24"/>
                  <w:enabled/>
                  <w:calcOnExit w:val="0"/>
                  <w:textInput>
                    <w:default w:val="{ФИО представителя Покупателя}"/>
                  </w:textInput>
                </w:ffData>
              </w:fldChar>
            </w:r>
            <w:bookmarkStart w:id="58" w:name="ТекстовоеПоле24"/>
            <w:r w:rsidRPr="00566406">
              <w:rPr>
                <w:rFonts w:ascii="Times New Roman" w:hAnsi="Times New Roman" w:cs="Times New Roman"/>
                <w:sz w:val="24"/>
                <w:szCs w:val="24"/>
              </w:rPr>
              <w:instrText xml:space="preserve"> FORMTEXT </w:instrText>
            </w:r>
            <w:r w:rsidRPr="00566406">
              <w:rPr>
                <w:rFonts w:ascii="Times New Roman" w:hAnsi="Times New Roman" w:cs="Times New Roman"/>
                <w:sz w:val="24"/>
                <w:szCs w:val="24"/>
              </w:rPr>
            </w:r>
            <w:r w:rsidRPr="00566406">
              <w:rPr>
                <w:rFonts w:ascii="Times New Roman" w:hAnsi="Times New Roman" w:cs="Times New Roman"/>
                <w:sz w:val="24"/>
                <w:szCs w:val="24"/>
              </w:rPr>
              <w:fldChar w:fldCharType="separate"/>
            </w:r>
            <w:r w:rsidRPr="00566406">
              <w:rPr>
                <w:rFonts w:ascii="Times New Roman" w:hAnsi="Times New Roman" w:cs="Times New Roman"/>
                <w:sz w:val="24"/>
                <w:szCs w:val="24"/>
              </w:rPr>
              <w:t>А.Ю. Филиппов</w:t>
            </w:r>
            <w:r w:rsidRPr="00566406">
              <w:rPr>
                <w:rFonts w:ascii="Times New Roman" w:hAnsi="Times New Roman" w:cs="Times New Roman"/>
                <w:sz w:val="24"/>
                <w:szCs w:val="24"/>
              </w:rPr>
              <w:fldChar w:fldCharType="end"/>
            </w:r>
            <w:bookmarkEnd w:id="58"/>
            <w:r w:rsidRPr="00566406">
              <w:rPr>
                <w:rFonts w:ascii="Times New Roman" w:hAnsi="Times New Roman" w:cs="Times New Roman"/>
                <w:sz w:val="24"/>
                <w:szCs w:val="24"/>
              </w:rPr>
              <w:t xml:space="preserve"> </w:t>
            </w:r>
          </w:p>
        </w:tc>
      </w:tr>
      <w:tr w:rsidR="00FE1661" w:rsidRPr="00566406" w:rsidTr="00FE1661">
        <w:tblPrEx>
          <w:tblLook w:val="04A0" w:firstRow="1" w:lastRow="0" w:firstColumn="1" w:lastColumn="0" w:noHBand="0" w:noVBand="1"/>
        </w:tblPrEx>
        <w:trPr>
          <w:gridBefore w:val="1"/>
          <w:wBefore w:w="34" w:type="pct"/>
          <w:trHeight w:val="255"/>
        </w:trPr>
        <w:tc>
          <w:tcPr>
            <w:tcW w:w="169" w:type="pct"/>
            <w:tcBorders>
              <w:top w:val="nil"/>
              <w:left w:val="nil"/>
              <w:bottom w:val="nil"/>
              <w:right w:val="nil"/>
            </w:tcBorders>
            <w:shd w:val="clear" w:color="auto" w:fill="auto"/>
            <w:vAlign w:val="center"/>
            <w:hideMark/>
          </w:tcPr>
          <w:p w:rsidR="00FE1661" w:rsidRPr="00566406" w:rsidRDefault="00FE1661" w:rsidP="00FE1661">
            <w:pPr>
              <w:rPr>
                <w:rFonts w:ascii="Times New Roman" w:hAnsi="Times New Roman" w:cs="Times New Roman"/>
              </w:rPr>
            </w:pPr>
            <w:bookmarkStart w:id="59" w:name="_Ref286998494"/>
            <w:bookmarkStart w:id="60" w:name="RANGE!A1:E11"/>
            <w:bookmarkEnd w:id="59"/>
            <w:bookmarkEnd w:id="60"/>
          </w:p>
        </w:tc>
        <w:tc>
          <w:tcPr>
            <w:tcW w:w="963" w:type="pct"/>
            <w:tcBorders>
              <w:top w:val="nil"/>
              <w:left w:val="nil"/>
              <w:bottom w:val="nil"/>
              <w:right w:val="nil"/>
            </w:tcBorders>
            <w:shd w:val="clear" w:color="auto" w:fill="auto"/>
            <w:vAlign w:val="center"/>
            <w:hideMark/>
          </w:tcPr>
          <w:p w:rsidR="00FE1661" w:rsidRPr="00566406" w:rsidRDefault="00FE1661" w:rsidP="00FE1661">
            <w:pPr>
              <w:rPr>
                <w:rFonts w:ascii="Times New Roman" w:hAnsi="Times New Roman" w:cs="Times New Roman"/>
              </w:rPr>
            </w:pPr>
          </w:p>
        </w:tc>
        <w:tc>
          <w:tcPr>
            <w:tcW w:w="1068" w:type="pct"/>
            <w:gridSpan w:val="2"/>
            <w:tcBorders>
              <w:top w:val="nil"/>
              <w:left w:val="nil"/>
              <w:bottom w:val="nil"/>
              <w:right w:val="nil"/>
            </w:tcBorders>
            <w:shd w:val="clear" w:color="auto" w:fill="auto"/>
            <w:vAlign w:val="center"/>
            <w:hideMark/>
          </w:tcPr>
          <w:p w:rsidR="00FE1661" w:rsidRPr="00566406" w:rsidRDefault="00FE1661" w:rsidP="00FE1661">
            <w:pPr>
              <w:rPr>
                <w:rFonts w:ascii="Times New Roman" w:hAnsi="Times New Roman" w:cs="Times New Roman"/>
              </w:rPr>
            </w:pPr>
          </w:p>
        </w:tc>
        <w:tc>
          <w:tcPr>
            <w:tcW w:w="1145" w:type="pct"/>
            <w:tcBorders>
              <w:top w:val="nil"/>
              <w:left w:val="nil"/>
              <w:bottom w:val="nil"/>
              <w:right w:val="nil"/>
            </w:tcBorders>
            <w:shd w:val="clear" w:color="auto" w:fill="auto"/>
            <w:vAlign w:val="center"/>
            <w:hideMark/>
          </w:tcPr>
          <w:p w:rsidR="00FE1661" w:rsidRPr="00566406" w:rsidRDefault="00FE1661" w:rsidP="00FE1661">
            <w:pPr>
              <w:rPr>
                <w:rFonts w:ascii="Times New Roman" w:hAnsi="Times New Roman" w:cs="Times New Roman"/>
              </w:rPr>
            </w:pPr>
          </w:p>
        </w:tc>
        <w:tc>
          <w:tcPr>
            <w:tcW w:w="1622" w:type="pct"/>
            <w:gridSpan w:val="2"/>
            <w:tcBorders>
              <w:top w:val="nil"/>
              <w:left w:val="nil"/>
              <w:bottom w:val="nil"/>
              <w:right w:val="nil"/>
            </w:tcBorders>
            <w:shd w:val="clear" w:color="auto" w:fill="auto"/>
            <w:vAlign w:val="center"/>
            <w:hideMark/>
          </w:tcPr>
          <w:p w:rsidR="00FE1661" w:rsidRPr="00566406" w:rsidRDefault="00FE1661" w:rsidP="00FE1661">
            <w:pPr>
              <w:rPr>
                <w:rFonts w:ascii="Times New Roman" w:hAnsi="Times New Roman" w:cs="Times New Roman"/>
              </w:rPr>
            </w:pPr>
          </w:p>
        </w:tc>
      </w:tr>
    </w:tbl>
    <w:p w:rsidR="00FE1661" w:rsidRDefault="00FE1661" w:rsidP="00FE1661">
      <w:pPr>
        <w:rPr>
          <w:rFonts w:ascii="Arial CYR" w:hAnsi="Arial CYR" w:cs="Arial CYR"/>
        </w:rPr>
        <w:sectPr w:rsidR="00FE1661" w:rsidSect="00FE1661">
          <w:pgSz w:w="11906" w:h="16838"/>
          <w:pgMar w:top="567" w:right="567" w:bottom="567" w:left="1418" w:header="567" w:footer="301" w:gutter="0"/>
          <w:cols w:space="708"/>
          <w:docGrid w:linePitch="360"/>
        </w:sectPr>
      </w:pPr>
    </w:p>
    <w:tbl>
      <w:tblPr>
        <w:tblW w:w="14420" w:type="dxa"/>
        <w:tblInd w:w="98" w:type="dxa"/>
        <w:tblLook w:val="04A0" w:firstRow="1" w:lastRow="0" w:firstColumn="1" w:lastColumn="0" w:noHBand="0" w:noVBand="1"/>
      </w:tblPr>
      <w:tblGrid>
        <w:gridCol w:w="516"/>
        <w:gridCol w:w="2746"/>
        <w:gridCol w:w="3266"/>
        <w:gridCol w:w="3318"/>
        <w:gridCol w:w="4574"/>
      </w:tblGrid>
      <w:tr w:rsidR="00FE1661" w:rsidRPr="002D2D51" w:rsidTr="00FE1661">
        <w:trPr>
          <w:trHeight w:val="630"/>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2795"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310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3326"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4709" w:type="dxa"/>
            <w:tcBorders>
              <w:top w:val="nil"/>
              <w:left w:val="nil"/>
              <w:bottom w:val="nil"/>
              <w:right w:val="nil"/>
            </w:tcBorders>
            <w:shd w:val="clear" w:color="auto" w:fill="auto"/>
            <w:vAlign w:val="bottom"/>
            <w:hideMark/>
          </w:tcPr>
          <w:p w:rsidR="00FE1661" w:rsidRPr="002D2D51" w:rsidRDefault="00D3340A" w:rsidP="00FE1661">
            <w:pPr>
              <w:rPr>
                <w:b/>
                <w:bCs/>
                <w:sz w:val="24"/>
                <w:szCs w:val="24"/>
              </w:rPr>
            </w:pPr>
            <w:r w:rsidRPr="002D2D51">
              <w:rPr>
                <w:b/>
                <w:bCs/>
                <w:sz w:val="24"/>
                <w:szCs w:val="24"/>
              </w:rPr>
              <w:t xml:space="preserve">Приложение № 1  </w:t>
            </w:r>
            <w:r w:rsidRPr="002D2D51">
              <w:rPr>
                <w:b/>
                <w:bCs/>
                <w:sz w:val="24"/>
                <w:szCs w:val="24"/>
              </w:rPr>
              <w:br/>
              <w:t>к Договору № </w:t>
            </w:r>
            <w:r>
              <w:rPr>
                <w:b/>
                <w:bCs/>
                <w:sz w:val="24"/>
                <w:szCs w:val="24"/>
              </w:rPr>
              <w:fldChar w:fldCharType="begin">
                <w:ffData>
                  <w:name w:val="ТекстовоеПоле51"/>
                  <w:enabled/>
                  <w:calcOnExit w:val="0"/>
                  <w:textInput/>
                </w:ffData>
              </w:fldChar>
            </w:r>
            <w:bookmarkStart w:id="61" w:name="ТекстовоеПоле51"/>
            <w:r>
              <w:rPr>
                <w:b/>
                <w:bCs/>
                <w:sz w:val="24"/>
                <w:szCs w:val="24"/>
              </w:rPr>
              <w:instrText xml:space="preserve"> FORMTEXT </w:instrText>
            </w:r>
            <w:r>
              <w:rPr>
                <w:b/>
                <w:bCs/>
                <w:sz w:val="24"/>
                <w:szCs w:val="24"/>
              </w:rPr>
            </w:r>
            <w:r>
              <w:rPr>
                <w:b/>
                <w:bCs/>
                <w:sz w:val="24"/>
                <w:szCs w:val="24"/>
              </w:rPr>
              <w:fldChar w:fldCharType="separate"/>
            </w:r>
            <w:r w:rsidRPr="00DB3884">
              <w:rPr>
                <w:b/>
                <w:bCs/>
                <w:noProof/>
                <w:sz w:val="24"/>
                <w:szCs w:val="24"/>
              </w:rPr>
              <w:t>100017/0</w:t>
            </w:r>
            <w:r>
              <w:rPr>
                <w:b/>
                <w:bCs/>
                <w:noProof/>
                <w:sz w:val="24"/>
                <w:szCs w:val="24"/>
              </w:rPr>
              <w:t>6998</w:t>
            </w:r>
            <w:r w:rsidRPr="00DB3884">
              <w:rPr>
                <w:b/>
                <w:bCs/>
                <w:noProof/>
                <w:sz w:val="24"/>
                <w:szCs w:val="24"/>
              </w:rPr>
              <w:t>Д</w:t>
            </w:r>
            <w:r>
              <w:rPr>
                <w:b/>
                <w:bCs/>
                <w:sz w:val="24"/>
                <w:szCs w:val="24"/>
              </w:rPr>
              <w:fldChar w:fldCharType="end"/>
            </w:r>
            <w:bookmarkEnd w:id="61"/>
            <w:r>
              <w:rPr>
                <w:b/>
                <w:bCs/>
                <w:sz w:val="24"/>
                <w:szCs w:val="24"/>
              </w:rPr>
              <w:t> от «</w:t>
            </w:r>
            <w:r>
              <w:rPr>
                <w:b/>
                <w:bCs/>
                <w:sz w:val="24"/>
                <w:szCs w:val="24"/>
              </w:rPr>
              <w:fldChar w:fldCharType="begin">
                <w:ffData>
                  <w:name w:val="ТекстовоеПоле52"/>
                  <w:enabled/>
                  <w:calcOnExit w:val="0"/>
                  <w:textInput/>
                </w:ffData>
              </w:fldChar>
            </w:r>
            <w:bookmarkStart w:id="62" w:name="ТекстовоеПоле52"/>
            <w:r>
              <w:rPr>
                <w:b/>
                <w:bCs/>
                <w:sz w:val="24"/>
                <w:szCs w:val="24"/>
              </w:rPr>
              <w:instrText xml:space="preserve"> FORMTEXT </w:instrText>
            </w:r>
            <w:r>
              <w:rPr>
                <w:b/>
                <w:bCs/>
                <w:sz w:val="24"/>
                <w:szCs w:val="24"/>
              </w:rPr>
            </w:r>
            <w:r>
              <w:rPr>
                <w:b/>
                <w:bCs/>
                <w:sz w:val="24"/>
                <w:szCs w:val="24"/>
              </w:rPr>
              <w:fldChar w:fldCharType="separate"/>
            </w:r>
            <w:r>
              <w:rPr>
                <w:b/>
                <w:bCs/>
                <w:noProof/>
                <w:sz w:val="24"/>
                <w:szCs w:val="24"/>
              </w:rPr>
              <w:t>09</w:t>
            </w:r>
            <w:r>
              <w:rPr>
                <w:b/>
                <w:bCs/>
                <w:sz w:val="24"/>
                <w:szCs w:val="24"/>
              </w:rPr>
              <w:fldChar w:fldCharType="end"/>
            </w:r>
            <w:bookmarkEnd w:id="62"/>
            <w:r w:rsidRPr="002D2D51">
              <w:rPr>
                <w:b/>
                <w:bCs/>
                <w:sz w:val="24"/>
                <w:szCs w:val="24"/>
              </w:rPr>
              <w:t>» </w:t>
            </w:r>
            <w:r>
              <w:rPr>
                <w:b/>
                <w:bCs/>
                <w:sz w:val="24"/>
                <w:szCs w:val="24"/>
              </w:rPr>
              <w:fldChar w:fldCharType="begin">
                <w:ffData>
                  <w:name w:val="ТекстовоеПоле53"/>
                  <w:enabled/>
                  <w:calcOnExit w:val="0"/>
                  <w:textInput/>
                </w:ffData>
              </w:fldChar>
            </w:r>
            <w:bookmarkStart w:id="63" w:name="ТекстовоеПоле53"/>
            <w:r>
              <w:rPr>
                <w:b/>
                <w:bCs/>
                <w:sz w:val="24"/>
                <w:szCs w:val="24"/>
              </w:rPr>
              <w:instrText xml:space="preserve"> FORMTEXT </w:instrText>
            </w:r>
            <w:r>
              <w:rPr>
                <w:b/>
                <w:bCs/>
                <w:sz w:val="24"/>
                <w:szCs w:val="24"/>
              </w:rPr>
            </w:r>
            <w:r>
              <w:rPr>
                <w:b/>
                <w:bCs/>
                <w:sz w:val="24"/>
                <w:szCs w:val="24"/>
              </w:rPr>
              <w:fldChar w:fldCharType="separate"/>
            </w:r>
            <w:r>
              <w:rPr>
                <w:b/>
                <w:bCs/>
                <w:noProof/>
                <w:sz w:val="24"/>
                <w:szCs w:val="24"/>
              </w:rPr>
              <w:t>ноября</w:t>
            </w:r>
            <w:r>
              <w:rPr>
                <w:b/>
                <w:bCs/>
                <w:sz w:val="24"/>
                <w:szCs w:val="24"/>
              </w:rPr>
              <w:fldChar w:fldCharType="end"/>
            </w:r>
            <w:bookmarkEnd w:id="63"/>
            <w:r w:rsidRPr="00E16E3A">
              <w:rPr>
                <w:b/>
                <w:bCs/>
                <w:sz w:val="24"/>
                <w:szCs w:val="24"/>
              </w:rPr>
              <w:t xml:space="preserve"> </w:t>
            </w:r>
            <w:r>
              <w:rPr>
                <w:b/>
                <w:bCs/>
                <w:sz w:val="24"/>
                <w:szCs w:val="24"/>
              </w:rPr>
              <w:t>20</w:t>
            </w:r>
            <w:r>
              <w:rPr>
                <w:b/>
                <w:bCs/>
                <w:sz w:val="24"/>
                <w:szCs w:val="24"/>
              </w:rPr>
              <w:fldChar w:fldCharType="begin">
                <w:ffData>
                  <w:name w:val="ТекстовоеПоле54"/>
                  <w:enabled/>
                  <w:calcOnExit w:val="0"/>
                  <w:textInput/>
                </w:ffData>
              </w:fldChar>
            </w:r>
            <w:bookmarkStart w:id="64" w:name="ТекстовоеПоле54"/>
            <w:r>
              <w:rPr>
                <w:b/>
                <w:bCs/>
                <w:sz w:val="24"/>
                <w:szCs w:val="24"/>
              </w:rPr>
              <w:instrText xml:space="preserve"> FORMTEXT </w:instrText>
            </w:r>
            <w:r>
              <w:rPr>
                <w:b/>
                <w:bCs/>
                <w:sz w:val="24"/>
                <w:szCs w:val="24"/>
              </w:rPr>
            </w:r>
            <w:r>
              <w:rPr>
                <w:b/>
                <w:bCs/>
                <w:sz w:val="24"/>
                <w:szCs w:val="24"/>
              </w:rPr>
              <w:fldChar w:fldCharType="separate"/>
            </w:r>
            <w:r>
              <w:rPr>
                <w:b/>
                <w:bCs/>
                <w:noProof/>
                <w:sz w:val="24"/>
                <w:szCs w:val="24"/>
              </w:rPr>
              <w:t>17</w:t>
            </w:r>
            <w:r>
              <w:rPr>
                <w:b/>
                <w:bCs/>
                <w:sz w:val="24"/>
                <w:szCs w:val="24"/>
              </w:rPr>
              <w:fldChar w:fldCharType="end"/>
            </w:r>
            <w:bookmarkEnd w:id="64"/>
            <w:r w:rsidRPr="002D2D51">
              <w:rPr>
                <w:b/>
                <w:bCs/>
                <w:sz w:val="24"/>
                <w:szCs w:val="24"/>
              </w:rPr>
              <w:t xml:space="preserve">г.  </w:t>
            </w:r>
          </w:p>
        </w:tc>
      </w:tr>
      <w:tr w:rsidR="00FE1661" w:rsidRPr="002D2D51" w:rsidTr="00FE1661">
        <w:trPr>
          <w:trHeight w:val="825"/>
        </w:trPr>
        <w:tc>
          <w:tcPr>
            <w:tcW w:w="14420" w:type="dxa"/>
            <w:gridSpan w:val="5"/>
            <w:tcBorders>
              <w:top w:val="nil"/>
              <w:left w:val="nil"/>
              <w:bottom w:val="nil"/>
              <w:right w:val="nil"/>
            </w:tcBorders>
            <w:shd w:val="clear" w:color="auto" w:fill="auto"/>
            <w:vAlign w:val="center"/>
            <w:hideMark/>
          </w:tcPr>
          <w:p w:rsidR="00FE1661" w:rsidRPr="002D2D51" w:rsidRDefault="00D3340A" w:rsidP="00FE1661">
            <w:pPr>
              <w:jc w:val="center"/>
              <w:rPr>
                <w:rFonts w:ascii="Arial CYR" w:hAnsi="Arial CYR" w:cs="Arial CYR"/>
                <w:b/>
                <w:bCs/>
              </w:rPr>
            </w:pPr>
            <w:r w:rsidRPr="002D2D51">
              <w:rPr>
                <w:rFonts w:ascii="Arial CYR" w:hAnsi="Arial CYR" w:cs="Arial CYR"/>
                <w:b/>
                <w:bCs/>
              </w:rPr>
              <w:t>Информация о цепочке собственников юридического лица, включая бенефициаров (в том числе, конечных)                                                                                                                       (по состоянию на "___" ________ 20__ г. )</w:t>
            </w:r>
          </w:p>
        </w:tc>
      </w:tr>
      <w:tr w:rsidR="00FE1661" w:rsidRPr="002D2D51" w:rsidTr="00FE1661">
        <w:trPr>
          <w:trHeight w:val="3285"/>
        </w:trPr>
        <w:tc>
          <w:tcPr>
            <w:tcW w:w="490" w:type="dxa"/>
            <w:tcBorders>
              <w:top w:val="single" w:sz="4" w:space="0" w:color="auto"/>
              <w:left w:val="single" w:sz="4" w:space="0" w:color="auto"/>
              <w:bottom w:val="nil"/>
              <w:right w:val="single" w:sz="4" w:space="0" w:color="auto"/>
            </w:tcBorders>
            <w:shd w:val="clear" w:color="000000" w:fill="C0C0C0"/>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 п/п</w:t>
            </w:r>
          </w:p>
        </w:tc>
        <w:tc>
          <w:tcPr>
            <w:tcW w:w="2795" w:type="dxa"/>
            <w:tcBorders>
              <w:top w:val="single" w:sz="4" w:space="0" w:color="auto"/>
              <w:left w:val="nil"/>
              <w:bottom w:val="single" w:sz="4" w:space="0" w:color="auto"/>
              <w:right w:val="single" w:sz="4" w:space="0" w:color="auto"/>
            </w:tcBorders>
            <w:shd w:val="clear" w:color="000000" w:fill="C0C0C0"/>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 xml:space="preserve">Наименование юридического лица                                             </w:t>
            </w:r>
            <w:r w:rsidRPr="002D2D51">
              <w:rPr>
                <w:rFonts w:ascii="Arial CYR" w:hAnsi="Arial CYR" w:cs="Arial CYR"/>
                <w:color w:val="0000FF"/>
              </w:rPr>
              <w:t xml:space="preserve"> (ИНН и вид деятельности) </w:t>
            </w:r>
          </w:p>
        </w:tc>
        <w:tc>
          <w:tcPr>
            <w:tcW w:w="3100" w:type="dxa"/>
            <w:tcBorders>
              <w:top w:val="single" w:sz="4" w:space="0" w:color="auto"/>
              <w:left w:val="nil"/>
              <w:bottom w:val="single" w:sz="4" w:space="0" w:color="auto"/>
              <w:right w:val="single" w:sz="4" w:space="0" w:color="auto"/>
            </w:tcBorders>
            <w:shd w:val="clear" w:color="000000" w:fill="C0C0C0"/>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Договор//Контракт (предмет, цена, срок действия и иные существенные условия)</w:t>
            </w:r>
          </w:p>
        </w:tc>
        <w:tc>
          <w:tcPr>
            <w:tcW w:w="3326" w:type="dxa"/>
            <w:tcBorders>
              <w:top w:val="single" w:sz="4" w:space="0" w:color="auto"/>
              <w:left w:val="nil"/>
              <w:bottom w:val="single" w:sz="4" w:space="0" w:color="auto"/>
              <w:right w:val="single" w:sz="4" w:space="0" w:color="auto"/>
            </w:tcBorders>
            <w:shd w:val="clear" w:color="000000" w:fill="C0C0C0"/>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 xml:space="preserve">Информация о цепочке собственников юридического лица, включая бенефициаров (в том числе конечных)                                                                    </w:t>
            </w:r>
            <w:r w:rsidRPr="002D2D51">
              <w:rPr>
                <w:rFonts w:ascii="Arial CYR" w:hAnsi="Arial CYR" w:cs="Arial CYR"/>
                <w:color w:val="0000FF"/>
              </w:rPr>
              <w:t>(ФИО, паспортные данные, ИНН)</w:t>
            </w:r>
          </w:p>
        </w:tc>
        <w:tc>
          <w:tcPr>
            <w:tcW w:w="4709" w:type="dxa"/>
            <w:tcBorders>
              <w:top w:val="single" w:sz="4" w:space="0" w:color="auto"/>
              <w:left w:val="nil"/>
              <w:bottom w:val="single" w:sz="4" w:space="0" w:color="auto"/>
              <w:right w:val="single" w:sz="4" w:space="0" w:color="auto"/>
            </w:tcBorders>
            <w:shd w:val="clear" w:color="000000" w:fill="C0C0C0"/>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 xml:space="preserve">Подтверждающие документы             </w:t>
            </w:r>
            <w:r w:rsidRPr="002D2D51">
              <w:rPr>
                <w:rFonts w:ascii="Arial CYR" w:hAnsi="Arial CYR" w:cs="Arial CYR"/>
                <w:color w:val="0000FF"/>
              </w:rPr>
              <w:t xml:space="preserve"> (наименование, реквизиты)</w:t>
            </w:r>
          </w:p>
        </w:tc>
      </w:tr>
      <w:tr w:rsidR="00FE1661" w:rsidRPr="002D2D51" w:rsidTr="00FE1661">
        <w:trPr>
          <w:trHeight w:val="255"/>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1</w:t>
            </w:r>
          </w:p>
        </w:tc>
        <w:tc>
          <w:tcPr>
            <w:tcW w:w="2795"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2</w:t>
            </w:r>
          </w:p>
        </w:tc>
        <w:tc>
          <w:tcPr>
            <w:tcW w:w="3100"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3</w:t>
            </w:r>
          </w:p>
        </w:tc>
        <w:tc>
          <w:tcPr>
            <w:tcW w:w="3326"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4</w:t>
            </w:r>
          </w:p>
        </w:tc>
        <w:tc>
          <w:tcPr>
            <w:tcW w:w="4709"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jc w:val="center"/>
              <w:rPr>
                <w:rFonts w:ascii="Arial CYR" w:hAnsi="Arial CYR" w:cs="Arial CYR"/>
              </w:rPr>
            </w:pPr>
            <w:r w:rsidRPr="002D2D51">
              <w:rPr>
                <w:rFonts w:ascii="Arial CYR" w:hAnsi="Arial CYR" w:cs="Arial CYR"/>
              </w:rPr>
              <w:t> </w:t>
            </w:r>
          </w:p>
        </w:tc>
      </w:tr>
      <w:tr w:rsidR="00FE1661" w:rsidRPr="002D2D51" w:rsidTr="00FE1661">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2795"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100"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326"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4709"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r>
      <w:tr w:rsidR="00FE1661" w:rsidRPr="002D2D51" w:rsidTr="00FE1661">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2795"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100"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326"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4709"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r>
      <w:tr w:rsidR="00FE1661" w:rsidRPr="002D2D51" w:rsidTr="00FE1661">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2795"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100"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326"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4709"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r>
      <w:tr w:rsidR="00FE1661" w:rsidRPr="002D2D51" w:rsidTr="00FE1661">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2795"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100"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3326"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c>
          <w:tcPr>
            <w:tcW w:w="4709" w:type="dxa"/>
            <w:tcBorders>
              <w:top w:val="nil"/>
              <w:left w:val="nil"/>
              <w:bottom w:val="single" w:sz="4" w:space="0" w:color="auto"/>
              <w:right w:val="single" w:sz="4" w:space="0" w:color="auto"/>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w:t>
            </w:r>
          </w:p>
        </w:tc>
      </w:tr>
      <w:tr w:rsidR="00FE1661" w:rsidRPr="002D2D51" w:rsidTr="00FE1661">
        <w:trPr>
          <w:trHeight w:val="15"/>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2795"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sz w:val="16"/>
                <w:szCs w:val="16"/>
              </w:rPr>
            </w:pPr>
          </w:p>
        </w:tc>
        <w:tc>
          <w:tcPr>
            <w:tcW w:w="310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3326"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r w:rsidR="00FE1661" w:rsidRPr="002D2D51" w:rsidTr="00FE1661">
        <w:trPr>
          <w:trHeight w:val="465"/>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9221" w:type="dxa"/>
            <w:gridSpan w:val="3"/>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r w:rsidR="00FE1661" w:rsidRPr="002D2D51" w:rsidTr="00FE1661">
        <w:trPr>
          <w:trHeight w:val="390"/>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9221" w:type="dxa"/>
            <w:gridSpan w:val="3"/>
            <w:tcBorders>
              <w:top w:val="nil"/>
              <w:left w:val="nil"/>
              <w:bottom w:val="nil"/>
              <w:right w:val="nil"/>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Достоверность и полноту настоящих сведений подтверждаю.</w:t>
            </w: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r w:rsidR="00FE1661" w:rsidRPr="002D2D51" w:rsidTr="00FE1661">
        <w:trPr>
          <w:trHeight w:val="390"/>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2795"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sz w:val="16"/>
                <w:szCs w:val="16"/>
              </w:rPr>
            </w:pPr>
          </w:p>
        </w:tc>
        <w:tc>
          <w:tcPr>
            <w:tcW w:w="310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3326"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r w:rsidR="00FE1661" w:rsidRPr="002D2D51" w:rsidTr="00FE1661">
        <w:trPr>
          <w:trHeight w:val="390"/>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2795" w:type="dxa"/>
            <w:tcBorders>
              <w:top w:val="nil"/>
              <w:left w:val="nil"/>
              <w:bottom w:val="nil"/>
              <w:right w:val="nil"/>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 xml:space="preserve">"___"________20   г. </w:t>
            </w:r>
          </w:p>
        </w:tc>
        <w:tc>
          <w:tcPr>
            <w:tcW w:w="6426" w:type="dxa"/>
            <w:gridSpan w:val="2"/>
            <w:tcBorders>
              <w:top w:val="nil"/>
              <w:left w:val="nil"/>
              <w:bottom w:val="nil"/>
              <w:right w:val="nil"/>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___________________________________________________</w:t>
            </w: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r w:rsidR="00FE1661" w:rsidRPr="002D2D51" w:rsidTr="00FE1661">
        <w:trPr>
          <w:trHeight w:val="529"/>
        </w:trPr>
        <w:tc>
          <w:tcPr>
            <w:tcW w:w="490"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c>
          <w:tcPr>
            <w:tcW w:w="2795"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sz w:val="16"/>
                <w:szCs w:val="16"/>
              </w:rPr>
            </w:pPr>
          </w:p>
        </w:tc>
        <w:tc>
          <w:tcPr>
            <w:tcW w:w="6426" w:type="dxa"/>
            <w:gridSpan w:val="2"/>
            <w:tcBorders>
              <w:top w:val="nil"/>
              <w:left w:val="nil"/>
              <w:bottom w:val="nil"/>
              <w:right w:val="nil"/>
            </w:tcBorders>
            <w:shd w:val="clear" w:color="auto" w:fill="auto"/>
            <w:vAlign w:val="center"/>
            <w:hideMark/>
          </w:tcPr>
          <w:p w:rsidR="00FE1661" w:rsidRPr="002D2D51" w:rsidRDefault="00D3340A" w:rsidP="00FE1661">
            <w:pPr>
              <w:rPr>
                <w:rFonts w:ascii="Arial CYR" w:hAnsi="Arial CYR" w:cs="Arial CYR"/>
              </w:rPr>
            </w:pPr>
            <w:r w:rsidRPr="002D2D51">
              <w:rPr>
                <w:rFonts w:ascii="Arial CYR" w:hAnsi="Arial CYR" w:cs="Arial CYR"/>
              </w:rPr>
              <w:t>(подпись лица-уполномоченного представителя юридического лица, предоставляющего информацию)</w:t>
            </w:r>
          </w:p>
        </w:tc>
        <w:tc>
          <w:tcPr>
            <w:tcW w:w="4709" w:type="dxa"/>
            <w:tcBorders>
              <w:top w:val="nil"/>
              <w:left w:val="nil"/>
              <w:bottom w:val="nil"/>
              <w:right w:val="nil"/>
            </w:tcBorders>
            <w:shd w:val="clear" w:color="auto" w:fill="auto"/>
            <w:vAlign w:val="center"/>
            <w:hideMark/>
          </w:tcPr>
          <w:p w:rsidR="00FE1661" w:rsidRPr="002D2D51" w:rsidRDefault="00FE1661" w:rsidP="00FE1661">
            <w:pPr>
              <w:rPr>
                <w:rFonts w:ascii="Arial CYR" w:hAnsi="Arial CYR" w:cs="Arial CYR"/>
              </w:rPr>
            </w:pPr>
          </w:p>
        </w:tc>
      </w:tr>
    </w:tbl>
    <w:p w:rsidR="00FE1661" w:rsidRDefault="00FE1661" w:rsidP="00FE1661"/>
    <w:p w:rsidR="00FE1661" w:rsidRDefault="00FE1661" w:rsidP="00FE1661">
      <w:pPr>
        <w:spacing w:before="120" w:after="120"/>
        <w:rPr>
          <w:sz w:val="24"/>
          <w:szCs w:val="24"/>
        </w:rPr>
        <w:sectPr w:rsidR="00FE1661" w:rsidSect="00FE1661">
          <w:pgSz w:w="16838" w:h="11906" w:orient="landscape"/>
          <w:pgMar w:top="1418" w:right="567" w:bottom="567" w:left="567" w:header="567" w:footer="301" w:gutter="0"/>
          <w:cols w:space="708"/>
          <w:docGrid w:linePitch="360"/>
        </w:sectPr>
      </w:pPr>
    </w:p>
    <w:p w:rsidR="00FE1661" w:rsidRPr="00D32261" w:rsidRDefault="00D3340A" w:rsidP="00FE1661">
      <w:pPr>
        <w:tabs>
          <w:tab w:val="left" w:pos="1134"/>
        </w:tabs>
        <w:spacing w:after="0" w:line="240" w:lineRule="auto"/>
        <w:ind w:firstLine="5103"/>
        <w:jc w:val="right"/>
      </w:pPr>
      <w:r w:rsidRPr="00D32261">
        <w:rPr>
          <w:sz w:val="24"/>
          <w:szCs w:val="24"/>
        </w:rPr>
        <w:lastRenderedPageBreak/>
        <w:t>Приложение № 2</w:t>
      </w:r>
      <w:r w:rsidRPr="00D32261">
        <w:t xml:space="preserve"> к Договору №</w:t>
      </w:r>
      <w:r w:rsidRPr="00D32261">
        <w:fldChar w:fldCharType="begin">
          <w:ffData>
            <w:name w:val=""/>
            <w:enabled/>
            <w:calcOnExit w:val="0"/>
            <w:textInput/>
          </w:ffData>
        </w:fldChar>
      </w:r>
      <w:r w:rsidRPr="00D32261">
        <w:instrText xml:space="preserve"> FORMTEXT </w:instrText>
      </w:r>
      <w:r w:rsidRPr="00D32261">
        <w:fldChar w:fldCharType="separate"/>
      </w:r>
      <w:r w:rsidRPr="00DB3884">
        <w:rPr>
          <w:noProof/>
        </w:rPr>
        <w:t>100017/0</w:t>
      </w:r>
      <w:r>
        <w:rPr>
          <w:noProof/>
        </w:rPr>
        <w:t>6998</w:t>
      </w:r>
      <w:r w:rsidRPr="00DB3884">
        <w:rPr>
          <w:noProof/>
        </w:rPr>
        <w:t>Д</w:t>
      </w:r>
      <w:r w:rsidRPr="00D32261">
        <w:fldChar w:fldCharType="end"/>
      </w:r>
      <w:r w:rsidRPr="00D32261">
        <w:t xml:space="preserve"> </w:t>
      </w:r>
    </w:p>
    <w:p w:rsidR="00FE1661" w:rsidRPr="00D32261" w:rsidRDefault="00D3340A" w:rsidP="00FE1661">
      <w:pPr>
        <w:tabs>
          <w:tab w:val="left" w:pos="1134"/>
        </w:tabs>
        <w:spacing w:after="0" w:line="240" w:lineRule="auto"/>
        <w:ind w:firstLine="5103"/>
        <w:jc w:val="right"/>
        <w:rPr>
          <w:sz w:val="24"/>
          <w:szCs w:val="24"/>
        </w:rPr>
      </w:pPr>
      <w:r w:rsidRPr="00D32261">
        <w:t>от  «</w:t>
      </w:r>
      <w:r w:rsidRPr="00D32261">
        <w:fldChar w:fldCharType="begin">
          <w:ffData>
            <w:name w:val=""/>
            <w:enabled/>
            <w:calcOnExit w:val="0"/>
            <w:textInput/>
          </w:ffData>
        </w:fldChar>
      </w:r>
      <w:r w:rsidRPr="00D32261">
        <w:instrText xml:space="preserve"> FORMTEXT </w:instrText>
      </w:r>
      <w:r w:rsidRPr="00D32261">
        <w:fldChar w:fldCharType="separate"/>
      </w:r>
      <w:r>
        <w:rPr>
          <w:noProof/>
        </w:rPr>
        <w:t>09</w:t>
      </w:r>
      <w:r w:rsidRPr="00D32261">
        <w:fldChar w:fldCharType="end"/>
      </w:r>
      <w:r w:rsidRPr="00D32261">
        <w:t>»</w:t>
      </w:r>
      <w:r w:rsidRPr="00D32261">
        <w:fldChar w:fldCharType="begin">
          <w:ffData>
            <w:name w:val=""/>
            <w:enabled/>
            <w:calcOnExit w:val="0"/>
            <w:textInput/>
          </w:ffData>
        </w:fldChar>
      </w:r>
      <w:r w:rsidRPr="00D32261">
        <w:instrText xml:space="preserve"> FORMTEXT </w:instrText>
      </w:r>
      <w:r w:rsidRPr="00D32261">
        <w:fldChar w:fldCharType="separate"/>
      </w:r>
      <w:r>
        <w:t xml:space="preserve"> </w:t>
      </w:r>
      <w:r>
        <w:rPr>
          <w:noProof/>
        </w:rPr>
        <w:t xml:space="preserve">ноября </w:t>
      </w:r>
      <w:r w:rsidRPr="00D32261">
        <w:fldChar w:fldCharType="end"/>
      </w:r>
      <w:r w:rsidRPr="00D32261">
        <w:t xml:space="preserve"> 20</w:t>
      </w:r>
      <w:r w:rsidRPr="00D32261">
        <w:fldChar w:fldCharType="begin">
          <w:ffData>
            <w:name w:val=""/>
            <w:enabled/>
            <w:calcOnExit w:val="0"/>
            <w:textInput/>
          </w:ffData>
        </w:fldChar>
      </w:r>
      <w:r w:rsidRPr="00D32261">
        <w:instrText xml:space="preserve"> FORMTEXT </w:instrText>
      </w:r>
      <w:r w:rsidRPr="00D32261">
        <w:fldChar w:fldCharType="separate"/>
      </w:r>
      <w:r>
        <w:rPr>
          <w:noProof/>
        </w:rPr>
        <w:t xml:space="preserve">17 </w:t>
      </w:r>
      <w:r w:rsidRPr="00D32261">
        <w:fldChar w:fldCharType="end"/>
      </w:r>
      <w:r w:rsidRPr="00D32261">
        <w:t xml:space="preserve">г.  </w:t>
      </w:r>
    </w:p>
    <w:p w:rsidR="00FE1661" w:rsidRPr="00D32261" w:rsidRDefault="00FE1661" w:rsidP="00FE1661">
      <w:pPr>
        <w:tabs>
          <w:tab w:val="left" w:pos="1134"/>
        </w:tabs>
        <w:spacing w:after="0" w:line="240" w:lineRule="auto"/>
        <w:ind w:left="142"/>
        <w:rPr>
          <w:sz w:val="24"/>
          <w:szCs w:val="24"/>
        </w:rPr>
      </w:pPr>
    </w:p>
    <w:p w:rsidR="00FE1661" w:rsidRPr="00635F22" w:rsidRDefault="00FE1661" w:rsidP="00FE1661">
      <w:pPr>
        <w:tabs>
          <w:tab w:val="left" w:pos="1134"/>
        </w:tabs>
        <w:spacing w:after="0" w:line="240" w:lineRule="auto"/>
        <w:jc w:val="center"/>
        <w:rPr>
          <w:sz w:val="24"/>
          <w:szCs w:val="24"/>
        </w:rPr>
      </w:pPr>
    </w:p>
    <w:p w:rsidR="00FE1661" w:rsidRPr="00635F22" w:rsidRDefault="00FE1661" w:rsidP="00FE1661">
      <w:pPr>
        <w:tabs>
          <w:tab w:val="left" w:pos="1134"/>
        </w:tabs>
        <w:spacing w:after="0" w:line="240" w:lineRule="auto"/>
        <w:jc w:val="center"/>
        <w:rPr>
          <w:sz w:val="24"/>
          <w:szCs w:val="24"/>
        </w:rPr>
      </w:pPr>
    </w:p>
    <w:p w:rsidR="00FE1661" w:rsidRPr="00635F22" w:rsidRDefault="00FE1661" w:rsidP="00FE1661">
      <w:pPr>
        <w:tabs>
          <w:tab w:val="left" w:pos="1134"/>
        </w:tabs>
        <w:spacing w:after="0" w:line="240" w:lineRule="auto"/>
        <w:jc w:val="center"/>
        <w:rPr>
          <w:sz w:val="24"/>
          <w:szCs w:val="24"/>
        </w:rPr>
      </w:pPr>
    </w:p>
    <w:p w:rsidR="00FE1661" w:rsidRPr="005246CD" w:rsidRDefault="00D3340A" w:rsidP="00FE1661">
      <w:pPr>
        <w:tabs>
          <w:tab w:val="left" w:pos="1134"/>
        </w:tabs>
        <w:spacing w:after="0" w:line="240" w:lineRule="auto"/>
        <w:jc w:val="center"/>
        <w:rPr>
          <w:b/>
          <w:sz w:val="24"/>
          <w:szCs w:val="24"/>
        </w:rPr>
      </w:pPr>
      <w:r w:rsidRPr="005246CD">
        <w:rPr>
          <w:b/>
          <w:sz w:val="24"/>
          <w:szCs w:val="24"/>
        </w:rPr>
        <w:t>ФОРМА</w:t>
      </w:r>
    </w:p>
    <w:p w:rsidR="00FE1661" w:rsidRPr="005246CD" w:rsidRDefault="00D3340A" w:rsidP="00FE1661">
      <w:pPr>
        <w:tabs>
          <w:tab w:val="left" w:pos="1134"/>
        </w:tabs>
        <w:spacing w:after="0" w:line="240" w:lineRule="auto"/>
        <w:jc w:val="center"/>
        <w:rPr>
          <w:b/>
          <w:sz w:val="24"/>
          <w:szCs w:val="24"/>
        </w:rPr>
      </w:pPr>
      <w:r w:rsidRPr="005246CD">
        <w:rPr>
          <w:b/>
          <w:sz w:val="24"/>
          <w:szCs w:val="24"/>
        </w:rPr>
        <w:t>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FE1661" w:rsidRPr="00D32261" w:rsidRDefault="00D3340A" w:rsidP="00FE1661">
      <w:pPr>
        <w:pBdr>
          <w:top w:val="single" w:sz="4" w:space="1" w:color="auto"/>
        </w:pBdr>
        <w:shd w:val="clear" w:color="auto" w:fill="E0E0E0"/>
        <w:spacing w:before="240"/>
        <w:ind w:right="23"/>
        <w:jc w:val="both"/>
        <w:rPr>
          <w:b/>
          <w:bCs/>
          <w:color w:val="000000"/>
          <w:spacing w:val="36"/>
        </w:rPr>
      </w:pPr>
      <w:r w:rsidRPr="00D32261">
        <w:rPr>
          <w:b/>
          <w:bCs/>
          <w:color w:val="000000"/>
          <w:spacing w:val="36"/>
        </w:rPr>
        <w:t>начало формы</w:t>
      </w:r>
    </w:p>
    <w:p w:rsidR="00FE1661" w:rsidRPr="00D32261" w:rsidRDefault="00D3340A" w:rsidP="00FE1661">
      <w:pPr>
        <w:spacing w:before="240"/>
        <w:jc w:val="both"/>
      </w:pPr>
      <w:r w:rsidRPr="00D32261">
        <w:t>(фирменный бланк контрагента)</w:t>
      </w:r>
    </w:p>
    <w:p w:rsidR="00FE1661" w:rsidRPr="00D32261" w:rsidRDefault="00D3340A" w:rsidP="00FE1661">
      <w:pPr>
        <w:spacing w:before="120"/>
        <w:jc w:val="both"/>
        <w:rPr>
          <w:b/>
        </w:rPr>
      </w:pPr>
      <w:r w:rsidRPr="00D32261">
        <w:rPr>
          <w:b/>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rsidR="00FE1661" w:rsidRPr="00D32261" w:rsidRDefault="00D3340A" w:rsidP="005246CD">
      <w:pPr>
        <w:spacing w:after="0" w:line="240" w:lineRule="auto"/>
        <w:jc w:val="both"/>
      </w:pPr>
      <w:r w:rsidRPr="00D32261">
        <w:t>Настоящим, ______________________________________________________________________,</w:t>
      </w:r>
    </w:p>
    <w:p w:rsidR="00FE1661" w:rsidRPr="00D32261" w:rsidRDefault="00D3340A" w:rsidP="005246CD">
      <w:pPr>
        <w:spacing w:after="0" w:line="240" w:lineRule="auto"/>
        <w:jc w:val="both"/>
        <w:rPr>
          <w:vertAlign w:val="superscript"/>
        </w:rPr>
      </w:pPr>
      <w:r w:rsidRPr="00D32261">
        <w:rPr>
          <w:vertAlign w:val="superscript"/>
        </w:rPr>
        <w:t xml:space="preserve">                                                                                                              (наименование контрагента)</w:t>
      </w:r>
    </w:p>
    <w:p w:rsidR="00FE1661" w:rsidRPr="00D32261" w:rsidRDefault="00D3340A" w:rsidP="005246CD">
      <w:pPr>
        <w:spacing w:after="0" w:line="240" w:lineRule="auto"/>
        <w:jc w:val="both"/>
      </w:pPr>
      <w:r w:rsidRPr="00D32261">
        <w:t>Адрес местонахождения (юридический адрес): _________________________________________,</w:t>
      </w:r>
    </w:p>
    <w:p w:rsidR="00FE1661" w:rsidRPr="00D32261" w:rsidRDefault="00D3340A" w:rsidP="005246CD">
      <w:pPr>
        <w:spacing w:after="0" w:line="240" w:lineRule="auto"/>
        <w:jc w:val="both"/>
      </w:pPr>
      <w:r w:rsidRPr="00D32261">
        <w:t>Фактический адрес: ________________________________________________________________,</w:t>
      </w:r>
    </w:p>
    <w:p w:rsidR="00FE1661" w:rsidRPr="00D32261" w:rsidRDefault="00D3340A" w:rsidP="005246CD">
      <w:pPr>
        <w:spacing w:after="0" w:line="240" w:lineRule="auto"/>
        <w:jc w:val="both"/>
      </w:pPr>
      <w:r w:rsidRPr="00D32261">
        <w:t>Свидетельство о регистрации: ________________________________________________________</w:t>
      </w:r>
    </w:p>
    <w:p w:rsidR="00FE1661" w:rsidRPr="00D32261" w:rsidRDefault="00D3340A" w:rsidP="005246CD">
      <w:pPr>
        <w:spacing w:after="0" w:line="240" w:lineRule="auto"/>
        <w:ind w:left="1416" w:firstLine="708"/>
        <w:jc w:val="both"/>
        <w:rPr>
          <w:vertAlign w:val="superscript"/>
        </w:rPr>
      </w:pPr>
      <w:r w:rsidRPr="00D32261">
        <w:rPr>
          <w:vertAlign w:val="superscript"/>
        </w:rPr>
        <w:t xml:space="preserve">                      (наименование документа, №, сведения о дате выдачи документа и выдавшем его органе)</w:t>
      </w:r>
    </w:p>
    <w:p w:rsidR="00FE1661" w:rsidRPr="00D32261" w:rsidRDefault="00D3340A" w:rsidP="00FE1661">
      <w:pPr>
        <w:spacing w:after="120"/>
        <w:jc w:val="both"/>
      </w:pPr>
      <w:r w:rsidRPr="00D32261">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Поставщиком договора от </w:t>
      </w:r>
      <w:r w:rsidRPr="00D32261">
        <w:fldChar w:fldCharType="begin">
          <w:ffData>
            <w:name w:val=""/>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 xml:space="preserve"> № </w:t>
      </w:r>
      <w:r w:rsidRPr="00D32261">
        <w:fldChar w:fldCharType="begin">
          <w:ffData>
            <w:name w:val=""/>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 xml:space="preserve">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Информации о цепочке собственников контрагента, включая бенефициаров (в том числе конечных), по состоянию на «</w:t>
      </w:r>
      <w:r w:rsidRPr="00D32261">
        <w:fldChar w:fldCharType="begin">
          <w:ffData>
            <w:name w:val=""/>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w:t>
      </w:r>
      <w:r w:rsidRPr="00D32261">
        <w:fldChar w:fldCharType="begin">
          <w:ffData>
            <w:name w:val=""/>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 xml:space="preserve"> 20</w:t>
      </w:r>
      <w:r w:rsidRPr="00D32261">
        <w:fldChar w:fldCharType="begin">
          <w:ffData>
            <w:name w:val=""/>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г., а также направление в адрес таких субъектов персональных данных уведомлений об осуществлении обработки их персональных данных Поставщиком в целях обеспечения прозрачности финансово-хозяйственной деятельности ПАО «НК «Роснефть» и Обществ, прямо или косвенно контролируемых ПАО «НК «Роснефть», в том числе исключения случаев конфликта интересов и злоупотреблений, связанных с выполнением менеджментом ПАО «НК «Роснефть» и Обществ, прямо или косвенно контролируемых ПАО «НК «Роснефть»,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rsidR="00FE1661" w:rsidRPr="00D32261" w:rsidRDefault="00D3340A" w:rsidP="00FE1661">
      <w:pPr>
        <w:spacing w:after="120"/>
        <w:jc w:val="both"/>
      </w:pPr>
      <w:r w:rsidRPr="00D32261">
        <w:t>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Поставщиком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rsidR="00FE1661" w:rsidRPr="00D32261" w:rsidRDefault="00D3340A" w:rsidP="00FE1661">
      <w:pPr>
        <w:spacing w:after="120"/>
        <w:jc w:val="both"/>
      </w:pPr>
      <w:r w:rsidRPr="00D32261">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FE1661" w:rsidRPr="00D32261" w:rsidRDefault="00D3340A" w:rsidP="00FE1661">
      <w:pPr>
        <w:spacing w:after="120"/>
        <w:jc w:val="both"/>
      </w:pPr>
      <w:r w:rsidRPr="00D32261">
        <w:lastRenderedPageBreak/>
        <w:t>Условием прекращения обработки персональных данных является получение Поставщиком письменного уведомления об отзыве согласия на обработку персональных данных.</w:t>
      </w:r>
    </w:p>
    <w:p w:rsidR="00FE1661" w:rsidRPr="00D32261" w:rsidRDefault="00D3340A" w:rsidP="00FE1661">
      <w:pPr>
        <w:spacing w:after="120"/>
        <w:jc w:val="both"/>
      </w:pPr>
      <w:r w:rsidRPr="00D32261">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rsidR="00FE1661" w:rsidRPr="00D32261" w:rsidRDefault="00FE1661" w:rsidP="00FE1661">
      <w:pPr>
        <w:jc w:val="both"/>
      </w:pPr>
    </w:p>
    <w:p w:rsidR="00FE1661" w:rsidRPr="00D32261" w:rsidRDefault="00D3340A" w:rsidP="00FE1661">
      <w:pPr>
        <w:jc w:val="both"/>
      </w:pPr>
      <w:r w:rsidRPr="00D32261">
        <w:t>«</w:t>
      </w:r>
      <w:r w:rsidRPr="00D32261">
        <w:fldChar w:fldCharType="begin">
          <w:ffData>
            <w:name w:val="ТекстовоеПоле1"/>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w:t>
      </w:r>
      <w:r w:rsidRPr="00D32261">
        <w:fldChar w:fldCharType="begin">
          <w:ffData>
            <w:name w:val="ТекстовоеПоле1"/>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20</w:t>
      </w:r>
      <w:r w:rsidRPr="00D32261">
        <w:fldChar w:fldCharType="begin">
          <w:ffData>
            <w:name w:val="ТекстовоеПоле1"/>
            <w:enabled/>
            <w:calcOnExit w:val="0"/>
            <w:textInput/>
          </w:ffData>
        </w:fldChar>
      </w:r>
      <w:r w:rsidRPr="00D32261">
        <w:instrText xml:space="preserve"> FORMTEXT </w:instrText>
      </w:r>
      <w:r w:rsidRPr="00D32261">
        <w:fldChar w:fldCharType="separate"/>
      </w:r>
      <w:r w:rsidRPr="00D32261">
        <w:rPr>
          <w:noProof/>
        </w:rPr>
        <w:t> </w:t>
      </w:r>
      <w:r w:rsidRPr="00D32261">
        <w:rPr>
          <w:noProof/>
        </w:rPr>
        <w:t> </w:t>
      </w:r>
      <w:r w:rsidRPr="00D32261">
        <w:rPr>
          <w:noProof/>
        </w:rPr>
        <w:t> </w:t>
      </w:r>
      <w:r w:rsidRPr="00D32261">
        <w:rPr>
          <w:noProof/>
        </w:rPr>
        <w:t> </w:t>
      </w:r>
      <w:r w:rsidRPr="00D32261">
        <w:rPr>
          <w:noProof/>
        </w:rPr>
        <w:t> </w:t>
      </w:r>
      <w:r w:rsidRPr="00D32261">
        <w:fldChar w:fldCharType="end"/>
      </w:r>
      <w:r w:rsidRPr="00D32261">
        <w:t xml:space="preserve"> г.   _______________ (_________________________________)</w:t>
      </w:r>
    </w:p>
    <w:p w:rsidR="00FE1661" w:rsidRPr="00D32261" w:rsidRDefault="00D3340A" w:rsidP="00FE1661">
      <w:pPr>
        <w:jc w:val="both"/>
      </w:pPr>
      <w:r w:rsidRPr="00D32261">
        <w:t>М.П.                                            (подпись)                       Должность, ФИО</w:t>
      </w:r>
    </w:p>
    <w:p w:rsidR="00FE1661" w:rsidRPr="00D32261" w:rsidRDefault="00FE1661" w:rsidP="00FE1661">
      <w:pPr>
        <w:jc w:val="both"/>
      </w:pPr>
    </w:p>
    <w:p w:rsidR="00FE1661" w:rsidRPr="00D32261" w:rsidRDefault="00D3340A" w:rsidP="00FE1661">
      <w:pPr>
        <w:pBdr>
          <w:bottom w:val="single" w:sz="4" w:space="1" w:color="auto"/>
        </w:pBdr>
        <w:shd w:val="clear" w:color="auto" w:fill="E0E0E0"/>
        <w:ind w:right="21"/>
        <w:jc w:val="both"/>
        <w:rPr>
          <w:b/>
          <w:bCs/>
          <w:color w:val="000000"/>
          <w:spacing w:val="36"/>
        </w:rPr>
      </w:pPr>
      <w:r w:rsidRPr="00D32261">
        <w:rPr>
          <w:b/>
          <w:bCs/>
          <w:color w:val="000000"/>
          <w:spacing w:val="36"/>
        </w:rPr>
        <w:t>конец формы</w:t>
      </w:r>
    </w:p>
    <w:p w:rsidR="00FE1661" w:rsidRPr="00D32261" w:rsidRDefault="00FE1661" w:rsidP="00FE1661">
      <w:pPr>
        <w:jc w:val="both"/>
      </w:pPr>
    </w:p>
    <w:p w:rsidR="00FE1661" w:rsidRPr="00D32261" w:rsidRDefault="00D3340A" w:rsidP="00FE1661">
      <w:pPr>
        <w:jc w:val="both"/>
      </w:pPr>
      <w:r w:rsidRPr="00D32261">
        <w:t>Согласовано в качестве формы</w:t>
      </w:r>
    </w:p>
    <w:tbl>
      <w:tblPr>
        <w:tblW w:w="5000" w:type="pct"/>
        <w:tblLook w:val="01E0" w:firstRow="1" w:lastRow="1" w:firstColumn="1" w:lastColumn="1" w:noHBand="0" w:noVBand="0"/>
      </w:tblPr>
      <w:tblGrid>
        <w:gridCol w:w="5068"/>
        <w:gridCol w:w="5069"/>
      </w:tblGrid>
      <w:tr w:rsidR="00FE1661" w:rsidRPr="00D32261" w:rsidTr="00FE1661">
        <w:trPr>
          <w:tblHeader/>
        </w:trPr>
        <w:tc>
          <w:tcPr>
            <w:tcW w:w="2500" w:type="pct"/>
            <w:shd w:val="clear" w:color="auto" w:fill="auto"/>
            <w:vAlign w:val="center"/>
          </w:tcPr>
          <w:p w:rsidR="00FE1661" w:rsidRPr="00D32261" w:rsidRDefault="00D3340A" w:rsidP="00FE1661">
            <w:pPr>
              <w:jc w:val="center"/>
              <w:rPr>
                <w:b/>
                <w:sz w:val="24"/>
                <w:szCs w:val="24"/>
              </w:rPr>
            </w:pPr>
            <w:r w:rsidRPr="00D32261">
              <w:rPr>
                <w:b/>
                <w:sz w:val="24"/>
                <w:szCs w:val="24"/>
              </w:rPr>
              <w:t>От имени:</w:t>
            </w:r>
          </w:p>
          <w:p w:rsidR="00FE1661" w:rsidRPr="00D32261" w:rsidRDefault="00D3340A" w:rsidP="00FE1661">
            <w:pPr>
              <w:jc w:val="center"/>
              <w:rPr>
                <w:b/>
                <w:sz w:val="24"/>
                <w:szCs w:val="24"/>
              </w:rPr>
            </w:pPr>
            <w:r w:rsidRPr="00D32261">
              <w:rPr>
                <w:b/>
                <w:sz w:val="24"/>
                <w:szCs w:val="24"/>
              </w:rPr>
              <w:t>ПАО «НК «Роснефть»</w:t>
            </w:r>
          </w:p>
        </w:tc>
        <w:tc>
          <w:tcPr>
            <w:tcW w:w="2500" w:type="pct"/>
            <w:shd w:val="clear" w:color="auto" w:fill="auto"/>
            <w:vAlign w:val="center"/>
          </w:tcPr>
          <w:p w:rsidR="00FE1661" w:rsidRPr="00D32261" w:rsidRDefault="00FE1661" w:rsidP="00FE1661">
            <w:pPr>
              <w:rPr>
                <w:b/>
                <w:sz w:val="24"/>
                <w:szCs w:val="24"/>
              </w:rPr>
            </w:pPr>
          </w:p>
          <w:p w:rsidR="00FE1661" w:rsidRPr="00D32261" w:rsidRDefault="00D3340A" w:rsidP="00FE1661">
            <w:pPr>
              <w:jc w:val="center"/>
              <w:rPr>
                <w:b/>
                <w:sz w:val="24"/>
                <w:szCs w:val="24"/>
              </w:rPr>
            </w:pPr>
            <w:r w:rsidRPr="00D32261">
              <w:rPr>
                <w:b/>
                <w:sz w:val="24"/>
                <w:szCs w:val="24"/>
              </w:rPr>
              <w:t>От имени:</w:t>
            </w:r>
          </w:p>
          <w:p w:rsidR="00FE1661" w:rsidRPr="00D32261" w:rsidRDefault="00D3340A" w:rsidP="00FE1661">
            <w:pPr>
              <w:jc w:val="center"/>
              <w:rPr>
                <w:b/>
                <w:sz w:val="24"/>
                <w:szCs w:val="24"/>
              </w:rPr>
            </w:pPr>
            <w:r w:rsidRPr="00D32261">
              <w:rPr>
                <w:b/>
                <w:sz w:val="24"/>
                <w:szCs w:val="24"/>
              </w:rPr>
              <w:t xml:space="preserve"> </w:t>
            </w:r>
            <w:r w:rsidRPr="00D32261">
              <w:rPr>
                <w:b/>
                <w:sz w:val="24"/>
                <w:szCs w:val="24"/>
              </w:rPr>
              <w:fldChar w:fldCharType="begin">
                <w:ffData>
                  <w:name w:val="ТекстовоеПоле23"/>
                  <w:enabled/>
                  <w:calcOnExit w:val="0"/>
                  <w:textInput>
                    <w:default w:val="{Сокращенное наименование Покупателя}"/>
                  </w:textInput>
                </w:ffData>
              </w:fldChar>
            </w:r>
            <w:r w:rsidRPr="00D32261">
              <w:rPr>
                <w:b/>
                <w:sz w:val="24"/>
                <w:szCs w:val="24"/>
              </w:rPr>
              <w:instrText xml:space="preserve"> FORMTEXT </w:instrText>
            </w:r>
            <w:r w:rsidRPr="00D32261">
              <w:rPr>
                <w:b/>
                <w:sz w:val="24"/>
                <w:szCs w:val="24"/>
              </w:rPr>
            </w:r>
            <w:r w:rsidRPr="00D32261">
              <w:rPr>
                <w:b/>
                <w:sz w:val="24"/>
                <w:szCs w:val="24"/>
              </w:rPr>
              <w:fldChar w:fldCharType="separate"/>
            </w:r>
            <w:r w:rsidRPr="004178EA">
              <w:rPr>
                <w:b/>
                <w:sz w:val="24"/>
                <w:szCs w:val="24"/>
              </w:rPr>
              <w:t>АО «МЭС»</w:t>
            </w:r>
            <w:r w:rsidRPr="00D32261">
              <w:rPr>
                <w:b/>
                <w:sz w:val="24"/>
                <w:szCs w:val="24"/>
              </w:rPr>
              <w:fldChar w:fldCharType="end"/>
            </w:r>
            <w:r w:rsidRPr="00D32261">
              <w:rPr>
                <w:b/>
                <w:sz w:val="24"/>
                <w:szCs w:val="24"/>
              </w:rPr>
              <w:t xml:space="preserve"> </w:t>
            </w:r>
          </w:p>
        </w:tc>
      </w:tr>
      <w:tr w:rsidR="00FE1661" w:rsidRPr="00AA1D0A" w:rsidTr="00FE1661">
        <w:tc>
          <w:tcPr>
            <w:tcW w:w="2500" w:type="pct"/>
            <w:shd w:val="clear" w:color="auto" w:fill="auto"/>
          </w:tcPr>
          <w:p w:rsidR="00FE1661" w:rsidRPr="00D32261" w:rsidRDefault="00FE1661" w:rsidP="00FE1661">
            <w:pPr>
              <w:tabs>
                <w:tab w:val="right" w:pos="4500"/>
              </w:tabs>
              <w:rPr>
                <w:sz w:val="24"/>
                <w:szCs w:val="24"/>
                <w:u w:val="single"/>
              </w:rPr>
            </w:pPr>
          </w:p>
          <w:p w:rsidR="00FE1661" w:rsidRPr="00D32261" w:rsidRDefault="00D3340A" w:rsidP="00FE1661">
            <w:pPr>
              <w:tabs>
                <w:tab w:val="right" w:pos="4500"/>
              </w:tabs>
              <w:rPr>
                <w:sz w:val="24"/>
                <w:szCs w:val="24"/>
              </w:rPr>
            </w:pPr>
            <w:r w:rsidRPr="00D32261">
              <w:rPr>
                <w:sz w:val="24"/>
                <w:szCs w:val="24"/>
                <w:u w:val="single"/>
              </w:rPr>
              <w:tab/>
              <w:t xml:space="preserve"> </w:t>
            </w:r>
            <w:r w:rsidRPr="00D32261">
              <w:rPr>
                <w:sz w:val="24"/>
                <w:szCs w:val="24"/>
              </w:rPr>
              <w:fldChar w:fldCharType="begin">
                <w:ffData>
                  <w:name w:val="ТекстовоеПоле25"/>
                  <w:enabled/>
                  <w:calcOnExit w:val="0"/>
                  <w:textInput>
                    <w:default w:val="{ФИО представителя Поставщика }"/>
                  </w:textInput>
                </w:ffData>
              </w:fldChar>
            </w:r>
            <w:r w:rsidRPr="00D32261">
              <w:rPr>
                <w:sz w:val="24"/>
                <w:szCs w:val="24"/>
              </w:rPr>
              <w:instrText xml:space="preserve"> FORMTEXT </w:instrText>
            </w:r>
            <w:r w:rsidRPr="00D32261">
              <w:rPr>
                <w:sz w:val="24"/>
                <w:szCs w:val="24"/>
              </w:rPr>
            </w:r>
            <w:r w:rsidRPr="00D32261">
              <w:rPr>
                <w:sz w:val="24"/>
                <w:szCs w:val="24"/>
              </w:rPr>
              <w:fldChar w:fldCharType="separate"/>
            </w:r>
            <w:r w:rsidRPr="00BC5DFC">
              <w:rPr>
                <w:sz w:val="24"/>
                <w:szCs w:val="24"/>
              </w:rPr>
              <w:t>Д.Ю. Нырков</w:t>
            </w:r>
            <w:r w:rsidRPr="00D32261">
              <w:rPr>
                <w:sz w:val="24"/>
                <w:szCs w:val="24"/>
              </w:rPr>
              <w:fldChar w:fldCharType="end"/>
            </w:r>
            <w:r w:rsidRPr="00D32261">
              <w:rPr>
                <w:sz w:val="24"/>
                <w:szCs w:val="24"/>
              </w:rPr>
              <w:t xml:space="preserve"> </w:t>
            </w:r>
          </w:p>
        </w:tc>
        <w:tc>
          <w:tcPr>
            <w:tcW w:w="2500" w:type="pct"/>
            <w:shd w:val="clear" w:color="auto" w:fill="auto"/>
          </w:tcPr>
          <w:p w:rsidR="00FE1661" w:rsidRPr="00D32261" w:rsidRDefault="00FE1661" w:rsidP="00FE1661">
            <w:pPr>
              <w:tabs>
                <w:tab w:val="right" w:pos="4570"/>
              </w:tabs>
              <w:rPr>
                <w:sz w:val="24"/>
                <w:szCs w:val="24"/>
                <w:u w:val="single"/>
              </w:rPr>
            </w:pPr>
          </w:p>
          <w:p w:rsidR="00FE1661" w:rsidRPr="00AA1D0A" w:rsidRDefault="00D3340A" w:rsidP="00FE1661">
            <w:pPr>
              <w:tabs>
                <w:tab w:val="right" w:pos="4570"/>
              </w:tabs>
              <w:rPr>
                <w:sz w:val="24"/>
                <w:szCs w:val="24"/>
              </w:rPr>
            </w:pPr>
            <w:r w:rsidRPr="00D32261">
              <w:rPr>
                <w:sz w:val="24"/>
                <w:szCs w:val="24"/>
                <w:u w:val="single"/>
              </w:rPr>
              <w:tab/>
              <w:t xml:space="preserve"> </w:t>
            </w:r>
            <w:r w:rsidRPr="00D32261">
              <w:rPr>
                <w:sz w:val="24"/>
                <w:szCs w:val="24"/>
              </w:rPr>
              <w:fldChar w:fldCharType="begin">
                <w:ffData>
                  <w:name w:val="ТекстовоеПоле24"/>
                  <w:enabled/>
                  <w:calcOnExit w:val="0"/>
                  <w:textInput>
                    <w:default w:val="{ФИО представителя Покупателя}"/>
                  </w:textInput>
                </w:ffData>
              </w:fldChar>
            </w:r>
            <w:r w:rsidRPr="00D32261">
              <w:rPr>
                <w:sz w:val="24"/>
                <w:szCs w:val="24"/>
              </w:rPr>
              <w:instrText xml:space="preserve"> FORMTEXT </w:instrText>
            </w:r>
            <w:r w:rsidRPr="00D32261">
              <w:rPr>
                <w:sz w:val="24"/>
                <w:szCs w:val="24"/>
              </w:rPr>
            </w:r>
            <w:r w:rsidRPr="00D32261">
              <w:rPr>
                <w:sz w:val="24"/>
                <w:szCs w:val="24"/>
              </w:rPr>
              <w:fldChar w:fldCharType="separate"/>
            </w:r>
            <w:r w:rsidRPr="004178EA">
              <w:rPr>
                <w:sz w:val="24"/>
                <w:szCs w:val="24"/>
              </w:rPr>
              <w:t>А.Ю. Филиппов</w:t>
            </w:r>
            <w:r w:rsidRPr="00D32261">
              <w:rPr>
                <w:sz w:val="24"/>
                <w:szCs w:val="24"/>
              </w:rPr>
              <w:fldChar w:fldCharType="end"/>
            </w:r>
            <w:r w:rsidRPr="00AA1D0A">
              <w:rPr>
                <w:sz w:val="24"/>
                <w:szCs w:val="24"/>
              </w:rPr>
              <w:t xml:space="preserve"> </w:t>
            </w:r>
          </w:p>
        </w:tc>
      </w:tr>
    </w:tbl>
    <w:p w:rsidR="00FE1661" w:rsidRDefault="00FE1661" w:rsidP="00FE1661">
      <w:pPr>
        <w:spacing w:before="120" w:after="120"/>
        <w:rPr>
          <w:sz w:val="24"/>
          <w:szCs w:val="24"/>
        </w:rPr>
        <w:sectPr w:rsidR="00FE1661" w:rsidSect="00FE1661">
          <w:pgSz w:w="11906" w:h="16838"/>
          <w:pgMar w:top="567" w:right="567" w:bottom="567" w:left="1418" w:header="567" w:footer="301" w:gutter="0"/>
          <w:cols w:space="708"/>
          <w:docGrid w:linePitch="360"/>
        </w:sectPr>
      </w:pPr>
    </w:p>
    <w:tbl>
      <w:tblPr>
        <w:tblW w:w="16170" w:type="dxa"/>
        <w:tblInd w:w="98" w:type="dxa"/>
        <w:tblLayout w:type="fixed"/>
        <w:tblLook w:val="04A0" w:firstRow="1" w:lastRow="0" w:firstColumn="1" w:lastColumn="0" w:noHBand="0" w:noVBand="1"/>
      </w:tblPr>
      <w:tblGrid>
        <w:gridCol w:w="294"/>
        <w:gridCol w:w="46"/>
        <w:gridCol w:w="708"/>
        <w:gridCol w:w="96"/>
        <w:gridCol w:w="961"/>
        <w:gridCol w:w="32"/>
        <w:gridCol w:w="910"/>
        <w:gridCol w:w="942"/>
        <w:gridCol w:w="942"/>
        <w:gridCol w:w="660"/>
        <w:gridCol w:w="89"/>
        <w:gridCol w:w="371"/>
        <w:gridCol w:w="708"/>
        <w:gridCol w:w="720"/>
        <w:gridCol w:w="186"/>
        <w:gridCol w:w="514"/>
        <w:gridCol w:w="336"/>
        <w:gridCol w:w="124"/>
        <w:gridCol w:w="585"/>
        <w:gridCol w:w="15"/>
        <w:gridCol w:w="836"/>
        <w:gridCol w:w="211"/>
        <w:gridCol w:w="923"/>
        <w:gridCol w:w="32"/>
        <w:gridCol w:w="251"/>
        <w:gridCol w:w="567"/>
        <w:gridCol w:w="1134"/>
        <w:gridCol w:w="992"/>
        <w:gridCol w:w="851"/>
        <w:gridCol w:w="1134"/>
      </w:tblGrid>
      <w:tr w:rsidR="00FE1661" w:rsidRPr="00AE2712" w:rsidTr="00FE1661">
        <w:trPr>
          <w:trHeight w:val="300"/>
        </w:trPr>
        <w:tc>
          <w:tcPr>
            <w:tcW w:w="34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08"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1057"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660"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46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08"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20"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0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46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60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1047"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55"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251"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4678" w:type="dxa"/>
            <w:gridSpan w:val="5"/>
            <w:tcBorders>
              <w:top w:val="nil"/>
              <w:left w:val="nil"/>
              <w:bottom w:val="nil"/>
              <w:right w:val="nil"/>
            </w:tcBorders>
            <w:shd w:val="clear" w:color="auto" w:fill="auto"/>
            <w:noWrap/>
            <w:vAlign w:val="bottom"/>
            <w:hideMark/>
          </w:tcPr>
          <w:p w:rsidR="00FE1661" w:rsidRPr="00B25A41" w:rsidRDefault="00D3340A" w:rsidP="00FE1661">
            <w:pPr>
              <w:rPr>
                <w:b/>
                <w:bCs/>
                <w:sz w:val="24"/>
                <w:szCs w:val="24"/>
              </w:rPr>
            </w:pPr>
            <w:r w:rsidRPr="00C73D22">
              <w:rPr>
                <w:color w:val="000000"/>
                <w:sz w:val="24"/>
                <w:szCs w:val="24"/>
              </w:rPr>
              <w:t>Приложение №3</w:t>
            </w:r>
            <w:r w:rsidRPr="002D2D51">
              <w:rPr>
                <w:b/>
                <w:bCs/>
                <w:sz w:val="24"/>
                <w:szCs w:val="24"/>
              </w:rPr>
              <w:t xml:space="preserve"> </w:t>
            </w:r>
          </w:p>
          <w:p w:rsidR="00FE1661" w:rsidRPr="00B25A41" w:rsidRDefault="00D3340A" w:rsidP="00FE1661">
            <w:pPr>
              <w:rPr>
                <w:b/>
                <w:bCs/>
                <w:sz w:val="24"/>
                <w:szCs w:val="24"/>
              </w:rPr>
            </w:pPr>
            <w:r w:rsidRPr="002D2D51">
              <w:rPr>
                <w:b/>
                <w:bCs/>
                <w:sz w:val="24"/>
                <w:szCs w:val="24"/>
              </w:rPr>
              <w:t>к Договору № </w:t>
            </w:r>
            <w:r>
              <w:rPr>
                <w:b/>
                <w:bCs/>
                <w:sz w:val="24"/>
                <w:szCs w:val="24"/>
              </w:rPr>
              <w:fldChar w:fldCharType="begin">
                <w:ffData>
                  <w:name w:val="ТекстовоеПоле55"/>
                  <w:enabled/>
                  <w:calcOnExit w:val="0"/>
                  <w:textInput/>
                </w:ffData>
              </w:fldChar>
            </w:r>
            <w:bookmarkStart w:id="65" w:name="ТекстовоеПоле55"/>
            <w:r>
              <w:rPr>
                <w:b/>
                <w:bCs/>
                <w:sz w:val="24"/>
                <w:szCs w:val="24"/>
              </w:rPr>
              <w:instrText xml:space="preserve"> FORMTEXT </w:instrText>
            </w:r>
            <w:r>
              <w:rPr>
                <w:b/>
                <w:bCs/>
                <w:sz w:val="24"/>
                <w:szCs w:val="24"/>
              </w:rPr>
            </w:r>
            <w:r>
              <w:rPr>
                <w:b/>
                <w:bCs/>
                <w:sz w:val="24"/>
                <w:szCs w:val="24"/>
              </w:rPr>
              <w:fldChar w:fldCharType="separate"/>
            </w:r>
            <w:r w:rsidRPr="00DB3884">
              <w:rPr>
                <w:b/>
                <w:bCs/>
                <w:noProof/>
                <w:sz w:val="24"/>
                <w:szCs w:val="24"/>
              </w:rPr>
              <w:t>100017/0</w:t>
            </w:r>
            <w:r>
              <w:rPr>
                <w:b/>
                <w:bCs/>
                <w:noProof/>
                <w:sz w:val="24"/>
                <w:szCs w:val="24"/>
              </w:rPr>
              <w:t>6998</w:t>
            </w:r>
            <w:r w:rsidRPr="00DB3884">
              <w:rPr>
                <w:b/>
                <w:bCs/>
                <w:noProof/>
                <w:sz w:val="24"/>
                <w:szCs w:val="24"/>
              </w:rPr>
              <w:t>Д</w:t>
            </w:r>
            <w:r>
              <w:rPr>
                <w:b/>
                <w:bCs/>
                <w:sz w:val="24"/>
                <w:szCs w:val="24"/>
              </w:rPr>
              <w:fldChar w:fldCharType="end"/>
            </w:r>
            <w:bookmarkEnd w:id="65"/>
            <w:r w:rsidRPr="002D2D51">
              <w:rPr>
                <w:b/>
                <w:bCs/>
                <w:sz w:val="24"/>
                <w:szCs w:val="24"/>
              </w:rPr>
              <w:t xml:space="preserve">    </w:t>
            </w:r>
          </w:p>
          <w:p w:rsidR="00FE1661" w:rsidRPr="00C73D22" w:rsidRDefault="00D3340A" w:rsidP="00FE1661">
            <w:pPr>
              <w:rPr>
                <w:color w:val="000000"/>
                <w:sz w:val="24"/>
                <w:szCs w:val="24"/>
              </w:rPr>
            </w:pPr>
            <w:r w:rsidRPr="002D2D51">
              <w:rPr>
                <w:b/>
                <w:bCs/>
                <w:sz w:val="24"/>
                <w:szCs w:val="24"/>
              </w:rPr>
              <w:t>от «</w:t>
            </w:r>
            <w:r>
              <w:rPr>
                <w:b/>
                <w:bCs/>
                <w:sz w:val="24"/>
                <w:szCs w:val="24"/>
              </w:rPr>
              <w:fldChar w:fldCharType="begin">
                <w:ffData>
                  <w:name w:val="ТекстовоеПоле56"/>
                  <w:enabled/>
                  <w:calcOnExit w:val="0"/>
                  <w:textInput/>
                </w:ffData>
              </w:fldChar>
            </w:r>
            <w:bookmarkStart w:id="66" w:name="ТекстовоеПоле56"/>
            <w:r>
              <w:rPr>
                <w:b/>
                <w:bCs/>
                <w:sz w:val="24"/>
                <w:szCs w:val="24"/>
              </w:rPr>
              <w:instrText xml:space="preserve"> FORMTEXT </w:instrText>
            </w:r>
            <w:r>
              <w:rPr>
                <w:b/>
                <w:bCs/>
                <w:sz w:val="24"/>
                <w:szCs w:val="24"/>
              </w:rPr>
            </w:r>
            <w:r>
              <w:rPr>
                <w:b/>
                <w:bCs/>
                <w:sz w:val="24"/>
                <w:szCs w:val="24"/>
              </w:rPr>
              <w:fldChar w:fldCharType="separate"/>
            </w:r>
            <w:r w:rsidRPr="00B72F0A">
              <w:rPr>
                <w:b/>
                <w:bCs/>
                <w:noProof/>
                <w:sz w:val="24"/>
                <w:szCs w:val="24"/>
              </w:rPr>
              <w:t>0</w:t>
            </w:r>
            <w:r>
              <w:rPr>
                <w:b/>
                <w:bCs/>
                <w:noProof/>
                <w:sz w:val="24"/>
                <w:szCs w:val="24"/>
              </w:rPr>
              <w:t>9</w:t>
            </w:r>
            <w:r>
              <w:rPr>
                <w:b/>
                <w:bCs/>
                <w:sz w:val="24"/>
                <w:szCs w:val="24"/>
              </w:rPr>
              <w:fldChar w:fldCharType="end"/>
            </w:r>
            <w:bookmarkEnd w:id="66"/>
            <w:r w:rsidRPr="002D2D51">
              <w:rPr>
                <w:b/>
                <w:bCs/>
                <w:sz w:val="24"/>
                <w:szCs w:val="24"/>
              </w:rPr>
              <w:t>»</w:t>
            </w:r>
            <w:r w:rsidRPr="00146100">
              <w:rPr>
                <w:b/>
                <w:bCs/>
                <w:sz w:val="24"/>
                <w:szCs w:val="24"/>
              </w:rPr>
              <w:t xml:space="preserve"> </w:t>
            </w:r>
            <w:r>
              <w:rPr>
                <w:b/>
                <w:bCs/>
                <w:sz w:val="24"/>
                <w:szCs w:val="24"/>
                <w:lang w:val="en-US"/>
              </w:rPr>
              <w:fldChar w:fldCharType="begin">
                <w:ffData>
                  <w:name w:val="ТекстовоеПоле57"/>
                  <w:enabled/>
                  <w:calcOnExit w:val="0"/>
                  <w:textInput/>
                </w:ffData>
              </w:fldChar>
            </w:r>
            <w:bookmarkStart w:id="67" w:name="ТекстовоеПоле57"/>
            <w:r w:rsidRPr="00146100">
              <w:rPr>
                <w:b/>
                <w:bCs/>
                <w:sz w:val="24"/>
                <w:szCs w:val="24"/>
              </w:rPr>
              <w:instrText xml:space="preserve"> </w:instrText>
            </w:r>
            <w:r>
              <w:rPr>
                <w:b/>
                <w:bCs/>
                <w:sz w:val="24"/>
                <w:szCs w:val="24"/>
                <w:lang w:val="en-US"/>
              </w:rPr>
              <w:instrText>FORMTEXT</w:instrText>
            </w:r>
            <w:r w:rsidRPr="00146100">
              <w:rPr>
                <w:b/>
                <w:bCs/>
                <w:sz w:val="24"/>
                <w:szCs w:val="24"/>
              </w:rPr>
              <w:instrText xml:space="preserve"> </w:instrText>
            </w:r>
            <w:r>
              <w:rPr>
                <w:b/>
                <w:bCs/>
                <w:sz w:val="24"/>
                <w:szCs w:val="24"/>
                <w:lang w:val="en-US"/>
              </w:rPr>
            </w:r>
            <w:r>
              <w:rPr>
                <w:b/>
                <w:bCs/>
                <w:sz w:val="24"/>
                <w:szCs w:val="24"/>
                <w:lang w:val="en-US"/>
              </w:rPr>
              <w:fldChar w:fldCharType="separate"/>
            </w:r>
            <w:r>
              <w:rPr>
                <w:b/>
                <w:bCs/>
                <w:noProof/>
                <w:sz w:val="24"/>
                <w:szCs w:val="24"/>
              </w:rPr>
              <w:t>ноября</w:t>
            </w:r>
            <w:r>
              <w:rPr>
                <w:b/>
                <w:bCs/>
                <w:sz w:val="24"/>
                <w:szCs w:val="24"/>
                <w:lang w:val="en-US"/>
              </w:rPr>
              <w:fldChar w:fldCharType="end"/>
            </w:r>
            <w:bookmarkEnd w:id="67"/>
            <w:r>
              <w:rPr>
                <w:b/>
                <w:bCs/>
                <w:sz w:val="24"/>
                <w:szCs w:val="24"/>
              </w:rPr>
              <w:t> 20</w:t>
            </w:r>
            <w:r>
              <w:rPr>
                <w:b/>
                <w:bCs/>
                <w:sz w:val="24"/>
                <w:szCs w:val="24"/>
              </w:rPr>
              <w:fldChar w:fldCharType="begin">
                <w:ffData>
                  <w:name w:val="ТекстовоеПоле58"/>
                  <w:enabled/>
                  <w:calcOnExit w:val="0"/>
                  <w:textInput/>
                </w:ffData>
              </w:fldChar>
            </w:r>
            <w:bookmarkStart w:id="68" w:name="ТекстовоеПоле58"/>
            <w:r>
              <w:rPr>
                <w:b/>
                <w:bCs/>
                <w:sz w:val="24"/>
                <w:szCs w:val="24"/>
              </w:rPr>
              <w:instrText xml:space="preserve"> FORMTEXT </w:instrText>
            </w:r>
            <w:r>
              <w:rPr>
                <w:b/>
                <w:bCs/>
                <w:sz w:val="24"/>
                <w:szCs w:val="24"/>
              </w:rPr>
            </w:r>
            <w:r>
              <w:rPr>
                <w:b/>
                <w:bCs/>
                <w:sz w:val="24"/>
                <w:szCs w:val="24"/>
              </w:rPr>
              <w:fldChar w:fldCharType="separate"/>
            </w:r>
            <w:r>
              <w:rPr>
                <w:b/>
                <w:bCs/>
                <w:sz w:val="24"/>
                <w:szCs w:val="24"/>
              </w:rPr>
              <w:t>17</w:t>
            </w:r>
            <w:r>
              <w:rPr>
                <w:b/>
                <w:bCs/>
                <w:sz w:val="24"/>
                <w:szCs w:val="24"/>
              </w:rPr>
              <w:fldChar w:fldCharType="end"/>
            </w:r>
            <w:bookmarkEnd w:id="68"/>
            <w:r w:rsidRPr="002D2D51">
              <w:rPr>
                <w:b/>
                <w:bCs/>
                <w:sz w:val="24"/>
                <w:szCs w:val="24"/>
              </w:rPr>
              <w:t xml:space="preserve">г.  </w:t>
            </w:r>
          </w:p>
        </w:tc>
      </w:tr>
      <w:tr w:rsidR="00FE1661" w:rsidRPr="00AE2712" w:rsidTr="00FE1661">
        <w:trPr>
          <w:trHeight w:val="420"/>
        </w:trPr>
        <w:tc>
          <w:tcPr>
            <w:tcW w:w="16170" w:type="dxa"/>
            <w:gridSpan w:val="30"/>
            <w:tcBorders>
              <w:top w:val="nil"/>
              <w:left w:val="nil"/>
              <w:bottom w:val="nil"/>
              <w:right w:val="nil"/>
            </w:tcBorders>
            <w:shd w:val="clear" w:color="auto" w:fill="auto"/>
            <w:noWrap/>
            <w:vAlign w:val="bottom"/>
            <w:hideMark/>
          </w:tcPr>
          <w:p w:rsidR="00FE1661" w:rsidRPr="00B25A41" w:rsidRDefault="00FE1661" w:rsidP="00FE1661">
            <w:pPr>
              <w:jc w:val="center"/>
              <w:rPr>
                <w:rFonts w:ascii="Calibri" w:hAnsi="Calibri"/>
                <w:b/>
                <w:bCs/>
                <w:color w:val="000000"/>
                <w:sz w:val="32"/>
                <w:szCs w:val="32"/>
              </w:rPr>
            </w:pPr>
          </w:p>
          <w:p w:rsidR="00FE1661" w:rsidRPr="00AE2712" w:rsidRDefault="00D3340A" w:rsidP="00FE1661">
            <w:pPr>
              <w:jc w:val="center"/>
              <w:rPr>
                <w:rFonts w:ascii="Calibri" w:hAnsi="Calibri"/>
                <w:b/>
                <w:bCs/>
                <w:color w:val="000000"/>
                <w:sz w:val="32"/>
                <w:szCs w:val="32"/>
              </w:rPr>
            </w:pPr>
            <w:r w:rsidRPr="00AE2712">
              <w:rPr>
                <w:rFonts w:ascii="Calibri" w:hAnsi="Calibri"/>
                <w:b/>
                <w:bCs/>
                <w:color w:val="000000"/>
                <w:sz w:val="32"/>
                <w:szCs w:val="32"/>
              </w:rPr>
              <w:t>Шаблон реестра при отгрузках, которые не приняло ОАО "РЖД"</w:t>
            </w:r>
          </w:p>
        </w:tc>
      </w:tr>
      <w:tr w:rsidR="00FE1661" w:rsidRPr="00AE2712" w:rsidTr="00FE1661">
        <w:trPr>
          <w:trHeight w:val="315"/>
        </w:trPr>
        <w:tc>
          <w:tcPr>
            <w:tcW w:w="294"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850" w:type="dxa"/>
            <w:gridSpan w:val="3"/>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61"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42"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49"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371"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08"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06"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709"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1134" w:type="dxa"/>
            <w:gridSpan w:val="2"/>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850" w:type="dxa"/>
            <w:gridSpan w:val="3"/>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1134"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992"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851"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c>
          <w:tcPr>
            <w:tcW w:w="1134" w:type="dxa"/>
            <w:tcBorders>
              <w:top w:val="nil"/>
              <w:left w:val="nil"/>
              <w:bottom w:val="nil"/>
              <w:right w:val="nil"/>
            </w:tcBorders>
            <w:shd w:val="clear" w:color="auto" w:fill="auto"/>
            <w:noWrap/>
            <w:vAlign w:val="bottom"/>
            <w:hideMark/>
          </w:tcPr>
          <w:p w:rsidR="00FE1661" w:rsidRPr="00AE2712" w:rsidRDefault="00FE1661" w:rsidP="00FE1661">
            <w:pPr>
              <w:rPr>
                <w:rFonts w:ascii="Calibri" w:hAnsi="Calibri"/>
                <w:color w:val="000000"/>
              </w:rPr>
            </w:pPr>
          </w:p>
        </w:tc>
      </w:tr>
      <w:tr w:rsidR="00FE1661" w:rsidRPr="00AE2712" w:rsidTr="00FE1661">
        <w:trPr>
          <w:trHeight w:val="359"/>
        </w:trPr>
        <w:tc>
          <w:tcPr>
            <w:tcW w:w="294"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ДО</w:t>
            </w:r>
          </w:p>
        </w:tc>
        <w:tc>
          <w:tcPr>
            <w:tcW w:w="850" w:type="dxa"/>
            <w:gridSpan w:val="3"/>
            <w:vMerge w:val="restart"/>
            <w:tcBorders>
              <w:top w:val="single" w:sz="8" w:space="0" w:color="auto"/>
              <w:left w:val="single" w:sz="4" w:space="0" w:color="auto"/>
              <w:bottom w:val="single" w:sz="4" w:space="0" w:color="000000"/>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Завод отгруз</w:t>
            </w:r>
            <w:r>
              <w:rPr>
                <w:rFonts w:ascii="Arial" w:hAnsi="Arial" w:cs="Arial"/>
                <w:b/>
                <w:bCs/>
                <w:color w:val="000000"/>
                <w:sz w:val="16"/>
                <w:szCs w:val="16"/>
                <w:lang w:val="en-US"/>
              </w:rPr>
              <w:t>-</w:t>
            </w:r>
            <w:r w:rsidRPr="00AE2712">
              <w:rPr>
                <w:rFonts w:ascii="Arial" w:hAnsi="Arial" w:cs="Arial"/>
                <w:b/>
                <w:bCs/>
                <w:color w:val="000000"/>
                <w:sz w:val="16"/>
                <w:szCs w:val="16"/>
              </w:rPr>
              <w:t>ки</w:t>
            </w:r>
          </w:p>
        </w:tc>
        <w:tc>
          <w:tcPr>
            <w:tcW w:w="993"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Станция отправления</w:t>
            </w:r>
          </w:p>
        </w:tc>
        <w:tc>
          <w:tcPr>
            <w:tcW w:w="910"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Станция назначения</w:t>
            </w:r>
          </w:p>
        </w:tc>
        <w:tc>
          <w:tcPr>
            <w:tcW w:w="942"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Код ст. назначения</w:t>
            </w:r>
          </w:p>
        </w:tc>
        <w:tc>
          <w:tcPr>
            <w:tcW w:w="942"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Дорога назначения</w:t>
            </w:r>
          </w:p>
        </w:tc>
        <w:tc>
          <w:tcPr>
            <w:tcW w:w="749" w:type="dxa"/>
            <w:gridSpan w:val="2"/>
            <w:vMerge w:val="restart"/>
            <w:tcBorders>
              <w:top w:val="single" w:sz="8" w:space="0" w:color="auto"/>
              <w:left w:val="single" w:sz="4" w:space="0" w:color="auto"/>
              <w:bottom w:val="single" w:sz="4" w:space="0" w:color="000000"/>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Номер ваго</w:t>
            </w:r>
            <w:r>
              <w:rPr>
                <w:rFonts w:ascii="Arial" w:hAnsi="Arial" w:cs="Arial"/>
                <w:b/>
                <w:bCs/>
                <w:color w:val="000000"/>
                <w:sz w:val="16"/>
                <w:szCs w:val="16"/>
                <w:lang w:val="en-US"/>
              </w:rPr>
              <w:t>-</w:t>
            </w:r>
            <w:r w:rsidRPr="00AE2712">
              <w:rPr>
                <w:rFonts w:ascii="Arial" w:hAnsi="Arial" w:cs="Arial"/>
                <w:b/>
                <w:bCs/>
                <w:color w:val="000000"/>
                <w:sz w:val="16"/>
                <w:szCs w:val="16"/>
              </w:rPr>
              <w:t>на</w:t>
            </w:r>
          </w:p>
        </w:tc>
        <w:tc>
          <w:tcPr>
            <w:tcW w:w="371"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Груз</w:t>
            </w:r>
          </w:p>
        </w:tc>
        <w:tc>
          <w:tcPr>
            <w:tcW w:w="708"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Дата отгрузки</w:t>
            </w:r>
          </w:p>
        </w:tc>
        <w:tc>
          <w:tcPr>
            <w:tcW w:w="906"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Номер наклад-ной на груже-ный рейс</w:t>
            </w:r>
          </w:p>
        </w:tc>
        <w:tc>
          <w:tcPr>
            <w:tcW w:w="850"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Дата прибы-тия под выгруз-ку</w:t>
            </w:r>
          </w:p>
        </w:tc>
        <w:tc>
          <w:tcPr>
            <w:tcW w:w="709"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Дата выг-руз-ки</w:t>
            </w:r>
          </w:p>
        </w:tc>
        <w:tc>
          <w:tcPr>
            <w:tcW w:w="851"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Pr>
                <w:rFonts w:ascii="Arial" w:hAnsi="Arial" w:cs="Arial"/>
                <w:b/>
                <w:bCs/>
                <w:color w:val="000000"/>
                <w:sz w:val="16"/>
                <w:szCs w:val="16"/>
              </w:rPr>
              <w:t>Дата убор</w:t>
            </w:r>
            <w:r w:rsidRPr="00AE2712">
              <w:rPr>
                <w:rFonts w:ascii="Arial" w:hAnsi="Arial" w:cs="Arial"/>
                <w:b/>
                <w:bCs/>
                <w:color w:val="000000"/>
                <w:sz w:val="16"/>
                <w:szCs w:val="16"/>
              </w:rPr>
              <w:t>ки с п/пути</w:t>
            </w:r>
          </w:p>
        </w:tc>
        <w:tc>
          <w:tcPr>
            <w:tcW w:w="1134" w:type="dxa"/>
            <w:gridSpan w:val="2"/>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Причины отказа Перевозчи</w:t>
            </w:r>
            <w:r w:rsidRPr="00C73D22">
              <w:rPr>
                <w:rFonts w:ascii="Arial" w:hAnsi="Arial" w:cs="Arial"/>
                <w:b/>
                <w:bCs/>
                <w:color w:val="000000"/>
                <w:sz w:val="16"/>
                <w:szCs w:val="16"/>
              </w:rPr>
              <w:t>-</w:t>
            </w:r>
            <w:r w:rsidRPr="00AE2712">
              <w:rPr>
                <w:rFonts w:ascii="Arial" w:hAnsi="Arial" w:cs="Arial"/>
                <w:b/>
                <w:bCs/>
                <w:color w:val="000000"/>
                <w:sz w:val="16"/>
                <w:szCs w:val="16"/>
              </w:rPr>
              <w:t>ка в приеме порожнего вагона.</w:t>
            </w:r>
          </w:p>
        </w:tc>
        <w:tc>
          <w:tcPr>
            <w:tcW w:w="850" w:type="dxa"/>
            <w:gridSpan w:val="3"/>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Грузо-получа</w:t>
            </w:r>
            <w:r>
              <w:rPr>
                <w:rFonts w:ascii="Arial" w:hAnsi="Arial" w:cs="Arial"/>
                <w:b/>
                <w:bCs/>
                <w:color w:val="000000"/>
                <w:sz w:val="16"/>
                <w:szCs w:val="16"/>
                <w:lang w:val="en-US"/>
              </w:rPr>
              <w:t>-</w:t>
            </w:r>
            <w:r w:rsidRPr="00AE2712">
              <w:rPr>
                <w:rFonts w:ascii="Arial" w:hAnsi="Arial" w:cs="Arial"/>
                <w:b/>
                <w:bCs/>
                <w:color w:val="000000"/>
                <w:sz w:val="16"/>
                <w:szCs w:val="16"/>
              </w:rPr>
              <w:t>тель</w:t>
            </w:r>
          </w:p>
        </w:tc>
        <w:tc>
          <w:tcPr>
            <w:tcW w:w="1134"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Коорди</w:t>
            </w:r>
            <w:r>
              <w:rPr>
                <w:rFonts w:ascii="Arial" w:hAnsi="Arial" w:cs="Arial"/>
                <w:b/>
                <w:bCs/>
                <w:color w:val="000000"/>
                <w:sz w:val="16"/>
                <w:szCs w:val="16"/>
                <w:lang w:val="en-US"/>
              </w:rPr>
              <w:t>-</w:t>
            </w:r>
            <w:r w:rsidRPr="00AE2712">
              <w:rPr>
                <w:rFonts w:ascii="Arial" w:hAnsi="Arial" w:cs="Arial"/>
                <w:b/>
                <w:bCs/>
                <w:color w:val="000000"/>
                <w:sz w:val="16"/>
                <w:szCs w:val="16"/>
              </w:rPr>
              <w:t>наты для связи</w:t>
            </w:r>
          </w:p>
        </w:tc>
        <w:tc>
          <w:tcPr>
            <w:tcW w:w="992"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Ответ</w:t>
            </w:r>
            <w:r w:rsidRPr="00C73D22">
              <w:rPr>
                <w:rFonts w:ascii="Arial" w:hAnsi="Arial" w:cs="Arial"/>
                <w:b/>
                <w:bCs/>
                <w:color w:val="000000"/>
                <w:sz w:val="16"/>
                <w:szCs w:val="16"/>
              </w:rPr>
              <w:t>-</w:t>
            </w:r>
            <w:r w:rsidRPr="00AE2712">
              <w:rPr>
                <w:rFonts w:ascii="Arial" w:hAnsi="Arial" w:cs="Arial"/>
                <w:b/>
                <w:bCs/>
                <w:color w:val="000000"/>
                <w:sz w:val="16"/>
                <w:szCs w:val="16"/>
              </w:rPr>
              <w:t>ствен</w:t>
            </w:r>
            <w:r w:rsidRPr="00C73D22">
              <w:rPr>
                <w:rFonts w:ascii="Arial" w:hAnsi="Arial" w:cs="Arial"/>
                <w:b/>
                <w:bCs/>
                <w:color w:val="000000"/>
                <w:sz w:val="16"/>
                <w:szCs w:val="16"/>
              </w:rPr>
              <w:t>-</w:t>
            </w:r>
            <w:r w:rsidRPr="00AE2712">
              <w:rPr>
                <w:rFonts w:ascii="Arial" w:hAnsi="Arial" w:cs="Arial"/>
                <w:b/>
                <w:bCs/>
                <w:color w:val="000000"/>
                <w:sz w:val="16"/>
                <w:szCs w:val="16"/>
              </w:rPr>
              <w:t>ный сотруд</w:t>
            </w:r>
            <w:r w:rsidRPr="00C73D22">
              <w:rPr>
                <w:rFonts w:ascii="Arial" w:hAnsi="Arial" w:cs="Arial"/>
                <w:b/>
                <w:bCs/>
                <w:color w:val="000000"/>
                <w:sz w:val="16"/>
                <w:szCs w:val="16"/>
              </w:rPr>
              <w:t>-</w:t>
            </w:r>
            <w:r w:rsidRPr="00AE2712">
              <w:rPr>
                <w:rFonts w:ascii="Arial" w:hAnsi="Arial" w:cs="Arial"/>
                <w:b/>
                <w:bCs/>
                <w:color w:val="000000"/>
                <w:sz w:val="16"/>
                <w:szCs w:val="16"/>
              </w:rPr>
              <w:t>ник</w:t>
            </w:r>
          </w:p>
        </w:tc>
        <w:tc>
          <w:tcPr>
            <w:tcW w:w="851" w:type="dxa"/>
            <w:vMerge w:val="restart"/>
            <w:tcBorders>
              <w:top w:val="single" w:sz="8" w:space="0" w:color="auto"/>
              <w:left w:val="single" w:sz="4" w:space="0" w:color="auto"/>
              <w:bottom w:val="single" w:sz="4" w:space="0" w:color="auto"/>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Дата и время инфор- миро</w:t>
            </w:r>
            <w:r w:rsidRPr="009376E5">
              <w:rPr>
                <w:rFonts w:ascii="Arial" w:hAnsi="Arial" w:cs="Arial"/>
                <w:b/>
                <w:bCs/>
                <w:color w:val="000000"/>
                <w:sz w:val="16"/>
                <w:szCs w:val="16"/>
              </w:rPr>
              <w:t>-</w:t>
            </w:r>
            <w:r w:rsidRPr="00AE2712">
              <w:rPr>
                <w:rFonts w:ascii="Arial" w:hAnsi="Arial" w:cs="Arial"/>
                <w:b/>
                <w:bCs/>
                <w:color w:val="000000"/>
                <w:sz w:val="16"/>
                <w:szCs w:val="16"/>
              </w:rPr>
              <w:t xml:space="preserve">вания </w:t>
            </w:r>
          </w:p>
        </w:tc>
        <w:tc>
          <w:tcPr>
            <w:tcW w:w="1134" w:type="dxa"/>
            <w:vMerge w:val="restart"/>
            <w:tcBorders>
              <w:top w:val="single" w:sz="8" w:space="0" w:color="auto"/>
              <w:left w:val="single" w:sz="8" w:space="0" w:color="auto"/>
              <w:bottom w:val="nil"/>
              <w:right w:val="single" w:sz="4" w:space="0" w:color="auto"/>
            </w:tcBorders>
            <w:shd w:val="clear" w:color="000000" w:fill="92D050"/>
            <w:vAlign w:val="center"/>
            <w:hideMark/>
          </w:tcPr>
          <w:p w:rsidR="00FE1661" w:rsidRPr="00AE2712" w:rsidRDefault="00D3340A" w:rsidP="00FE1661">
            <w:pPr>
              <w:jc w:val="center"/>
              <w:rPr>
                <w:rFonts w:ascii="Arial" w:hAnsi="Arial" w:cs="Arial"/>
                <w:b/>
                <w:bCs/>
                <w:color w:val="000000"/>
                <w:sz w:val="16"/>
                <w:szCs w:val="16"/>
              </w:rPr>
            </w:pPr>
            <w:r w:rsidRPr="00AE2712">
              <w:rPr>
                <w:rFonts w:ascii="Arial" w:hAnsi="Arial" w:cs="Arial"/>
                <w:b/>
                <w:bCs/>
                <w:color w:val="000000"/>
                <w:sz w:val="16"/>
                <w:szCs w:val="16"/>
              </w:rPr>
              <w:t>№ заявки (наряд-заказа)</w:t>
            </w:r>
          </w:p>
        </w:tc>
      </w:tr>
      <w:tr w:rsidR="00FE1661" w:rsidRPr="00AE2712" w:rsidTr="00FE1661">
        <w:trPr>
          <w:trHeight w:val="1500"/>
        </w:trPr>
        <w:tc>
          <w:tcPr>
            <w:tcW w:w="294"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850" w:type="dxa"/>
            <w:gridSpan w:val="3"/>
            <w:vMerge/>
            <w:tcBorders>
              <w:top w:val="single" w:sz="8" w:space="0" w:color="auto"/>
              <w:left w:val="single" w:sz="4" w:space="0" w:color="auto"/>
              <w:bottom w:val="single" w:sz="4" w:space="0" w:color="000000"/>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93"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10"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42"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42"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749" w:type="dxa"/>
            <w:gridSpan w:val="2"/>
            <w:vMerge/>
            <w:tcBorders>
              <w:top w:val="single" w:sz="8" w:space="0" w:color="auto"/>
              <w:left w:val="single" w:sz="4" w:space="0" w:color="auto"/>
              <w:bottom w:val="single" w:sz="4" w:space="0" w:color="000000"/>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371"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708"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06"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850"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709"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851"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1134" w:type="dxa"/>
            <w:gridSpan w:val="2"/>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850" w:type="dxa"/>
            <w:gridSpan w:val="3"/>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851" w:type="dxa"/>
            <w:vMerge/>
            <w:tcBorders>
              <w:top w:val="single" w:sz="8" w:space="0" w:color="auto"/>
              <w:left w:val="single" w:sz="4" w:space="0" w:color="auto"/>
              <w:bottom w:val="single" w:sz="4" w:space="0" w:color="auto"/>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c>
          <w:tcPr>
            <w:tcW w:w="1134" w:type="dxa"/>
            <w:vMerge/>
            <w:tcBorders>
              <w:top w:val="single" w:sz="8" w:space="0" w:color="auto"/>
              <w:left w:val="single" w:sz="8" w:space="0" w:color="auto"/>
              <w:bottom w:val="nil"/>
              <w:right w:val="single" w:sz="4" w:space="0" w:color="auto"/>
            </w:tcBorders>
            <w:vAlign w:val="center"/>
            <w:hideMark/>
          </w:tcPr>
          <w:p w:rsidR="00FE1661" w:rsidRPr="00AE2712" w:rsidRDefault="00FE1661" w:rsidP="00FE1661">
            <w:pPr>
              <w:rPr>
                <w:rFonts w:ascii="Arial" w:hAnsi="Arial" w:cs="Arial"/>
                <w:b/>
                <w:bCs/>
                <w:color w:val="000000"/>
                <w:sz w:val="16"/>
                <w:szCs w:val="16"/>
              </w:rPr>
            </w:pPr>
          </w:p>
        </w:tc>
      </w:tr>
      <w:tr w:rsidR="00FE1661" w:rsidRPr="00AE2712" w:rsidTr="00FE1661">
        <w:trPr>
          <w:trHeight w:val="300"/>
        </w:trPr>
        <w:tc>
          <w:tcPr>
            <w:tcW w:w="2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r w:rsidR="00FE1661" w:rsidRPr="00AE2712" w:rsidTr="00FE1661">
        <w:trPr>
          <w:trHeight w:val="300"/>
        </w:trPr>
        <w:tc>
          <w:tcPr>
            <w:tcW w:w="294" w:type="dxa"/>
            <w:tcBorders>
              <w:top w:val="nil"/>
              <w:left w:val="single" w:sz="4" w:space="0" w:color="auto"/>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6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4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37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06"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0" w:type="dxa"/>
            <w:gridSpan w:val="3"/>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FE1661" w:rsidRPr="00AE2712" w:rsidRDefault="00D3340A" w:rsidP="00FE1661">
            <w:pPr>
              <w:rPr>
                <w:rFonts w:ascii="Calibri" w:hAnsi="Calibri"/>
                <w:color w:val="000000"/>
              </w:rPr>
            </w:pPr>
            <w:r w:rsidRPr="00AE2712">
              <w:rPr>
                <w:rFonts w:ascii="Calibri" w:hAnsi="Calibri"/>
                <w:color w:val="000000"/>
              </w:rPr>
              <w:t> </w:t>
            </w:r>
          </w:p>
        </w:tc>
      </w:tr>
    </w:tbl>
    <w:p w:rsidR="00FE1661" w:rsidRPr="000E4164" w:rsidRDefault="00FE1661" w:rsidP="00FE1661">
      <w:pPr>
        <w:spacing w:before="120" w:after="120"/>
        <w:rPr>
          <w:sz w:val="24"/>
          <w:szCs w:val="24"/>
        </w:rPr>
      </w:pPr>
    </w:p>
    <w:sectPr w:rsidR="00FE1661" w:rsidRPr="000E4164" w:rsidSect="00FE1661">
      <w:pgSz w:w="16838" w:h="11906" w:orient="landscape"/>
      <w:pgMar w:top="720" w:right="284" w:bottom="720" w:left="284" w:header="567"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661" w:rsidRDefault="00FE1661">
      <w:pPr>
        <w:spacing w:after="0" w:line="240" w:lineRule="auto"/>
      </w:pPr>
      <w:r>
        <w:separator/>
      </w:r>
    </w:p>
  </w:endnote>
  <w:endnote w:type="continuationSeparator" w:id="0">
    <w:p w:rsidR="00FE1661" w:rsidRDefault="00FE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661" w:rsidRDefault="00FE1661">
      <w:pPr>
        <w:spacing w:after="0" w:line="240" w:lineRule="auto"/>
      </w:pPr>
      <w:r>
        <w:separator/>
      </w:r>
    </w:p>
  </w:footnote>
  <w:footnote w:type="continuationSeparator" w:id="0">
    <w:p w:rsidR="00FE1661" w:rsidRDefault="00FE1661">
      <w:pPr>
        <w:spacing w:after="0" w:line="240" w:lineRule="auto"/>
      </w:pPr>
      <w:r>
        <w:continuationSeparator/>
      </w:r>
    </w:p>
  </w:footnote>
  <w:footnote w:id="1">
    <w:p w:rsidR="00FE1661" w:rsidRDefault="00FE1661"/>
    <w:p w:rsidR="00FE1661" w:rsidRDefault="00FE16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3B2C"/>
    <w:multiLevelType w:val="multilevel"/>
    <w:tmpl w:val="63A63F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bullet"/>
      <w:lvlText w:val=""/>
      <w:lvlJc w:val="left"/>
      <w:pPr>
        <w:tabs>
          <w:tab w:val="num" w:pos="2160"/>
        </w:tabs>
        <w:ind w:left="216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630"/>
    <w:rsid w:val="00007284"/>
    <w:rsid w:val="00031BA8"/>
    <w:rsid w:val="00056B26"/>
    <w:rsid w:val="00413741"/>
    <w:rsid w:val="005246CD"/>
    <w:rsid w:val="00566406"/>
    <w:rsid w:val="005E042B"/>
    <w:rsid w:val="00625F99"/>
    <w:rsid w:val="006B458A"/>
    <w:rsid w:val="00C82630"/>
    <w:rsid w:val="00CA58DA"/>
    <w:rsid w:val="00CD774B"/>
    <w:rsid w:val="00D3340A"/>
    <w:rsid w:val="00FE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64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4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64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4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22137</Words>
  <Characters>126181</Characters>
  <Application>Microsoft Office Word</Application>
  <DocSecurity>4</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MES</Company>
  <LinksUpToDate>false</LinksUpToDate>
  <CharactersWithSpaces>148022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Ольга А. Дроздова</cp:lastModifiedBy>
  <cp:revision>2</cp:revision>
  <cp:lastPrinted>2017-12-29T05:34:00Z</cp:lastPrinted>
  <dcterms:created xsi:type="dcterms:W3CDTF">2018-01-29T07:04:00Z</dcterms:created>
  <dcterms:modified xsi:type="dcterms:W3CDTF">2018-01-29T07:04:00Z</dcterms:modified>
</cp:coreProperties>
</file>