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969" w:rsidRDefault="00491969"/>
    <w:p w:rsidR="00491969" w:rsidRDefault="00491969"/>
    <w:p w:rsidR="00491969" w:rsidRDefault="00491969"/>
    <w:p w:rsidR="00491969" w:rsidRDefault="00491969"/>
    <w:p w:rsidR="00491969" w:rsidRDefault="00491969" w:rsidP="00491969">
      <w:pPr>
        <w:jc w:val="right"/>
        <w:rPr>
          <w:bCs/>
          <w:lang w:eastAsia="ar-SA"/>
        </w:rPr>
      </w:pPr>
    </w:p>
    <w:p w:rsidR="00491969" w:rsidRDefault="00491969" w:rsidP="00491969">
      <w:pPr>
        <w:jc w:val="right"/>
        <w:rPr>
          <w:bCs/>
          <w:lang w:eastAsia="ar-SA"/>
        </w:rPr>
      </w:pPr>
    </w:p>
    <w:p w:rsidR="00491969" w:rsidRPr="006B0B28" w:rsidRDefault="00491969" w:rsidP="00491969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2</w:t>
      </w:r>
      <w:r w:rsidRPr="006B0B28">
        <w:rPr>
          <w:bCs/>
          <w:lang w:eastAsia="ar-SA"/>
        </w:rPr>
        <w:t xml:space="preserve">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EA07B2">
        <w:rPr>
          <w:bCs/>
          <w:lang w:eastAsia="ar-SA"/>
        </w:rPr>
        <w:t>76</w:t>
      </w:r>
      <w:r w:rsidRPr="006B0B28">
        <w:rPr>
          <w:bCs/>
          <w:lang w:eastAsia="ar-SA"/>
        </w:rPr>
        <w:t xml:space="preserve">-з от </w:t>
      </w:r>
      <w:r w:rsidR="00EA07B2">
        <w:rPr>
          <w:bCs/>
          <w:lang w:eastAsia="ar-SA"/>
        </w:rPr>
        <w:t>06</w:t>
      </w:r>
      <w:r w:rsidRPr="006B0B28">
        <w:rPr>
          <w:bCs/>
          <w:lang w:eastAsia="ar-SA"/>
        </w:rPr>
        <w:t>.</w:t>
      </w:r>
      <w:r w:rsidR="00EA07B2">
        <w:rPr>
          <w:bCs/>
          <w:lang w:eastAsia="ar-SA"/>
        </w:rPr>
        <w:t>03</w:t>
      </w:r>
      <w:bookmarkStart w:id="0" w:name="_GoBack"/>
      <w:bookmarkEnd w:id="0"/>
      <w:r>
        <w:rPr>
          <w:bCs/>
          <w:lang w:eastAsia="ar-SA"/>
        </w:rPr>
        <w:t>.2018</w:t>
      </w:r>
      <w:r w:rsidRPr="006B0B28">
        <w:rPr>
          <w:bCs/>
          <w:lang w:eastAsia="ar-SA"/>
        </w:rPr>
        <w:t>г.</w:t>
      </w:r>
    </w:p>
    <w:p w:rsidR="00491969" w:rsidRPr="005E2E30" w:rsidRDefault="00491969" w:rsidP="00491969">
      <w:pPr>
        <w:tabs>
          <w:tab w:val="left" w:pos="851"/>
        </w:tabs>
        <w:spacing w:line="276" w:lineRule="auto"/>
        <w:jc w:val="both"/>
        <w:rPr>
          <w:b/>
        </w:rPr>
      </w:pPr>
    </w:p>
    <w:p w:rsidR="00491969" w:rsidRPr="005E2E30" w:rsidRDefault="00491969" w:rsidP="00491969">
      <w:pPr>
        <w:jc w:val="center"/>
        <w:outlineLvl w:val="0"/>
        <w:rPr>
          <w:b/>
        </w:rPr>
      </w:pPr>
      <w:r w:rsidRPr="005E2E30">
        <w:rPr>
          <w:b/>
          <w:bCs/>
          <w:lang w:eastAsia="ar-SA"/>
        </w:rPr>
        <w:t xml:space="preserve">Разъяснения положений Документации </w:t>
      </w:r>
      <w:r w:rsidRPr="000879C8">
        <w:rPr>
          <w:b/>
        </w:rPr>
        <w:t xml:space="preserve">о проведении запроса котировок в электронной форме на право заключения договора поставки </w:t>
      </w:r>
      <w:r w:rsidRPr="00045146">
        <w:rPr>
          <w:b/>
        </w:rPr>
        <w:t>кабельной продукции</w:t>
      </w:r>
      <w:r w:rsidRPr="000879C8">
        <w:rPr>
          <w:b/>
        </w:rPr>
        <w:t xml:space="preserve">, </w:t>
      </w:r>
    </w:p>
    <w:p w:rsidR="00491969" w:rsidRPr="005E2E30" w:rsidRDefault="00491969" w:rsidP="00491969">
      <w:pPr>
        <w:contextualSpacing/>
        <w:jc w:val="center"/>
        <w:outlineLvl w:val="0"/>
        <w:rPr>
          <w:b/>
        </w:rPr>
      </w:pPr>
    </w:p>
    <w:p w:rsidR="00491969" w:rsidRPr="005E2E30" w:rsidRDefault="00491969" w:rsidP="00491969">
      <w:pPr>
        <w:ind w:firstLine="709"/>
        <w:jc w:val="both"/>
      </w:pPr>
      <w:proofErr w:type="gramStart"/>
      <w:r w:rsidRPr="005E2E30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</w:t>
      </w:r>
      <w:r w:rsidRPr="005E2E30">
        <w:rPr>
          <w:lang w:eastAsia="ar-SA"/>
        </w:rPr>
        <w:t>Документацией</w:t>
      </w:r>
      <w:r w:rsidRPr="005E2E30">
        <w:t xml:space="preserve"> </w:t>
      </w:r>
      <w:r w:rsidRPr="000879C8">
        <w:rPr>
          <w:lang w:eastAsia="ar-SA"/>
        </w:rPr>
        <w:t xml:space="preserve">о проведении запроса котировок в электронной форме на право заключения договора поставки </w:t>
      </w:r>
      <w:r w:rsidRPr="00045146">
        <w:rPr>
          <w:lang w:eastAsia="ar-SA"/>
        </w:rPr>
        <w:t>кабельной продукции</w:t>
      </w:r>
      <w:r w:rsidRPr="000879C8">
        <w:rPr>
          <w:lang w:eastAsia="ar-SA"/>
        </w:rPr>
        <w:t xml:space="preserve">, утвержденную Приказом № </w:t>
      </w:r>
      <w:r>
        <w:rPr>
          <w:lang w:eastAsia="ar-SA"/>
        </w:rPr>
        <w:t>63</w:t>
      </w:r>
      <w:r w:rsidRPr="000879C8">
        <w:rPr>
          <w:lang w:eastAsia="ar-SA"/>
        </w:rPr>
        <w:t>-з от 2</w:t>
      </w:r>
      <w:r>
        <w:rPr>
          <w:lang w:eastAsia="ar-SA"/>
        </w:rPr>
        <w:t xml:space="preserve">7.02.2018, </w:t>
      </w:r>
      <w:r>
        <w:t>с изменениями Приказом № 75-з от 02.03.2018</w:t>
      </w:r>
      <w:r>
        <w:rPr>
          <w:lang w:eastAsia="ar-SA"/>
        </w:rPr>
        <w:t xml:space="preserve"> </w:t>
      </w:r>
      <w:r w:rsidRPr="005E2E30">
        <w:t>(далее – Документация), ставит в известность лиц, желающих</w:t>
      </w:r>
      <w:proofErr w:type="gramEnd"/>
      <w:r w:rsidRPr="005E2E30">
        <w:t xml:space="preserve"> принять участие в закупке</w:t>
      </w:r>
      <w:r>
        <w:t xml:space="preserve">, </w:t>
      </w:r>
      <w:r w:rsidRPr="005E2E30">
        <w:t>о следующих разъяснениях положений Документации:</w:t>
      </w:r>
    </w:p>
    <w:p w:rsidR="00491969" w:rsidRPr="00273161" w:rsidRDefault="00491969" w:rsidP="00491969">
      <w:pPr>
        <w:ind w:firstLine="709"/>
        <w:jc w:val="both"/>
      </w:pPr>
      <w:r w:rsidRPr="00273161">
        <w:t>0</w:t>
      </w:r>
      <w:r>
        <w:t>5.03.2018</w:t>
      </w:r>
      <w:r w:rsidRPr="00273161">
        <w:t xml:space="preserve"> на сайт электронной площадки «РТС-тендер» (</w:t>
      </w:r>
      <w:hyperlink r:id="rId5" w:history="1">
        <w:r w:rsidRPr="00273161">
          <w:rPr>
            <w:u w:val="single"/>
          </w:rPr>
          <w:t>http://www.</w:t>
        </w:r>
        <w:r w:rsidRPr="00273161">
          <w:rPr>
            <w:u w:val="single"/>
            <w:lang w:val="en-US"/>
          </w:rPr>
          <w:t>rts</w:t>
        </w:r>
        <w:r w:rsidRPr="00273161">
          <w:rPr>
            <w:u w:val="single"/>
          </w:rPr>
          <w:t>-</w:t>
        </w:r>
        <w:r w:rsidRPr="00273161">
          <w:rPr>
            <w:u w:val="single"/>
            <w:lang w:val="en-US"/>
          </w:rPr>
          <w:t>tender</w:t>
        </w:r>
        <w:r w:rsidRPr="00273161">
          <w:rPr>
            <w:u w:val="single"/>
          </w:rPr>
          <w:t>.ru</w:t>
        </w:r>
      </w:hyperlink>
      <w:r w:rsidRPr="00273161">
        <w:rPr>
          <w:u w:val="single"/>
        </w:rPr>
        <w:t>/</w:t>
      </w:r>
      <w:r w:rsidRPr="00273161">
        <w:t xml:space="preserve">) поступил запрос </w:t>
      </w:r>
      <w:r w:rsidRPr="00273161">
        <w:rPr>
          <w:rFonts w:cs="Arial"/>
        </w:rPr>
        <w:t>на разъяснение положений Документации по закупке</w:t>
      </w:r>
      <w:r w:rsidRPr="00273161">
        <w:t xml:space="preserve"> № 208766, </w:t>
      </w:r>
      <w:r>
        <w:t>размещенной 27.02.2018</w:t>
      </w:r>
      <w:r w:rsidRPr="00273161">
        <w:t xml:space="preserve"> на электронной площадке «РТС-тендер» (http://www.rts-tender.ru/) и в единой информационной системе в сфере закупок товаров, работ, услуг (№31806185574) на право заключения договора поставки </w:t>
      </w:r>
      <w:r w:rsidRPr="00045146">
        <w:rPr>
          <w:lang w:eastAsia="ar-SA"/>
        </w:rPr>
        <w:t>кабельной продукции</w:t>
      </w:r>
      <w:r w:rsidRPr="00273161">
        <w:t>:</w:t>
      </w:r>
    </w:p>
    <w:p w:rsidR="00491969" w:rsidRPr="00273161" w:rsidRDefault="00491969" w:rsidP="00491969">
      <w:pPr>
        <w:ind w:firstLine="708"/>
        <w:jc w:val="both"/>
        <w:rPr>
          <w:bCs/>
        </w:rPr>
      </w:pPr>
      <w:r w:rsidRPr="00273161">
        <w:rPr>
          <w:bCs/>
        </w:rPr>
        <w:t>«</w:t>
      </w:r>
      <w:r w:rsidRPr="00524308">
        <w:rPr>
          <w:bCs/>
        </w:rPr>
        <w:t xml:space="preserve">Добрый день. Прошу ответить на вопросы. 1) Кабель АСБ 3х120 1кВ (позиция 14 спецификации) уже не выпускается в серийном производстве. </w:t>
      </w:r>
      <w:proofErr w:type="gramStart"/>
      <w:r w:rsidRPr="00524308">
        <w:rPr>
          <w:bCs/>
        </w:rPr>
        <w:t xml:space="preserve">Просьба прояснить возможность замены кабеля АСБ 3х120 1кВ на кабель АСБ 3х120 10кВ или АСБ 1кВ 4х120. 2) Возможны ли замены кабеля АСБ (позиции 14-20 Спецификации) на его модификации </w:t>
      </w:r>
      <w:proofErr w:type="spellStart"/>
      <w:r w:rsidRPr="00524308">
        <w:rPr>
          <w:bCs/>
        </w:rPr>
        <w:t>АСБл</w:t>
      </w:r>
      <w:proofErr w:type="spellEnd"/>
      <w:r w:rsidRPr="00524308">
        <w:rPr>
          <w:bCs/>
        </w:rPr>
        <w:t xml:space="preserve"> или АСБ2л? 3) Витая пара UTP (позиция 34 Спецификации) выпускается в различных модификациях: неэкранированный симметричный кабель U/UTP, экранированный симметричный кабель F/UTP.</w:t>
      </w:r>
      <w:proofErr w:type="gramEnd"/>
      <w:r w:rsidRPr="00524308">
        <w:rPr>
          <w:bCs/>
        </w:rPr>
        <w:t xml:space="preserve"> Имеет ли значение модификация кабеля в данной поставке? 4) Возможна ли замена кабеля </w:t>
      </w:r>
      <w:proofErr w:type="gramStart"/>
      <w:r w:rsidRPr="00524308">
        <w:rPr>
          <w:bCs/>
        </w:rPr>
        <w:t>КГ</w:t>
      </w:r>
      <w:proofErr w:type="gramEnd"/>
      <w:r w:rsidRPr="00524308">
        <w:rPr>
          <w:bCs/>
        </w:rPr>
        <w:t xml:space="preserve"> (позиции 45-62 Спецификации) на его модификацию кабель </w:t>
      </w:r>
      <w:proofErr w:type="spellStart"/>
      <w:r w:rsidRPr="00524308">
        <w:rPr>
          <w:bCs/>
        </w:rPr>
        <w:t>КГтп</w:t>
      </w:r>
      <w:proofErr w:type="spellEnd"/>
      <w:r w:rsidRPr="00524308">
        <w:rPr>
          <w:bCs/>
        </w:rPr>
        <w:t xml:space="preserve">? 5) Возможна ли </w:t>
      </w:r>
      <w:proofErr w:type="gramStart"/>
      <w:r w:rsidRPr="00524308">
        <w:rPr>
          <w:bCs/>
        </w:rPr>
        <w:t xml:space="preserve">замена кабеля КВВГ на кабель </w:t>
      </w:r>
      <w:proofErr w:type="spellStart"/>
      <w:r w:rsidRPr="00524308">
        <w:rPr>
          <w:bCs/>
        </w:rPr>
        <w:t>КВВГнг</w:t>
      </w:r>
      <w:proofErr w:type="spellEnd"/>
      <w:r w:rsidRPr="00524308">
        <w:rPr>
          <w:bCs/>
        </w:rPr>
        <w:t xml:space="preserve"> (позиции 35-44 Спецификации)? 6) Возможна ли замена кабеля КВВГ 3х1,5 на кабель ВВГнг 3х1,5, ввиду того, что запрошенная модификация кабеля практически не используется и поставка возможна только под производство с завода? 7) Возможна ли замена кабеля КВВГ 3х2,5 на кабель ВВГнг 3х2,5, ввиду того, что запрошенная модификация кабеля практически не</w:t>
      </w:r>
      <w:proofErr w:type="gramEnd"/>
      <w:r w:rsidRPr="00524308">
        <w:rPr>
          <w:bCs/>
        </w:rPr>
        <w:t xml:space="preserve"> используется и поставка возможна только под производство с завода? 8) Кабеля с маркировкой </w:t>
      </w:r>
      <w:proofErr w:type="spellStart"/>
      <w:r w:rsidRPr="00524308">
        <w:rPr>
          <w:bCs/>
        </w:rPr>
        <w:t>КСПВВэ</w:t>
      </w:r>
      <w:proofErr w:type="spellEnd"/>
      <w:r w:rsidRPr="00524308">
        <w:rPr>
          <w:bCs/>
        </w:rPr>
        <w:t xml:space="preserve"> 2х2х0,75 не существует (позиция 63 Спецификации). </w:t>
      </w:r>
      <w:proofErr w:type="gramStart"/>
      <w:r w:rsidRPr="00524308">
        <w:rPr>
          <w:bCs/>
        </w:rPr>
        <w:t>Возможно</w:t>
      </w:r>
      <w:proofErr w:type="gramEnd"/>
      <w:r w:rsidRPr="00524308">
        <w:rPr>
          <w:bCs/>
        </w:rPr>
        <w:t xml:space="preserve"> имеется ввиду кабель КПСВЭВ 2х</w:t>
      </w:r>
      <w:r>
        <w:rPr>
          <w:bCs/>
        </w:rPr>
        <w:t xml:space="preserve">2х0,75 или </w:t>
      </w:r>
      <w:proofErr w:type="spellStart"/>
      <w:r>
        <w:rPr>
          <w:bCs/>
        </w:rPr>
        <w:t>КСПВэВнг</w:t>
      </w:r>
      <w:proofErr w:type="spellEnd"/>
      <w:r>
        <w:rPr>
          <w:bCs/>
        </w:rPr>
        <w:t>-LS 2х2х0,75</w:t>
      </w:r>
      <w:r w:rsidRPr="00524308">
        <w:rPr>
          <w:bCs/>
        </w:rPr>
        <w:t>? Спасибо!</w:t>
      </w:r>
      <w:r w:rsidRPr="00273161">
        <w:rPr>
          <w:bCs/>
        </w:rPr>
        <w:t>».</w:t>
      </w:r>
    </w:p>
    <w:p w:rsidR="00491969" w:rsidRPr="005E2E30" w:rsidRDefault="00491969" w:rsidP="00491969">
      <w:pPr>
        <w:ind w:firstLine="708"/>
        <w:jc w:val="both"/>
      </w:pPr>
      <w:r w:rsidRPr="005E2E30">
        <w:rPr>
          <w:bCs/>
        </w:rPr>
        <w:t xml:space="preserve">В ответ на запрос АО «МЭС» сообщает, что </w:t>
      </w:r>
      <w:r>
        <w:rPr>
          <w:bCs/>
        </w:rPr>
        <w:t>в Документацию внесены изменения.</w:t>
      </w:r>
    </w:p>
    <w:p w:rsidR="001C458B" w:rsidRDefault="00491969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-524510</wp:posOffset>
            </wp:positionH>
            <wp:positionV relativeFrom="page">
              <wp:posOffset>76200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C458B" w:rsidSect="00491969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D4"/>
    <w:rsid w:val="001751D4"/>
    <w:rsid w:val="001C458B"/>
    <w:rsid w:val="00491969"/>
    <w:rsid w:val="00EA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9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rts-tend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381</Words>
  <Characters>2174</Characters>
  <Application>Microsoft Office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2018-03-06T07:04:00Z</dcterms:created>
  <dcterms:modified xsi:type="dcterms:W3CDTF">2018-03-06T09:05:00Z</dcterms:modified>
</cp:coreProperties>
</file>