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83639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83639" w:rsidRPr="00F836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342D87" w:rsidRPr="00342D87">
        <w:rPr>
          <w:rFonts w:ascii="Times New Roman" w:hAnsi="Times New Roman" w:cs="Times New Roman"/>
          <w:b/>
          <w:sz w:val="24"/>
          <w:szCs w:val="24"/>
          <w:lang w:eastAsia="ru-RU"/>
        </w:rPr>
        <w:t>бумаги и картона</w:t>
      </w:r>
    </w:p>
    <w:p w:rsidR="00A166DE" w:rsidRPr="00F83639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8363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6D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8134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D3FE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52D5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63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F8363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83639" w:rsidRDefault="00BD29B8" w:rsidP="00A97FB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2E4E5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2E4E50" w:rsidRPr="002E4E5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</w:t>
      </w:r>
      <w:r w:rsidR="00070184" w:rsidRPr="002E4E5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F83639" w:rsidRDefault="00CA2609" w:rsidP="00A97FB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A97FB9" w:rsidRPr="00A97F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бумаги и картона</w:t>
      </w:r>
      <w:r w:rsidR="00F148AE" w:rsidRPr="00F836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F83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F836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061715" w:rsidRDefault="001038C9" w:rsidP="00A97F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97FB9" w:rsidRPr="00A97F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8217 ед</w:t>
      </w:r>
      <w:r w:rsidR="00061715" w:rsidRPr="000617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190790" w:rsidRPr="00190790" w:rsidRDefault="007D6CFB" w:rsidP="001907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190790" w:rsidRPr="00190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="00190790" w:rsidRPr="00190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поставляемого Товара</w:t>
      </w:r>
      <w:r w:rsidR="00190790" w:rsidRPr="00190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(Спецификация):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1822"/>
        <w:gridCol w:w="3390"/>
        <w:gridCol w:w="709"/>
        <w:gridCol w:w="1024"/>
        <w:gridCol w:w="992"/>
        <w:gridCol w:w="1559"/>
      </w:tblGrid>
      <w:tr w:rsidR="00190790" w:rsidRPr="00190790" w:rsidTr="00A37EE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90790" w:rsidRPr="00190790" w:rsidRDefault="00190790" w:rsidP="00190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90" w:rsidRPr="00190790" w:rsidRDefault="002E3242" w:rsidP="002E3242">
            <w:pPr>
              <w:spacing w:after="0" w:line="240" w:lineRule="auto"/>
              <w:ind w:left="-49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</w:t>
            </w:r>
            <w:r w:rsidR="006A0CFB" w:rsidRPr="006A0C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изм.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790" w:rsidRPr="00190790" w:rsidRDefault="00190790" w:rsidP="002E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190790" w:rsidRPr="00190790" w:rsidTr="00A37EE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(для копировальной множительной техники)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6C5" w:rsidRPr="00DB1EC0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Назначение </w:t>
            </w: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листовая для офисной техники</w:t>
            </w:r>
          </w:p>
          <w:p w:rsidR="009746C5" w:rsidRPr="00DB1EC0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B1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А4</w:t>
            </w:r>
          </w:p>
          <w:p w:rsidR="009746C5" w:rsidRPr="00DB1EC0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размер </w:t>
            </w:r>
            <w:r w:rsidRPr="00DB1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210*297 мм</w:t>
            </w:r>
          </w:p>
          <w:p w:rsidR="009746C5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 </w:t>
            </w:r>
            <w:r w:rsidRPr="00DB1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746C5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плотность, </w:t>
            </w: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г/м</w:t>
            </w:r>
            <w:r w:rsidRPr="006A0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4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80 г/м</w:t>
            </w:r>
            <w:r w:rsidRPr="006A0B5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974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толщина (микрон)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74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104</w:t>
            </w:r>
          </w:p>
          <w:p w:rsidR="009746C5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белизна, CIE %: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4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DB1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146%</w:t>
            </w:r>
          </w:p>
          <w:p w:rsidR="009746C5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непрозрачность, %: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4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DB1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  <w:r w:rsidRPr="00DB1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  <w:p w:rsidR="009746C5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Упаковка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746C5" w:rsidRDefault="009746C5" w:rsidP="009746C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листов в пачке: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4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</w:t>
            </w:r>
            <w:r w:rsidRPr="007907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500</w:t>
            </w:r>
          </w:p>
          <w:p w:rsidR="00190790" w:rsidRPr="00190790" w:rsidRDefault="009746C5" w:rsidP="00917AA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требования к упаковке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A56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листы обернуты лощеной бумагой.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Групповая упаковка – картонная коробка.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</w:t>
            </w:r>
            <w:proofErr w:type="spellEnd"/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1 420 676,00</w:t>
            </w:r>
          </w:p>
        </w:tc>
      </w:tr>
      <w:tr w:rsidR="00190790" w:rsidRPr="00190790" w:rsidTr="00A37EE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Картон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915" w:rsidRDefault="005B2915" w:rsidP="005B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А4, </w:t>
            </w:r>
          </w:p>
          <w:p w:rsidR="005B2915" w:rsidRDefault="005B2915" w:rsidP="005B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цвет </w:t>
            </w:r>
            <w:r w:rsidRPr="000845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белый</w:t>
            </w:r>
          </w:p>
          <w:p w:rsidR="005B2915" w:rsidRDefault="005B2915" w:rsidP="005B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плотность, </w:t>
            </w:r>
            <w:r w:rsidRPr="00190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г/м2</w:t>
            </w:r>
            <w:r w:rsidRPr="00DB1E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200-280 </w:t>
            </w: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г/м2, </w:t>
            </w:r>
          </w:p>
          <w:p w:rsidR="005B2915" w:rsidRDefault="005B2915" w:rsidP="005B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45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бумаги</w:t>
            </w:r>
            <w:r w:rsidR="00BE6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845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немелованный картон </w:t>
            </w:r>
          </w:p>
          <w:p w:rsidR="005B2915" w:rsidRDefault="005B2915" w:rsidP="005B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Упаковка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5B2915" w:rsidRDefault="005B2915" w:rsidP="005B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листов в пачке</w:t>
            </w:r>
            <w:r w:rsidRPr="005B29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5B291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5B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  <w:p w:rsidR="00B66AC1" w:rsidRDefault="00B66AC1" w:rsidP="005B291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4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упаковке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>
              <w:t xml:space="preserve"> </w:t>
            </w:r>
            <w:r w:rsidRPr="006B4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листы упакованы во влагонепроницаемую  бумагу, обеспечивающую</w:t>
            </w:r>
          </w:p>
          <w:p w:rsidR="00190790" w:rsidRPr="00190790" w:rsidRDefault="00B66AC1" w:rsidP="00B66A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40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сохранность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</w:t>
            </w:r>
            <w:proofErr w:type="spellEnd"/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1 490,00</w:t>
            </w:r>
          </w:p>
        </w:tc>
      </w:tr>
      <w:tr w:rsidR="00190790" w:rsidRPr="00190790" w:rsidTr="00A37EED"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790" w:rsidRPr="00190790" w:rsidRDefault="00190790" w:rsidP="0019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1 422 166,00</w:t>
            </w:r>
          </w:p>
        </w:tc>
      </w:tr>
    </w:tbl>
    <w:p w:rsidR="00190790" w:rsidRDefault="00190790" w:rsidP="00A97F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6CFB" w:rsidRPr="00A527B1" w:rsidRDefault="00190790" w:rsidP="00A97F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6CFB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A97FB9"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1 422 166 (Один миллион четыреста двадцать две тысячи сто шестьдесят шесть)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CFB" w:rsidRPr="00A527B1" w:rsidRDefault="007D6CFB" w:rsidP="00A97F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90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7FB9" w:rsidRPr="00A97FB9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15 календарных дней с момента подачи заявки Покупателем.  Заявки направляются по 15 ноября 2017г. включительно</w:t>
      </w:r>
      <w:r w:rsidR="00A527B1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D6CFB" w:rsidRPr="00A527B1" w:rsidRDefault="007D6CFB" w:rsidP="00A97FB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90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97FB9"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527B1" w:rsidRPr="00A527B1" w:rsidRDefault="00190790" w:rsidP="00A97F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527B1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A97FB9" w:rsidRPr="00A97FB9" w:rsidRDefault="00A97FB9" w:rsidP="00A97F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A97FB9" w:rsidRPr="00A97FB9" w:rsidRDefault="00A97FB9" w:rsidP="00A97F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A97FB9" w:rsidRPr="00A97FB9" w:rsidRDefault="00A97FB9" w:rsidP="00A97F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A97FB9" w:rsidRPr="00A97FB9" w:rsidRDefault="00A97FB9" w:rsidP="00A97F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D6CFB" w:rsidRPr="00A527B1" w:rsidRDefault="00A97FB9" w:rsidP="00A97F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7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D6CFB" w:rsidRPr="00A527B1" w:rsidRDefault="007D6CFB" w:rsidP="00A97F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907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7075" w:rsidRPr="00707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7075" w:rsidRPr="00707075" w:rsidRDefault="00190790" w:rsidP="007070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07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707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07075" w:rsidRPr="00707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707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B2F87" w:rsidRPr="00681F43" w:rsidRDefault="007D6CFB" w:rsidP="00FB2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1907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6B2F87" w:rsidRPr="00A52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F87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65575" w:rsidRPr="00681F43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81F43" w:rsidRDefault="00632728" w:rsidP="002D125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81F43" w:rsidRDefault="00632728" w:rsidP="002D125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D1259" w:rsidRPr="002D1259" w:rsidRDefault="002D1259" w:rsidP="002D125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1259">
        <w:rPr>
          <w:rFonts w:ascii="Times New Roman" w:hAnsi="Times New Roman" w:cs="Times New Roman"/>
          <w:sz w:val="24"/>
          <w:szCs w:val="24"/>
          <w:lang w:eastAsia="ar-SA"/>
        </w:rPr>
        <w:t>Комиссии А.В. Пушкарев</w:t>
      </w:r>
      <w:r w:rsidRPr="002D1259">
        <w:rPr>
          <w:rFonts w:ascii="Times New Roman" w:hAnsi="Times New Roman" w:cs="Times New Roman"/>
          <w:sz w:val="24"/>
          <w:szCs w:val="24"/>
        </w:rPr>
        <w:t xml:space="preserve"> – </w:t>
      </w:r>
      <w:r w:rsidRPr="002D1259">
        <w:rPr>
          <w:rFonts w:ascii="Times New Roman" w:hAnsi="Times New Roman" w:cs="Times New Roman"/>
          <w:sz w:val="24"/>
          <w:szCs w:val="24"/>
          <w:lang w:eastAsia="ar-SA"/>
        </w:rPr>
        <w:t>заместитель генерального директора по обеспечению производства</w:t>
      </w:r>
      <w:r w:rsidRPr="002D1259">
        <w:rPr>
          <w:rFonts w:ascii="Times New Roman" w:hAnsi="Times New Roman" w:cs="Times New Roman"/>
          <w:sz w:val="24"/>
          <w:szCs w:val="24"/>
        </w:rPr>
        <w:t xml:space="preserve"> АО «МЭС»;</w:t>
      </w:r>
    </w:p>
    <w:p w:rsidR="002D1259" w:rsidRPr="002D1259" w:rsidRDefault="002D1259" w:rsidP="002D12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259">
        <w:rPr>
          <w:rFonts w:ascii="Times New Roman" w:hAnsi="Times New Roman" w:cs="Times New Roman"/>
          <w:sz w:val="24"/>
          <w:szCs w:val="24"/>
        </w:rPr>
        <w:t>В.П. Островский – начальник управления материально-технического обеспечения АО «МЭС»;</w:t>
      </w:r>
    </w:p>
    <w:p w:rsidR="002D1259" w:rsidRPr="002D1259" w:rsidRDefault="002D1259" w:rsidP="002D125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D1259"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 w:rsidRPr="002D1259"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 w:rsidRPr="002D1259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 w:rsidRPr="002D1259">
        <w:rPr>
          <w:rFonts w:ascii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2D1259">
        <w:rPr>
          <w:rFonts w:ascii="Times New Roman" w:hAnsi="Times New Roman" w:cs="Times New Roman"/>
          <w:sz w:val="24"/>
          <w:szCs w:val="24"/>
        </w:rPr>
        <w:t xml:space="preserve"> департамента безопасности АО «МЭС»;</w:t>
      </w:r>
    </w:p>
    <w:p w:rsidR="002D1259" w:rsidRPr="002D1259" w:rsidRDefault="002D1259" w:rsidP="002D12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259">
        <w:rPr>
          <w:rFonts w:ascii="Times New Roman" w:hAnsi="Times New Roman" w:cs="Times New Roman"/>
          <w:sz w:val="24"/>
          <w:szCs w:val="24"/>
        </w:rPr>
        <w:t xml:space="preserve">Н.В. Урпин – начальник отдела материально-технического обеспечения управления </w:t>
      </w:r>
      <w:r w:rsidRPr="002D1259">
        <w:rPr>
          <w:rFonts w:ascii="Times New Roman" w:hAnsi="Times New Roman" w:cs="Times New Roman"/>
          <w:sz w:val="24"/>
          <w:szCs w:val="24"/>
          <w:lang w:eastAsia="ar-SA"/>
        </w:rPr>
        <w:t>материально-технического обеспечения АО «МЭС»;</w:t>
      </w:r>
    </w:p>
    <w:p w:rsidR="00953AE3" w:rsidRPr="002D1259" w:rsidRDefault="002D1259" w:rsidP="002D1259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59">
        <w:rPr>
          <w:rFonts w:ascii="Times New Roman" w:hAnsi="Times New Roman" w:cs="Times New Roman"/>
          <w:sz w:val="24"/>
          <w:szCs w:val="24"/>
        </w:rPr>
        <w:t>Н.Н. Жилина – ведущий специалист отдела материально-технического обеспечения управления материально-технического обеспечения АО «МЭС»</w:t>
      </w:r>
      <w:r w:rsidR="00953AE3" w:rsidRPr="002D12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1B28A0" w:rsidRDefault="00FA0BF8" w:rsidP="008B3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626B01" w:rsidRPr="002D1259" w:rsidRDefault="002D1259" w:rsidP="002D125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А</w:t>
      </w:r>
      <w:r w:rsidRPr="00B45CCF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.В. 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Руснак</w:t>
      </w:r>
      <w:r w:rsidRPr="00FE7566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AE06A9" w:rsidRPr="002D1259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A41EC" w:rsidRPr="002D12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2D125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2D125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1B28A0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FE354B" w:rsidRDefault="008249A7" w:rsidP="002D125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2D1259" w:rsidRPr="002D1259">
        <w:rPr>
          <w:rFonts w:ascii="Times New Roman" w:eastAsia="Times New Roman" w:hAnsi="Times New Roman" w:cs="Times New Roman"/>
          <w:sz w:val="24"/>
          <w:szCs w:val="24"/>
          <w:lang w:eastAsia="ru-RU"/>
        </w:rPr>
        <w:t>11.05.2017г. в 11:30 (МСК) по адресу: г. Мурманск</w:t>
      </w:r>
      <w:r w:rsidR="0049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Промышленная, д. 15, </w:t>
      </w:r>
      <w:proofErr w:type="spellStart"/>
      <w:r w:rsidR="004929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49296F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2D1259" w:rsidRPr="002D125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E3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01893" w:rsidRDefault="00AB5438" w:rsidP="008B3A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B01893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30" w:rsidRPr="00FE354B" w:rsidRDefault="00353F98" w:rsidP="008B3A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8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B01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FE354B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2F03C7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E4630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2F03C7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01893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2F03C7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B01893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117535</w:t>
      </w:r>
      <w:r w:rsidR="00EC70E5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, г. </w:t>
      </w:r>
      <w:r w:rsidR="00B01893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2F03C7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01893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улица</w:t>
      </w:r>
      <w:r w:rsidR="002F03C7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152E76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 32</w:t>
      </w:r>
      <w:r w:rsidR="00FE354B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EC70E5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7726631320</w:t>
      </w:r>
      <w:r w:rsidR="002F03C7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C70E5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772601001</w:t>
      </w:r>
      <w:r w:rsidR="001E4630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EC70E5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1097746348820</w:t>
      </w:r>
      <w:r w:rsidR="001E4630" w:rsidRP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28A0" w:rsidRPr="002377A3" w:rsidRDefault="008B3ABB" w:rsidP="008B3A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35469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35469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</w:t>
      </w:r>
      <w:r w:rsidR="00035469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7:0</w:t>
      </w:r>
      <w:r w:rsidR="008C2FE8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3F98" w:rsidRPr="008C2FE8" w:rsidRDefault="00353F98" w:rsidP="008052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47FDE" w:rsidRPr="00747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1 385 201 (Один миллион триста восемьдесят пять тысяч двести один) рубль 40 копеек, </w:t>
      </w:r>
      <w:r w:rsidR="00747FDE" w:rsidRPr="00747F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747FDE" w:rsidRPr="00747FDE">
        <w:rPr>
          <w:rFonts w:ascii="Times New Roman" w:eastAsia="Times New Roman" w:hAnsi="Times New Roman" w:cs="Times New Roman"/>
          <w:sz w:val="24"/>
          <w:szCs w:val="24"/>
          <w:lang w:eastAsia="ru-RU"/>
        </w:rPr>
        <w:t>211</w:t>
      </w:r>
      <w:r w:rsidR="00747F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47FDE" w:rsidRPr="00747FDE">
        <w:rPr>
          <w:rFonts w:ascii="Times New Roman" w:eastAsia="Times New Roman" w:hAnsi="Times New Roman" w:cs="Times New Roman"/>
          <w:sz w:val="24"/>
          <w:szCs w:val="24"/>
          <w:lang w:eastAsia="ru-RU"/>
        </w:rPr>
        <w:t>301</w:t>
      </w:r>
      <w:r w:rsidR="00747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(Двести одиннадцать тысяч триста один) </w:t>
      </w:r>
      <w:r w:rsidR="00747FDE"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рубль 91 копейка</w:t>
      </w: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564" w:rsidRPr="0080529B" w:rsidRDefault="00150564" w:rsidP="008052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D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</w:t>
      </w:r>
      <w:r w:rsidRPr="00922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происхождения Товара – </w:t>
      </w:r>
      <w:r w:rsidR="008C2FE8" w:rsidRPr="00922D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922D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DD2B28" w:rsidRDefault="00526D85" w:rsidP="008052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F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DD2B28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1B28A0" w:rsidRDefault="00A55EE9" w:rsidP="0051512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CF1A81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CF1A81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B68B3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B28A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E4E50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2E4E50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B27C5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2E4E50" w:rsidRPr="00A97F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бумаги и картона</w:t>
      </w:r>
      <w:r w:rsidR="00E01AC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1B28A0" w:rsidRDefault="00E01AC6" w:rsidP="00CF1A81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28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E343A8" w:rsidRPr="00CF1A81" w:rsidRDefault="000410C0" w:rsidP="002E4E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085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085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43A8"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2E4E50"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085870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CF1A81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085870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343A8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43A8"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343A8" w:rsidRPr="00CF1A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343A8" w:rsidRPr="00CF1A81" w:rsidRDefault="00E343A8" w:rsidP="00E34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A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CF1A81" w:rsidRDefault="00E343A8" w:rsidP="00E343A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CF1A81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</w:t>
      </w:r>
      <w:r w:rsidR="001B28A0"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4E50"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085870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CF1A81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085870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343A8" w:rsidRPr="00CF1A81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A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CF1A81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343A8" w:rsidRPr="00E23038" w:rsidRDefault="00E343A8" w:rsidP="00E34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85870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CF1A81" w:rsidRPr="00B01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085870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0A7E36" w:rsidRPr="00CF1A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0A7E36"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1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</w:t>
      </w:r>
      <w:r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2E4E50" w:rsidRPr="00E23038">
        <w:t xml:space="preserve"> </w:t>
      </w:r>
      <w:r w:rsidR="002E4E50"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43A8" w:rsidRPr="00E23038" w:rsidRDefault="00E343A8" w:rsidP="00E34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3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43A8" w:rsidRPr="00E23038" w:rsidRDefault="00E343A8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377A3" w:rsidRPr="00E23038" w:rsidRDefault="002377A3" w:rsidP="00E343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3395" w:rsidRPr="00E23038" w:rsidRDefault="002377A3" w:rsidP="00E230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3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3038"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котировок в электронной форме не состоявшимся на основании п. 4.12.4. Документации и п. 7.5.4.12. Положения о закупке товаров, работ, услуг АО «МЭС» (ИНН 5190907139, ОГРН 1095190009111) и оценить заявку </w:t>
      </w:r>
      <w:r w:rsidR="00E23038"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23038"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E23038"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23038"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</w:t>
      </w:r>
      <w:r w:rsidR="000A3395" w:rsidRPr="00E2303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A3395" w:rsidRPr="00E23038" w:rsidRDefault="000A3395" w:rsidP="000A339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0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A3395" w:rsidRPr="00E23038" w:rsidRDefault="000A3395" w:rsidP="000A339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A3395" w:rsidRPr="002E4E50" w:rsidRDefault="000A3395" w:rsidP="002377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23038" w:rsidRDefault="00F67479" w:rsidP="00E230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2303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23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23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23038" w:rsidRPr="00E23038">
        <w:rPr>
          <w:rFonts w:ascii="Times New Roman" w:hAnsi="Times New Roman"/>
          <w:bCs/>
          <w:sz w:val="24"/>
          <w:szCs w:val="24"/>
        </w:rPr>
        <w:t xml:space="preserve">В соответствии с п. 4.12.1. Документации Комиссией по закупке была произведена оценка заявки </w:t>
      </w:r>
      <w:r w:rsidR="00E23038"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23038"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23038">
        <w:rPr>
          <w:rFonts w:ascii="Times New Roman" w:hAnsi="Times New Roman"/>
          <w:sz w:val="24"/>
          <w:szCs w:val="24"/>
        </w:rPr>
        <w:t>.</w:t>
      </w:r>
    </w:p>
    <w:p w:rsidR="00E23038" w:rsidRDefault="00E23038" w:rsidP="00E230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F67479" w:rsidRPr="002E4E50" w:rsidRDefault="00E23038" w:rsidP="00E2303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Цена договора, предложенная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не превышает начальную (максимальную) </w:t>
      </w:r>
      <w:r w:rsidRPr="00747FDE">
        <w:rPr>
          <w:rFonts w:ascii="Times New Roman" w:hAnsi="Times New Roman"/>
          <w:bCs/>
          <w:sz w:val="24"/>
          <w:szCs w:val="24"/>
        </w:rPr>
        <w:t>цену</w:t>
      </w:r>
      <w:r w:rsidR="00F67479" w:rsidRPr="00747FD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67479" w:rsidRPr="00747FDE" w:rsidRDefault="00F67479" w:rsidP="00F6747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F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7479" w:rsidRPr="00747FDE" w:rsidRDefault="00F67479" w:rsidP="00F67479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7FD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47F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67479" w:rsidRPr="00EA00F3" w:rsidRDefault="00F67479" w:rsidP="00F674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479" w:rsidRPr="00EA00F3" w:rsidRDefault="00F67479" w:rsidP="00A8686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A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FDE">
        <w:rPr>
          <w:rFonts w:ascii="Times New Roman" w:hAnsi="Times New Roman"/>
          <w:bCs/>
          <w:sz w:val="24"/>
          <w:szCs w:val="24"/>
        </w:rPr>
        <w:t xml:space="preserve">Председатель Комиссии принял решение </w:t>
      </w:r>
      <w:r w:rsidR="009F6D03">
        <w:rPr>
          <w:rFonts w:ascii="Times New Roman" w:hAnsi="Times New Roman"/>
          <w:bCs/>
          <w:sz w:val="24"/>
          <w:szCs w:val="24"/>
        </w:rPr>
        <w:t xml:space="preserve">не </w:t>
      </w:r>
      <w:r w:rsidR="00747FDE">
        <w:rPr>
          <w:rFonts w:ascii="Times New Roman" w:hAnsi="Times New Roman"/>
          <w:bCs/>
          <w:sz w:val="24"/>
          <w:szCs w:val="24"/>
        </w:rPr>
        <w:t>заключ</w:t>
      </w:r>
      <w:r w:rsidR="009F6D03">
        <w:rPr>
          <w:rFonts w:ascii="Times New Roman" w:hAnsi="Times New Roman"/>
          <w:bCs/>
          <w:sz w:val="24"/>
          <w:szCs w:val="24"/>
        </w:rPr>
        <w:t>а</w:t>
      </w:r>
      <w:r w:rsidR="00747FDE">
        <w:rPr>
          <w:rFonts w:ascii="Times New Roman" w:hAnsi="Times New Roman"/>
          <w:bCs/>
          <w:sz w:val="24"/>
          <w:szCs w:val="24"/>
        </w:rPr>
        <w:t xml:space="preserve">ть договор </w:t>
      </w:r>
      <w:r w:rsidR="009F6D03" w:rsidRPr="009F6D03">
        <w:rPr>
          <w:rFonts w:ascii="Times New Roman" w:hAnsi="Times New Roman"/>
          <w:bCs/>
          <w:sz w:val="24"/>
          <w:szCs w:val="24"/>
        </w:rPr>
        <w:t xml:space="preserve">поставки бумаги и картона </w:t>
      </w:r>
      <w:r w:rsidR="00747FDE">
        <w:rPr>
          <w:rFonts w:ascii="Times New Roman" w:hAnsi="Times New Roman"/>
          <w:bCs/>
          <w:sz w:val="24"/>
          <w:szCs w:val="24"/>
        </w:rPr>
        <w:t xml:space="preserve">с </w:t>
      </w:r>
      <w:r w:rsidR="00747FDE"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747FD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747FDE" w:rsidRPr="00E23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Канцерна</w:t>
      </w:r>
      <w:proofErr w:type="spellEnd"/>
      <w:r w:rsidR="00747FD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7FDE">
        <w:rPr>
          <w:rFonts w:ascii="Times New Roman" w:hAnsi="Times New Roman"/>
          <w:bCs/>
          <w:sz w:val="24"/>
          <w:szCs w:val="24"/>
        </w:rPr>
        <w:t xml:space="preserve"> (единственный участник запроса котировок в электронной форме, заявка которого соответствует требованиям Документации) на основании п. 4.12.4. Документации и п. 7.5.4.12. Положения о закупке товаров, работ, услуг АО «МЭС» (ИНН 5190907139, ОГРН 1095190009111)</w:t>
      </w:r>
      <w:r w:rsidR="002163B8">
        <w:rPr>
          <w:rFonts w:ascii="Times New Roman" w:hAnsi="Times New Roman"/>
          <w:bCs/>
          <w:sz w:val="24"/>
          <w:szCs w:val="24"/>
        </w:rPr>
        <w:t>.</w:t>
      </w:r>
      <w:r w:rsidR="00747FDE">
        <w:rPr>
          <w:rFonts w:ascii="Times New Roman" w:hAnsi="Times New Roman"/>
          <w:bCs/>
          <w:sz w:val="24"/>
          <w:szCs w:val="24"/>
        </w:rPr>
        <w:t xml:space="preserve"> </w:t>
      </w:r>
    </w:p>
    <w:p w:rsidR="002163B8" w:rsidRDefault="002163B8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63B8" w:rsidRDefault="002163B8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67479" w:rsidRPr="002D1E4E" w:rsidRDefault="00F67479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8C7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C7CF2" w:rsidRPr="008C7CF2">
        <w:rPr>
          <w:rFonts w:ascii="Times New Roman" w:eastAsia="Times New Roman" w:hAnsi="Times New Roman"/>
          <w:sz w:val="24"/>
          <w:szCs w:val="24"/>
          <w:lang w:eastAsia="ar-SA"/>
        </w:rPr>
        <w:t>А.В. Пушкарев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___________________</w:t>
      </w:r>
    </w:p>
    <w:p w:rsidR="00F67479" w:rsidRPr="002D1E4E" w:rsidRDefault="00F67479" w:rsidP="0016597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95764A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64A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165976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67479" w:rsidRPr="002D1E4E" w:rsidRDefault="0095764A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6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С.А. </w:t>
      </w:r>
      <w:proofErr w:type="spellStart"/>
      <w:r w:rsidRPr="0095764A">
        <w:rPr>
          <w:rFonts w:ascii="Times New Roman" w:eastAsia="Times New Roman" w:hAnsi="Times New Roman"/>
          <w:bCs/>
          <w:sz w:val="24"/>
          <w:szCs w:val="24"/>
          <w:lang w:eastAsia="ru-RU"/>
        </w:rPr>
        <w:t>Бобыкин</w:t>
      </w:r>
      <w:proofErr w:type="spellEnd"/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95764A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Default="0095764A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64A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 Жилина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Default="00F67479" w:rsidP="0016597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1659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67479" w:rsidRPr="00802884" w:rsidRDefault="0095764A" w:rsidP="00165976">
      <w:pPr>
        <w:spacing w:line="240" w:lineRule="auto"/>
        <w:rPr>
          <w:rFonts w:ascii="Times New Roman" w:hAnsi="Times New Roman"/>
          <w:sz w:val="24"/>
          <w:szCs w:val="24"/>
        </w:rPr>
      </w:pPr>
      <w:r w:rsidRPr="0095764A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___________________</w:t>
      </w:r>
    </w:p>
    <w:p w:rsidR="00F67479" w:rsidRPr="003A5E2B" w:rsidRDefault="00F67479" w:rsidP="00F6747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0A3395" w:rsidRDefault="00F67479" w:rsidP="00F67479">
      <w:pPr>
        <w:keepNext/>
        <w:keepLines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7479" w:rsidRPr="000A3395" w:rsidSect="00BE690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CF2" w:rsidRDefault="00A04CF2" w:rsidP="00167DDE">
      <w:pPr>
        <w:spacing w:after="0" w:line="240" w:lineRule="auto"/>
      </w:pPr>
      <w:r>
        <w:separator/>
      </w:r>
    </w:p>
  </w:endnote>
  <w:endnote w:type="continuationSeparator" w:id="0">
    <w:p w:rsidR="00A04CF2" w:rsidRDefault="00A04CF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CF2" w:rsidRDefault="00A04CF2" w:rsidP="00167DDE">
      <w:pPr>
        <w:spacing w:after="0" w:line="240" w:lineRule="auto"/>
      </w:pPr>
      <w:r>
        <w:separator/>
      </w:r>
    </w:p>
  </w:footnote>
  <w:footnote w:type="continuationSeparator" w:id="0">
    <w:p w:rsidR="00A04CF2" w:rsidRDefault="00A04CF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7E3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47A6E" w:rsidRDefault="00624466" w:rsidP="002D125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D1259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83639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C47A6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47A6E" w:rsidRDefault="00B25E28" w:rsidP="002D125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47A6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F83639" w:rsidRPr="00F83639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D1259" w:rsidRPr="002D1259">
          <w:rPr>
            <w:rFonts w:ascii="Times New Roman" w:eastAsia="Calibri" w:hAnsi="Times New Roman" w:cs="Times New Roman"/>
            <w:sz w:val="16"/>
            <w:szCs w:val="16"/>
          </w:rPr>
          <w:t>бумаги и картона</w:t>
        </w:r>
      </w:p>
      <w:p w:rsidR="00224A75" w:rsidRPr="003C316F" w:rsidRDefault="00A04CF2" w:rsidP="002D125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546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26FA"/>
    <w:rsid w:val="000845B6"/>
    <w:rsid w:val="00084F41"/>
    <w:rsid w:val="00085870"/>
    <w:rsid w:val="000874BF"/>
    <w:rsid w:val="0009249C"/>
    <w:rsid w:val="00093FF1"/>
    <w:rsid w:val="000950A3"/>
    <w:rsid w:val="000A0364"/>
    <w:rsid w:val="000A315E"/>
    <w:rsid w:val="000A3395"/>
    <w:rsid w:val="000A378D"/>
    <w:rsid w:val="000A53D4"/>
    <w:rsid w:val="000A60F7"/>
    <w:rsid w:val="000A7E36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409C"/>
    <w:rsid w:val="001146EB"/>
    <w:rsid w:val="001166C4"/>
    <w:rsid w:val="00116F7E"/>
    <w:rsid w:val="00117777"/>
    <w:rsid w:val="00123128"/>
    <w:rsid w:val="00123EFC"/>
    <w:rsid w:val="00126460"/>
    <w:rsid w:val="00130231"/>
    <w:rsid w:val="00131D4C"/>
    <w:rsid w:val="00132650"/>
    <w:rsid w:val="00136C35"/>
    <w:rsid w:val="00136FDC"/>
    <w:rsid w:val="0013795D"/>
    <w:rsid w:val="00140582"/>
    <w:rsid w:val="001433F6"/>
    <w:rsid w:val="00143D13"/>
    <w:rsid w:val="00150273"/>
    <w:rsid w:val="00150564"/>
    <w:rsid w:val="00150DC9"/>
    <w:rsid w:val="00152D5B"/>
    <w:rsid w:val="00152E76"/>
    <w:rsid w:val="00154A0E"/>
    <w:rsid w:val="00155103"/>
    <w:rsid w:val="001572A2"/>
    <w:rsid w:val="00157890"/>
    <w:rsid w:val="001616D7"/>
    <w:rsid w:val="0016332E"/>
    <w:rsid w:val="00163424"/>
    <w:rsid w:val="001639F4"/>
    <w:rsid w:val="00165976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0790"/>
    <w:rsid w:val="00191062"/>
    <w:rsid w:val="001928E5"/>
    <w:rsid w:val="00192B5B"/>
    <w:rsid w:val="001940EE"/>
    <w:rsid w:val="00194951"/>
    <w:rsid w:val="00195014"/>
    <w:rsid w:val="001A0AEE"/>
    <w:rsid w:val="001A17D3"/>
    <w:rsid w:val="001A1C74"/>
    <w:rsid w:val="001A209D"/>
    <w:rsid w:val="001A3FCF"/>
    <w:rsid w:val="001A643B"/>
    <w:rsid w:val="001B16DF"/>
    <w:rsid w:val="001B1B73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1F4365"/>
    <w:rsid w:val="001F6DDF"/>
    <w:rsid w:val="00202F47"/>
    <w:rsid w:val="00204152"/>
    <w:rsid w:val="00205D7E"/>
    <w:rsid w:val="00211394"/>
    <w:rsid w:val="002142C4"/>
    <w:rsid w:val="0021464E"/>
    <w:rsid w:val="002163B8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0569"/>
    <w:rsid w:val="00293B5A"/>
    <w:rsid w:val="00295CE3"/>
    <w:rsid w:val="002A06B6"/>
    <w:rsid w:val="002A513C"/>
    <w:rsid w:val="002A7212"/>
    <w:rsid w:val="002B2D38"/>
    <w:rsid w:val="002B4A6F"/>
    <w:rsid w:val="002B6231"/>
    <w:rsid w:val="002C0C5F"/>
    <w:rsid w:val="002C3649"/>
    <w:rsid w:val="002C4616"/>
    <w:rsid w:val="002C4C2D"/>
    <w:rsid w:val="002C74D9"/>
    <w:rsid w:val="002C755C"/>
    <w:rsid w:val="002C7F5D"/>
    <w:rsid w:val="002D1259"/>
    <w:rsid w:val="002D15E3"/>
    <w:rsid w:val="002D55F2"/>
    <w:rsid w:val="002E2367"/>
    <w:rsid w:val="002E3242"/>
    <w:rsid w:val="002E4AE4"/>
    <w:rsid w:val="002E4E50"/>
    <w:rsid w:val="002E56AA"/>
    <w:rsid w:val="002E5954"/>
    <w:rsid w:val="002E6EAC"/>
    <w:rsid w:val="002F03C7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2D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3A58"/>
    <w:rsid w:val="003745E9"/>
    <w:rsid w:val="003748DE"/>
    <w:rsid w:val="00375734"/>
    <w:rsid w:val="00375A7C"/>
    <w:rsid w:val="003767B8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698D"/>
    <w:rsid w:val="003A6C9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68D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803C3"/>
    <w:rsid w:val="00480ECE"/>
    <w:rsid w:val="00481634"/>
    <w:rsid w:val="00483B46"/>
    <w:rsid w:val="00486B8D"/>
    <w:rsid w:val="004871C8"/>
    <w:rsid w:val="00491ECE"/>
    <w:rsid w:val="00492310"/>
    <w:rsid w:val="0049296F"/>
    <w:rsid w:val="00493EF5"/>
    <w:rsid w:val="004A095E"/>
    <w:rsid w:val="004A2C65"/>
    <w:rsid w:val="004A5871"/>
    <w:rsid w:val="004A64B8"/>
    <w:rsid w:val="004A7B80"/>
    <w:rsid w:val="004B1B38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512D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A60B9"/>
    <w:rsid w:val="005B0B2D"/>
    <w:rsid w:val="005B2915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0B59"/>
    <w:rsid w:val="006A0CFB"/>
    <w:rsid w:val="006A3075"/>
    <w:rsid w:val="006A3BF1"/>
    <w:rsid w:val="006A3D3C"/>
    <w:rsid w:val="006A6674"/>
    <w:rsid w:val="006B242F"/>
    <w:rsid w:val="006B2F87"/>
    <w:rsid w:val="006B3084"/>
    <w:rsid w:val="006B40A5"/>
    <w:rsid w:val="006B4F22"/>
    <w:rsid w:val="006B68B3"/>
    <w:rsid w:val="006B7485"/>
    <w:rsid w:val="006C1ADE"/>
    <w:rsid w:val="006D0199"/>
    <w:rsid w:val="006D19A4"/>
    <w:rsid w:val="006D3FE2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07075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47FDE"/>
    <w:rsid w:val="007514B7"/>
    <w:rsid w:val="007546A6"/>
    <w:rsid w:val="00760F92"/>
    <w:rsid w:val="00761B27"/>
    <w:rsid w:val="00767324"/>
    <w:rsid w:val="00767DB6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07ED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0529B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5D04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87FE2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B"/>
    <w:rsid w:val="008B7133"/>
    <w:rsid w:val="008C0B21"/>
    <w:rsid w:val="008C0C34"/>
    <w:rsid w:val="008C2FE8"/>
    <w:rsid w:val="008C6400"/>
    <w:rsid w:val="008C6D7E"/>
    <w:rsid w:val="008C7144"/>
    <w:rsid w:val="008C7CF2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AAC"/>
    <w:rsid w:val="00917CF6"/>
    <w:rsid w:val="00921D35"/>
    <w:rsid w:val="00922D1C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64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6C5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5BFF"/>
    <w:rsid w:val="009C2F92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E7E9E"/>
    <w:rsid w:val="009F1130"/>
    <w:rsid w:val="009F1C1C"/>
    <w:rsid w:val="009F4E64"/>
    <w:rsid w:val="009F6D03"/>
    <w:rsid w:val="009F6FA2"/>
    <w:rsid w:val="009F751F"/>
    <w:rsid w:val="009F759E"/>
    <w:rsid w:val="009F7621"/>
    <w:rsid w:val="00A0030F"/>
    <w:rsid w:val="00A03816"/>
    <w:rsid w:val="00A04CF2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4BA"/>
    <w:rsid w:val="00A27A28"/>
    <w:rsid w:val="00A32116"/>
    <w:rsid w:val="00A339A8"/>
    <w:rsid w:val="00A34B3E"/>
    <w:rsid w:val="00A355C2"/>
    <w:rsid w:val="00A35EF2"/>
    <w:rsid w:val="00A35F72"/>
    <w:rsid w:val="00A37EED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869"/>
    <w:rsid w:val="00A86BEC"/>
    <w:rsid w:val="00A90913"/>
    <w:rsid w:val="00A92D5A"/>
    <w:rsid w:val="00A94485"/>
    <w:rsid w:val="00A97FB9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893"/>
    <w:rsid w:val="00B01BAE"/>
    <w:rsid w:val="00B04DEB"/>
    <w:rsid w:val="00B105A9"/>
    <w:rsid w:val="00B10E96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66AC1"/>
    <w:rsid w:val="00B70514"/>
    <w:rsid w:val="00B71B95"/>
    <w:rsid w:val="00B72287"/>
    <w:rsid w:val="00B74A3E"/>
    <w:rsid w:val="00B77384"/>
    <w:rsid w:val="00B818EF"/>
    <w:rsid w:val="00B83964"/>
    <w:rsid w:val="00B841D8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90E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5834"/>
    <w:rsid w:val="00C17651"/>
    <w:rsid w:val="00C2481C"/>
    <w:rsid w:val="00C2524B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A6E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6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1672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614C"/>
    <w:rsid w:val="00CE6E79"/>
    <w:rsid w:val="00CE719E"/>
    <w:rsid w:val="00CF03A8"/>
    <w:rsid w:val="00CF122F"/>
    <w:rsid w:val="00CF186D"/>
    <w:rsid w:val="00CF1A81"/>
    <w:rsid w:val="00CF5109"/>
    <w:rsid w:val="00CF75EC"/>
    <w:rsid w:val="00D01F3A"/>
    <w:rsid w:val="00D056D0"/>
    <w:rsid w:val="00D05BFE"/>
    <w:rsid w:val="00D06554"/>
    <w:rsid w:val="00D07275"/>
    <w:rsid w:val="00D11544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1EC0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AFF"/>
    <w:rsid w:val="00E01AC6"/>
    <w:rsid w:val="00E0245E"/>
    <w:rsid w:val="00E03696"/>
    <w:rsid w:val="00E04242"/>
    <w:rsid w:val="00E04AC1"/>
    <w:rsid w:val="00E06E24"/>
    <w:rsid w:val="00E07B67"/>
    <w:rsid w:val="00E12D51"/>
    <w:rsid w:val="00E17D4F"/>
    <w:rsid w:val="00E21097"/>
    <w:rsid w:val="00E22D21"/>
    <w:rsid w:val="00E23038"/>
    <w:rsid w:val="00E25129"/>
    <w:rsid w:val="00E27473"/>
    <w:rsid w:val="00E30200"/>
    <w:rsid w:val="00E309A5"/>
    <w:rsid w:val="00E30D34"/>
    <w:rsid w:val="00E343A8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612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0F3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C70E5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0721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275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B2418"/>
    <w:rsid w:val="00FC2953"/>
    <w:rsid w:val="00FC30FC"/>
    <w:rsid w:val="00FC7B2E"/>
    <w:rsid w:val="00FD20DC"/>
    <w:rsid w:val="00FD299B"/>
    <w:rsid w:val="00FD4C3F"/>
    <w:rsid w:val="00FD6A0E"/>
    <w:rsid w:val="00FE049F"/>
    <w:rsid w:val="00FE354B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2A6235-028B-45C3-88D0-090EBBF34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BEFC-38BC-468D-A084-0458E05F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17</cp:revision>
  <cp:lastPrinted>2017-05-11T12:05:00Z</cp:lastPrinted>
  <dcterms:created xsi:type="dcterms:W3CDTF">2017-05-11T11:22:00Z</dcterms:created>
  <dcterms:modified xsi:type="dcterms:W3CDTF">2017-05-12T06:22:00Z</dcterms:modified>
</cp:coreProperties>
</file>