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DDD" w:rsidRDefault="00AD5DDD" w:rsidP="00AD5DDD">
      <w:r>
        <w:rPr>
          <w:noProof/>
        </w:rPr>
        <w:drawing>
          <wp:anchor distT="0" distB="0" distL="114300" distR="114300" simplePos="0" relativeHeight="251659264" behindDoc="1" locked="0" layoutInCell="1" allowOverlap="1" wp14:anchorId="3E003135" wp14:editId="286C94DF">
            <wp:simplePos x="0" y="0"/>
            <wp:positionH relativeFrom="column">
              <wp:posOffset>-449580</wp:posOffset>
            </wp:positionH>
            <wp:positionV relativeFrom="page">
              <wp:posOffset>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5DDD" w:rsidRDefault="00AD5DDD" w:rsidP="00AD5DDD"/>
    <w:p w:rsidR="00AD5DDD" w:rsidRDefault="00AD5DDD" w:rsidP="00AD5DDD"/>
    <w:p w:rsidR="00AD5DDD" w:rsidRDefault="00AD5DDD" w:rsidP="00AD5DDD">
      <w:pPr>
        <w:jc w:val="both"/>
      </w:pPr>
    </w:p>
    <w:p w:rsidR="00AD5DDD" w:rsidRDefault="00AD5DDD" w:rsidP="00AD5DDD"/>
    <w:p w:rsidR="00AD5DDD" w:rsidRDefault="00AD5DDD" w:rsidP="00AD5DDD">
      <w:pPr>
        <w:jc w:val="right"/>
        <w:rPr>
          <w:bCs/>
          <w:lang w:eastAsia="ar-SA"/>
        </w:rPr>
      </w:pPr>
      <w:r>
        <w:rPr>
          <w:bCs/>
          <w:lang w:eastAsia="ar-SA"/>
        </w:rPr>
        <w:t xml:space="preserve">Приложение №1 </w:t>
      </w:r>
    </w:p>
    <w:p w:rsidR="00AD5DDD" w:rsidRDefault="00AD5DDD" w:rsidP="00AD5DDD">
      <w:pPr>
        <w:jc w:val="center"/>
      </w:pPr>
      <w:r>
        <w:rPr>
          <w:bCs/>
          <w:lang w:eastAsia="ar-SA"/>
        </w:rPr>
        <w:t xml:space="preserve">                                                                                   </w:t>
      </w:r>
      <w:r w:rsidR="00EA5FE5">
        <w:rPr>
          <w:bCs/>
          <w:lang w:eastAsia="ar-SA"/>
        </w:rPr>
        <w:t xml:space="preserve">        </w:t>
      </w:r>
      <w:r>
        <w:rPr>
          <w:bCs/>
          <w:lang w:eastAsia="ar-SA"/>
        </w:rPr>
        <w:t xml:space="preserve"> приказу от </w:t>
      </w:r>
      <w:r w:rsidR="004C0063">
        <w:rPr>
          <w:bCs/>
          <w:lang w:eastAsia="ar-SA"/>
        </w:rPr>
        <w:t>09</w:t>
      </w:r>
      <w:r w:rsidR="00EA5FE5">
        <w:rPr>
          <w:bCs/>
          <w:lang w:eastAsia="ar-SA"/>
        </w:rPr>
        <w:t xml:space="preserve"> </w:t>
      </w:r>
      <w:r w:rsidR="004C0063">
        <w:rPr>
          <w:bCs/>
          <w:lang w:eastAsia="ar-SA"/>
        </w:rPr>
        <w:t>февраля</w:t>
      </w:r>
      <w:r w:rsidR="00363F7B">
        <w:rPr>
          <w:bCs/>
          <w:lang w:eastAsia="ar-SA"/>
        </w:rPr>
        <w:t xml:space="preserve"> </w:t>
      </w:r>
      <w:r>
        <w:rPr>
          <w:bCs/>
          <w:lang w:eastAsia="ar-SA"/>
        </w:rPr>
        <w:t>201</w:t>
      </w:r>
      <w:r w:rsidR="005B5426">
        <w:rPr>
          <w:bCs/>
          <w:lang w:eastAsia="ar-SA"/>
        </w:rPr>
        <w:t>7</w:t>
      </w:r>
      <w:r>
        <w:rPr>
          <w:bCs/>
          <w:lang w:eastAsia="ar-SA"/>
        </w:rPr>
        <w:t xml:space="preserve"> г. № </w:t>
      </w:r>
      <w:r w:rsidR="004C0063">
        <w:rPr>
          <w:bCs/>
          <w:lang w:eastAsia="ar-SA"/>
        </w:rPr>
        <w:t>17</w:t>
      </w:r>
      <w:r>
        <w:rPr>
          <w:bCs/>
          <w:lang w:eastAsia="ar-SA"/>
        </w:rPr>
        <w:t>-з</w:t>
      </w:r>
    </w:p>
    <w:p w:rsidR="00AD5DDD" w:rsidRDefault="00AD5DDD" w:rsidP="00AD5DDD">
      <w:pPr>
        <w:tabs>
          <w:tab w:val="left" w:pos="851"/>
        </w:tabs>
        <w:spacing w:line="276" w:lineRule="auto"/>
        <w:jc w:val="both"/>
        <w:rPr>
          <w:b/>
        </w:rPr>
      </w:pPr>
    </w:p>
    <w:p w:rsidR="001F3C06" w:rsidRPr="001F3C06" w:rsidRDefault="00AD5DDD" w:rsidP="001F3C06">
      <w:pPr>
        <w:jc w:val="center"/>
        <w:outlineLvl w:val="0"/>
        <w:rPr>
          <w:b/>
        </w:rPr>
      </w:pPr>
      <w:r w:rsidRPr="00AD5DDD">
        <w:rPr>
          <w:b/>
          <w:bCs/>
          <w:lang w:eastAsia="ar-SA"/>
        </w:rPr>
        <w:t xml:space="preserve">Разъяснения по Документации </w:t>
      </w:r>
      <w:r w:rsidRPr="00AD5DDD">
        <w:rPr>
          <w:b/>
        </w:rPr>
        <w:t xml:space="preserve">о проведении запроса </w:t>
      </w:r>
      <w:r w:rsidR="005B5426">
        <w:rPr>
          <w:b/>
        </w:rPr>
        <w:t>котировок</w:t>
      </w:r>
      <w:r w:rsidR="00D86567" w:rsidRPr="00D86567">
        <w:rPr>
          <w:b/>
        </w:rPr>
        <w:t xml:space="preserve"> на право заключения договора </w:t>
      </w:r>
      <w:r w:rsidR="001F3C06" w:rsidRPr="001F3C06">
        <w:rPr>
          <w:b/>
        </w:rPr>
        <w:t>на выполнение работ по установке приборов учета</w:t>
      </w:r>
    </w:p>
    <w:p w:rsidR="00AD5DDD" w:rsidRDefault="001F3C06" w:rsidP="001F3C06">
      <w:pPr>
        <w:jc w:val="center"/>
        <w:outlineLvl w:val="0"/>
        <w:rPr>
          <w:b/>
        </w:rPr>
      </w:pPr>
      <w:r w:rsidRPr="001F3C06">
        <w:rPr>
          <w:b/>
        </w:rPr>
        <w:t xml:space="preserve"> (узлов учета тепловой энергии)</w:t>
      </w:r>
    </w:p>
    <w:p w:rsidR="00AD5DDD" w:rsidRDefault="00AD5DDD" w:rsidP="00AD5DDD">
      <w:pPr>
        <w:contextualSpacing/>
        <w:jc w:val="center"/>
        <w:outlineLvl w:val="0"/>
        <w:rPr>
          <w:b/>
        </w:rPr>
      </w:pPr>
    </w:p>
    <w:p w:rsidR="001F3C06" w:rsidRDefault="001F3C06" w:rsidP="004C0063">
      <w:pPr>
        <w:ind w:firstLine="284"/>
        <w:jc w:val="both"/>
      </w:pPr>
      <w:r>
        <w:t>Руководствуясь Федеральным законом от 18.07.2011 г.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п. 4.2. Документации о проведении запроса котировок на право заключения договора на выполнение работ по установке приборов учета (узлов учета тепловой энергии), утвержденной Приказом № 14-з от 07.02.2017 г. (далее – Документация), АО «МЭС» ставит в известность лиц, желающих принять участие в закупке о следующих разъяснениях по Документации о закупке:</w:t>
      </w:r>
    </w:p>
    <w:p w:rsidR="001F3C06" w:rsidRDefault="001F3C06" w:rsidP="004C0063">
      <w:pPr>
        <w:jc w:val="both"/>
      </w:pPr>
      <w:r>
        <w:t xml:space="preserve"> </w:t>
      </w:r>
    </w:p>
    <w:p w:rsidR="001F3C06" w:rsidRDefault="001F3C06" w:rsidP="004C0063">
      <w:pPr>
        <w:ind w:firstLine="284"/>
        <w:jc w:val="both"/>
      </w:pPr>
      <w:r>
        <w:t xml:space="preserve">В рамках объявленной закупки на выполнение работ по установке приборов учета (узлов учета тепловой энергии) для АО «МЭС» (номер извещения 31704769357 на сайте http://zakupki.gov.ru) 09.02.2017 года в адрес АО «МЭС» поступил запрос о разъяснении положений Документации: </w:t>
      </w:r>
    </w:p>
    <w:p w:rsidR="001F3C06" w:rsidRDefault="001F3C06" w:rsidP="001F3C06">
      <w:pPr>
        <w:ind w:firstLine="284"/>
      </w:pPr>
      <w:r>
        <w:t>«В техническом задании установлено, что применяемые преобразователи расхода должны соответствовать следующим техническим характеристикам:</w:t>
      </w:r>
    </w:p>
    <w:p w:rsidR="001F3C06" w:rsidRDefault="001F3C06" w:rsidP="001F3C06">
      <w:pPr>
        <w:ind w:firstLine="284"/>
      </w:pPr>
      <w:r>
        <w:t>•</w:t>
      </w:r>
      <w:r>
        <w:tab/>
        <w:t>Максимальное давление измеряемой среды: не менее 1,6 МПа;</w:t>
      </w:r>
    </w:p>
    <w:p w:rsidR="001F3C06" w:rsidRDefault="001F3C06" w:rsidP="001F3C06">
      <w:pPr>
        <w:ind w:firstLine="284"/>
      </w:pPr>
      <w:r>
        <w:t>•</w:t>
      </w:r>
      <w:r>
        <w:tab/>
        <w:t>Температура измеряемой среды: 0…150oC;</w:t>
      </w:r>
    </w:p>
    <w:p w:rsidR="001F3C06" w:rsidRDefault="001F3C06" w:rsidP="001F3C06">
      <w:pPr>
        <w:ind w:firstLine="284"/>
      </w:pPr>
      <w:r>
        <w:t>•</w:t>
      </w:r>
      <w:r>
        <w:tab/>
        <w:t>Вывод результатов измерений в виде импульсного сигнала;</w:t>
      </w:r>
    </w:p>
    <w:p w:rsidR="001F3C06" w:rsidRDefault="001F3C06" w:rsidP="001F3C06">
      <w:pPr>
        <w:ind w:firstLine="284"/>
      </w:pPr>
      <w:r>
        <w:t>•</w:t>
      </w:r>
      <w:r>
        <w:tab/>
        <w:t>Поверка преобразователя на проливной установке;</w:t>
      </w:r>
    </w:p>
    <w:p w:rsidR="001F3C06" w:rsidRDefault="001F3C06" w:rsidP="001F3C06">
      <w:pPr>
        <w:ind w:firstLine="284"/>
      </w:pPr>
      <w:r>
        <w:t>•</w:t>
      </w:r>
      <w:r>
        <w:tab/>
        <w:t>Средний срок службы: не менее 12 лет;</w:t>
      </w:r>
    </w:p>
    <w:p w:rsidR="001F3C06" w:rsidRDefault="001F3C06" w:rsidP="001F3C06">
      <w:pPr>
        <w:ind w:firstLine="284"/>
      </w:pPr>
      <w:r>
        <w:t>•</w:t>
      </w:r>
      <w:r>
        <w:tab/>
        <w:t xml:space="preserve">По устойчивости к воздействию температуры и влажности воздуха расходомеры должны соответствовать группе B4 по ГОСТ Р 52931-2008, но при температурах от 1 до 55 </w:t>
      </w:r>
      <w:proofErr w:type="spellStart"/>
      <w:r>
        <w:t>oC</w:t>
      </w:r>
      <w:proofErr w:type="spellEnd"/>
      <w:r>
        <w:t>;</w:t>
      </w:r>
    </w:p>
    <w:p w:rsidR="001F3C06" w:rsidRDefault="001F3C06" w:rsidP="001F3C06">
      <w:pPr>
        <w:ind w:firstLine="284"/>
      </w:pPr>
      <w:r>
        <w:t>•</w:t>
      </w:r>
      <w:r>
        <w:tab/>
        <w:t xml:space="preserve">По устойчивости к воздействию синусоидальной вибрации расходомеры должны соответствовать группе исполнения №2 по ГОСТ Р 52931-2008; </w:t>
      </w:r>
    </w:p>
    <w:p w:rsidR="001F3C06" w:rsidRDefault="001F3C06" w:rsidP="001F3C06">
      <w:pPr>
        <w:ind w:firstLine="284"/>
      </w:pPr>
      <w:r>
        <w:t>•</w:t>
      </w:r>
      <w:r>
        <w:tab/>
        <w:t>Класс защиты: IP65 по ГОСТ 14254-96;</w:t>
      </w:r>
    </w:p>
    <w:p w:rsidR="001F3C06" w:rsidRDefault="001F3C06" w:rsidP="001F3C06">
      <w:pPr>
        <w:ind w:firstLine="284"/>
      </w:pPr>
      <w:r>
        <w:t>•</w:t>
      </w:r>
      <w:r>
        <w:tab/>
        <w:t>Класс точности: 2;</w:t>
      </w:r>
    </w:p>
    <w:p w:rsidR="001F3C06" w:rsidRDefault="001F3C06" w:rsidP="001F3C06">
      <w:pPr>
        <w:ind w:firstLine="284"/>
      </w:pPr>
      <w:r>
        <w:t>•</w:t>
      </w:r>
      <w:r>
        <w:tab/>
        <w:t>Уровень защиты программного обеспечения расходомеров от непреднамеренных и преднамеренных изменений – «С» по МИ 3286-2010;</w:t>
      </w:r>
    </w:p>
    <w:p w:rsidR="001F3C06" w:rsidRDefault="001F3C06" w:rsidP="001F3C06">
      <w:pPr>
        <w:ind w:firstLine="284"/>
      </w:pPr>
      <w:r>
        <w:t>•</w:t>
      </w:r>
      <w:r>
        <w:tab/>
        <w:t>Доступ к изменению параметров и конфигурации расходомеров должен быть защищен пломбами, устанавливаемыми на корпус электронного блока;</w:t>
      </w:r>
    </w:p>
    <w:p w:rsidR="001F3C06" w:rsidRDefault="001F3C06" w:rsidP="001F3C06">
      <w:pPr>
        <w:ind w:firstLine="284"/>
      </w:pPr>
      <w:r>
        <w:t>•</w:t>
      </w:r>
      <w:r>
        <w:tab/>
        <w:t>Принцип измерения расхода - ультразвуковой.</w:t>
      </w:r>
    </w:p>
    <w:p w:rsidR="001F3C06" w:rsidRDefault="001F3C06" w:rsidP="001F3C06">
      <w:pPr>
        <w:ind w:firstLine="284"/>
      </w:pPr>
      <w:r>
        <w:t xml:space="preserve">Диапазоны измерений примененных преобразователей должны соответствовать возможным значениям измеряемых параметров, как в отопительном, так и </w:t>
      </w:r>
      <w:proofErr w:type="spellStart"/>
      <w:r>
        <w:t>межотопительном</w:t>
      </w:r>
      <w:proofErr w:type="spellEnd"/>
      <w:r>
        <w:t xml:space="preserve"> сезоне при наличии и отсутствии циркуляции теплоносителя.</w:t>
      </w:r>
    </w:p>
    <w:p w:rsidR="001F3C06" w:rsidRDefault="001F3C06" w:rsidP="001F3C06">
      <w:pPr>
        <w:ind w:firstLine="284"/>
      </w:pPr>
      <w:r>
        <w:t>Вопрос: Возможно ли применить для данных работ ультразвуковые расходометры с температурой измеряемой среды +1…</w:t>
      </w:r>
      <w:r w:rsidR="004C0063" w:rsidRPr="00A605F0">
        <w:t>150ºС</w:t>
      </w:r>
      <w:bookmarkStart w:id="0" w:name="_GoBack"/>
      <w:bookmarkEnd w:id="0"/>
      <w:r>
        <w:t>?</w:t>
      </w:r>
    </w:p>
    <w:p w:rsidR="00A605F0" w:rsidRDefault="001F3C06" w:rsidP="001F3C06">
      <w:pPr>
        <w:ind w:firstLine="284"/>
      </w:pPr>
      <w:r>
        <w:t>В ответ на запрос АО «МЭС» сообщает:</w:t>
      </w:r>
    </w:p>
    <w:p w:rsidR="00A605F0" w:rsidRPr="00A605F0" w:rsidRDefault="00A605F0" w:rsidP="00A605F0">
      <w:pPr>
        <w:spacing w:line="240" w:lineRule="atLeast"/>
        <w:ind w:firstLine="709"/>
        <w:jc w:val="both"/>
      </w:pPr>
      <w:r w:rsidRPr="00A605F0">
        <w:lastRenderedPageBreak/>
        <w:t>При выполнении работ по установке приборов учета (узлов учета тепловой энергии) возможно применение ультразвуковых расходомеров с температурой измеряемой среды от +1 до 150ºС.</w:t>
      </w:r>
    </w:p>
    <w:p w:rsidR="001F3C06" w:rsidRDefault="001F3C06" w:rsidP="001F3C06">
      <w:pPr>
        <w:ind w:firstLine="284"/>
      </w:pPr>
      <w:r>
        <w:tab/>
      </w:r>
    </w:p>
    <w:p w:rsidR="00713EEB" w:rsidRDefault="00713EEB"/>
    <w:sectPr w:rsidR="00713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10AD1"/>
    <w:multiLevelType w:val="hybridMultilevel"/>
    <w:tmpl w:val="B158170A"/>
    <w:lvl w:ilvl="0" w:tplc="3C72705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3AD2321"/>
    <w:multiLevelType w:val="hybridMultilevel"/>
    <w:tmpl w:val="045C89B2"/>
    <w:lvl w:ilvl="0" w:tplc="D2F81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D97405"/>
    <w:multiLevelType w:val="hybridMultilevel"/>
    <w:tmpl w:val="D5245E66"/>
    <w:lvl w:ilvl="0" w:tplc="B6E619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C2BD5"/>
    <w:multiLevelType w:val="hybridMultilevel"/>
    <w:tmpl w:val="EB466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DD"/>
    <w:rsid w:val="00012E95"/>
    <w:rsid w:val="00077CBC"/>
    <w:rsid w:val="000E6BFD"/>
    <w:rsid w:val="00100EE6"/>
    <w:rsid w:val="001074C8"/>
    <w:rsid w:val="001113A5"/>
    <w:rsid w:val="00126278"/>
    <w:rsid w:val="001762CA"/>
    <w:rsid w:val="00186753"/>
    <w:rsid w:val="001F3C06"/>
    <w:rsid w:val="00297DF7"/>
    <w:rsid w:val="002B0D5E"/>
    <w:rsid w:val="002C448C"/>
    <w:rsid w:val="00363F7B"/>
    <w:rsid w:val="003B20EB"/>
    <w:rsid w:val="003D0582"/>
    <w:rsid w:val="004154A3"/>
    <w:rsid w:val="004310F4"/>
    <w:rsid w:val="004C0063"/>
    <w:rsid w:val="00510212"/>
    <w:rsid w:val="005365D6"/>
    <w:rsid w:val="0059610F"/>
    <w:rsid w:val="005B5426"/>
    <w:rsid w:val="005C6A2F"/>
    <w:rsid w:val="005C7C92"/>
    <w:rsid w:val="005F37B9"/>
    <w:rsid w:val="005F52A9"/>
    <w:rsid w:val="00600191"/>
    <w:rsid w:val="00600B01"/>
    <w:rsid w:val="00696EE6"/>
    <w:rsid w:val="006C3B14"/>
    <w:rsid w:val="006F619B"/>
    <w:rsid w:val="00713EEB"/>
    <w:rsid w:val="007E1ABB"/>
    <w:rsid w:val="00807A15"/>
    <w:rsid w:val="008A60A3"/>
    <w:rsid w:val="00963B62"/>
    <w:rsid w:val="009B5689"/>
    <w:rsid w:val="00A605F0"/>
    <w:rsid w:val="00A91D5F"/>
    <w:rsid w:val="00AC6EC6"/>
    <w:rsid w:val="00AD5DDD"/>
    <w:rsid w:val="00AE03E2"/>
    <w:rsid w:val="00B8226E"/>
    <w:rsid w:val="00C107FF"/>
    <w:rsid w:val="00CA274C"/>
    <w:rsid w:val="00D86567"/>
    <w:rsid w:val="00DA6BC3"/>
    <w:rsid w:val="00DA7D8C"/>
    <w:rsid w:val="00DF4CBA"/>
    <w:rsid w:val="00EA5FE5"/>
    <w:rsid w:val="00EC5165"/>
    <w:rsid w:val="00F1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89980-A6A6-452B-BF11-40F5A06A2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Жанна В. Сидорова</cp:lastModifiedBy>
  <cp:revision>54</cp:revision>
  <cp:lastPrinted>2017-01-31T09:23:00Z</cp:lastPrinted>
  <dcterms:created xsi:type="dcterms:W3CDTF">2016-05-27T12:52:00Z</dcterms:created>
  <dcterms:modified xsi:type="dcterms:W3CDTF">2017-02-09T06:50:00Z</dcterms:modified>
</cp:coreProperties>
</file>