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C239E">
        <w:rPr>
          <w:rFonts w:ascii="Times New Roman" w:eastAsia="Times New Roman" w:hAnsi="Times New Roman" w:cs="Times New Roman"/>
          <w:sz w:val="24"/>
          <w:szCs w:val="24"/>
          <w:lang w:eastAsia="ar-SA"/>
        </w:rPr>
        <w:t xml:space="preserve">Приказ </w:t>
      </w:r>
      <w:r w:rsidR="001C2B08" w:rsidRPr="003C239E">
        <w:rPr>
          <w:rFonts w:ascii="Times New Roman" w:eastAsia="Times New Roman" w:hAnsi="Times New Roman" w:cs="Times New Roman"/>
          <w:sz w:val="24"/>
          <w:szCs w:val="24"/>
          <w:lang w:eastAsia="ar-SA"/>
        </w:rPr>
        <w:t xml:space="preserve">№ </w:t>
      </w:r>
      <w:r w:rsidR="001C2B08" w:rsidRPr="003C239E">
        <w:rPr>
          <w:rFonts w:ascii="Times New Roman" w:eastAsia="Times New Roman" w:hAnsi="Times New Roman" w:cs="Times New Roman"/>
          <w:sz w:val="24"/>
          <w:szCs w:val="24"/>
          <w:lang w:eastAsia="ar-SA"/>
        </w:rPr>
        <w:softHyphen/>
      </w:r>
      <w:r w:rsidR="001C2B08" w:rsidRPr="003C239E">
        <w:rPr>
          <w:rFonts w:ascii="Times New Roman" w:eastAsia="Times New Roman" w:hAnsi="Times New Roman" w:cs="Times New Roman"/>
          <w:sz w:val="24"/>
          <w:szCs w:val="24"/>
          <w:lang w:eastAsia="ar-SA"/>
        </w:rPr>
        <w:softHyphen/>
      </w:r>
      <w:r w:rsidR="001C2B08" w:rsidRPr="003C239E">
        <w:rPr>
          <w:rFonts w:ascii="Times New Roman" w:eastAsia="Times New Roman" w:hAnsi="Times New Roman" w:cs="Times New Roman"/>
          <w:sz w:val="24"/>
          <w:szCs w:val="24"/>
          <w:lang w:eastAsia="ar-SA"/>
        </w:rPr>
        <w:softHyphen/>
      </w:r>
      <w:r w:rsidR="001C2B08" w:rsidRPr="003C239E">
        <w:rPr>
          <w:rFonts w:ascii="Times New Roman" w:eastAsia="Times New Roman" w:hAnsi="Times New Roman" w:cs="Times New Roman"/>
          <w:sz w:val="24"/>
          <w:szCs w:val="24"/>
          <w:lang w:eastAsia="ar-SA"/>
        </w:rPr>
        <w:softHyphen/>
        <w:t>354</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7379B0" w:rsidRPr="007379B0">
        <w:rPr>
          <w:rFonts w:ascii="Times New Roman" w:eastAsia="Times New Roman" w:hAnsi="Times New Roman" w:cs="Times New Roman"/>
          <w:sz w:val="24"/>
          <w:szCs w:val="24"/>
          <w:lang w:eastAsia="ar-SA"/>
        </w:rPr>
        <w:t>19</w:t>
      </w:r>
      <w:r w:rsidRPr="007379B0">
        <w:rPr>
          <w:rFonts w:ascii="Times New Roman" w:eastAsia="Times New Roman" w:hAnsi="Times New Roman" w:cs="Times New Roman"/>
          <w:sz w:val="24"/>
          <w:szCs w:val="24"/>
          <w:lang w:eastAsia="ar-SA"/>
        </w:rPr>
        <w:t xml:space="preserve">» </w:t>
      </w:r>
      <w:r w:rsidR="00667D1C" w:rsidRPr="007379B0">
        <w:rPr>
          <w:rFonts w:ascii="Times New Roman" w:eastAsia="Times New Roman" w:hAnsi="Times New Roman" w:cs="Times New Roman"/>
          <w:sz w:val="24"/>
          <w:szCs w:val="24"/>
          <w:lang w:eastAsia="ar-SA"/>
        </w:rPr>
        <w:t>сентяб</w:t>
      </w:r>
      <w:r w:rsidR="00AE04D0" w:rsidRPr="007379B0">
        <w:rPr>
          <w:rFonts w:ascii="Times New Roman" w:eastAsia="Times New Roman" w:hAnsi="Times New Roman" w:cs="Times New Roman"/>
          <w:sz w:val="24"/>
          <w:szCs w:val="24"/>
          <w:lang w:eastAsia="ar-SA"/>
        </w:rPr>
        <w:t>ря</w:t>
      </w:r>
      <w:r w:rsidR="004E5C59" w:rsidRPr="007379B0">
        <w:rPr>
          <w:rFonts w:ascii="Times New Roman" w:eastAsia="Times New Roman" w:hAnsi="Times New Roman" w:cs="Times New Roman"/>
          <w:sz w:val="24"/>
          <w:szCs w:val="24"/>
          <w:lang w:eastAsia="ar-SA"/>
        </w:rPr>
        <w:t xml:space="preserve"> </w:t>
      </w:r>
      <w:r w:rsidR="006C3AEF" w:rsidRPr="007379B0">
        <w:rPr>
          <w:rFonts w:ascii="Times New Roman" w:eastAsia="Times New Roman" w:hAnsi="Times New Roman" w:cs="Times New Roman"/>
          <w:sz w:val="24"/>
          <w:szCs w:val="24"/>
          <w:lang w:eastAsia="ar-SA"/>
        </w:rPr>
        <w:t>201</w:t>
      </w:r>
      <w:r w:rsidR="0015643E" w:rsidRPr="007379B0">
        <w:rPr>
          <w:rFonts w:ascii="Times New Roman" w:eastAsia="Times New Roman" w:hAnsi="Times New Roman" w:cs="Times New Roman"/>
          <w:sz w:val="24"/>
          <w:szCs w:val="24"/>
          <w:lang w:eastAsia="ar-SA"/>
        </w:rPr>
        <w:t>6</w:t>
      </w:r>
      <w:r w:rsidR="006C3AEF" w:rsidRPr="007379B0">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3F2EA9">
      <w:pPr>
        <w:ind w:firstLine="900"/>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 xml:space="preserve">поставки </w:t>
      </w:r>
      <w:r w:rsidR="00780BE5">
        <w:rPr>
          <w:rFonts w:ascii="Times New Roman" w:hAnsi="Times New Roman" w:cs="Times New Roman"/>
          <w:b/>
          <w:sz w:val="28"/>
          <w:szCs w:val="28"/>
        </w:rPr>
        <w:t xml:space="preserve">угля каменного марки ДПК, ГОСТ </w:t>
      </w:r>
      <w:r w:rsidR="003842F2" w:rsidRPr="003842F2">
        <w:rPr>
          <w:rFonts w:ascii="Times New Roman" w:hAnsi="Times New Roman" w:cs="Times New Roman"/>
          <w:b/>
          <w:sz w:val="28"/>
          <w:szCs w:val="28"/>
        </w:rPr>
        <w:t>32464-2013</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42AD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0F219E">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0A432C">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9470E0">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D841EE" w:rsidRPr="00780BE5" w:rsidRDefault="0069713D" w:rsidP="00780BE5">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Pr="0069713D">
        <w:rPr>
          <w:rFonts w:ascii="Times New Roman" w:hAnsi="Times New Roman" w:cs="Times New Roman"/>
          <w:b/>
          <w:sz w:val="24"/>
          <w:szCs w:val="24"/>
        </w:rPr>
        <w:t xml:space="preserve">поставки </w:t>
      </w:r>
      <w:r w:rsidR="00780BE5">
        <w:rPr>
          <w:rFonts w:ascii="Times New Roman" w:hAnsi="Times New Roman" w:cs="Times New Roman"/>
          <w:b/>
          <w:sz w:val="24"/>
          <w:szCs w:val="24"/>
        </w:rPr>
        <w:t xml:space="preserve">угля каменного марки ДПК, ГОСТ </w:t>
      </w:r>
      <w:r w:rsidR="00D012E5" w:rsidRPr="00D012E5">
        <w:rPr>
          <w:rFonts w:ascii="Times New Roman" w:hAnsi="Times New Roman" w:cs="Times New Roman"/>
          <w:b/>
          <w:sz w:val="24"/>
          <w:szCs w:val="24"/>
        </w:rPr>
        <w:t>32464-2013</w:t>
      </w:r>
    </w:p>
    <w:p w:rsidR="00120183" w:rsidRPr="00120183" w:rsidRDefault="006C3AEF" w:rsidP="00120183">
      <w:pPr>
        <w:pStyle w:val="a4"/>
        <w:keepNext/>
        <w:keepLines/>
        <w:numPr>
          <w:ilvl w:val="0"/>
          <w:numId w:val="37"/>
        </w:numPr>
        <w:tabs>
          <w:tab w:val="left" w:pos="0"/>
          <w:tab w:val="left" w:pos="851"/>
        </w:tabs>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120183">
        <w:rPr>
          <w:b/>
          <w:bCs/>
          <w:szCs w:val="26"/>
        </w:rPr>
        <w:t xml:space="preserve">Способ проведения закупки: </w:t>
      </w:r>
      <w:r w:rsidRPr="00120183">
        <w:rPr>
          <w:bCs/>
          <w:szCs w:val="26"/>
        </w:rPr>
        <w:t>конкурентные переговоры.</w:t>
      </w:r>
      <w:bookmarkEnd w:id="3"/>
      <w:bookmarkEnd w:id="4"/>
      <w:bookmarkEnd w:id="5"/>
      <w:bookmarkEnd w:id="6"/>
      <w:bookmarkEnd w:id="7"/>
      <w:bookmarkEnd w:id="8"/>
      <w:bookmarkEnd w:id="9"/>
    </w:p>
    <w:p w:rsidR="006C3AEF" w:rsidRPr="006C3AEF" w:rsidRDefault="006C3AEF" w:rsidP="00CC3C0D">
      <w:pPr>
        <w:keepNext/>
        <w:keepLines/>
        <w:tabs>
          <w:tab w:val="left" w:pos="-142"/>
          <w:tab w:val="left" w:pos="0"/>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CC3C0D">
      <w:pPr>
        <w:tabs>
          <w:tab w:val="left" w:pos="426"/>
          <w:tab w:val="left" w:pos="6987"/>
        </w:tabs>
        <w:suppressAutoHyphens/>
        <w:spacing w:after="0" w:line="240" w:lineRule="auto"/>
        <w:ind w:firstLine="425"/>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CC3C0D">
      <w:pPr>
        <w:tabs>
          <w:tab w:val="left" w:pos="426"/>
          <w:tab w:val="left" w:pos="6987"/>
        </w:tabs>
        <w:suppressAutoHyphens/>
        <w:spacing w:after="0" w:line="240" w:lineRule="auto"/>
        <w:ind w:firstLine="425"/>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CC3C0D">
      <w:pPr>
        <w:tabs>
          <w:tab w:val="left" w:pos="426"/>
          <w:tab w:val="left" w:pos="6987"/>
        </w:tabs>
        <w:suppressAutoHyphens/>
        <w:spacing w:after="0" w:line="240" w:lineRule="auto"/>
        <w:ind w:firstLine="425"/>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CC3C0D">
      <w:pPr>
        <w:tabs>
          <w:tab w:val="left" w:pos="426"/>
          <w:tab w:val="left" w:pos="6987"/>
        </w:tabs>
        <w:suppressAutoHyphens/>
        <w:spacing w:after="0" w:line="240" w:lineRule="auto"/>
        <w:ind w:firstLine="425"/>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62 57 доб. 524</w:t>
      </w:r>
      <w:r w:rsidRPr="006C3AEF">
        <w:rPr>
          <w:rFonts w:ascii="Times New Roman" w:eastAsia="Times New Roman" w:hAnsi="Times New Roman" w:cs="Times New Roman"/>
          <w:sz w:val="24"/>
          <w:szCs w:val="24"/>
          <w:lang w:eastAsia="ar-SA"/>
        </w:rPr>
        <w:t>; 8 (953) 753 06 95.</w:t>
      </w:r>
    </w:p>
    <w:p w:rsidR="006C3AEF" w:rsidRDefault="006C3AEF" w:rsidP="00CC3C0D">
      <w:pPr>
        <w:tabs>
          <w:tab w:val="left" w:pos="425"/>
          <w:tab w:val="left" w:pos="567"/>
          <w:tab w:val="left" w:pos="709"/>
          <w:tab w:val="left" w:pos="6987"/>
        </w:tabs>
        <w:suppressAutoHyphens/>
        <w:spacing w:after="0" w:line="240" w:lineRule="auto"/>
        <w:ind w:firstLine="425"/>
        <w:jc w:val="both"/>
        <w:rPr>
          <w:rStyle w:val="a3"/>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167A77" w:rsidRPr="00980533">
          <w:rPr>
            <w:rStyle w:val="a3"/>
            <w:rFonts w:ascii="Times New Roman" w:eastAsia="Times New Roman" w:hAnsi="Times New Roman" w:cs="Times New Roman"/>
            <w:sz w:val="24"/>
            <w:szCs w:val="24"/>
            <w:lang w:val="en-US" w:eastAsia="ar-SA"/>
          </w:rPr>
          <w:t>ermolenkova</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mures</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ru</w:t>
        </w:r>
      </w:hyperlink>
    </w:p>
    <w:p w:rsidR="00120183" w:rsidRPr="00120183"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D39D9" w:rsidRDefault="006C3AEF" w:rsidP="00CC3C0D">
      <w:pPr>
        <w:keepNext/>
        <w:keepLines/>
        <w:tabs>
          <w:tab w:val="left" w:pos="0"/>
          <w:tab w:val="left" w:pos="426"/>
          <w:tab w:val="left" w:pos="709"/>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17"/>
      <w:bookmarkEnd w:id="18"/>
      <w:bookmarkEnd w:id="19"/>
      <w:r w:rsidRPr="009D39D9">
        <w:rPr>
          <w:rFonts w:ascii="Times New Roman" w:eastAsia="Times New Roman" w:hAnsi="Times New Roman" w:cs="Times New Roman"/>
          <w:b/>
          <w:bCs/>
          <w:sz w:val="24"/>
          <w:szCs w:val="26"/>
          <w:lang w:eastAsia="ar-SA"/>
        </w:rPr>
        <w:t xml:space="preserve"> </w:t>
      </w:r>
    </w:p>
    <w:p w:rsidR="000D3D80" w:rsidRPr="007433F5" w:rsidRDefault="000D3D80" w:rsidP="00CC3C0D">
      <w:pPr>
        <w:spacing w:after="0" w:line="240" w:lineRule="auto"/>
        <w:ind w:firstLine="425"/>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sidRPr="007433F5">
        <w:rPr>
          <w:rFonts w:ascii="Times New Roman" w:eastAsia="Times New Roman" w:hAnsi="Times New Roman" w:cs="Times New Roman"/>
          <w:b/>
          <w:sz w:val="24"/>
          <w:szCs w:val="24"/>
          <w:lang w:eastAsia="ar-SA"/>
        </w:rPr>
        <w:t>3.</w:t>
      </w:r>
      <w:r w:rsidRPr="007433F5">
        <w:rPr>
          <w:rFonts w:ascii="Times New Roman" w:eastAsia="Times New Roman" w:hAnsi="Times New Roman" w:cs="Times New Roman"/>
          <w:b/>
          <w:snapToGrid w:val="0"/>
          <w:sz w:val="24"/>
          <w:szCs w:val="24"/>
          <w:lang w:eastAsia="ru-RU"/>
        </w:rPr>
        <w:t xml:space="preserve">1. Предмет </w:t>
      </w:r>
      <w:r w:rsidR="009D39D9" w:rsidRPr="007433F5">
        <w:rPr>
          <w:rFonts w:ascii="Times New Roman" w:eastAsia="Times New Roman" w:hAnsi="Times New Roman" w:cs="Times New Roman"/>
          <w:b/>
          <w:snapToGrid w:val="0"/>
          <w:sz w:val="24"/>
          <w:szCs w:val="24"/>
          <w:lang w:eastAsia="ru-RU"/>
        </w:rPr>
        <w:t>договора</w:t>
      </w:r>
      <w:r w:rsidRPr="007433F5">
        <w:rPr>
          <w:rFonts w:ascii="Times New Roman" w:eastAsia="Times New Roman" w:hAnsi="Times New Roman" w:cs="Times New Roman"/>
          <w:b/>
          <w:snapToGrid w:val="0"/>
          <w:sz w:val="24"/>
          <w:szCs w:val="24"/>
          <w:lang w:eastAsia="ru-RU"/>
        </w:rPr>
        <w:t xml:space="preserve">: </w:t>
      </w:r>
      <w:r w:rsidR="00D012E5" w:rsidRPr="007433F5">
        <w:rPr>
          <w:rFonts w:ascii="Times New Roman" w:eastAsia="Times New Roman" w:hAnsi="Times New Roman" w:cs="Times New Roman"/>
          <w:sz w:val="24"/>
          <w:szCs w:val="24"/>
          <w:lang w:eastAsia="ru-RU"/>
        </w:rPr>
        <w:t>поставка угля каменного марки ДПК, ГОСТ 32464-2013 (</w:t>
      </w:r>
      <w:r w:rsidR="00273EC8">
        <w:rPr>
          <w:rFonts w:ascii="Times New Roman" w:eastAsia="Times New Roman" w:hAnsi="Times New Roman" w:cs="Times New Roman"/>
          <w:sz w:val="24"/>
          <w:szCs w:val="24"/>
          <w:lang w:eastAsia="ru-RU"/>
        </w:rPr>
        <w:t>также</w:t>
      </w:r>
      <w:r w:rsidR="00D012E5" w:rsidRPr="007433F5">
        <w:rPr>
          <w:rFonts w:ascii="Times New Roman" w:eastAsia="Times New Roman" w:hAnsi="Times New Roman" w:cs="Times New Roman"/>
          <w:sz w:val="24"/>
          <w:szCs w:val="24"/>
          <w:lang w:eastAsia="ru-RU"/>
        </w:rPr>
        <w:t xml:space="preserve"> по тексту –</w:t>
      </w:r>
      <w:r w:rsidR="007433F5" w:rsidRPr="007433F5">
        <w:rPr>
          <w:rFonts w:ascii="Times New Roman" w:eastAsia="Times New Roman" w:hAnsi="Times New Roman" w:cs="Times New Roman"/>
          <w:sz w:val="24"/>
          <w:szCs w:val="24"/>
          <w:lang w:eastAsia="ru-RU"/>
        </w:rPr>
        <w:t xml:space="preserve"> продукция)</w:t>
      </w:r>
      <w:r w:rsidRPr="007433F5">
        <w:rPr>
          <w:rFonts w:ascii="Times New Roman" w:eastAsia="Times New Roman" w:hAnsi="Times New Roman" w:cs="Times New Roman"/>
          <w:sz w:val="24"/>
          <w:szCs w:val="24"/>
          <w:lang w:eastAsia="ru-RU"/>
        </w:rPr>
        <w:t xml:space="preserve">. </w:t>
      </w:r>
    </w:p>
    <w:p w:rsidR="000D3D80" w:rsidRPr="003D1CDC" w:rsidRDefault="000D3D80" w:rsidP="00CC3C0D">
      <w:pPr>
        <w:tabs>
          <w:tab w:val="left" w:pos="6987"/>
        </w:tabs>
        <w:spacing w:after="0" w:line="240" w:lineRule="auto"/>
        <w:ind w:firstLine="425"/>
        <w:jc w:val="both"/>
        <w:rPr>
          <w:rFonts w:ascii="Times New Roman" w:eastAsia="Times New Roman" w:hAnsi="Times New Roman" w:cs="Times New Roman"/>
          <w:bCs/>
          <w:snapToGrid w:val="0"/>
          <w:sz w:val="24"/>
          <w:szCs w:val="24"/>
          <w:lang w:eastAsia="ru-RU"/>
        </w:rPr>
      </w:pPr>
      <w:r w:rsidRPr="007433F5">
        <w:rPr>
          <w:rFonts w:ascii="Times New Roman" w:eastAsia="Times New Roman" w:hAnsi="Times New Roman" w:cs="Times New Roman"/>
          <w:b/>
          <w:snapToGrid w:val="0"/>
          <w:sz w:val="24"/>
          <w:szCs w:val="24"/>
          <w:lang w:eastAsia="ru-RU"/>
        </w:rPr>
        <w:t>3.2. Общее</w:t>
      </w:r>
      <w:r w:rsidRPr="00721936">
        <w:rPr>
          <w:rFonts w:ascii="Times New Roman" w:eastAsia="Times New Roman" w:hAnsi="Times New Roman" w:cs="Times New Roman"/>
          <w:b/>
          <w:snapToGrid w:val="0"/>
          <w:sz w:val="24"/>
          <w:szCs w:val="24"/>
          <w:lang w:eastAsia="ru-RU"/>
        </w:rPr>
        <w:t xml:space="preserve"> количество поставляемой продукции: </w:t>
      </w:r>
      <w:r w:rsidR="00721936" w:rsidRPr="00721936">
        <w:rPr>
          <w:rFonts w:ascii="Times New Roman" w:eastAsia="Times New Roman" w:hAnsi="Times New Roman" w:cs="Times New Roman"/>
          <w:snapToGrid w:val="0"/>
          <w:sz w:val="24"/>
          <w:szCs w:val="24"/>
          <w:lang w:eastAsia="ru-RU"/>
        </w:rPr>
        <w:t>8 500</w:t>
      </w:r>
      <w:r w:rsidR="004031D7">
        <w:rPr>
          <w:rFonts w:ascii="Times New Roman" w:eastAsia="Times New Roman" w:hAnsi="Times New Roman" w:cs="Times New Roman"/>
          <w:snapToGrid w:val="0"/>
          <w:sz w:val="24"/>
          <w:szCs w:val="24"/>
          <w:lang w:eastAsia="ru-RU"/>
        </w:rPr>
        <w:t xml:space="preserve"> тонн</w:t>
      </w:r>
      <w:r w:rsidR="003D1CDC" w:rsidRPr="003D1CDC">
        <w:rPr>
          <w:rFonts w:ascii="Times New Roman" w:eastAsia="Times New Roman" w:hAnsi="Times New Roman" w:cs="Times New Roman"/>
          <w:bCs/>
          <w:snapToGrid w:val="0"/>
          <w:sz w:val="24"/>
          <w:szCs w:val="24"/>
          <w:lang w:eastAsia="ru-RU"/>
        </w:rPr>
        <w:t>.</w:t>
      </w:r>
    </w:p>
    <w:p w:rsidR="00721936" w:rsidRPr="00721936" w:rsidRDefault="000D3D80" w:rsidP="00CC3C0D">
      <w:pPr>
        <w:spacing w:after="0" w:line="240" w:lineRule="auto"/>
        <w:ind w:firstLine="425"/>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w:t>
      </w:r>
      <w:r w:rsidR="00165290">
        <w:rPr>
          <w:rFonts w:ascii="Times New Roman" w:eastAsia="Times New Roman" w:hAnsi="Times New Roman" w:cs="Times New Roman"/>
          <w:b/>
          <w:snapToGrid w:val="0"/>
          <w:sz w:val="24"/>
          <w:szCs w:val="24"/>
          <w:lang w:eastAsia="ru-RU"/>
        </w:rPr>
        <w:t> </w:t>
      </w:r>
      <w:r w:rsidRPr="000D3D80">
        <w:rPr>
          <w:rFonts w:ascii="Times New Roman" w:eastAsia="Times New Roman" w:hAnsi="Times New Roman" w:cs="Times New Roman"/>
          <w:b/>
          <w:snapToGrid w:val="0"/>
          <w:sz w:val="24"/>
          <w:szCs w:val="24"/>
          <w:lang w:eastAsia="ru-RU"/>
        </w:rPr>
        <w:t>Срок поставки:</w:t>
      </w:r>
      <w:r w:rsidRPr="000D3D80">
        <w:rPr>
          <w:rFonts w:ascii="Times New Roman" w:eastAsia="Times New Roman" w:hAnsi="Times New Roman" w:cs="Times New Roman"/>
          <w:spacing w:val="14"/>
          <w:sz w:val="24"/>
          <w:szCs w:val="24"/>
          <w:lang w:eastAsia="ru-RU"/>
        </w:rPr>
        <w:t xml:space="preserve"> </w:t>
      </w:r>
      <w:r w:rsidR="004031D7" w:rsidRPr="004031D7">
        <w:rPr>
          <w:rFonts w:ascii="Times New Roman" w:eastAsia="Times New Roman" w:hAnsi="Times New Roman" w:cs="Times New Roman"/>
          <w:sz w:val="24"/>
          <w:szCs w:val="24"/>
          <w:lang w:eastAsia="ru-RU"/>
        </w:rPr>
        <w:t>с момента подписания договора по 31.08.2017</w:t>
      </w:r>
      <w:r w:rsidR="004C3FC8">
        <w:rPr>
          <w:rFonts w:ascii="Times New Roman" w:eastAsia="Times New Roman" w:hAnsi="Times New Roman" w:cs="Times New Roman"/>
          <w:sz w:val="24"/>
          <w:szCs w:val="24"/>
          <w:lang w:eastAsia="ru-RU"/>
        </w:rPr>
        <w:t> </w:t>
      </w:r>
      <w:r w:rsidR="004031D7" w:rsidRPr="004031D7">
        <w:rPr>
          <w:rFonts w:ascii="Times New Roman" w:eastAsia="Times New Roman" w:hAnsi="Times New Roman" w:cs="Times New Roman"/>
          <w:sz w:val="24"/>
          <w:szCs w:val="24"/>
          <w:lang w:eastAsia="ru-RU"/>
        </w:rPr>
        <w:t>г. в строгом соответствии с письменной заявкой Покупателя</w:t>
      </w:r>
      <w:r w:rsidR="00721936" w:rsidRPr="00721936">
        <w:rPr>
          <w:rFonts w:ascii="Times New Roman" w:eastAsia="Times New Roman" w:hAnsi="Times New Roman" w:cs="Times New Roman"/>
          <w:bCs/>
          <w:sz w:val="24"/>
          <w:szCs w:val="24"/>
          <w:lang w:eastAsia="ru-RU"/>
        </w:rPr>
        <w:t>.</w:t>
      </w:r>
    </w:p>
    <w:p w:rsidR="0079741E" w:rsidRPr="00F55795" w:rsidRDefault="000D3D80" w:rsidP="005E43E1">
      <w:pPr>
        <w:spacing w:after="0" w:line="240" w:lineRule="auto"/>
        <w:ind w:firstLine="425"/>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 xml:space="preserve">3.4. </w:t>
      </w:r>
      <w:r w:rsidR="005E43E1">
        <w:rPr>
          <w:rFonts w:ascii="Times New Roman" w:eastAsia="Times New Roman" w:hAnsi="Times New Roman" w:cs="Times New Roman"/>
          <w:b/>
          <w:sz w:val="24"/>
          <w:szCs w:val="24"/>
          <w:lang w:eastAsia="ru-RU"/>
        </w:rPr>
        <w:t>Н</w:t>
      </w:r>
      <w:r w:rsidRPr="000D3D80">
        <w:rPr>
          <w:rFonts w:ascii="Times New Roman" w:eastAsia="Times New Roman" w:hAnsi="Times New Roman" w:cs="Times New Roman"/>
          <w:b/>
          <w:sz w:val="24"/>
          <w:szCs w:val="24"/>
          <w:lang w:eastAsia="ru-RU"/>
        </w:rPr>
        <w:t>ачальн</w:t>
      </w:r>
      <w:r w:rsidR="005E43E1">
        <w:rPr>
          <w:rFonts w:ascii="Times New Roman" w:eastAsia="Times New Roman" w:hAnsi="Times New Roman" w:cs="Times New Roman"/>
          <w:b/>
          <w:sz w:val="24"/>
          <w:szCs w:val="24"/>
          <w:lang w:eastAsia="ru-RU"/>
        </w:rPr>
        <w:t>ая (максимальная) цена</w:t>
      </w:r>
      <w:r w:rsidRPr="000D3D80">
        <w:rPr>
          <w:rFonts w:ascii="Times New Roman" w:eastAsia="Times New Roman" w:hAnsi="Times New Roman" w:cs="Times New Roman"/>
          <w:b/>
          <w:sz w:val="24"/>
          <w:szCs w:val="24"/>
          <w:lang w:eastAsia="ru-RU"/>
        </w:rPr>
        <w:t xml:space="preserve"> договора: </w:t>
      </w:r>
      <w:r w:rsidRPr="000D3D80">
        <w:rPr>
          <w:rFonts w:ascii="Times New Roman" w:eastAsia="Times New Roman" w:hAnsi="Times New Roman" w:cs="Times New Roman"/>
          <w:sz w:val="24"/>
          <w:szCs w:val="24"/>
          <w:lang w:eastAsia="ru-RU"/>
        </w:rPr>
        <w:t xml:space="preserve">составляет </w:t>
      </w:r>
      <w:r w:rsidR="004031D7" w:rsidRPr="00F55795">
        <w:rPr>
          <w:rFonts w:ascii="Times New Roman" w:eastAsia="Times New Roman" w:hAnsi="Times New Roman" w:cs="Times New Roman"/>
          <w:sz w:val="24"/>
          <w:szCs w:val="24"/>
          <w:lang w:eastAsia="ru-RU"/>
        </w:rPr>
        <w:t>32 300 000 (Тридцать два  миллиона триста тысяч) рублей 00 копеек.</w:t>
      </w:r>
    </w:p>
    <w:p w:rsidR="004031D7" w:rsidRPr="004031D7" w:rsidRDefault="004031D7" w:rsidP="00CC3C0D">
      <w:pPr>
        <w:spacing w:after="0" w:line="240" w:lineRule="auto"/>
        <w:ind w:firstLine="425"/>
        <w:jc w:val="both"/>
        <w:rPr>
          <w:rFonts w:ascii="Times New Roman" w:eastAsia="Times New Roman" w:hAnsi="Times New Roman" w:cs="Times New Roman"/>
          <w:sz w:val="24"/>
          <w:szCs w:val="24"/>
          <w:lang w:eastAsia="ru-RU"/>
        </w:rPr>
      </w:pPr>
      <w:r w:rsidRPr="004031D7">
        <w:rPr>
          <w:rFonts w:ascii="Times New Roman" w:eastAsia="Times New Roman" w:hAnsi="Times New Roman" w:cs="Times New Roman"/>
          <w:sz w:val="24"/>
          <w:szCs w:val="24"/>
          <w:lang w:eastAsia="ru-RU"/>
        </w:rPr>
        <w:t>Цена 1 тонны угля каменного марки ДПК</w:t>
      </w:r>
      <w:r w:rsidR="00912081">
        <w:rPr>
          <w:rFonts w:ascii="Times New Roman" w:eastAsia="Times New Roman" w:hAnsi="Times New Roman" w:cs="Times New Roman"/>
          <w:sz w:val="24"/>
          <w:szCs w:val="24"/>
          <w:lang w:eastAsia="ru-RU"/>
        </w:rPr>
        <w:t>,</w:t>
      </w:r>
      <w:r w:rsidRPr="004031D7">
        <w:rPr>
          <w:rFonts w:ascii="Times New Roman" w:eastAsia="Times New Roman" w:hAnsi="Times New Roman" w:cs="Times New Roman"/>
          <w:sz w:val="24"/>
          <w:szCs w:val="24"/>
          <w:lang w:eastAsia="ru-RU"/>
        </w:rPr>
        <w:t xml:space="preserve"> ГОСТ 32464-2013 составляет 3800 рублей за тонну.</w:t>
      </w:r>
    </w:p>
    <w:p w:rsidR="00721936" w:rsidRPr="00721936" w:rsidRDefault="004031D7" w:rsidP="00CC3C0D">
      <w:pPr>
        <w:spacing w:after="0" w:line="240" w:lineRule="auto"/>
        <w:ind w:firstLine="425"/>
        <w:jc w:val="both"/>
        <w:rPr>
          <w:rFonts w:ascii="Times New Roman" w:eastAsia="Times New Roman" w:hAnsi="Times New Roman" w:cs="Times New Roman"/>
          <w:sz w:val="24"/>
          <w:szCs w:val="24"/>
          <w:lang w:eastAsia="ru-RU"/>
        </w:rPr>
      </w:pPr>
      <w:r w:rsidRPr="004031D7">
        <w:rPr>
          <w:rFonts w:ascii="Times New Roman" w:eastAsia="Times New Roman" w:hAnsi="Times New Roman" w:cs="Times New Roman"/>
          <w:sz w:val="24"/>
          <w:szCs w:val="24"/>
          <w:lang w:eastAsia="ru-RU"/>
        </w:rPr>
        <w:t xml:space="preserve">   </w:t>
      </w:r>
      <w:proofErr w:type="gramStart"/>
      <w:r w:rsidRPr="004031D7">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4031D7">
        <w:rPr>
          <w:rFonts w:ascii="Times New Roman" w:eastAsia="Times New Roman" w:hAnsi="Times New Roman" w:cs="Times New Roman"/>
          <w:sz w:val="24"/>
          <w:szCs w:val="24"/>
          <w:lang w:eastAsia="ru-RU"/>
        </w:rPr>
        <w:t xml:space="preserve">), </w:t>
      </w:r>
      <w:proofErr w:type="gramStart"/>
      <w:r w:rsidRPr="004031D7">
        <w:rPr>
          <w:rFonts w:ascii="Times New Roman" w:eastAsia="Times New Roman" w:hAnsi="Times New Roman" w:cs="Times New Roman"/>
          <w:sz w:val="24"/>
          <w:szCs w:val="24"/>
          <w:lang w:eastAsia="ru-RU"/>
        </w:rPr>
        <w:t>договорам факторинга, лизинга и т.п.)).</w:t>
      </w:r>
      <w:proofErr w:type="gramEnd"/>
    </w:p>
    <w:p w:rsidR="00721936" w:rsidRDefault="000D3D80" w:rsidP="00CC3C0D">
      <w:pPr>
        <w:spacing w:after="0" w:line="240" w:lineRule="auto"/>
        <w:ind w:firstLine="425"/>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 xml:space="preserve">3.5. </w:t>
      </w:r>
      <w:r w:rsidRPr="00BF3A65">
        <w:rPr>
          <w:rFonts w:ascii="Times New Roman" w:eastAsia="Times New Roman" w:hAnsi="Times New Roman" w:cs="Times New Roman"/>
          <w:b/>
          <w:snapToGrid w:val="0"/>
          <w:sz w:val="24"/>
          <w:szCs w:val="24"/>
          <w:lang w:eastAsia="ru-RU"/>
        </w:rPr>
        <w:t xml:space="preserve">Место поставки: </w:t>
      </w:r>
      <w:r w:rsidR="004031D7" w:rsidRPr="004031D7">
        <w:rPr>
          <w:rFonts w:ascii="Times New Roman" w:eastAsia="Times New Roman" w:hAnsi="Times New Roman" w:cs="Times New Roman"/>
          <w:snapToGrid w:val="0"/>
          <w:sz w:val="24"/>
          <w:szCs w:val="24"/>
          <w:lang w:eastAsia="ru-RU"/>
        </w:rPr>
        <w:t>склад/погрузочный терминал Поставщика в г. Мурманск</w:t>
      </w:r>
      <w:r w:rsidR="00721936" w:rsidRPr="00721936">
        <w:rPr>
          <w:rFonts w:ascii="Times New Roman" w:eastAsia="Times New Roman" w:hAnsi="Times New Roman" w:cs="Times New Roman"/>
          <w:sz w:val="24"/>
          <w:szCs w:val="24"/>
          <w:lang w:eastAsia="ru-RU"/>
        </w:rPr>
        <w:t xml:space="preserve">. </w:t>
      </w:r>
    </w:p>
    <w:p w:rsidR="00A57BDB" w:rsidRDefault="00A57BDB"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3.6. </w:t>
      </w:r>
      <w:r w:rsidRPr="00A57BDB">
        <w:rPr>
          <w:rFonts w:ascii="Times New Roman" w:eastAsia="Times New Roman" w:hAnsi="Times New Roman" w:cs="Times New Roman"/>
          <w:b/>
          <w:snapToGrid w:val="0"/>
          <w:sz w:val="24"/>
          <w:szCs w:val="24"/>
          <w:lang w:eastAsia="ru-RU"/>
        </w:rPr>
        <w:t xml:space="preserve">Срок поставки: </w:t>
      </w:r>
      <w:r w:rsidRPr="00A57BDB">
        <w:rPr>
          <w:rFonts w:ascii="Times New Roman" w:eastAsia="Times New Roman" w:hAnsi="Times New Roman" w:cs="Times New Roman"/>
          <w:snapToGrid w:val="0"/>
          <w:sz w:val="24"/>
          <w:szCs w:val="24"/>
          <w:lang w:eastAsia="ru-RU"/>
        </w:rPr>
        <w:t>с момента подписания договора по 31.08.2017</w:t>
      </w:r>
      <w:r w:rsidR="00912081">
        <w:rPr>
          <w:rFonts w:ascii="Times New Roman" w:eastAsia="Times New Roman" w:hAnsi="Times New Roman" w:cs="Times New Roman"/>
          <w:snapToGrid w:val="0"/>
          <w:sz w:val="24"/>
          <w:szCs w:val="24"/>
          <w:lang w:eastAsia="ru-RU"/>
        </w:rPr>
        <w:t> </w:t>
      </w:r>
      <w:r w:rsidRPr="00A57BDB">
        <w:rPr>
          <w:rFonts w:ascii="Times New Roman" w:eastAsia="Times New Roman" w:hAnsi="Times New Roman" w:cs="Times New Roman"/>
          <w:snapToGrid w:val="0"/>
          <w:sz w:val="24"/>
          <w:szCs w:val="24"/>
          <w:lang w:eastAsia="ru-RU"/>
        </w:rPr>
        <w:t>г. в строгом соответствии с письменной заявкой Покупателя.</w:t>
      </w:r>
    </w:p>
    <w:p w:rsidR="002D26BE" w:rsidRDefault="002D26BE"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2D26BE">
        <w:rPr>
          <w:rFonts w:ascii="Times New Roman" w:eastAsia="Times New Roman" w:hAnsi="Times New Roman" w:cs="Times New Roman"/>
          <w:b/>
          <w:snapToGrid w:val="0"/>
          <w:sz w:val="24"/>
          <w:szCs w:val="24"/>
          <w:lang w:eastAsia="ru-RU"/>
        </w:rPr>
        <w:t>3.7. Особые условия:</w:t>
      </w:r>
      <w:r w:rsidRPr="002D26BE">
        <w:rPr>
          <w:rFonts w:ascii="Times New Roman" w:eastAsia="Times New Roman" w:hAnsi="Times New Roman" w:cs="Times New Roman"/>
          <w:snapToGrid w:val="0"/>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rsidR="007220BB" w:rsidRPr="007220BB" w:rsidRDefault="007220BB" w:rsidP="007220BB">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b/>
          <w:snapToGrid w:val="0"/>
          <w:sz w:val="24"/>
          <w:szCs w:val="24"/>
          <w:lang w:eastAsia="ru-RU"/>
        </w:rPr>
        <w:t>3.8. Условия направления заявки:</w:t>
      </w:r>
      <w:r w:rsidRPr="007220BB">
        <w:rPr>
          <w:rFonts w:ascii="Times New Roman" w:eastAsia="Times New Roman" w:hAnsi="Times New Roman" w:cs="Times New Roman"/>
          <w:snapToGrid w:val="0"/>
          <w:sz w:val="24"/>
          <w:szCs w:val="24"/>
          <w:lang w:eastAsia="ru-RU"/>
        </w:rPr>
        <w:t xml:space="preserve"> </w:t>
      </w:r>
      <w:proofErr w:type="gramStart"/>
      <w:r w:rsidRPr="007220BB">
        <w:rPr>
          <w:rFonts w:ascii="Times New Roman" w:eastAsia="Times New Roman" w:hAnsi="Times New Roman" w:cs="Times New Roman"/>
          <w:snapToGrid w:val="0"/>
          <w:sz w:val="24"/>
          <w:szCs w:val="24"/>
          <w:lang w:eastAsia="ru-RU"/>
        </w:rPr>
        <w:t>Заявка Покупателя может содержать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proofErr w:type="gramEnd"/>
      <w:r w:rsidRPr="007220BB">
        <w:rPr>
          <w:rFonts w:ascii="Times New Roman" w:eastAsia="Times New Roman" w:hAnsi="Times New Roman" w:cs="Times New Roman"/>
          <w:snapToGrid w:val="0"/>
          <w:sz w:val="24"/>
          <w:szCs w:val="24"/>
          <w:lang w:eastAsia="ru-RU"/>
        </w:rPr>
        <w:t xml:space="preserve"> Иные условия при необходимости.</w:t>
      </w:r>
    </w:p>
    <w:p w:rsidR="007220BB" w:rsidRPr="007220BB" w:rsidRDefault="007220BB" w:rsidP="007220BB">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snapToGrid w:val="0"/>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rsidR="007220BB" w:rsidRPr="007220BB" w:rsidRDefault="007220BB" w:rsidP="007220BB">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snapToGrid w:val="0"/>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rsidR="007220BB" w:rsidRPr="00A57BDB" w:rsidRDefault="007220BB" w:rsidP="007220BB">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snapToGrid w:val="0"/>
          <w:sz w:val="24"/>
          <w:szCs w:val="24"/>
          <w:lang w:eastAsia="ru-RU"/>
        </w:rPr>
        <w:t>Заявка считается полученной Поставщиком в день её получения по электронной почте, либо факсимильной связи.</w:t>
      </w:r>
    </w:p>
    <w:p w:rsidR="00120183" w:rsidRDefault="007220BB"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3.9</w:t>
      </w:r>
      <w:r w:rsidR="000D3D80" w:rsidRPr="000D3D80">
        <w:rPr>
          <w:rFonts w:ascii="Times New Roman" w:eastAsia="Times New Roman" w:hAnsi="Times New Roman" w:cs="Times New Roman"/>
          <w:b/>
          <w:snapToGrid w:val="0"/>
          <w:sz w:val="24"/>
          <w:szCs w:val="24"/>
          <w:lang w:eastAsia="ru-RU"/>
        </w:rPr>
        <w:t>. Срок оплаты:</w:t>
      </w:r>
      <w:r w:rsidR="000D3D80" w:rsidRPr="000D3D80">
        <w:rPr>
          <w:rFonts w:ascii="Times New Roman" w:eastAsia="Times New Roman" w:hAnsi="Times New Roman" w:cs="Times New Roman"/>
          <w:snapToGrid w:val="0"/>
          <w:sz w:val="24"/>
          <w:szCs w:val="24"/>
          <w:lang w:eastAsia="ru-RU"/>
        </w:rPr>
        <w:t xml:space="preserve"> </w:t>
      </w:r>
      <w:r w:rsidR="004A1830" w:rsidRPr="004A1830">
        <w:rPr>
          <w:rFonts w:ascii="Times New Roman" w:eastAsia="Times New Roman" w:hAnsi="Times New Roman" w:cs="Times New Roman"/>
          <w:snapToGrid w:val="0"/>
          <w:sz w:val="24"/>
          <w:szCs w:val="24"/>
          <w:lang w:eastAsia="ru-RU"/>
        </w:rPr>
        <w:t xml:space="preserve">Покупатель производит оплату Продукции в течение от 30 (Тридцати) календарных дней </w:t>
      </w:r>
      <w:proofErr w:type="gramStart"/>
      <w:r w:rsidR="004A1830" w:rsidRPr="004A1830">
        <w:rPr>
          <w:rFonts w:ascii="Times New Roman" w:eastAsia="Times New Roman" w:hAnsi="Times New Roman" w:cs="Times New Roman"/>
          <w:snapToGrid w:val="0"/>
          <w:sz w:val="24"/>
          <w:szCs w:val="24"/>
          <w:lang w:eastAsia="ru-RU"/>
        </w:rPr>
        <w:t>с даты поставки</w:t>
      </w:r>
      <w:proofErr w:type="gramEnd"/>
      <w:r w:rsidR="004A1830" w:rsidRPr="004A1830">
        <w:rPr>
          <w:rFonts w:ascii="Times New Roman" w:eastAsia="Times New Roman" w:hAnsi="Times New Roman" w:cs="Times New Roman"/>
          <w:snapToGrid w:val="0"/>
          <w:sz w:val="24"/>
          <w:szCs w:val="24"/>
          <w:lang w:eastAsia="ru-RU"/>
        </w:rPr>
        <w:t xml:space="preserve"> Продукции </w:t>
      </w:r>
      <w:r w:rsidR="004A1830" w:rsidRPr="004A1830">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r w:rsidR="004A1830" w:rsidRPr="004A1830">
        <w:rPr>
          <w:rFonts w:ascii="Times New Roman" w:eastAsia="Times New Roman" w:hAnsi="Times New Roman" w:cs="Times New Roman"/>
          <w:snapToGrid w:val="0"/>
          <w:sz w:val="24"/>
          <w:szCs w:val="24"/>
          <w:lang w:eastAsia="ru-RU"/>
        </w:rPr>
        <w:t xml:space="preserve">. Срок оплаты Продукции начинает </w:t>
      </w:r>
      <w:r w:rsidR="004A1830" w:rsidRPr="004A1830">
        <w:rPr>
          <w:rFonts w:ascii="Times New Roman" w:eastAsia="Times New Roman" w:hAnsi="Times New Roman" w:cs="Times New Roman"/>
          <w:snapToGrid w:val="0"/>
          <w:sz w:val="24"/>
          <w:szCs w:val="24"/>
          <w:lang w:eastAsia="ru-RU"/>
        </w:rPr>
        <w:lastRenderedPageBreak/>
        <w:t xml:space="preserve">исчисляться от даты, следующей за днем фактической поставки Продукции. За </w:t>
      </w:r>
      <w:proofErr w:type="spellStart"/>
      <w:r w:rsidR="004A1830" w:rsidRPr="004A1830">
        <w:rPr>
          <w:rFonts w:ascii="Times New Roman" w:eastAsia="Times New Roman" w:hAnsi="Times New Roman" w:cs="Times New Roman"/>
          <w:snapToGrid w:val="0"/>
          <w:sz w:val="24"/>
          <w:szCs w:val="24"/>
          <w:lang w:eastAsia="ru-RU"/>
        </w:rPr>
        <w:t>непоставленную</w:t>
      </w:r>
      <w:proofErr w:type="spellEnd"/>
      <w:r w:rsidR="004A1830" w:rsidRPr="004A1830">
        <w:rPr>
          <w:rFonts w:ascii="Times New Roman" w:eastAsia="Times New Roman" w:hAnsi="Times New Roman" w:cs="Times New Roman"/>
          <w:snapToGrid w:val="0"/>
          <w:sz w:val="24"/>
          <w:szCs w:val="24"/>
          <w:lang w:eastAsia="ru-RU"/>
        </w:rPr>
        <w:t xml:space="preserve"> Продукцию, оплата Покупателем не производится</w:t>
      </w:r>
      <w:r w:rsidR="008800F1" w:rsidRPr="008800F1">
        <w:rPr>
          <w:rFonts w:ascii="Times New Roman" w:eastAsia="Times New Roman" w:hAnsi="Times New Roman" w:cs="Times New Roman"/>
          <w:snapToGrid w:val="0"/>
          <w:sz w:val="24"/>
          <w:szCs w:val="24"/>
          <w:lang w:eastAsia="ru-RU"/>
        </w:rPr>
        <w:t>.</w:t>
      </w:r>
    </w:p>
    <w:p w:rsidR="006A0388" w:rsidRPr="00120183" w:rsidRDefault="008800F1"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8800F1">
        <w:rPr>
          <w:rFonts w:ascii="Times New Roman" w:eastAsia="Times New Roman" w:hAnsi="Times New Roman" w:cs="Times New Roman"/>
          <w:snapToGrid w:val="0"/>
          <w:sz w:val="24"/>
          <w:szCs w:val="24"/>
          <w:lang w:eastAsia="ru-RU"/>
        </w:rPr>
        <w:t xml:space="preserve"> </w:t>
      </w:r>
      <w:bookmarkStart w:id="29" w:name="_Toc429079255"/>
    </w:p>
    <w:p w:rsidR="006C3AEF" w:rsidRPr="009F3711" w:rsidRDefault="008B68C7" w:rsidP="00CC3C0D">
      <w:pPr>
        <w:keepNext/>
        <w:keepLines/>
        <w:tabs>
          <w:tab w:val="left" w:leader="underscore" w:pos="0"/>
          <w:tab w:val="left" w:pos="567"/>
          <w:tab w:val="left" w:pos="709"/>
          <w:tab w:val="left" w:pos="851"/>
        </w:tabs>
        <w:suppressAutoHyphens/>
        <w:spacing w:after="0" w:line="240" w:lineRule="auto"/>
        <w:jc w:val="both"/>
        <w:outlineLvl w:val="1"/>
        <w:rPr>
          <w:rFonts w:ascii="Times New Roman" w:eastAsia="Times New Roman" w:hAnsi="Times New Roman" w:cs="Times New Roman"/>
          <w:bCs/>
          <w:color w:val="000000"/>
          <w:sz w:val="24"/>
          <w:szCs w:val="26"/>
          <w:lang w:eastAsia="ar-SA"/>
        </w:rPr>
      </w:pPr>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573EDF">
        <w:rPr>
          <w:rFonts w:ascii="Times New Roman" w:eastAsia="Times New Roman" w:hAnsi="Times New Roman" w:cs="Times New Roman"/>
          <w:b/>
          <w:sz w:val="24"/>
          <w:szCs w:val="26"/>
          <w:lang w:eastAsia="ar-SA"/>
        </w:rPr>
        <w:t>27</w:t>
      </w:r>
      <w:r w:rsidR="00573EDF" w:rsidRPr="00573EDF">
        <w:rPr>
          <w:rFonts w:ascii="Times New Roman" w:eastAsia="Times New Roman" w:hAnsi="Times New Roman" w:cs="Times New Roman"/>
          <w:b/>
          <w:sz w:val="24"/>
          <w:szCs w:val="26"/>
          <w:lang w:eastAsia="ar-SA"/>
        </w:rPr>
        <w:t>.09.</w:t>
      </w:r>
      <w:r w:rsidR="006C3AEF" w:rsidRPr="00573EDF">
        <w:rPr>
          <w:rFonts w:ascii="Times New Roman" w:eastAsia="Times New Roman" w:hAnsi="Times New Roman" w:cs="Times New Roman"/>
          <w:b/>
          <w:sz w:val="24"/>
          <w:szCs w:val="26"/>
          <w:lang w:eastAsia="ar-SA"/>
        </w:rPr>
        <w:t>201</w:t>
      </w:r>
      <w:bookmarkEnd w:id="24"/>
      <w:r w:rsidR="007B3D34" w:rsidRPr="00573EDF">
        <w:rPr>
          <w:rFonts w:ascii="Times New Roman" w:eastAsia="Times New Roman" w:hAnsi="Times New Roman" w:cs="Times New Roman"/>
          <w:b/>
          <w:sz w:val="24"/>
          <w:szCs w:val="26"/>
          <w:lang w:eastAsia="ar-SA"/>
        </w:rPr>
        <w:t>6</w:t>
      </w:r>
      <w:r w:rsidR="006C3AEF" w:rsidRPr="00573EDF">
        <w:rPr>
          <w:rFonts w:ascii="Times New Roman" w:eastAsia="Times New Roman" w:hAnsi="Times New Roman" w:cs="Times New Roman"/>
          <w:bCs/>
          <w:sz w:val="24"/>
          <w:szCs w:val="26"/>
          <w:lang w:eastAsia="ar-SA"/>
        </w:rPr>
        <w:t xml:space="preserve"> г</w:t>
      </w:r>
      <w:r w:rsidR="006C3AEF" w:rsidRPr="009F3711">
        <w:rPr>
          <w:rFonts w:ascii="Times New Roman" w:eastAsia="Times New Roman" w:hAnsi="Times New Roman" w:cs="Times New Roman"/>
          <w:bCs/>
          <w:sz w:val="24"/>
          <w:szCs w:val="26"/>
          <w:lang w:eastAsia="ar-SA"/>
        </w:rPr>
        <w:t>.</w:t>
      </w:r>
      <w:r w:rsidR="006C3AEF" w:rsidRPr="009F3711">
        <w:rPr>
          <w:rFonts w:ascii="Times New Roman" w:eastAsia="Times New Roman" w:hAnsi="Times New Roman" w:cs="Times New Roman"/>
          <w:b/>
          <w:bCs/>
          <w:sz w:val="24"/>
          <w:szCs w:val="26"/>
          <w:lang w:eastAsia="ar-SA"/>
        </w:rPr>
        <w:t xml:space="preserve"> </w:t>
      </w:r>
      <w:r w:rsidR="006C3AEF" w:rsidRPr="009F3711">
        <w:rPr>
          <w:rFonts w:ascii="Times New Roman" w:eastAsia="Times New Roman" w:hAnsi="Times New Roman" w:cs="Times New Roman"/>
          <w:bCs/>
          <w:sz w:val="24"/>
          <w:szCs w:val="26"/>
          <w:lang w:eastAsia="ar-SA"/>
        </w:rPr>
        <w:t xml:space="preserve">по адресу: </w:t>
      </w:r>
      <w:bookmarkEnd w:id="25"/>
      <w:bookmarkEnd w:id="26"/>
      <w:bookmarkEnd w:id="27"/>
      <w:bookmarkEnd w:id="28"/>
      <w:bookmarkEnd w:id="29"/>
      <w:r w:rsidR="00800FCD" w:rsidRPr="00800FCD">
        <w:rPr>
          <w:rFonts w:ascii="Times New Roman" w:eastAsia="Times New Roman" w:hAnsi="Times New Roman" w:cs="Times New Roman"/>
          <w:bCs/>
          <w:sz w:val="24"/>
          <w:szCs w:val="26"/>
          <w:lang w:eastAsia="ar-SA"/>
        </w:rPr>
        <w:t>г. Мурманск, ул.</w:t>
      </w:r>
      <w:r w:rsidR="00573EDF">
        <w:rPr>
          <w:rFonts w:ascii="Times New Roman" w:eastAsia="Times New Roman" w:hAnsi="Times New Roman" w:cs="Times New Roman"/>
          <w:bCs/>
          <w:sz w:val="24"/>
          <w:szCs w:val="26"/>
          <w:lang w:eastAsia="ar-SA"/>
        </w:rPr>
        <w:t xml:space="preserve"> </w:t>
      </w:r>
      <w:r w:rsidR="00800FCD" w:rsidRPr="00800FCD">
        <w:rPr>
          <w:rFonts w:ascii="Times New Roman" w:eastAsia="Times New Roman" w:hAnsi="Times New Roman" w:cs="Times New Roman"/>
          <w:bCs/>
          <w:sz w:val="24"/>
          <w:szCs w:val="26"/>
          <w:lang w:eastAsia="ar-SA"/>
        </w:rPr>
        <w:t xml:space="preserve">Свердлова, д. 39, </w:t>
      </w:r>
      <w:proofErr w:type="spellStart"/>
      <w:r w:rsidR="00800FCD" w:rsidRPr="00800FCD">
        <w:rPr>
          <w:rFonts w:ascii="Times New Roman" w:eastAsia="Times New Roman" w:hAnsi="Times New Roman" w:cs="Times New Roman"/>
          <w:bCs/>
          <w:sz w:val="24"/>
          <w:szCs w:val="26"/>
          <w:lang w:eastAsia="ar-SA"/>
        </w:rPr>
        <w:t>каб</w:t>
      </w:r>
      <w:proofErr w:type="spellEnd"/>
      <w:r w:rsidR="00800FCD" w:rsidRPr="00800FCD">
        <w:rPr>
          <w:rFonts w:ascii="Times New Roman" w:eastAsia="Times New Roman" w:hAnsi="Times New Roman" w:cs="Times New Roman"/>
          <w:bCs/>
          <w:sz w:val="24"/>
          <w:szCs w:val="26"/>
          <w:lang w:eastAsia="ar-SA"/>
        </w:rPr>
        <w:t xml:space="preserve">. </w:t>
      </w:r>
      <w:r w:rsidR="00573EDF">
        <w:rPr>
          <w:rFonts w:ascii="Times New Roman" w:eastAsia="Times New Roman" w:hAnsi="Times New Roman" w:cs="Times New Roman"/>
          <w:bCs/>
          <w:sz w:val="24"/>
          <w:szCs w:val="26"/>
          <w:lang w:eastAsia="ar-SA"/>
        </w:rPr>
        <w:t>403.</w:t>
      </w:r>
    </w:p>
    <w:p w:rsidR="006C3AEF" w:rsidRPr="00905849" w:rsidRDefault="006C3AEF" w:rsidP="00CC3C0D">
      <w:pPr>
        <w:tabs>
          <w:tab w:val="left" w:pos="426"/>
          <w:tab w:val="left" w:pos="6987"/>
        </w:tabs>
        <w:spacing w:after="0" w:line="240" w:lineRule="auto"/>
        <w:ind w:firstLine="425"/>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рассмотрения заявок</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 xml:space="preserve">на участие в </w:t>
      </w:r>
      <w:r w:rsidRPr="00573EDF">
        <w:rPr>
          <w:rFonts w:ascii="Times New Roman" w:eastAsia="Times New Roman" w:hAnsi="Times New Roman" w:cs="Times New Roman"/>
          <w:b/>
          <w:sz w:val="24"/>
          <w:szCs w:val="24"/>
          <w:lang w:eastAsia="ar-SA"/>
        </w:rPr>
        <w:t>закупке:</w:t>
      </w:r>
      <w:r w:rsidRPr="00573EDF">
        <w:rPr>
          <w:rFonts w:ascii="Times New Roman" w:eastAsia="Times New Roman" w:hAnsi="Times New Roman" w:cs="Times New Roman"/>
          <w:sz w:val="24"/>
          <w:szCs w:val="24"/>
          <w:lang w:eastAsia="ar-SA"/>
        </w:rPr>
        <w:t xml:space="preserve"> </w:t>
      </w:r>
      <w:r w:rsidR="00096CC3" w:rsidRPr="00573EDF">
        <w:rPr>
          <w:rFonts w:ascii="Times New Roman" w:eastAsia="Times New Roman" w:hAnsi="Times New Roman" w:cs="Times New Roman"/>
          <w:b/>
          <w:sz w:val="24"/>
          <w:szCs w:val="24"/>
          <w:lang w:eastAsia="ar-SA"/>
        </w:rPr>
        <w:t>2</w:t>
      </w:r>
      <w:r w:rsidR="00573EDF" w:rsidRPr="00573EDF">
        <w:rPr>
          <w:rFonts w:ascii="Times New Roman" w:eastAsia="Times New Roman" w:hAnsi="Times New Roman" w:cs="Times New Roman"/>
          <w:b/>
          <w:sz w:val="24"/>
          <w:szCs w:val="24"/>
          <w:lang w:eastAsia="ar-SA"/>
        </w:rPr>
        <w:t>8.09</w:t>
      </w:r>
      <w:r w:rsidR="007B3D34" w:rsidRPr="00573EDF">
        <w:rPr>
          <w:rFonts w:ascii="Times New Roman" w:eastAsia="Times New Roman" w:hAnsi="Times New Roman" w:cs="Times New Roman"/>
          <w:b/>
          <w:sz w:val="24"/>
          <w:szCs w:val="24"/>
          <w:lang w:eastAsia="ar-SA"/>
        </w:rPr>
        <w:t>.2016</w:t>
      </w:r>
      <w:r w:rsidR="00405F86" w:rsidRPr="00573EDF">
        <w:rPr>
          <w:rFonts w:ascii="Times New Roman" w:eastAsia="Times New Roman" w:hAnsi="Times New Roman" w:cs="Times New Roman"/>
          <w:b/>
          <w:sz w:val="24"/>
          <w:szCs w:val="24"/>
          <w:lang w:eastAsia="ar-SA"/>
        </w:rPr>
        <w:t xml:space="preserve"> г. </w:t>
      </w:r>
      <w:r w:rsidR="00905849" w:rsidRPr="00573EDF">
        <w:rPr>
          <w:rFonts w:ascii="Times New Roman" w:eastAsia="Times New Roman" w:hAnsi="Times New Roman" w:cs="Times New Roman"/>
          <w:b/>
          <w:sz w:val="24"/>
          <w:szCs w:val="24"/>
          <w:lang w:eastAsia="ar-SA"/>
        </w:rPr>
        <w:t>в 10</w:t>
      </w:r>
      <w:r w:rsidRPr="00573EDF">
        <w:rPr>
          <w:rFonts w:ascii="Times New Roman" w:eastAsia="Times New Roman" w:hAnsi="Times New Roman" w:cs="Times New Roman"/>
          <w:b/>
          <w:sz w:val="24"/>
          <w:szCs w:val="24"/>
          <w:lang w:eastAsia="ar-SA"/>
        </w:rPr>
        <w:t>:</w:t>
      </w:r>
      <w:r w:rsidR="00573EDF">
        <w:rPr>
          <w:rFonts w:ascii="Times New Roman" w:eastAsia="Times New Roman" w:hAnsi="Times New Roman" w:cs="Times New Roman"/>
          <w:b/>
          <w:sz w:val="24"/>
          <w:szCs w:val="24"/>
          <w:lang w:eastAsia="ar-SA"/>
        </w:rPr>
        <w:t>3</w:t>
      </w:r>
      <w:r w:rsidRPr="00905849">
        <w:rPr>
          <w:rFonts w:ascii="Times New Roman" w:eastAsia="Times New Roman" w:hAnsi="Times New Roman" w:cs="Times New Roman"/>
          <w:b/>
          <w:sz w:val="24"/>
          <w:szCs w:val="24"/>
          <w:lang w:eastAsia="ar-SA"/>
        </w:rPr>
        <w:t>0</w:t>
      </w:r>
      <w:r w:rsidRPr="00905849">
        <w:rPr>
          <w:rFonts w:ascii="Times New Roman" w:eastAsia="Times New Roman" w:hAnsi="Times New Roman" w:cs="Times New Roman"/>
          <w:sz w:val="24"/>
          <w:szCs w:val="24"/>
          <w:lang w:eastAsia="ar-SA"/>
        </w:rPr>
        <w:t xml:space="preserve"> (</w:t>
      </w:r>
      <w:proofErr w:type="gramStart"/>
      <w:r w:rsidRPr="00905849">
        <w:rPr>
          <w:rFonts w:ascii="Times New Roman" w:eastAsia="Times New Roman" w:hAnsi="Times New Roman" w:cs="Times New Roman"/>
          <w:sz w:val="24"/>
          <w:szCs w:val="24"/>
          <w:lang w:eastAsia="ar-SA"/>
        </w:rPr>
        <w:t>МСК</w:t>
      </w:r>
      <w:proofErr w:type="gramEnd"/>
      <w:r w:rsidRPr="00905849">
        <w:rPr>
          <w:rFonts w:ascii="Times New Roman" w:eastAsia="Times New Roman" w:hAnsi="Times New Roman" w:cs="Times New Roman"/>
          <w:sz w:val="24"/>
          <w:szCs w:val="24"/>
          <w:lang w:eastAsia="ar-SA"/>
        </w:rPr>
        <w:t xml:space="preserve">) по адресу: </w:t>
      </w:r>
      <w:r w:rsidR="00800FCD" w:rsidRPr="00905849">
        <w:rPr>
          <w:rFonts w:ascii="Times New Roman" w:eastAsia="Times New Roman" w:hAnsi="Times New Roman" w:cs="Times New Roman"/>
          <w:sz w:val="24"/>
          <w:szCs w:val="24"/>
          <w:lang w:eastAsia="ar-SA"/>
        </w:rPr>
        <w:t>г. Мурманск, ул.</w:t>
      </w:r>
      <w:r w:rsidR="00573EDF">
        <w:rPr>
          <w:rFonts w:ascii="Times New Roman" w:eastAsia="Times New Roman" w:hAnsi="Times New Roman" w:cs="Times New Roman"/>
          <w:sz w:val="24"/>
          <w:szCs w:val="24"/>
          <w:lang w:eastAsia="ar-SA"/>
        </w:rPr>
        <w:t xml:space="preserve"> </w:t>
      </w:r>
      <w:r w:rsidR="00800FCD" w:rsidRPr="00905849">
        <w:rPr>
          <w:rFonts w:ascii="Times New Roman" w:eastAsia="Times New Roman" w:hAnsi="Times New Roman" w:cs="Times New Roman"/>
          <w:sz w:val="24"/>
          <w:szCs w:val="24"/>
          <w:lang w:eastAsia="ar-SA"/>
        </w:rPr>
        <w:t xml:space="preserve">Свердлова, д. 39, </w:t>
      </w:r>
      <w:proofErr w:type="spellStart"/>
      <w:r w:rsidR="00800FCD" w:rsidRPr="00905849">
        <w:rPr>
          <w:rFonts w:ascii="Times New Roman" w:eastAsia="Times New Roman" w:hAnsi="Times New Roman" w:cs="Times New Roman"/>
          <w:sz w:val="24"/>
          <w:szCs w:val="24"/>
          <w:lang w:eastAsia="ar-SA"/>
        </w:rPr>
        <w:t>каб</w:t>
      </w:r>
      <w:proofErr w:type="spellEnd"/>
      <w:r w:rsidR="00800FCD" w:rsidRPr="00905849">
        <w:rPr>
          <w:rFonts w:ascii="Times New Roman" w:eastAsia="Times New Roman" w:hAnsi="Times New Roman" w:cs="Times New Roman"/>
          <w:sz w:val="24"/>
          <w:szCs w:val="24"/>
          <w:lang w:eastAsia="ar-SA"/>
        </w:rPr>
        <w:t xml:space="preserve">. </w:t>
      </w:r>
      <w:r w:rsidR="00573EDF">
        <w:rPr>
          <w:rFonts w:ascii="Times New Roman" w:eastAsia="Times New Roman" w:hAnsi="Times New Roman" w:cs="Times New Roman"/>
          <w:sz w:val="24"/>
          <w:szCs w:val="24"/>
          <w:lang w:eastAsia="ar-SA"/>
        </w:rPr>
        <w:t>403</w:t>
      </w:r>
      <w:r w:rsidR="00800FCD" w:rsidRPr="00905849">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подведения итогов</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размещения закупки:</w:t>
      </w:r>
      <w:r w:rsidRPr="00905849">
        <w:rPr>
          <w:rFonts w:ascii="Times New Roman" w:eastAsia="Times New Roman" w:hAnsi="Times New Roman" w:cs="Times New Roman"/>
          <w:sz w:val="24"/>
          <w:szCs w:val="24"/>
          <w:lang w:eastAsia="ar-SA"/>
        </w:rPr>
        <w:t xml:space="preserve"> </w:t>
      </w:r>
      <w:r w:rsidR="004C4266">
        <w:rPr>
          <w:rFonts w:ascii="Times New Roman" w:eastAsia="Times New Roman" w:hAnsi="Times New Roman" w:cs="Times New Roman"/>
          <w:b/>
          <w:sz w:val="24"/>
          <w:szCs w:val="24"/>
          <w:lang w:eastAsia="ar-SA"/>
        </w:rPr>
        <w:t>04.</w:t>
      </w:r>
      <w:r w:rsidR="004C4266" w:rsidRPr="004C4266">
        <w:rPr>
          <w:rFonts w:ascii="Times New Roman" w:eastAsia="Times New Roman" w:hAnsi="Times New Roman" w:cs="Times New Roman"/>
          <w:b/>
          <w:sz w:val="24"/>
          <w:szCs w:val="24"/>
          <w:lang w:eastAsia="ar-SA"/>
        </w:rPr>
        <w:t>10</w:t>
      </w:r>
      <w:r w:rsidR="007B3D34" w:rsidRPr="004C4266">
        <w:rPr>
          <w:rFonts w:ascii="Times New Roman" w:eastAsia="Times New Roman" w:hAnsi="Times New Roman" w:cs="Times New Roman"/>
          <w:b/>
          <w:sz w:val="24"/>
          <w:szCs w:val="24"/>
          <w:lang w:eastAsia="ar-SA"/>
        </w:rPr>
        <w:t>.2016</w:t>
      </w:r>
      <w:r w:rsidR="000D3D80" w:rsidRPr="004C4266">
        <w:rPr>
          <w:rFonts w:ascii="Times New Roman" w:eastAsia="Times New Roman" w:hAnsi="Times New Roman" w:cs="Times New Roman"/>
          <w:b/>
          <w:sz w:val="24"/>
          <w:szCs w:val="24"/>
          <w:lang w:eastAsia="ar-SA"/>
        </w:rPr>
        <w:t xml:space="preserve"> г. </w:t>
      </w:r>
      <w:r w:rsidR="00905849" w:rsidRPr="004C4266">
        <w:rPr>
          <w:rFonts w:ascii="Times New Roman" w:eastAsia="Times New Roman" w:hAnsi="Times New Roman" w:cs="Times New Roman"/>
          <w:b/>
          <w:sz w:val="24"/>
          <w:szCs w:val="24"/>
          <w:lang w:eastAsia="ar-SA"/>
        </w:rPr>
        <w:t xml:space="preserve">в </w:t>
      </w:r>
      <w:r w:rsidR="004C4266" w:rsidRPr="004C4266">
        <w:rPr>
          <w:rFonts w:ascii="Times New Roman" w:eastAsia="Times New Roman" w:hAnsi="Times New Roman" w:cs="Times New Roman"/>
          <w:b/>
          <w:sz w:val="24"/>
          <w:szCs w:val="24"/>
          <w:lang w:eastAsia="ar-SA"/>
        </w:rPr>
        <w:t>10</w:t>
      </w:r>
      <w:r w:rsidR="00905849" w:rsidRPr="004C4266">
        <w:rPr>
          <w:rFonts w:ascii="Times New Roman" w:eastAsia="Times New Roman" w:hAnsi="Times New Roman" w:cs="Times New Roman"/>
          <w:b/>
          <w:sz w:val="24"/>
          <w:szCs w:val="24"/>
          <w:lang w:eastAsia="ar-SA"/>
        </w:rPr>
        <w:t>:3</w:t>
      </w:r>
      <w:r w:rsidRPr="004C4266">
        <w:rPr>
          <w:rFonts w:ascii="Times New Roman" w:eastAsia="Times New Roman" w:hAnsi="Times New Roman" w:cs="Times New Roman"/>
          <w:b/>
          <w:sz w:val="24"/>
          <w:szCs w:val="24"/>
          <w:lang w:eastAsia="ar-SA"/>
        </w:rPr>
        <w:t>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w:t>
      </w:r>
      <w:bookmarkStart w:id="30" w:name="_Toc366762352"/>
      <w:bookmarkStart w:id="31" w:name="_Toc368061866"/>
      <w:bookmarkStart w:id="32" w:name="_Toc368062030"/>
      <w:bookmarkStart w:id="33" w:name="_Toc370824126"/>
      <w:bookmarkStart w:id="34" w:name="_Toc394314147"/>
      <w:bookmarkStart w:id="35" w:name="_Toc410044310"/>
      <w:r w:rsidR="00800FCD" w:rsidRPr="00800FCD">
        <w:rPr>
          <w:rFonts w:ascii="Times New Roman" w:eastAsia="Times New Roman" w:hAnsi="Times New Roman" w:cs="Times New Roman"/>
          <w:sz w:val="24"/>
          <w:szCs w:val="24"/>
          <w:lang w:eastAsia="ar-SA"/>
        </w:rPr>
        <w:t>г. Мурманск, ул.</w:t>
      </w:r>
      <w:r w:rsidR="00573EDF">
        <w:rPr>
          <w:rFonts w:ascii="Times New Roman" w:eastAsia="Times New Roman" w:hAnsi="Times New Roman" w:cs="Times New Roman"/>
          <w:sz w:val="24"/>
          <w:szCs w:val="24"/>
          <w:lang w:eastAsia="ar-SA"/>
        </w:rPr>
        <w:t xml:space="preserve"> </w:t>
      </w:r>
      <w:r w:rsidR="00800FCD" w:rsidRPr="00800FCD">
        <w:rPr>
          <w:rFonts w:ascii="Times New Roman" w:eastAsia="Times New Roman" w:hAnsi="Times New Roman" w:cs="Times New Roman"/>
          <w:sz w:val="24"/>
          <w:szCs w:val="24"/>
          <w:lang w:eastAsia="ar-SA"/>
        </w:rPr>
        <w:t xml:space="preserve">Свердлова, д. 39, </w:t>
      </w:r>
      <w:proofErr w:type="spellStart"/>
      <w:r w:rsidR="00800FCD" w:rsidRPr="00800FCD">
        <w:rPr>
          <w:rFonts w:ascii="Times New Roman" w:eastAsia="Times New Roman" w:hAnsi="Times New Roman" w:cs="Times New Roman"/>
          <w:sz w:val="24"/>
          <w:szCs w:val="24"/>
          <w:lang w:eastAsia="ar-SA"/>
        </w:rPr>
        <w:t>каб</w:t>
      </w:r>
      <w:proofErr w:type="spellEnd"/>
      <w:r w:rsidR="00800FCD" w:rsidRPr="00800FCD">
        <w:rPr>
          <w:rFonts w:ascii="Times New Roman" w:eastAsia="Times New Roman" w:hAnsi="Times New Roman" w:cs="Times New Roman"/>
          <w:sz w:val="24"/>
          <w:szCs w:val="24"/>
          <w:lang w:eastAsia="ar-SA"/>
        </w:rPr>
        <w:t xml:space="preserve">. </w:t>
      </w:r>
      <w:r w:rsidR="00573EDF">
        <w:rPr>
          <w:rFonts w:ascii="Times New Roman" w:eastAsia="Times New Roman" w:hAnsi="Times New Roman" w:cs="Times New Roman"/>
          <w:sz w:val="24"/>
          <w:szCs w:val="24"/>
          <w:lang w:eastAsia="ar-SA"/>
        </w:rPr>
        <w:t>403</w:t>
      </w:r>
      <w:r w:rsidR="00800FCD" w:rsidRPr="00800FCD">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CC3C0D">
      <w:pPr>
        <w:tabs>
          <w:tab w:val="left" w:pos="425"/>
          <w:tab w:val="left" w:pos="6987"/>
        </w:tabs>
        <w:spacing w:after="0" w:line="240" w:lineRule="auto"/>
        <w:contextualSpacing/>
        <w:jc w:val="both"/>
        <w:outlineLvl w:val="1"/>
        <w:rPr>
          <w:rFonts w:ascii="Times New Roman" w:eastAsia="Times New Roman" w:hAnsi="Times New Roman" w:cs="Times New Roman"/>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00722E">
      <w:pPr>
        <w:tabs>
          <w:tab w:val="left" w:pos="425"/>
          <w:tab w:val="left" w:pos="6987"/>
        </w:tabs>
        <w:spacing w:after="0" w:line="240" w:lineRule="auto"/>
        <w:ind w:firstLine="425"/>
        <w:contextualSpacing/>
        <w:jc w:val="both"/>
        <w:outlineLvl w:val="1"/>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bookmarkEnd w:id="30"/>
      <w:bookmarkEnd w:id="31"/>
      <w:bookmarkEnd w:id="32"/>
      <w:bookmarkEnd w:id="33"/>
      <w:bookmarkEnd w:id="34"/>
      <w:bookmarkEnd w:id="35"/>
      <w:r w:rsidR="00BD5C0C">
        <w:rPr>
          <w:rFonts w:ascii="Times New Roman" w:eastAsia="Times New Roman" w:hAnsi="Times New Roman" w:cs="Times New Roman"/>
          <w:sz w:val="24"/>
          <w:szCs w:val="24"/>
          <w:lang w:eastAsia="ar-SA"/>
        </w:rPr>
        <w:t xml:space="preserve"> </w:t>
      </w:r>
      <w:r w:rsidR="0066054A">
        <w:rPr>
          <w:rFonts w:ascii="Times New Roman" w:eastAsia="Times New Roman" w:hAnsi="Times New Roman" w:cs="Times New Roman"/>
          <w:sz w:val="24"/>
          <w:szCs w:val="24"/>
          <w:lang w:eastAsia="ar-SA"/>
        </w:rPr>
        <w:t xml:space="preserve">о проведении </w:t>
      </w:r>
      <w:r w:rsidR="00BD5C0C" w:rsidRPr="00BD5C0C">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4D4D19" w:rsidRPr="004D4D19">
        <w:rPr>
          <w:rFonts w:ascii="Times New Roman" w:eastAsia="Times New Roman" w:hAnsi="Times New Roman" w:cs="Times New Roman"/>
          <w:sz w:val="24"/>
          <w:szCs w:val="24"/>
          <w:lang w:eastAsia="ar-SA"/>
        </w:rPr>
        <w:t xml:space="preserve">угля каменного марки ДПК, ГОСТ </w:t>
      </w:r>
      <w:r w:rsidR="00F66AD4" w:rsidRPr="00F66AD4">
        <w:rPr>
          <w:rFonts w:ascii="Times New Roman" w:eastAsia="Times New Roman" w:hAnsi="Times New Roman" w:cs="Times New Roman"/>
          <w:sz w:val="24"/>
          <w:szCs w:val="24"/>
          <w:lang w:eastAsia="ar-SA"/>
        </w:rPr>
        <w:t xml:space="preserve">32464-2013 </w:t>
      </w:r>
      <w:r w:rsidR="004D4D19" w:rsidRPr="004D4D19">
        <w:rPr>
          <w:rFonts w:ascii="Times New Roman" w:eastAsia="Times New Roman" w:hAnsi="Times New Roman" w:cs="Times New Roman"/>
          <w:sz w:val="24"/>
          <w:szCs w:val="24"/>
          <w:lang w:eastAsia="ar-SA"/>
        </w:rPr>
        <w:t xml:space="preserve"> </w:t>
      </w:r>
      <w:r w:rsidR="0000722E">
        <w:rPr>
          <w:rFonts w:ascii="Times New Roman" w:eastAsia="Times New Roman" w:hAnsi="Times New Roman" w:cs="Times New Roman"/>
          <w:sz w:val="24"/>
          <w:szCs w:val="24"/>
          <w:lang w:eastAsia="ar-SA"/>
        </w:rPr>
        <w:t>(д</w:t>
      </w:r>
      <w:r w:rsidR="00BD5C0C" w:rsidRPr="00BD5C0C">
        <w:rPr>
          <w:rFonts w:ascii="Times New Roman" w:eastAsia="Times New Roman" w:hAnsi="Times New Roman" w:cs="Times New Roman"/>
          <w:sz w:val="24"/>
          <w:szCs w:val="24"/>
          <w:lang w:eastAsia="ar-SA"/>
        </w:rPr>
        <w:t xml:space="preserve">алее </w:t>
      </w:r>
      <w:r w:rsidR="0000722E">
        <w:rPr>
          <w:rFonts w:ascii="Times New Roman" w:eastAsia="Times New Roman" w:hAnsi="Times New Roman" w:cs="Times New Roman"/>
          <w:sz w:val="24"/>
          <w:szCs w:val="24"/>
          <w:lang w:eastAsia="ar-SA"/>
        </w:rPr>
        <w:t xml:space="preserve">по тексту – </w:t>
      </w:r>
      <w:r w:rsidR="00BD5C0C" w:rsidRPr="00BD5C0C">
        <w:rPr>
          <w:rFonts w:ascii="Times New Roman" w:eastAsia="Times New Roman" w:hAnsi="Times New Roman" w:cs="Times New Roman"/>
          <w:sz w:val="24"/>
          <w:szCs w:val="24"/>
          <w:lang w:eastAsia="ar-SA"/>
        </w:rPr>
        <w:t>Документация).</w:t>
      </w:r>
      <w:bookmarkEnd w:id="36"/>
    </w:p>
    <w:p w:rsidR="006C3AEF" w:rsidRPr="006C3AEF" w:rsidRDefault="00343FD7" w:rsidP="00CC3C0D">
      <w:pPr>
        <w:keepNext/>
        <w:keepLines/>
        <w:tabs>
          <w:tab w:val="left" w:pos="426"/>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167A77">
      <w:pPr>
        <w:tabs>
          <w:tab w:val="left" w:pos="6987"/>
        </w:tabs>
        <w:suppressAutoHyphens/>
        <w:spacing w:after="0" w:line="240" w:lineRule="auto"/>
        <w:ind w:firstLine="426"/>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Pr="00980533">
          <w:rPr>
            <w:rStyle w:val="a3"/>
            <w:rFonts w:ascii="Times New Roman" w:eastAsia="Times New Roman" w:hAnsi="Times New Roman"/>
            <w:sz w:val="24"/>
            <w:szCs w:val="24"/>
            <w:lang w:val="en-US" w:eastAsia="ar-SA"/>
          </w:rPr>
          <w:t>ermolenkova</w:t>
        </w:r>
        <w:r w:rsidRPr="00980533">
          <w:rPr>
            <w:rStyle w:val="a3"/>
            <w:rFonts w:ascii="Times New Roman" w:eastAsia="Times New Roman" w:hAnsi="Times New Roman"/>
            <w:sz w:val="24"/>
            <w:szCs w:val="24"/>
            <w:lang w:eastAsia="ar-SA"/>
          </w:rPr>
          <w:t>@</w:t>
        </w:r>
        <w:r w:rsidRPr="00980533">
          <w:rPr>
            <w:rStyle w:val="a3"/>
            <w:rFonts w:ascii="Times New Roman" w:eastAsia="Times New Roman" w:hAnsi="Times New Roman"/>
            <w:sz w:val="24"/>
            <w:szCs w:val="24"/>
            <w:lang w:val="en-US" w:eastAsia="ar-SA"/>
          </w:rPr>
          <w:t>mures</w:t>
        </w:r>
        <w:r w:rsidRPr="00980533">
          <w:rPr>
            <w:rStyle w:val="a3"/>
            <w:rFonts w:ascii="Times New Roman" w:eastAsia="Times New Roman" w:hAnsi="Times New Roman"/>
            <w:sz w:val="24"/>
            <w:szCs w:val="24"/>
            <w:lang w:eastAsia="ar-SA"/>
          </w:rPr>
          <w:t>.</w:t>
        </w:r>
        <w:proofErr w:type="spellStart"/>
        <w:r w:rsidRPr="00980533">
          <w:rPr>
            <w:rStyle w:val="a3"/>
            <w:rFonts w:ascii="Times New Roman" w:eastAsia="Times New Roman" w:hAnsi="Times New Roman"/>
            <w:sz w:val="24"/>
            <w:szCs w:val="24"/>
            <w:lang w:val="en-US" w:eastAsia="ar-SA"/>
          </w:rPr>
          <w:t>ru</w:t>
        </w:r>
        <w:proofErr w:type="spellEnd"/>
      </w:hyperlink>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167A77" w:rsidRPr="00825915" w:rsidRDefault="00167A77" w:rsidP="00167A77">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9A5D3B">
        <w:rPr>
          <w:rFonts w:ascii="Times New Roman" w:eastAsia="Times New Roman" w:hAnsi="Times New Roman"/>
          <w:sz w:val="24"/>
          <w:szCs w:val="24"/>
          <w:lang w:eastAsia="ar-SA"/>
        </w:rPr>
        <w:t xml:space="preserve">с </w:t>
      </w:r>
      <w:r w:rsidRPr="009A5D3B">
        <w:rPr>
          <w:rFonts w:ascii="Times New Roman" w:eastAsia="Times New Roman" w:hAnsi="Times New Roman"/>
          <w:b/>
          <w:sz w:val="24"/>
          <w:szCs w:val="24"/>
          <w:lang w:eastAsia="ar-SA"/>
        </w:rPr>
        <w:t>«</w:t>
      </w:r>
      <w:r w:rsidR="009A5D3B" w:rsidRPr="009A5D3B">
        <w:rPr>
          <w:rFonts w:ascii="Times New Roman" w:eastAsia="Times New Roman" w:hAnsi="Times New Roman"/>
          <w:b/>
          <w:sz w:val="24"/>
          <w:szCs w:val="24"/>
          <w:lang w:eastAsia="ar-SA"/>
        </w:rPr>
        <w:t>20</w:t>
      </w:r>
      <w:r w:rsidRPr="009A5D3B">
        <w:rPr>
          <w:rFonts w:ascii="Times New Roman" w:eastAsia="Times New Roman" w:hAnsi="Times New Roman"/>
          <w:b/>
          <w:sz w:val="24"/>
          <w:szCs w:val="24"/>
          <w:lang w:eastAsia="ar-SA"/>
        </w:rPr>
        <w:t xml:space="preserve">» </w:t>
      </w:r>
      <w:r w:rsidR="009A5D3B" w:rsidRPr="009A5D3B">
        <w:rPr>
          <w:rFonts w:ascii="Times New Roman" w:eastAsia="Times New Roman" w:hAnsi="Times New Roman"/>
          <w:b/>
          <w:sz w:val="24"/>
          <w:szCs w:val="24"/>
          <w:lang w:eastAsia="ar-SA"/>
        </w:rPr>
        <w:t>сентября</w:t>
      </w:r>
      <w:r w:rsidRPr="009A5D3B">
        <w:rPr>
          <w:rFonts w:ascii="Times New Roman" w:eastAsia="Times New Roman" w:hAnsi="Times New Roman"/>
          <w:sz w:val="24"/>
          <w:szCs w:val="24"/>
          <w:lang w:eastAsia="ar-SA"/>
        </w:rPr>
        <w:t xml:space="preserve"> 2016 г. по  </w:t>
      </w:r>
      <w:r w:rsidRPr="009A5D3B">
        <w:rPr>
          <w:rFonts w:ascii="Times New Roman" w:eastAsia="Times New Roman" w:hAnsi="Times New Roman"/>
          <w:b/>
          <w:sz w:val="24"/>
          <w:szCs w:val="24"/>
          <w:lang w:eastAsia="ar-SA"/>
        </w:rPr>
        <w:t>«</w:t>
      </w:r>
      <w:r w:rsidR="009A5D3B" w:rsidRPr="009A5D3B">
        <w:rPr>
          <w:rFonts w:ascii="Times New Roman" w:eastAsia="Times New Roman" w:hAnsi="Times New Roman"/>
          <w:b/>
          <w:sz w:val="24"/>
          <w:szCs w:val="24"/>
          <w:lang w:eastAsia="ar-SA"/>
        </w:rPr>
        <w:t>26</w:t>
      </w:r>
      <w:r w:rsidRPr="009A5D3B">
        <w:rPr>
          <w:rFonts w:ascii="Times New Roman" w:eastAsia="Times New Roman" w:hAnsi="Times New Roman"/>
          <w:b/>
          <w:sz w:val="24"/>
          <w:szCs w:val="24"/>
          <w:lang w:eastAsia="ar-SA"/>
        </w:rPr>
        <w:t xml:space="preserve">» </w:t>
      </w:r>
      <w:r w:rsidR="009A5D3B" w:rsidRPr="009A5D3B">
        <w:rPr>
          <w:rFonts w:ascii="Times New Roman" w:eastAsia="Times New Roman" w:hAnsi="Times New Roman"/>
          <w:b/>
          <w:sz w:val="24"/>
          <w:szCs w:val="24"/>
          <w:lang w:eastAsia="ar-SA"/>
        </w:rPr>
        <w:t>сентября</w:t>
      </w:r>
      <w:r w:rsidRPr="00825915">
        <w:rPr>
          <w:rFonts w:ascii="Times New Roman" w:hAnsi="Times New Roman"/>
          <w:b/>
          <w:sz w:val="24"/>
          <w:szCs w:val="24"/>
          <w:lang w:eastAsia="ar-SA"/>
        </w:rPr>
        <w:t xml:space="preserve"> </w:t>
      </w:r>
      <w:r w:rsidRPr="00825915">
        <w:rPr>
          <w:rFonts w:ascii="Times New Roman" w:eastAsia="Times New Roman" w:hAnsi="Times New Roman"/>
          <w:sz w:val="24"/>
          <w:szCs w:val="24"/>
          <w:lang w:eastAsia="ar-SA"/>
        </w:rPr>
        <w:t xml:space="preserve">2016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825915">
        <w:rPr>
          <w:rFonts w:ascii="Times New Roman" w:eastAsia="Times New Roman" w:hAnsi="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167A77" w:rsidRPr="00825915" w:rsidRDefault="00167A77" w:rsidP="00167A77">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 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167A77" w:rsidP="00167A77">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CC3C0D">
      <w:pPr>
        <w:keepNext/>
        <w:keepLines/>
        <w:tabs>
          <w:tab w:val="left" w:pos="0"/>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50"/>
    </w:p>
    <w:p w:rsidR="006C3AEF" w:rsidRPr="009E7E35" w:rsidRDefault="006C3AEF" w:rsidP="00CC3C0D">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w:t>
      </w:r>
      <w:r w:rsidR="00686A63">
        <w:rPr>
          <w:rFonts w:ascii="Times New Roman" w:eastAsia="Times New Roman" w:hAnsi="Times New Roman" w:cs="Times New Roman"/>
          <w:b/>
          <w:sz w:val="24"/>
          <w:szCs w:val="24"/>
          <w:lang w:eastAsia="ar-SA"/>
        </w:rPr>
        <w:t>20</w:t>
      </w:r>
      <w:r w:rsidR="00686A63" w:rsidRPr="00686A63">
        <w:rPr>
          <w:rFonts w:ascii="Times New Roman" w:eastAsia="Times New Roman" w:hAnsi="Times New Roman" w:cs="Times New Roman"/>
          <w:b/>
          <w:sz w:val="24"/>
          <w:szCs w:val="24"/>
          <w:lang w:eastAsia="ar-SA"/>
        </w:rPr>
        <w:t>.09</w:t>
      </w:r>
      <w:r w:rsidR="000D3D80" w:rsidRPr="00686A63">
        <w:rPr>
          <w:rFonts w:ascii="Times New Roman" w:eastAsia="Times New Roman" w:hAnsi="Times New Roman" w:cs="Times New Roman"/>
          <w:b/>
          <w:sz w:val="24"/>
          <w:szCs w:val="24"/>
          <w:lang w:eastAsia="ar-SA"/>
        </w:rPr>
        <w:t>.201</w:t>
      </w:r>
      <w:r w:rsidR="00763D39" w:rsidRPr="00686A63">
        <w:rPr>
          <w:rFonts w:ascii="Times New Roman" w:eastAsia="Times New Roman" w:hAnsi="Times New Roman" w:cs="Times New Roman"/>
          <w:b/>
          <w:sz w:val="24"/>
          <w:szCs w:val="24"/>
          <w:lang w:eastAsia="ar-SA"/>
        </w:rPr>
        <w:t>6</w:t>
      </w:r>
      <w:r w:rsidR="000D3D80" w:rsidRPr="00686A63">
        <w:rPr>
          <w:rFonts w:ascii="Times New Roman" w:eastAsia="Times New Roman" w:hAnsi="Times New Roman" w:cs="Times New Roman"/>
          <w:b/>
          <w:sz w:val="24"/>
          <w:szCs w:val="24"/>
          <w:lang w:eastAsia="ar-SA"/>
        </w:rPr>
        <w:t xml:space="preserve"> г. 08:30</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 xml:space="preserve">). </w:t>
      </w:r>
    </w:p>
    <w:p w:rsid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9E7E35">
        <w:rPr>
          <w:rFonts w:ascii="Times New Roman" w:eastAsia="Times New Roman" w:hAnsi="Times New Roman" w:cs="Times New Roman"/>
          <w:b/>
          <w:sz w:val="24"/>
          <w:szCs w:val="24"/>
          <w:lang w:eastAsia="ar-SA"/>
        </w:rPr>
        <w:t>е</w:t>
      </w:r>
      <w:r w:rsidR="007233B7" w:rsidRPr="009E7E35">
        <w:rPr>
          <w:rFonts w:ascii="Times New Roman" w:eastAsia="Times New Roman" w:hAnsi="Times New Roman" w:cs="Times New Roman"/>
          <w:b/>
          <w:sz w:val="24"/>
          <w:szCs w:val="24"/>
          <w:lang w:eastAsia="ar-SA"/>
        </w:rPr>
        <w:t xml:space="preserve"> в конкурентных переговорах: </w:t>
      </w:r>
      <w:r w:rsidR="00C85BDC">
        <w:rPr>
          <w:rFonts w:ascii="Times New Roman" w:eastAsia="Times New Roman" w:hAnsi="Times New Roman" w:cs="Times New Roman"/>
          <w:b/>
          <w:sz w:val="24"/>
          <w:szCs w:val="24"/>
          <w:lang w:eastAsia="ar-SA"/>
        </w:rPr>
        <w:t>26.</w:t>
      </w:r>
      <w:r w:rsidR="00C85BDC" w:rsidRPr="00C85BDC">
        <w:rPr>
          <w:rFonts w:ascii="Times New Roman" w:eastAsia="Times New Roman" w:hAnsi="Times New Roman" w:cs="Times New Roman"/>
          <w:b/>
          <w:sz w:val="24"/>
          <w:szCs w:val="24"/>
          <w:lang w:eastAsia="ar-SA"/>
        </w:rPr>
        <w:t>09</w:t>
      </w:r>
      <w:r w:rsidR="00763D39" w:rsidRPr="00C85BDC">
        <w:rPr>
          <w:rFonts w:ascii="Times New Roman" w:eastAsia="Times New Roman" w:hAnsi="Times New Roman" w:cs="Times New Roman"/>
          <w:b/>
          <w:sz w:val="24"/>
          <w:szCs w:val="24"/>
          <w:lang w:eastAsia="ar-SA"/>
        </w:rPr>
        <w:t>.2016</w:t>
      </w:r>
      <w:r w:rsidR="00536BB6" w:rsidRPr="00C85BDC">
        <w:rPr>
          <w:rFonts w:ascii="Times New Roman" w:eastAsia="Times New Roman" w:hAnsi="Times New Roman" w:cs="Times New Roman"/>
          <w:b/>
          <w:sz w:val="24"/>
          <w:szCs w:val="24"/>
          <w:lang w:eastAsia="ar-SA"/>
        </w:rPr>
        <w:t xml:space="preserve"> г. 16</w:t>
      </w:r>
      <w:r w:rsidRPr="00C85BDC">
        <w:rPr>
          <w:rFonts w:ascii="Times New Roman" w:eastAsia="Times New Roman" w:hAnsi="Times New Roman" w:cs="Times New Roman"/>
          <w:b/>
          <w:sz w:val="24"/>
          <w:szCs w:val="24"/>
          <w:lang w:eastAsia="ar-SA"/>
        </w:rPr>
        <w:t>:</w:t>
      </w:r>
      <w:r w:rsidR="00536BB6" w:rsidRPr="00C85BDC">
        <w:rPr>
          <w:rFonts w:ascii="Times New Roman" w:eastAsia="Times New Roman" w:hAnsi="Times New Roman" w:cs="Times New Roman"/>
          <w:b/>
          <w:sz w:val="24"/>
          <w:szCs w:val="24"/>
          <w:lang w:eastAsia="ar-SA"/>
        </w:rPr>
        <w:t>42</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w:t>
      </w:r>
    </w:p>
    <w:p w:rsidR="006A0388" w:rsidRP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p>
    <w:p w:rsidR="006C3AEF" w:rsidRPr="006C3AEF" w:rsidRDefault="003303F6" w:rsidP="00CC3C0D">
      <w:pPr>
        <w:keepNext/>
        <w:keepLines/>
        <w:tabs>
          <w:tab w:val="left" w:leader="underscore" w:pos="0"/>
          <w:tab w:val="left" w:pos="567"/>
          <w:tab w:val="left" w:pos="709"/>
          <w:tab w:val="left" w:pos="851"/>
        </w:tabs>
        <w:suppressAutoHyphens/>
        <w:spacing w:after="0" w:line="240" w:lineRule="auto"/>
        <w:jc w:val="both"/>
        <w:outlineLvl w:val="1"/>
        <w:rPr>
          <w:rFonts w:ascii="Times New Roman" w:eastAsia="Times New Roman" w:hAnsi="Times New Roman" w:cs="Times New Roman"/>
          <w:b/>
          <w:bCs/>
          <w:sz w:val="24"/>
          <w:szCs w:val="26"/>
          <w:lang w:eastAsia="ar-SA"/>
        </w:rPr>
      </w:pPr>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Pr="006C3AEF" w:rsidRDefault="006C3AEF"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167A77" w:rsidRPr="00980533">
          <w:rPr>
            <w:rStyle w:val="a3"/>
          </w:rPr>
          <w:t xml:space="preserve"> </w:t>
        </w:r>
        <w:r w:rsidR="00167A77" w:rsidRPr="00980533">
          <w:rPr>
            <w:rStyle w:val="a3"/>
            <w:rFonts w:ascii="Times New Roman" w:eastAsia="Times New Roman" w:hAnsi="Times New Roman" w:cs="Times New Roman"/>
            <w:sz w:val="24"/>
            <w:szCs w:val="24"/>
            <w:lang w:val="en-US" w:eastAsia="ar-SA"/>
          </w:rPr>
          <w:t>ermolenkova</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mures</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3E4FDC" w:rsidRDefault="006C3AEF"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EE25C0">
        <w:rPr>
          <w:rFonts w:ascii="Times New Roman" w:eastAsia="Times New Roman" w:hAnsi="Times New Roman" w:cs="Times New Roman"/>
          <w:sz w:val="24"/>
          <w:szCs w:val="24"/>
          <w:lang w:eastAsia="ar-SA"/>
        </w:rPr>
        <w:t>20.</w:t>
      </w:r>
      <w:r w:rsidR="00EE25C0" w:rsidRPr="00EE25C0">
        <w:rPr>
          <w:rFonts w:ascii="Times New Roman" w:eastAsia="Times New Roman" w:hAnsi="Times New Roman" w:cs="Times New Roman"/>
          <w:sz w:val="24"/>
          <w:szCs w:val="24"/>
          <w:lang w:eastAsia="ar-SA"/>
        </w:rPr>
        <w:t>09</w:t>
      </w:r>
      <w:r w:rsidR="00450001" w:rsidRPr="00EE25C0">
        <w:rPr>
          <w:rFonts w:ascii="Times New Roman" w:eastAsia="Times New Roman" w:hAnsi="Times New Roman" w:cs="Times New Roman"/>
          <w:sz w:val="24"/>
          <w:szCs w:val="24"/>
          <w:lang w:eastAsia="ar-SA"/>
        </w:rPr>
        <w:t>.2016</w:t>
      </w:r>
      <w:r w:rsidR="007233B7" w:rsidRPr="00EE25C0">
        <w:rPr>
          <w:rFonts w:ascii="Times New Roman" w:eastAsia="Times New Roman" w:hAnsi="Times New Roman" w:cs="Times New Roman"/>
          <w:sz w:val="24"/>
          <w:szCs w:val="24"/>
          <w:lang w:eastAsia="ar-SA"/>
        </w:rPr>
        <w:t xml:space="preserve"> г. 08:30</w:t>
      </w:r>
      <w:r w:rsidRPr="003E4FDC">
        <w:rPr>
          <w:rFonts w:ascii="Times New Roman" w:eastAsia="Times New Roman" w:hAnsi="Times New Roman" w:cs="Times New Roman"/>
          <w:sz w:val="24"/>
          <w:szCs w:val="24"/>
          <w:lang w:eastAsia="ar-SA"/>
        </w:rPr>
        <w:t xml:space="preserve"> (</w:t>
      </w:r>
      <w:proofErr w:type="gramStart"/>
      <w:r w:rsidRPr="003E4FDC">
        <w:rPr>
          <w:rFonts w:ascii="Times New Roman" w:eastAsia="Times New Roman" w:hAnsi="Times New Roman" w:cs="Times New Roman"/>
          <w:sz w:val="24"/>
          <w:szCs w:val="24"/>
          <w:lang w:eastAsia="ar-SA"/>
        </w:rPr>
        <w:t>МСК</w:t>
      </w:r>
      <w:proofErr w:type="gramEnd"/>
      <w:r w:rsidRPr="003E4FDC">
        <w:rPr>
          <w:rFonts w:ascii="Times New Roman" w:eastAsia="Times New Roman" w:hAnsi="Times New Roman" w:cs="Times New Roman"/>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6C3AEF" w:rsidRDefault="006C3AEF"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3E4FDC">
        <w:rPr>
          <w:rFonts w:ascii="Times New Roman" w:eastAsia="Times New Roman" w:hAnsi="Times New Roman" w:cs="Times New Roman"/>
          <w:b/>
          <w:sz w:val="24"/>
          <w:szCs w:val="24"/>
          <w:lang w:eastAsia="ar-SA"/>
        </w:rPr>
        <w:lastRenderedPageBreak/>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EE25C0" w:rsidRPr="00EE25C0">
        <w:rPr>
          <w:rFonts w:ascii="Times New Roman" w:eastAsia="Times New Roman" w:hAnsi="Times New Roman" w:cs="Times New Roman"/>
          <w:sz w:val="24"/>
          <w:szCs w:val="24"/>
          <w:lang w:eastAsia="ar-SA"/>
        </w:rPr>
        <w:t>22.09</w:t>
      </w:r>
      <w:r w:rsidR="00450001" w:rsidRPr="00EE25C0">
        <w:rPr>
          <w:rFonts w:ascii="Times New Roman" w:eastAsia="Times New Roman" w:hAnsi="Times New Roman" w:cs="Times New Roman"/>
          <w:sz w:val="24"/>
          <w:szCs w:val="24"/>
          <w:lang w:eastAsia="ar-SA"/>
        </w:rPr>
        <w:t>.2016</w:t>
      </w:r>
      <w:r w:rsidR="00096CC3" w:rsidRPr="00EE25C0">
        <w:rPr>
          <w:rFonts w:ascii="Times New Roman" w:eastAsia="Times New Roman" w:hAnsi="Times New Roman" w:cs="Times New Roman"/>
          <w:sz w:val="24"/>
          <w:szCs w:val="24"/>
          <w:lang w:eastAsia="ar-SA"/>
        </w:rPr>
        <w:t xml:space="preserve"> г. 16:42</w:t>
      </w:r>
      <w:r w:rsidRPr="003E4FDC">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A0388" w:rsidRDefault="00732EA4" w:rsidP="00120183">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825915">
        <w:rPr>
          <w:rFonts w:ascii="Times New Roman" w:eastAsia="Times New Roman" w:hAnsi="Times New Roman"/>
          <w:sz w:val="24"/>
          <w:szCs w:val="24"/>
          <w:lang w:eastAsia="ar-SA"/>
        </w:rPr>
        <w:t xml:space="preserve">Заказчик в течение одного рабочего дня </w:t>
      </w:r>
      <w:r w:rsidRPr="00825915">
        <w:rPr>
          <w:rFonts w:ascii="Times New Roman" w:hAnsi="Times New Roman"/>
          <w:sz w:val="24"/>
          <w:szCs w:val="24"/>
          <w:lang w:eastAsia="ar-SA"/>
        </w:rPr>
        <w:t xml:space="preserve">со дня поступления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s>
        <w:suppressAutoHyphens/>
        <w:spacing w:after="0" w:line="240" w:lineRule="auto"/>
        <w:ind w:firstLine="425"/>
        <w:jc w:val="both"/>
      </w:pPr>
    </w:p>
    <w:p w:rsidR="00A320A5" w:rsidRPr="00A320A5" w:rsidRDefault="002530F7" w:rsidP="00CC3C0D">
      <w:pPr>
        <w:pStyle w:val="20"/>
        <w:numPr>
          <w:ilvl w:val="0"/>
          <w:numId w:val="0"/>
        </w:numPr>
        <w:spacing w:before="0"/>
        <w:jc w:val="both"/>
      </w:pPr>
      <w:r>
        <w:t>9</w:t>
      </w:r>
      <w:r w:rsidR="00A320A5" w:rsidRPr="00A320A5">
        <w:t>. Критерии оценки и их значимость:</w:t>
      </w:r>
    </w:p>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 xml:space="preserve">В </w:t>
      </w:r>
      <w:proofErr w:type="gramStart"/>
      <w:r w:rsidRPr="007233B7">
        <w:rPr>
          <w:rFonts w:ascii="Times New Roman" w:eastAsia="Times New Roman" w:hAnsi="Times New Roman" w:cs="Times New Roman"/>
          <w:sz w:val="24"/>
          <w:szCs w:val="24"/>
          <w:lang w:eastAsia="ru-RU"/>
        </w:rPr>
        <w:t>рамках</w:t>
      </w:r>
      <w:proofErr w:type="gramEnd"/>
      <w:r w:rsidRPr="007233B7">
        <w:rPr>
          <w:rFonts w:ascii="Times New Roman" w:eastAsia="Times New Roman" w:hAnsi="Times New Roman" w:cs="Times New Roman"/>
          <w:sz w:val="24"/>
          <w:szCs w:val="24"/>
          <w:lang w:eastAsia="ru-RU"/>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CC3C0D">
      <w:pPr>
        <w:spacing w:after="0" w:line="240" w:lineRule="auto"/>
        <w:ind w:firstLine="425"/>
        <w:jc w:val="both"/>
        <w:rPr>
          <w:rFonts w:ascii="Times New Roman" w:eastAsia="Times New Roman" w:hAnsi="Times New Roman" w:cs="Times New Roman"/>
          <w:sz w:val="28"/>
          <w:szCs w:val="24"/>
          <w:lang w:eastAsia="ru-RU"/>
        </w:rPr>
      </w:pPr>
    </w:p>
    <w:tbl>
      <w:tblPr>
        <w:tblStyle w:val="af4"/>
        <w:tblW w:w="10173" w:type="dxa"/>
        <w:tblLayout w:type="fixed"/>
        <w:tblLook w:val="04A0" w:firstRow="1" w:lastRow="0" w:firstColumn="1" w:lastColumn="0" w:noHBand="0" w:noVBand="1"/>
      </w:tblPr>
      <w:tblGrid>
        <w:gridCol w:w="1360"/>
        <w:gridCol w:w="1526"/>
        <w:gridCol w:w="1360"/>
        <w:gridCol w:w="1417"/>
        <w:gridCol w:w="1391"/>
        <w:gridCol w:w="3119"/>
      </w:tblGrid>
      <w:tr w:rsidR="00FE2178" w:rsidRPr="00FE2178" w:rsidTr="00FE2178">
        <w:tc>
          <w:tcPr>
            <w:tcW w:w="2886" w:type="dxa"/>
            <w:gridSpan w:val="2"/>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b/>
                <w:bCs/>
                <w:sz w:val="24"/>
                <w:szCs w:val="24"/>
              </w:rPr>
            </w:pPr>
            <w:r w:rsidRPr="00FE2178">
              <w:rPr>
                <w:rFonts w:ascii="Times New Roman" w:eastAsia="Times New Roman" w:hAnsi="Times New Roman"/>
                <w:b/>
                <w:bCs/>
                <w:sz w:val="24"/>
                <w:szCs w:val="24"/>
              </w:rPr>
              <w:t>Цена договора</w:t>
            </w:r>
          </w:p>
        </w:tc>
        <w:tc>
          <w:tcPr>
            <w:tcW w:w="2777" w:type="dxa"/>
            <w:gridSpan w:val="2"/>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b/>
                <w:bCs/>
                <w:sz w:val="24"/>
                <w:szCs w:val="24"/>
              </w:rPr>
            </w:pPr>
            <w:r w:rsidRPr="00FE2178">
              <w:rPr>
                <w:rFonts w:ascii="Times New Roman" w:eastAsia="Times New Roman" w:hAnsi="Times New Roman"/>
                <w:b/>
                <w:sz w:val="24"/>
                <w:szCs w:val="24"/>
              </w:rPr>
              <w:t>Срок оплаты</w:t>
            </w:r>
          </w:p>
        </w:tc>
        <w:tc>
          <w:tcPr>
            <w:tcW w:w="4510" w:type="dxa"/>
            <w:gridSpan w:val="2"/>
            <w:tcBorders>
              <w:top w:val="single" w:sz="4" w:space="0" w:color="auto"/>
              <w:left w:val="single" w:sz="4" w:space="0" w:color="auto"/>
              <w:bottom w:val="single" w:sz="4" w:space="0" w:color="auto"/>
              <w:right w:val="single" w:sz="4" w:space="0" w:color="auto"/>
            </w:tcBorders>
            <w:hideMark/>
          </w:tcPr>
          <w:p w:rsidR="00FE2178" w:rsidRPr="00FE2178" w:rsidRDefault="00FE2178" w:rsidP="00F30661">
            <w:pPr>
              <w:ind w:firstLine="425"/>
              <w:jc w:val="center"/>
              <w:rPr>
                <w:rFonts w:ascii="Times New Roman" w:eastAsia="Times New Roman" w:hAnsi="Times New Roman"/>
                <w:b/>
                <w:sz w:val="24"/>
                <w:szCs w:val="24"/>
              </w:rPr>
            </w:pPr>
            <w:r w:rsidRPr="00FE2178">
              <w:rPr>
                <w:rFonts w:ascii="Times New Roman" w:eastAsia="Times New Roman" w:hAnsi="Times New Roman"/>
                <w:b/>
                <w:sz w:val="24"/>
                <w:szCs w:val="24"/>
              </w:rPr>
              <w:t>Наличие у Участника конкурентных переговоров материально-технических ресурсов</w:t>
            </w:r>
          </w:p>
        </w:tc>
      </w:tr>
      <w:tr w:rsidR="00FE2178" w:rsidRPr="00FE2178" w:rsidTr="00FE2178">
        <w:tc>
          <w:tcPr>
            <w:tcW w:w="1360"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1526"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c>
          <w:tcPr>
            <w:tcW w:w="1360"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c>
          <w:tcPr>
            <w:tcW w:w="1391"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3119" w:type="dxa"/>
            <w:tcBorders>
              <w:top w:val="single" w:sz="4" w:space="0" w:color="auto"/>
              <w:left w:val="single" w:sz="4" w:space="0" w:color="auto"/>
              <w:bottom w:val="single" w:sz="4" w:space="0" w:color="auto"/>
              <w:right w:val="single" w:sz="4" w:space="0" w:color="auto"/>
            </w:tcBorders>
            <w:vAlign w:val="center"/>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r>
      <w:tr w:rsidR="00FE2178" w:rsidRPr="00FE2178" w:rsidTr="00FE2178">
        <w:tc>
          <w:tcPr>
            <w:tcW w:w="1360" w:type="dxa"/>
            <w:tcBorders>
              <w:top w:val="single" w:sz="4" w:space="0" w:color="auto"/>
              <w:left w:val="single" w:sz="4" w:space="0" w:color="auto"/>
              <w:bottom w:val="single" w:sz="4" w:space="0" w:color="auto"/>
              <w:right w:val="single" w:sz="4" w:space="0" w:color="auto"/>
            </w:tcBorders>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1526" w:type="dxa"/>
            <w:tcBorders>
              <w:top w:val="single" w:sz="4" w:space="0" w:color="auto"/>
              <w:left w:val="single" w:sz="4" w:space="0" w:color="auto"/>
              <w:bottom w:val="single" w:sz="4" w:space="0" w:color="auto"/>
              <w:right w:val="single" w:sz="4" w:space="0" w:color="auto"/>
            </w:tcBorders>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80 %</w:t>
            </w:r>
          </w:p>
        </w:tc>
        <w:tc>
          <w:tcPr>
            <w:tcW w:w="1360" w:type="dxa"/>
            <w:tcBorders>
              <w:top w:val="single" w:sz="4" w:space="0" w:color="auto"/>
              <w:left w:val="single" w:sz="4" w:space="0" w:color="auto"/>
              <w:bottom w:val="single" w:sz="4" w:space="0" w:color="auto"/>
              <w:right w:val="single" w:sz="4" w:space="0" w:color="auto"/>
            </w:tcBorders>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10%</w:t>
            </w:r>
          </w:p>
        </w:tc>
        <w:tc>
          <w:tcPr>
            <w:tcW w:w="1391" w:type="dxa"/>
            <w:tcBorders>
              <w:top w:val="single" w:sz="4" w:space="0" w:color="auto"/>
              <w:left w:val="single" w:sz="4" w:space="0" w:color="auto"/>
              <w:bottom w:val="single" w:sz="4" w:space="0" w:color="auto"/>
              <w:right w:val="single" w:sz="4" w:space="0" w:color="auto"/>
            </w:tcBorders>
            <w:hideMark/>
          </w:tcPr>
          <w:p w:rsidR="00FE2178" w:rsidRPr="00FE2178" w:rsidRDefault="00FE2178" w:rsidP="00CC3C0D">
            <w:pPr>
              <w:ind w:firstLine="425"/>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3119" w:type="dxa"/>
            <w:tcBorders>
              <w:top w:val="single" w:sz="4" w:space="0" w:color="auto"/>
              <w:left w:val="single" w:sz="4" w:space="0" w:color="auto"/>
              <w:bottom w:val="single" w:sz="4" w:space="0" w:color="auto"/>
              <w:right w:val="single" w:sz="4" w:space="0" w:color="auto"/>
            </w:tcBorders>
            <w:hideMark/>
          </w:tcPr>
          <w:p w:rsidR="00FE2178" w:rsidRPr="00FE2178" w:rsidRDefault="00FE2178" w:rsidP="00463905">
            <w:pPr>
              <w:ind w:firstLine="425"/>
              <w:jc w:val="center"/>
              <w:rPr>
                <w:rFonts w:ascii="Times New Roman" w:eastAsia="Times New Roman" w:hAnsi="Times New Roman"/>
                <w:sz w:val="24"/>
                <w:szCs w:val="24"/>
              </w:rPr>
            </w:pPr>
            <w:r w:rsidRPr="00FE2178">
              <w:rPr>
                <w:rFonts w:ascii="Times New Roman" w:eastAsia="Times New Roman" w:hAnsi="Times New Roman"/>
                <w:sz w:val="24"/>
                <w:szCs w:val="24"/>
              </w:rPr>
              <w:t>10%</w:t>
            </w:r>
          </w:p>
        </w:tc>
      </w:tr>
    </w:tbl>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rsidR="00A320A5"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463905" w:rsidRPr="00A320A5" w:rsidRDefault="0046390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u w:val="single"/>
          <w:lang w:eastAsia="ar-SA"/>
        </w:rPr>
      </w:pPr>
    </w:p>
    <w:p w:rsidR="00A320A5" w:rsidRPr="00A320A5"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цена</w:t>
      </w:r>
      <w:r w:rsidR="002530F7">
        <w:rPr>
          <w:rFonts w:ascii="Times New Roman" w:eastAsia="Times New Roman" w:hAnsi="Times New Roman" w:cs="Times New Roman"/>
          <w:sz w:val="24"/>
          <w:szCs w:val="24"/>
          <w:lang w:eastAsia="ar-SA"/>
        </w:rPr>
        <w:t xml:space="preserve"> договора</w:t>
      </w:r>
      <w:r w:rsidRPr="00A320A5">
        <w:rPr>
          <w:rFonts w:ascii="Times New Roman" w:eastAsia="Times New Roman" w:hAnsi="Times New Roman" w:cs="Times New Roman"/>
          <w:sz w:val="24"/>
          <w:szCs w:val="24"/>
          <w:lang w:eastAsia="ar-SA"/>
        </w:rPr>
        <w:t xml:space="preserve"> </w:t>
      </w:r>
    </w:p>
    <w:p w:rsidR="00A320A5" w:rsidRPr="00A320A5"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C3AEF">
        <w:rPr>
          <w:rFonts w:ascii="Times New Roman" w:eastAsia="Times New Roman" w:hAnsi="Times New Roman" w:cs="Times New Roman"/>
          <w:b/>
          <w:bCs/>
          <w:sz w:val="24"/>
          <w:szCs w:val="24"/>
          <w:lang w:eastAsia="ru-RU"/>
        </w:rPr>
        <w:lastRenderedPageBreak/>
        <w:t>Содержание</w:t>
      </w:r>
      <w:bookmarkEnd w:id="58"/>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Default="006C3AEF">
      <w:pPr>
        <w:pStyle w:val="1a"/>
        <w:rPr>
          <w:rFonts w:asciiTheme="minorHAnsi" w:eastAsiaTheme="minorEastAsia" w:hAnsiTheme="minorHAnsi" w:cstheme="minorBidi"/>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CC2EC9">
          <w:rPr>
            <w:rStyle w:val="a3"/>
            <w:rFonts w:ascii="Times New Roman" w:hAnsi="Times New Roman" w:cs="Times New Roman"/>
            <w:iCs/>
            <w:noProof/>
            <w:lang w:val="x-none"/>
          </w:rPr>
          <w:t>Информационная карта</w:t>
        </w:r>
        <w:r w:rsidR="00202B01">
          <w:rPr>
            <w:noProof/>
            <w:webHidden/>
          </w:rPr>
          <w:tab/>
        </w:r>
        <w:r w:rsidR="00202B01">
          <w:rPr>
            <w:noProof/>
            <w:webHidden/>
          </w:rPr>
          <w:fldChar w:fldCharType="begin"/>
        </w:r>
        <w:r w:rsidR="00202B01">
          <w:rPr>
            <w:noProof/>
            <w:webHidden/>
          </w:rPr>
          <w:instrText xml:space="preserve"> PAGEREF _Toc429079251 \h </w:instrText>
        </w:r>
        <w:r w:rsidR="00202B01">
          <w:rPr>
            <w:noProof/>
            <w:webHidden/>
          </w:rPr>
        </w:r>
        <w:r w:rsidR="00202B01">
          <w:rPr>
            <w:noProof/>
            <w:webHidden/>
          </w:rPr>
          <w:fldChar w:fldCharType="separate"/>
        </w:r>
        <w:r w:rsidR="009649C5">
          <w:rPr>
            <w:noProof/>
            <w:webHidden/>
          </w:rPr>
          <w:t>2</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60" w:history="1">
        <w:r w:rsidR="00202B01" w:rsidRPr="00CC2EC9">
          <w:rPr>
            <w:rStyle w:val="a3"/>
            <w:rFonts w:ascii="Times New Roman" w:hAnsi="Times New Roman" w:cs="Times New Roman"/>
            <w:noProof/>
            <w:lang w:eastAsia="ru-RU"/>
          </w:rPr>
          <w:t>Содержание</w:t>
        </w:r>
        <w:r w:rsidR="00202B01">
          <w:rPr>
            <w:noProof/>
            <w:webHidden/>
          </w:rPr>
          <w:tab/>
        </w:r>
        <w:r w:rsidR="00202B01">
          <w:rPr>
            <w:noProof/>
            <w:webHidden/>
          </w:rPr>
          <w:fldChar w:fldCharType="begin"/>
        </w:r>
        <w:r w:rsidR="00202B01">
          <w:rPr>
            <w:noProof/>
            <w:webHidden/>
          </w:rPr>
          <w:instrText xml:space="preserve"> PAGEREF _Toc429079260 \h </w:instrText>
        </w:r>
        <w:r w:rsidR="00202B01">
          <w:rPr>
            <w:noProof/>
            <w:webHidden/>
          </w:rPr>
        </w:r>
        <w:r w:rsidR="00202B01">
          <w:rPr>
            <w:noProof/>
            <w:webHidden/>
          </w:rPr>
          <w:fldChar w:fldCharType="separate"/>
        </w:r>
        <w:r w:rsidR="009649C5">
          <w:rPr>
            <w:noProof/>
            <w:webHidden/>
          </w:rPr>
          <w:t>5</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61" w:history="1">
        <w:r w:rsidR="00202B01" w:rsidRPr="00CC2EC9">
          <w:rPr>
            <w:rStyle w:val="a3"/>
            <w:rFonts w:ascii="Times New Roman" w:hAnsi="Times New Roman" w:cs="Times New Roman"/>
            <w:noProof/>
          </w:rPr>
          <w:t>Термины и определения</w:t>
        </w:r>
        <w:r w:rsidR="00202B01">
          <w:rPr>
            <w:noProof/>
            <w:webHidden/>
          </w:rPr>
          <w:tab/>
        </w:r>
        <w:r w:rsidR="00202B01">
          <w:rPr>
            <w:noProof/>
            <w:webHidden/>
          </w:rPr>
          <w:fldChar w:fldCharType="begin"/>
        </w:r>
        <w:r w:rsidR="00202B01">
          <w:rPr>
            <w:noProof/>
            <w:webHidden/>
          </w:rPr>
          <w:instrText xml:space="preserve"> PAGEREF _Toc429079261 \h </w:instrText>
        </w:r>
        <w:r w:rsidR="00202B01">
          <w:rPr>
            <w:noProof/>
            <w:webHidden/>
          </w:rPr>
        </w:r>
        <w:r w:rsidR="00202B01">
          <w:rPr>
            <w:noProof/>
            <w:webHidden/>
          </w:rPr>
          <w:fldChar w:fldCharType="separate"/>
        </w:r>
        <w:r w:rsidR="009649C5">
          <w:rPr>
            <w:noProof/>
            <w:webHidden/>
          </w:rPr>
          <w:t>6</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62" w:history="1">
        <w:r w:rsidR="00202B01" w:rsidRPr="00CC2EC9">
          <w:rPr>
            <w:rStyle w:val="a3"/>
            <w:rFonts w:ascii="Times New Roman" w:hAnsi="Times New Roman" w:cs="Times New Roman"/>
            <w:noProof/>
          </w:rPr>
          <w:t>Общие положения</w:t>
        </w:r>
        <w:r w:rsidR="00202B01">
          <w:rPr>
            <w:noProof/>
            <w:webHidden/>
          </w:rPr>
          <w:tab/>
        </w:r>
        <w:r w:rsidR="00202B01">
          <w:rPr>
            <w:noProof/>
            <w:webHidden/>
          </w:rPr>
          <w:fldChar w:fldCharType="begin"/>
        </w:r>
        <w:r w:rsidR="00202B01">
          <w:rPr>
            <w:noProof/>
            <w:webHidden/>
          </w:rPr>
          <w:instrText xml:space="preserve"> PAGEREF _Toc429079262 \h </w:instrText>
        </w:r>
        <w:r w:rsidR="00202B01">
          <w:rPr>
            <w:noProof/>
            <w:webHidden/>
          </w:rPr>
        </w:r>
        <w:r w:rsidR="00202B01">
          <w:rPr>
            <w:noProof/>
            <w:webHidden/>
          </w:rPr>
          <w:fldChar w:fldCharType="separate"/>
        </w:r>
        <w:r w:rsidR="009649C5">
          <w:rPr>
            <w:noProof/>
            <w:webHidden/>
          </w:rPr>
          <w:t>7</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68" w:history="1">
        <w:r w:rsidR="00202B01" w:rsidRPr="00CC2EC9">
          <w:rPr>
            <w:rStyle w:val="a3"/>
            <w:rFonts w:ascii="Times New Roman" w:hAnsi="Times New Roman" w:cs="Times New Roman"/>
            <w:noProof/>
          </w:rPr>
          <w:t>Требования к Участникам закупки. Заявка и прилагаемые к ней документы</w:t>
        </w:r>
        <w:r w:rsidR="00202B01">
          <w:rPr>
            <w:noProof/>
            <w:webHidden/>
          </w:rPr>
          <w:tab/>
        </w:r>
        <w:r w:rsidR="00202B01">
          <w:rPr>
            <w:noProof/>
            <w:webHidden/>
          </w:rPr>
          <w:fldChar w:fldCharType="begin"/>
        </w:r>
        <w:r w:rsidR="00202B01">
          <w:rPr>
            <w:noProof/>
            <w:webHidden/>
          </w:rPr>
          <w:instrText xml:space="preserve"> PAGEREF _Toc429079268 \h </w:instrText>
        </w:r>
        <w:r w:rsidR="00202B01">
          <w:rPr>
            <w:noProof/>
            <w:webHidden/>
          </w:rPr>
        </w:r>
        <w:r w:rsidR="00202B01">
          <w:rPr>
            <w:noProof/>
            <w:webHidden/>
          </w:rPr>
          <w:fldChar w:fldCharType="separate"/>
        </w:r>
        <w:r w:rsidR="009649C5">
          <w:rPr>
            <w:noProof/>
            <w:webHidden/>
          </w:rPr>
          <w:t>8</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71" w:history="1">
        <w:r w:rsidR="00202B01" w:rsidRPr="00CC2EC9">
          <w:rPr>
            <w:rStyle w:val="a3"/>
            <w:rFonts w:ascii="Times New Roman" w:hAnsi="Times New Roman" w:cs="Times New Roman"/>
            <w:noProof/>
          </w:rPr>
          <w:t xml:space="preserve">Порядок проведения </w:t>
        </w:r>
        <w:r w:rsidR="00202B01" w:rsidRPr="00CC2EC9">
          <w:rPr>
            <w:rStyle w:val="a3"/>
            <w:rFonts w:ascii="Times New Roman" w:hAnsi="Times New Roman" w:cs="Times New Roman"/>
            <w:iCs/>
            <w:noProof/>
            <w:lang w:val="x-none"/>
          </w:rPr>
          <w:t>конкурентных переговоров</w:t>
        </w:r>
        <w:r w:rsidR="00202B01">
          <w:rPr>
            <w:noProof/>
            <w:webHidden/>
          </w:rPr>
          <w:tab/>
        </w:r>
        <w:r w:rsidR="00202B01">
          <w:rPr>
            <w:noProof/>
            <w:webHidden/>
          </w:rPr>
          <w:fldChar w:fldCharType="begin"/>
        </w:r>
        <w:r w:rsidR="00202B01">
          <w:rPr>
            <w:noProof/>
            <w:webHidden/>
          </w:rPr>
          <w:instrText xml:space="preserve"> PAGEREF _Toc429079271 \h </w:instrText>
        </w:r>
        <w:r w:rsidR="00202B01">
          <w:rPr>
            <w:noProof/>
            <w:webHidden/>
          </w:rPr>
        </w:r>
        <w:r w:rsidR="00202B01">
          <w:rPr>
            <w:noProof/>
            <w:webHidden/>
          </w:rPr>
          <w:fldChar w:fldCharType="separate"/>
        </w:r>
        <w:r w:rsidR="009649C5">
          <w:rPr>
            <w:noProof/>
            <w:webHidden/>
          </w:rPr>
          <w:t>10</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87" w:history="1">
        <w:r w:rsidR="00202B01" w:rsidRPr="00CC2EC9">
          <w:rPr>
            <w:rStyle w:val="a3"/>
            <w:rFonts w:ascii="Times New Roman" w:hAnsi="Times New Roman" w:cs="Times New Roman"/>
            <w:noProof/>
          </w:rPr>
          <w:t>Техническое задание.</w:t>
        </w:r>
        <w:r w:rsidR="00202B01">
          <w:rPr>
            <w:noProof/>
            <w:webHidden/>
          </w:rPr>
          <w:tab/>
        </w:r>
        <w:r w:rsidR="00202B01">
          <w:rPr>
            <w:noProof/>
            <w:webHidden/>
          </w:rPr>
          <w:fldChar w:fldCharType="begin"/>
        </w:r>
        <w:r w:rsidR="00202B01">
          <w:rPr>
            <w:noProof/>
            <w:webHidden/>
          </w:rPr>
          <w:instrText xml:space="preserve"> PAGEREF _Toc429079287 \h </w:instrText>
        </w:r>
        <w:r w:rsidR="00202B01">
          <w:rPr>
            <w:noProof/>
            <w:webHidden/>
          </w:rPr>
        </w:r>
        <w:r w:rsidR="00202B01">
          <w:rPr>
            <w:noProof/>
            <w:webHidden/>
          </w:rPr>
          <w:fldChar w:fldCharType="separate"/>
        </w:r>
        <w:r w:rsidR="009649C5">
          <w:rPr>
            <w:noProof/>
            <w:webHidden/>
          </w:rPr>
          <w:t>22</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88" w:history="1">
        <w:r w:rsidR="00202B01" w:rsidRPr="00CC2EC9">
          <w:rPr>
            <w:rStyle w:val="a3"/>
            <w:rFonts w:ascii="Times New Roman" w:hAnsi="Times New Roman" w:cs="Times New Roman"/>
            <w:noProof/>
          </w:rPr>
          <w:t>Приложение № 1</w:t>
        </w:r>
        <w:r w:rsidR="00202B01">
          <w:rPr>
            <w:noProof/>
            <w:webHidden/>
          </w:rPr>
          <w:tab/>
        </w:r>
        <w:r w:rsidR="00202B01">
          <w:rPr>
            <w:noProof/>
            <w:webHidden/>
          </w:rPr>
          <w:fldChar w:fldCharType="begin"/>
        </w:r>
        <w:r w:rsidR="00202B01">
          <w:rPr>
            <w:noProof/>
            <w:webHidden/>
          </w:rPr>
          <w:instrText xml:space="preserve"> PAGEREF _Toc429079288 \h </w:instrText>
        </w:r>
        <w:r w:rsidR="00202B01">
          <w:rPr>
            <w:noProof/>
            <w:webHidden/>
          </w:rPr>
        </w:r>
        <w:r w:rsidR="00202B01">
          <w:rPr>
            <w:noProof/>
            <w:webHidden/>
          </w:rPr>
          <w:fldChar w:fldCharType="separate"/>
        </w:r>
        <w:r w:rsidR="009649C5">
          <w:rPr>
            <w:noProof/>
            <w:webHidden/>
          </w:rPr>
          <w:t>23</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91" w:history="1">
        <w:r w:rsidR="00202B01" w:rsidRPr="00CC2EC9">
          <w:rPr>
            <w:rStyle w:val="a3"/>
            <w:rFonts w:ascii="Times New Roman" w:hAnsi="Times New Roman" w:cs="Times New Roman"/>
            <w:iCs/>
            <w:noProof/>
          </w:rPr>
          <w:t>Приложение № 2</w:t>
        </w:r>
        <w:r w:rsidR="00202B01">
          <w:rPr>
            <w:noProof/>
            <w:webHidden/>
          </w:rPr>
          <w:tab/>
        </w:r>
        <w:r w:rsidR="00202B01">
          <w:rPr>
            <w:noProof/>
            <w:webHidden/>
          </w:rPr>
          <w:fldChar w:fldCharType="begin"/>
        </w:r>
        <w:r w:rsidR="00202B01">
          <w:rPr>
            <w:noProof/>
            <w:webHidden/>
          </w:rPr>
          <w:instrText xml:space="preserve"> PAGEREF _Toc429079291 \h </w:instrText>
        </w:r>
        <w:r w:rsidR="00202B01">
          <w:rPr>
            <w:noProof/>
            <w:webHidden/>
          </w:rPr>
        </w:r>
        <w:r w:rsidR="00202B01">
          <w:rPr>
            <w:noProof/>
            <w:webHidden/>
          </w:rPr>
          <w:fldChar w:fldCharType="separate"/>
        </w:r>
        <w:r w:rsidR="009649C5">
          <w:rPr>
            <w:noProof/>
            <w:webHidden/>
          </w:rPr>
          <w:t>35</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92" w:history="1">
        <w:r w:rsidR="00202B01" w:rsidRPr="00CC2EC9">
          <w:rPr>
            <w:rStyle w:val="a3"/>
            <w:rFonts w:ascii="Times New Roman" w:hAnsi="Times New Roman" w:cs="Times New Roman"/>
            <w:iCs/>
            <w:noProof/>
          </w:rPr>
          <w:t>Приложение № 3</w:t>
        </w:r>
        <w:r w:rsidR="00202B01">
          <w:rPr>
            <w:noProof/>
            <w:webHidden/>
          </w:rPr>
          <w:tab/>
        </w:r>
        <w:r w:rsidR="00202B01">
          <w:rPr>
            <w:noProof/>
            <w:webHidden/>
          </w:rPr>
          <w:fldChar w:fldCharType="begin"/>
        </w:r>
        <w:r w:rsidR="00202B01">
          <w:rPr>
            <w:noProof/>
            <w:webHidden/>
          </w:rPr>
          <w:instrText xml:space="preserve"> PAGEREF _Toc429079292 \h </w:instrText>
        </w:r>
        <w:r w:rsidR="00202B01">
          <w:rPr>
            <w:noProof/>
            <w:webHidden/>
          </w:rPr>
        </w:r>
        <w:r w:rsidR="00202B01">
          <w:rPr>
            <w:noProof/>
            <w:webHidden/>
          </w:rPr>
          <w:fldChar w:fldCharType="separate"/>
        </w:r>
        <w:r w:rsidR="009649C5">
          <w:rPr>
            <w:noProof/>
            <w:webHidden/>
          </w:rPr>
          <w:t>36</w:t>
        </w:r>
        <w:r w:rsidR="00202B01">
          <w:rPr>
            <w:noProof/>
            <w:webHidden/>
          </w:rPr>
          <w:fldChar w:fldCharType="end"/>
        </w:r>
      </w:hyperlink>
    </w:p>
    <w:p w:rsidR="00202B01" w:rsidRDefault="003C239E">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CC2EC9">
          <w:rPr>
            <w:rStyle w:val="a3"/>
            <w:rFonts w:ascii="Times New Roman" w:hAnsi="Times New Roman" w:cs="Times New Roman"/>
            <w:iCs/>
            <w:noProof/>
          </w:rPr>
          <w:t>Приложение № 4</w:t>
        </w:r>
        <w:r w:rsidR="00202B01">
          <w:rPr>
            <w:noProof/>
            <w:webHidden/>
          </w:rPr>
          <w:tab/>
        </w:r>
        <w:r w:rsidR="00202B01">
          <w:rPr>
            <w:noProof/>
            <w:webHidden/>
          </w:rPr>
          <w:fldChar w:fldCharType="begin"/>
        </w:r>
        <w:r w:rsidR="00202B01">
          <w:rPr>
            <w:noProof/>
            <w:webHidden/>
          </w:rPr>
          <w:instrText xml:space="preserve"> PAGEREF _Toc429079293 \h </w:instrText>
        </w:r>
        <w:r w:rsidR="00202B01">
          <w:rPr>
            <w:noProof/>
            <w:webHidden/>
          </w:rPr>
        </w:r>
        <w:r w:rsidR="00202B01">
          <w:rPr>
            <w:noProof/>
            <w:webHidden/>
          </w:rPr>
          <w:fldChar w:fldCharType="separate"/>
        </w:r>
        <w:r w:rsidR="009649C5">
          <w:rPr>
            <w:noProof/>
            <w:webHidden/>
          </w:rPr>
          <w:t>46</w:t>
        </w:r>
        <w:r w:rsidR="00202B01">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Pr="006C3AEF"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59" w:name="_Toc366761027"/>
      <w:bookmarkStart w:id="60"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59"/>
      <w:bookmarkEnd w:id="60"/>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 «МЭС»)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hAnsi="Times New Roman"/>
          <w:b/>
          <w:bCs/>
          <w:sz w:val="24"/>
          <w:szCs w:val="24"/>
        </w:rPr>
        <w:t xml:space="preserve">Подрядчик </w:t>
      </w:r>
      <w:r w:rsidRPr="00C4390B">
        <w:rPr>
          <w:rFonts w:ascii="Times New Roman" w:hAnsi="Times New Roman"/>
          <w:sz w:val="24"/>
          <w:szCs w:val="24"/>
        </w:rPr>
        <w:t>- Победитель, либо иное лицо, с которым заключается Договор в соответствии с п. 4.12.3.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P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 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w:t>
      </w:r>
      <w:proofErr w:type="gramEnd"/>
      <w:r w:rsidRPr="00C4390B">
        <w:rPr>
          <w:rFonts w:ascii="Times New Roman" w:eastAsia="Times New Roman" w:hAnsi="Times New Roman"/>
          <w:sz w:val="24"/>
          <w:szCs w:val="24"/>
          <w:lang w:eastAsia="ar-SA"/>
        </w:rPr>
        <w:t xml:space="preserve">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rsidR="00091F1C" w:rsidRPr="00091F1C" w:rsidRDefault="006C3AEF" w:rsidP="00091F1C">
      <w:pPr>
        <w:pStyle w:val="a4"/>
        <w:keepNext/>
        <w:keepLines/>
        <w:numPr>
          <w:ilvl w:val="0"/>
          <w:numId w:val="37"/>
        </w:numPr>
        <w:tabs>
          <w:tab w:val="clear" w:pos="425"/>
          <w:tab w:val="left" w:pos="426"/>
        </w:tabs>
        <w:spacing w:before="240"/>
        <w:jc w:val="center"/>
        <w:outlineLvl w:val="0"/>
        <w:rPr>
          <w:b/>
          <w:bCs/>
          <w:szCs w:val="28"/>
        </w:rPr>
      </w:pPr>
      <w:bookmarkStart w:id="61" w:name="_Toc366761028"/>
      <w:bookmarkStart w:id="62" w:name="_Toc429079262"/>
      <w:r w:rsidRPr="00091F1C">
        <w:rPr>
          <w:b/>
          <w:bCs/>
          <w:szCs w:val="28"/>
        </w:rPr>
        <w:t>Общие положения</w:t>
      </w:r>
      <w:bookmarkEnd w:id="61"/>
      <w:bookmarkEnd w:id="62"/>
    </w:p>
    <w:p w:rsidR="006C3AEF" w:rsidRPr="006C3AEF" w:rsidRDefault="006C3AEF" w:rsidP="008D4B4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63" w:name="_Toc366762358"/>
      <w:bookmarkStart w:id="64" w:name="_Toc368061873"/>
      <w:bookmarkStart w:id="65" w:name="_Toc368062037"/>
      <w:bookmarkStart w:id="66" w:name="_Toc370824133"/>
      <w:bookmarkStart w:id="67" w:name="_Toc394314155"/>
      <w:bookmarkStart w:id="68" w:name="_Toc410044318"/>
      <w:bookmarkStart w:id="69"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3"/>
      <w:bookmarkEnd w:id="64"/>
      <w:bookmarkEnd w:id="65"/>
      <w:bookmarkEnd w:id="66"/>
      <w:bookmarkEnd w:id="67"/>
      <w:bookmarkEnd w:id="68"/>
      <w:r w:rsidRPr="006C3AEF">
        <w:rPr>
          <w:rFonts w:ascii="Times New Roman" w:eastAsia="Times New Roman" w:hAnsi="Times New Roman" w:cs="Times New Roman"/>
          <w:b/>
          <w:bCs/>
          <w:sz w:val="24"/>
          <w:szCs w:val="26"/>
          <w:lang w:eastAsia="ar-SA"/>
        </w:rPr>
        <w:t xml:space="preserve"> конкурентных переговоров</w:t>
      </w:r>
      <w:bookmarkEnd w:id="69"/>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056388"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Предмет, сроки и место поставки </w:t>
      </w:r>
      <w:r>
        <w:rPr>
          <w:rFonts w:ascii="Times New Roman" w:eastAsia="Times New Roman" w:hAnsi="Times New Roman"/>
          <w:sz w:val="24"/>
          <w:szCs w:val="24"/>
          <w:lang w:eastAsia="ar-SA"/>
        </w:rPr>
        <w:t>продукции</w:t>
      </w:r>
      <w:r w:rsidRPr="00C4390B">
        <w:rPr>
          <w:rFonts w:ascii="Times New Roman" w:eastAsia="Times New Roman" w:hAnsi="Times New Roman"/>
          <w:sz w:val="24"/>
          <w:szCs w:val="24"/>
          <w:lang w:eastAsia="ar-SA"/>
        </w:rPr>
        <w:t xml:space="preserve"> указаны в Информационной карте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0" w:name="_Toc366762359"/>
      <w:bookmarkStart w:id="71" w:name="_Toc368061874"/>
      <w:bookmarkStart w:id="72" w:name="_Toc368062038"/>
      <w:bookmarkStart w:id="73" w:name="_Toc370824134"/>
      <w:bookmarkStart w:id="74" w:name="_Toc394314156"/>
      <w:bookmarkStart w:id="75" w:name="_Toc410044319"/>
      <w:bookmarkStart w:id="76"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0"/>
      <w:bookmarkEnd w:id="71"/>
      <w:bookmarkEnd w:id="72"/>
      <w:bookmarkEnd w:id="73"/>
      <w:bookmarkEnd w:id="74"/>
      <w:bookmarkEnd w:id="75"/>
      <w:bookmarkEnd w:id="76"/>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7" w:name="_Toc366762360"/>
      <w:bookmarkStart w:id="78" w:name="_Toc368061875"/>
      <w:bookmarkStart w:id="79" w:name="_Toc368062039"/>
      <w:bookmarkStart w:id="80" w:name="_Toc370824135"/>
      <w:bookmarkStart w:id="81" w:name="_Toc394314157"/>
      <w:bookmarkStart w:id="82" w:name="_Toc410044320"/>
      <w:bookmarkStart w:id="83"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конкурентных переговорах</w:t>
      </w:r>
      <w:bookmarkEnd w:id="83"/>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4" w:name="_Toc366762361"/>
      <w:bookmarkStart w:id="85" w:name="_Toc368061876"/>
      <w:bookmarkStart w:id="86" w:name="_Toc368062040"/>
      <w:bookmarkStart w:id="87" w:name="_Toc370824136"/>
      <w:bookmarkStart w:id="88" w:name="_Toc394314158"/>
      <w:bookmarkStart w:id="89" w:name="_Toc410044321"/>
      <w:bookmarkStart w:id="90"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4"/>
      <w:bookmarkEnd w:id="85"/>
      <w:bookmarkEnd w:id="86"/>
      <w:bookmarkEnd w:id="87"/>
      <w:bookmarkEnd w:id="88"/>
      <w:bookmarkEnd w:id="89"/>
      <w:r w:rsidRPr="006C3AEF">
        <w:rPr>
          <w:rFonts w:ascii="Times New Roman" w:eastAsia="Times New Roman" w:hAnsi="Times New Roman" w:cs="Times New Roman"/>
          <w:b/>
          <w:bCs/>
          <w:sz w:val="24"/>
          <w:szCs w:val="26"/>
          <w:lang w:eastAsia="ar-SA"/>
        </w:rPr>
        <w:t>конкурентных переговоров</w:t>
      </w:r>
      <w:bookmarkEnd w:id="90"/>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eastAsia="ar-SA"/>
        </w:rPr>
        <w:t xml:space="preserve"> 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6C3AEF"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14"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1" w:name="_Toc366762362"/>
      <w:bookmarkStart w:id="92" w:name="_Toc368061877"/>
      <w:bookmarkStart w:id="93" w:name="_Toc368062041"/>
      <w:bookmarkStart w:id="94" w:name="_Toc370824137"/>
      <w:bookmarkStart w:id="95" w:name="_Toc394314159"/>
      <w:bookmarkStart w:id="96" w:name="_Toc410044322"/>
      <w:bookmarkStart w:id="97" w:name="_Toc429079267"/>
      <w:r w:rsidRPr="006C3AEF">
        <w:rPr>
          <w:rFonts w:ascii="Times New Roman" w:eastAsia="Times New Roman" w:hAnsi="Times New Roman" w:cs="Times New Roman"/>
          <w:b/>
          <w:bCs/>
          <w:sz w:val="24"/>
          <w:szCs w:val="26"/>
          <w:lang w:eastAsia="ar-SA"/>
        </w:rPr>
        <w:t>2.5. Возврат документов</w:t>
      </w:r>
      <w:bookmarkEnd w:id="91"/>
      <w:bookmarkEnd w:id="92"/>
      <w:bookmarkEnd w:id="93"/>
      <w:bookmarkEnd w:id="94"/>
      <w:bookmarkEnd w:id="95"/>
      <w:bookmarkEnd w:id="96"/>
      <w:bookmarkEnd w:id="97"/>
    </w:p>
    <w:p w:rsidR="006C3AEF" w:rsidRPr="006C3AEF" w:rsidRDefault="006C3AEF" w:rsidP="00B82EDB">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C3AEF">
        <w:rPr>
          <w:rFonts w:ascii="Times New Roman" w:eastAsia="Times New Roman" w:hAnsi="Times New Roman" w:cs="Times New Roman"/>
          <w:sz w:val="24"/>
          <w:szCs w:val="24"/>
          <w:lang w:eastAsia="ar-SA"/>
        </w:rPr>
        <w:t xml:space="preserve">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8" w:name="_Toc366761029"/>
      <w:bookmarkStart w:id="99" w:name="_Toc429079268"/>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10044324"/>
      <w:bookmarkStart w:id="103"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bookmarkEnd w:id="103"/>
      <w:r w:rsidRPr="006C3AEF">
        <w:rPr>
          <w:rFonts w:ascii="Times New Roman" w:eastAsia="Times New Roman" w:hAnsi="Times New Roman" w:cs="Times New Roman"/>
          <w:b/>
          <w:bCs/>
          <w:sz w:val="24"/>
          <w:szCs w:val="26"/>
          <w:lang w:eastAsia="ar-SA"/>
        </w:rPr>
        <w:t xml:space="preserve">  </w:t>
      </w:r>
    </w:p>
    <w:p w:rsidR="002E1619" w:rsidRPr="002E1619" w:rsidRDefault="002E1619" w:rsidP="00D461ED">
      <w:pPr>
        <w:spacing w:after="0" w:line="240" w:lineRule="auto"/>
        <w:ind w:firstLine="709"/>
        <w:jc w:val="both"/>
        <w:rPr>
          <w:rFonts w:ascii="Times New Roman" w:hAnsi="Times New Roman" w:cs="Times New Roman"/>
          <w:sz w:val="24"/>
          <w:szCs w:val="24"/>
        </w:rPr>
      </w:pPr>
      <w:bookmarkStart w:id="104" w:name="_Toc370824140"/>
      <w:bookmarkStart w:id="105" w:name="_Toc394314162"/>
      <w:bookmarkStart w:id="106" w:name="_Toc410044325"/>
      <w:bookmarkStart w:id="107" w:name="_Toc429079270"/>
      <w:r w:rsidRPr="002E1619">
        <w:rPr>
          <w:rFonts w:ascii="Times New Roman" w:hAnsi="Times New Roman" w:cs="Times New Roman"/>
          <w:b/>
          <w:sz w:val="24"/>
          <w:szCs w:val="24"/>
        </w:rPr>
        <w:t>3.1.</w:t>
      </w:r>
      <w:r w:rsidR="006B7B39">
        <w:rPr>
          <w:rFonts w:ascii="Times New Roman" w:hAnsi="Times New Roman" w:cs="Times New Roman"/>
          <w:b/>
          <w:sz w:val="24"/>
          <w:szCs w:val="24"/>
        </w:rPr>
        <w:t>1</w:t>
      </w:r>
      <w:r w:rsidRPr="002E1619">
        <w:rPr>
          <w:rFonts w:ascii="Times New Roman" w:hAnsi="Times New Roman" w:cs="Times New Roman"/>
          <w:b/>
          <w:sz w:val="24"/>
          <w:szCs w:val="24"/>
        </w:rPr>
        <w:t>.</w:t>
      </w:r>
      <w:r w:rsidRPr="002E1619">
        <w:rPr>
          <w:rFonts w:ascii="Times New Roman" w:hAnsi="Times New Roman" w:cs="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3.1.2</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3.1.3</w:t>
      </w:r>
      <w:r w:rsidR="002E1619" w:rsidRPr="002E1619">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У</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Участника закупки должно быть </w:t>
      </w:r>
      <w:r w:rsidR="002E1619"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2E1619">
        <w:rPr>
          <w:rFonts w:ascii="Times New Roman" w:eastAsia="Calibri" w:hAnsi="Times New Roman" w:cs="Times New Roman"/>
          <w:sz w:val="24"/>
          <w:szCs w:val="24"/>
        </w:rPr>
        <w:t xml:space="preserve"> </w:t>
      </w:r>
      <w:proofErr w:type="gramStart"/>
      <w:r w:rsidR="002E1619" w:rsidRPr="002E1619">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2E1619" w:rsidRPr="002E1619">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2E1619">
        <w:rPr>
          <w:rFonts w:ascii="Times New Roman" w:eastAsia="Calibri" w:hAnsi="Times New Roman" w:cs="Times New Roman"/>
          <w:sz w:val="24"/>
          <w:szCs w:val="24"/>
        </w:rPr>
        <w:t>указанных</w:t>
      </w:r>
      <w:proofErr w:type="gramEnd"/>
      <w:r w:rsidR="002E1619"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2E1619">
        <w:rPr>
          <w:rFonts w:ascii="Times New Roman" w:hAnsi="Times New Roman" w:cs="Times New Roman"/>
          <w:sz w:val="24"/>
          <w:szCs w:val="24"/>
        </w:rPr>
        <w:t xml:space="preserve">. </w:t>
      </w:r>
    </w:p>
    <w:p w:rsidR="002E1619" w:rsidRPr="002E1619" w:rsidRDefault="006B7B3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Pr>
          <w:b/>
        </w:rPr>
        <w:lastRenderedPageBreak/>
        <w:t>3.1.4</w:t>
      </w:r>
      <w:r w:rsidR="002E1619" w:rsidRPr="002E1619">
        <w:rPr>
          <w:b/>
        </w:rPr>
        <w:t xml:space="preserve">. </w:t>
      </w:r>
      <w:proofErr w:type="gramStart"/>
      <w:r w:rsidR="002E1619" w:rsidRPr="002E1619">
        <w:t xml:space="preserve">У </w:t>
      </w:r>
      <w:r w:rsidR="002E1619" w:rsidRPr="002E1619">
        <w:rPr>
          <w:rFonts w:eastAsia="Calibri"/>
          <w:lang w:eastAsia="en-US"/>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2E1619" w:rsidRPr="002E1619">
        <w:rPr>
          <w:rFonts w:eastAsia="Calibri"/>
          <w:lang w:eastAsia="en-US"/>
        </w:rPr>
        <w:t>, которые связаны с выполнением Работ,  являющейся объектом осуществляемой закупки, и административное наказание в виде дисквалификации.</w:t>
      </w:r>
    </w:p>
    <w:p w:rsidR="002E1619" w:rsidRPr="002E1619" w:rsidRDefault="006B7B3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3.1.5</w:t>
      </w:r>
      <w:r w:rsidR="002E1619" w:rsidRPr="002E1619">
        <w:rPr>
          <w:rFonts w:ascii="Times New Roman" w:eastAsia="Calibri" w:hAnsi="Times New Roman" w:cs="Times New Roman"/>
          <w:b/>
          <w:sz w:val="24"/>
          <w:szCs w:val="24"/>
        </w:rPr>
        <w:t xml:space="preserve">.  </w:t>
      </w:r>
      <w:proofErr w:type="gramStart"/>
      <w:r w:rsidR="002E1619"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2E1619">
        <w:rPr>
          <w:rFonts w:ascii="Times New Roman" w:eastAsia="Calibri" w:hAnsi="Times New Roman" w:cs="Times New Roman"/>
          <w:sz w:val="24"/>
          <w:szCs w:val="24"/>
        </w:rPr>
        <w:t xml:space="preserve"> </w:t>
      </w:r>
      <w:proofErr w:type="gramStart"/>
      <w:r w:rsidR="002E1619"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2E1619">
        <w:rPr>
          <w:rFonts w:ascii="Times New Roman" w:eastAsia="Calibri" w:hAnsi="Times New Roman" w:cs="Times New Roman"/>
          <w:sz w:val="24"/>
          <w:szCs w:val="24"/>
        </w:rPr>
        <w:t>неполнородными</w:t>
      </w:r>
      <w:proofErr w:type="spellEnd"/>
      <w:r w:rsidR="002E1619"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6B7B39" w:rsidP="00B63667">
      <w:pPr>
        <w:tabs>
          <w:tab w:val="left" w:pos="426"/>
          <w:tab w:val="left" w:pos="54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3.1.6</w:t>
      </w:r>
      <w:r w:rsidR="002E1619" w:rsidRPr="002E1619">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 xml:space="preserve">льными видами юридических лиц» </w:t>
      </w:r>
      <w:r w:rsidR="002E1619" w:rsidRPr="002E1619">
        <w:rPr>
          <w:rFonts w:ascii="Times New Roman" w:hAnsi="Times New Roman" w:cs="Times New Roman"/>
          <w:sz w:val="24"/>
          <w:szCs w:val="24"/>
          <w:lang w:eastAsia="ru-RU"/>
        </w:rPr>
        <w:t>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r w:rsidRPr="006C3AEF">
        <w:t>3.2. Формирование заявки Участника.</w:t>
      </w:r>
      <w:bookmarkEnd w:id="104"/>
      <w:bookmarkEnd w:id="105"/>
      <w:bookmarkEnd w:id="106"/>
      <w:bookmarkEnd w:id="107"/>
    </w:p>
    <w:p w:rsidR="006C3AEF" w:rsidRDefault="006C3AEF" w:rsidP="00A302F6">
      <w:pPr>
        <w:tabs>
          <w:tab w:val="left" w:pos="426"/>
          <w:tab w:val="left" w:pos="567"/>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A302F6">
      <w:pPr>
        <w:tabs>
          <w:tab w:val="left" w:pos="426"/>
          <w:tab w:val="left" w:pos="567"/>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A302F6" w:rsidRDefault="00A302F6"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F431D" w:rsidRDefault="003F431D"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C1145F">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roofErr w:type="gramStart"/>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 xml:space="preserve">приложение №1 к Документации, формы 1 – 4 Приложения №1 к Документации </w:t>
      </w:r>
      <w:r w:rsidR="00364059" w:rsidRPr="00364059">
        <w:rPr>
          <w:rFonts w:ascii="Times New Roman" w:eastAsia="Times New Roman" w:hAnsi="Times New Roman" w:cs="Times New Roman"/>
          <w:bCs/>
          <w:sz w:val="24"/>
          <w:lang w:eastAsia="ru-RU"/>
        </w:rPr>
        <w:t>(</w:t>
      </w:r>
      <w:r w:rsidR="00C1145F" w:rsidRPr="00C1145F">
        <w:rPr>
          <w:rFonts w:ascii="Times New Roman" w:eastAsia="Times New Roman" w:hAnsi="Times New Roman" w:cs="Times New Roman"/>
          <w:bCs/>
          <w:sz w:val="24"/>
          <w:lang w:eastAsia="ru-RU"/>
        </w:rPr>
        <w:t>Форму 4 предоставляет Участник закупки, являющийся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 и относящийся к категории субъекта малого или среднего предпринимательства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 июля 2007 № 209-ФЗ «О развитии малого и среднего предпринимательства в Российской Федерации».</w:t>
      </w:r>
    </w:p>
    <w:p w:rsidR="00663D98" w:rsidRDefault="00C1145F" w:rsidP="00C1145F">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roofErr w:type="gramStart"/>
      <w:r w:rsidRPr="00C1145F">
        <w:rPr>
          <w:rFonts w:ascii="Times New Roman" w:eastAsia="Times New Roman" w:hAnsi="Times New Roman" w:cs="Times New Roman"/>
          <w:bCs/>
          <w:sz w:val="24"/>
          <w:lang w:eastAsia="ru-RU"/>
        </w:rPr>
        <w:lastRenderedPageBreak/>
        <w:t>Остальные Участники закупки, относящиеся к категории субъекта малого или среднего предпринимательства,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C1145F">
        <w:rPr>
          <w:rFonts w:ascii="Times New Roman" w:eastAsia="Times New Roman" w:hAnsi="Times New Roman" w:cs="Times New Roman"/>
          <w:bCs/>
          <w:sz w:val="24"/>
          <w:lang w:eastAsia="ru-RU"/>
        </w:rPr>
        <w:t xml:space="preserve"> среднего предпринимательства в Российской Федерации»,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08" w:name="_Toc366761030"/>
      <w:bookmarkStart w:id="109" w:name="_Toc429079271"/>
    </w:p>
    <w:p w:rsidR="00663D98" w:rsidRDefault="00663D98"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87280C" w:rsidRPr="00C4390B" w:rsidRDefault="0087280C" w:rsidP="00A302F6">
      <w:pPr>
        <w:suppressAutoHyphens/>
        <w:spacing w:after="0" w:line="240" w:lineRule="auto"/>
        <w:ind w:firstLine="425"/>
        <w:jc w:val="both"/>
        <w:rPr>
          <w:rFonts w:ascii="Times New Roman" w:eastAsia="Times New Roman" w:hAnsi="Times New Roman"/>
          <w:b/>
          <w:bCs/>
          <w:sz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u w:val="single"/>
          <w:lang w:eastAsia="ar-SA"/>
        </w:rPr>
        <w:t>для юридического лица</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87280C" w:rsidRPr="00C4390B" w:rsidRDefault="0087280C" w:rsidP="00A302F6">
      <w:pPr>
        <w:overflowPunct w:val="0"/>
        <w:autoSpaceDE w:val="0"/>
        <w:autoSpaceDN w:val="0"/>
        <w:adjustRightInd w:val="0"/>
        <w:spacing w:after="0" w:line="240" w:lineRule="auto"/>
        <w:ind w:firstLine="425"/>
        <w:contextualSpacing/>
        <w:jc w:val="both"/>
        <w:rPr>
          <w:rFonts w:ascii="Times New Roman" w:hAnsi="Times New Roman"/>
          <w:b/>
          <w:bCs/>
          <w:sz w:val="24"/>
          <w:szCs w:val="24"/>
          <w:lang w:eastAsia="ru-RU"/>
        </w:rPr>
      </w:pPr>
      <w:r w:rsidRPr="00C4390B">
        <w:rPr>
          <w:rFonts w:ascii="Times New Roman" w:hAnsi="Times New Roman"/>
          <w:b/>
          <w:bCs/>
          <w:sz w:val="24"/>
          <w:szCs w:val="24"/>
          <w:lang w:eastAsia="ru-RU"/>
        </w:rPr>
        <w:t>Внимание!</w:t>
      </w:r>
    </w:p>
    <w:p w:rsidR="0087280C" w:rsidRPr="00C4390B" w:rsidRDefault="0087280C" w:rsidP="00A302F6">
      <w:pPr>
        <w:suppressAutoHyphens/>
        <w:spacing w:after="0" w:line="240" w:lineRule="auto"/>
        <w:ind w:firstLine="425"/>
        <w:jc w:val="both"/>
        <w:rPr>
          <w:rFonts w:ascii="Times New Roman" w:eastAsia="Times New Roman" w:hAnsi="Times New Roman"/>
          <w:bCs/>
          <w:sz w:val="24"/>
          <w:szCs w:val="24"/>
          <w:lang w:eastAsia="ar-SA"/>
        </w:rPr>
      </w:pPr>
      <w:r w:rsidRPr="00C4390B">
        <w:rPr>
          <w:rFonts w:ascii="Times New Roman" w:hAnsi="Times New Roman"/>
          <w:bCs/>
          <w:sz w:val="24"/>
          <w:szCs w:val="24"/>
          <w:lang w:eastAsia="ru-RU"/>
        </w:rPr>
        <w:t xml:space="preserve">Выписка из Единого государственного реестра юридических лиц, </w:t>
      </w:r>
      <w:r w:rsidRPr="00C4390B">
        <w:rPr>
          <w:rFonts w:ascii="Times New Roman" w:hAnsi="Times New Roman"/>
          <w:b/>
          <w:bCs/>
          <w:sz w:val="24"/>
          <w:szCs w:val="24"/>
          <w:lang w:eastAsia="ru-RU"/>
        </w:rPr>
        <w:t>полученная Участником закупки в электронной форме</w:t>
      </w:r>
      <w:r w:rsidRPr="00C4390B">
        <w:rPr>
          <w:rFonts w:ascii="Times New Roman" w:hAnsi="Times New Roman"/>
          <w:bCs/>
          <w:sz w:val="24"/>
          <w:szCs w:val="24"/>
          <w:lang w:eastAsia="ru-RU"/>
        </w:rPr>
        <w:t xml:space="preserve"> с </w:t>
      </w:r>
      <w:proofErr w:type="gramStart"/>
      <w:r w:rsidRPr="00C4390B">
        <w:rPr>
          <w:rFonts w:ascii="Times New Roman" w:hAnsi="Times New Roman"/>
          <w:bCs/>
          <w:sz w:val="24"/>
          <w:szCs w:val="24"/>
          <w:lang w:eastAsia="ru-RU"/>
        </w:rPr>
        <w:t>использованием</w:t>
      </w:r>
      <w:proofErr w:type="gramEnd"/>
      <w:r w:rsidRPr="00C4390B">
        <w:rPr>
          <w:rFonts w:ascii="Times New Roman" w:hAnsi="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hAnsi="Times New Roman"/>
          <w:b/>
          <w:bCs/>
          <w:sz w:val="24"/>
          <w:szCs w:val="24"/>
          <w:lang w:eastAsia="ru-RU"/>
        </w:rPr>
        <w:t xml:space="preserve"> и </w:t>
      </w:r>
      <w:proofErr w:type="gramStart"/>
      <w:r w:rsidRPr="00C4390B">
        <w:rPr>
          <w:rFonts w:ascii="Times New Roman" w:hAnsi="Times New Roman"/>
          <w:b/>
          <w:bCs/>
          <w:sz w:val="24"/>
          <w:szCs w:val="24"/>
          <w:lang w:eastAsia="ru-RU"/>
        </w:rPr>
        <w:t>распечатанная</w:t>
      </w:r>
      <w:proofErr w:type="gramEnd"/>
      <w:r w:rsidRPr="00C4390B">
        <w:rPr>
          <w:rFonts w:ascii="Times New Roman" w:hAnsi="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szCs w:val="24"/>
          <w:lang w:eastAsia="ar-SA"/>
        </w:rPr>
        <w:t xml:space="preserve">; </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ar-SA"/>
        </w:rPr>
      </w:pPr>
    </w:p>
    <w:p w:rsidR="0087280C" w:rsidRPr="00C4390B" w:rsidRDefault="0087280C" w:rsidP="00A302F6">
      <w:pPr>
        <w:suppressAutoHyphens/>
        <w:spacing w:after="0" w:line="240" w:lineRule="auto"/>
        <w:ind w:firstLine="425"/>
        <w:jc w:val="both"/>
        <w:rPr>
          <w:rFonts w:ascii="Times New Roman" w:eastAsia="Times New Roman" w:hAnsi="Times New Roman"/>
          <w:b/>
          <w:bCs/>
          <w:sz w:val="24"/>
          <w:lang w:eastAsia="ar-SA"/>
        </w:rPr>
      </w:pPr>
      <w:r w:rsidRPr="00C4390B">
        <w:rPr>
          <w:rFonts w:ascii="Times New Roman" w:eastAsia="Times New Roman" w:hAnsi="Times New Roman"/>
          <w:bCs/>
          <w:sz w:val="24"/>
          <w:u w:val="single"/>
          <w:lang w:eastAsia="ar-SA"/>
        </w:rPr>
        <w:t>для физического лица (индивидуального предпринимателя)</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87280C" w:rsidRPr="00C4390B" w:rsidRDefault="0087280C" w:rsidP="00A302F6">
      <w:pPr>
        <w:overflowPunct w:val="0"/>
        <w:autoSpaceDE w:val="0"/>
        <w:autoSpaceDN w:val="0"/>
        <w:adjustRightInd w:val="0"/>
        <w:spacing w:after="0" w:line="240" w:lineRule="auto"/>
        <w:ind w:firstLine="425"/>
        <w:contextualSpacing/>
        <w:jc w:val="both"/>
        <w:rPr>
          <w:rFonts w:ascii="Times New Roman" w:eastAsia="Times New Roman" w:hAnsi="Times New Roman"/>
          <w:b/>
          <w:bCs/>
          <w:sz w:val="24"/>
          <w:szCs w:val="24"/>
          <w:lang w:eastAsia="ru-RU"/>
        </w:rPr>
      </w:pPr>
      <w:r w:rsidRPr="00C4390B">
        <w:rPr>
          <w:rFonts w:ascii="Times New Roman" w:eastAsia="Times New Roman" w:hAnsi="Times New Roman"/>
          <w:b/>
          <w:bCs/>
          <w:sz w:val="24"/>
          <w:szCs w:val="24"/>
          <w:lang w:eastAsia="ru-RU"/>
        </w:rPr>
        <w:t>Внимание!</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ar-SA"/>
        </w:rPr>
      </w:pPr>
      <w:r w:rsidRPr="00C4390B">
        <w:rPr>
          <w:rFonts w:ascii="Times New Roman" w:eastAsia="Times New Roman" w:hAnsi="Times New Roman"/>
          <w:bCs/>
          <w:sz w:val="24"/>
          <w:szCs w:val="24"/>
          <w:lang w:eastAsia="ru-RU"/>
        </w:rPr>
        <w:t xml:space="preserve">Выписка из Единого государственного реестра </w:t>
      </w:r>
      <w:r w:rsidRPr="00C4390B">
        <w:rPr>
          <w:rFonts w:ascii="Times New Roman" w:eastAsia="Times New Roman" w:hAnsi="Times New Roman"/>
          <w:bCs/>
          <w:sz w:val="24"/>
          <w:lang w:eastAsia="ru-RU"/>
        </w:rPr>
        <w:t>индивидуальных предпринимателей</w:t>
      </w:r>
      <w:r w:rsidRPr="00C4390B">
        <w:rPr>
          <w:rFonts w:ascii="Times New Roman" w:eastAsia="Times New Roman" w:hAnsi="Times New Roman"/>
          <w:bCs/>
          <w:sz w:val="24"/>
          <w:szCs w:val="24"/>
          <w:lang w:eastAsia="ru-RU"/>
        </w:rPr>
        <w:t xml:space="preserve">, </w:t>
      </w:r>
      <w:r w:rsidRPr="00C4390B">
        <w:rPr>
          <w:rFonts w:ascii="Times New Roman" w:eastAsia="Times New Roman" w:hAnsi="Times New Roman"/>
          <w:b/>
          <w:bCs/>
          <w:sz w:val="24"/>
          <w:szCs w:val="24"/>
          <w:lang w:eastAsia="ru-RU"/>
        </w:rPr>
        <w:t xml:space="preserve">полученная Участником закупки в электронной форме </w:t>
      </w:r>
      <w:r w:rsidRPr="00C4390B">
        <w:rPr>
          <w:rFonts w:ascii="Times New Roman" w:eastAsia="Times New Roman" w:hAnsi="Times New Roman"/>
          <w:bCs/>
          <w:sz w:val="24"/>
          <w:szCs w:val="24"/>
          <w:lang w:eastAsia="ru-RU"/>
        </w:rPr>
        <w:t xml:space="preserve">с </w:t>
      </w:r>
      <w:proofErr w:type="gramStart"/>
      <w:r w:rsidRPr="00C4390B">
        <w:rPr>
          <w:rFonts w:ascii="Times New Roman" w:eastAsia="Times New Roman" w:hAnsi="Times New Roman"/>
          <w:bCs/>
          <w:sz w:val="24"/>
          <w:szCs w:val="24"/>
          <w:lang w:eastAsia="ru-RU"/>
        </w:rPr>
        <w:t>использованием</w:t>
      </w:r>
      <w:proofErr w:type="gramEnd"/>
      <w:r w:rsidRPr="00C4390B">
        <w:rPr>
          <w:rFonts w:ascii="Times New Roman" w:eastAsia="Times New Roman" w:hAnsi="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eastAsia="Times New Roman" w:hAnsi="Times New Roman"/>
          <w:b/>
          <w:bCs/>
          <w:sz w:val="24"/>
          <w:szCs w:val="24"/>
          <w:lang w:eastAsia="ru-RU"/>
        </w:rPr>
        <w:t xml:space="preserve"> и </w:t>
      </w:r>
      <w:proofErr w:type="gramStart"/>
      <w:r w:rsidRPr="00C4390B">
        <w:rPr>
          <w:rFonts w:ascii="Times New Roman" w:eastAsia="Times New Roman" w:hAnsi="Times New Roman"/>
          <w:b/>
          <w:bCs/>
          <w:sz w:val="24"/>
          <w:szCs w:val="24"/>
          <w:lang w:eastAsia="ru-RU"/>
        </w:rPr>
        <w:t>распечатанная</w:t>
      </w:r>
      <w:proofErr w:type="gramEnd"/>
      <w:r w:rsidRPr="00C4390B">
        <w:rPr>
          <w:rFonts w:ascii="Times New Roman" w:eastAsia="Times New Roman" w:hAnsi="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lang w:eastAsia="ar-SA"/>
        </w:rPr>
        <w:t>;</w:t>
      </w: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sz w:val="24"/>
          <w:lang w:eastAsia="ru-RU"/>
        </w:rPr>
      </w:pP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87280C" w:rsidRPr="00C4390B" w:rsidRDefault="0087280C" w:rsidP="00A302F6">
      <w:pPr>
        <w:overflowPunct w:val="0"/>
        <w:autoSpaceDE w:val="0"/>
        <w:autoSpaceDN w:val="0"/>
        <w:adjustRightInd w:val="0"/>
        <w:spacing w:after="0" w:line="240" w:lineRule="auto"/>
        <w:ind w:firstLine="425"/>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 </w:t>
      </w:r>
      <w:r w:rsidRPr="00C4390B">
        <w:rPr>
          <w:rFonts w:ascii="Times New Roman" w:eastAsia="Times New Roman" w:hAnsi="Times New Roman"/>
          <w:b/>
          <w:bCs/>
          <w:sz w:val="24"/>
          <w:lang w:eastAsia="ru-RU"/>
        </w:rPr>
        <w:t>копия решения о назначении или об избрании (продлении полномочий) физического лица на должность</w:t>
      </w:r>
      <w:r w:rsidRPr="00C4390B">
        <w:rPr>
          <w:rFonts w:ascii="Times New Roman" w:eastAsia="Times New Roman" w:hAnsi="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C4390B">
        <w:rPr>
          <w:rFonts w:ascii="Times New Roman" w:eastAsia="Times New Roman" w:hAnsi="Times New Roman"/>
          <w:sz w:val="24"/>
          <w:szCs w:val="24"/>
          <w:lang w:eastAsia="ar-SA"/>
        </w:rPr>
        <w:t>(далее для целей Документации - руководитель),</w:t>
      </w:r>
      <w:r w:rsidRPr="00C4390B">
        <w:rPr>
          <w:highlight w:val="yellow"/>
        </w:rPr>
        <w:t xml:space="preserve"> </w:t>
      </w:r>
      <w:r w:rsidRPr="00C4390B">
        <w:rPr>
          <w:rFonts w:ascii="Times New Roman" w:hAnsi="Times New Roman"/>
          <w:sz w:val="24"/>
          <w:szCs w:val="24"/>
        </w:rPr>
        <w:t>заверенная уполномоченным лицом Участника закупки</w:t>
      </w:r>
      <w:r w:rsidRPr="00C4390B">
        <w:rPr>
          <w:rFonts w:ascii="Times New Roman" w:eastAsia="Times New Roman" w:hAnsi="Times New Roman"/>
          <w:bCs/>
          <w:sz w:val="24"/>
          <w:szCs w:val="24"/>
          <w:lang w:eastAsia="ru-RU"/>
        </w:rPr>
        <w:t>.</w:t>
      </w:r>
      <w:r w:rsidRPr="00C4390B">
        <w:rPr>
          <w:rFonts w:ascii="Times New Roman" w:eastAsia="Times New Roman" w:hAnsi="Times New Roman"/>
          <w:bCs/>
          <w:sz w:val="24"/>
          <w:lang w:eastAsia="ru-RU"/>
        </w:rPr>
        <w:t xml:space="preserve"> </w:t>
      </w:r>
    </w:p>
    <w:p w:rsidR="0087280C" w:rsidRPr="00C4390B" w:rsidRDefault="0087280C" w:rsidP="00A302F6">
      <w:pPr>
        <w:overflowPunct w:val="0"/>
        <w:autoSpaceDE w:val="0"/>
        <w:autoSpaceDN w:val="0"/>
        <w:adjustRightInd w:val="0"/>
        <w:spacing w:after="0" w:line="240" w:lineRule="auto"/>
        <w:ind w:firstLine="425"/>
        <w:jc w:val="both"/>
        <w:rPr>
          <w:rFonts w:ascii="Times New Roman" w:eastAsia="Times New Roman" w:hAnsi="Times New Roman"/>
          <w:b/>
          <w:bCs/>
          <w:sz w:val="24"/>
          <w:lang w:eastAsia="ru-RU"/>
        </w:rPr>
      </w:pPr>
      <w:proofErr w:type="gramStart"/>
      <w:r w:rsidRPr="00C4390B">
        <w:rPr>
          <w:rFonts w:ascii="Times New Roman" w:eastAsia="Times New Roman" w:hAnsi="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C4390B">
        <w:rPr>
          <w:rFonts w:ascii="Times New Roman" w:eastAsia="Times New Roman" w:hAnsi="Times New Roman"/>
          <w:b/>
          <w:bCs/>
          <w:sz w:val="24"/>
          <w:lang w:eastAsia="ru-RU"/>
        </w:rPr>
        <w:t>(возможная форма приведена в Приложении № 3 к Документации)</w:t>
      </w:r>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7280C" w:rsidRPr="00C4390B" w:rsidRDefault="0087280C" w:rsidP="00A302F6">
      <w:pPr>
        <w:spacing w:after="0" w:line="240" w:lineRule="auto"/>
        <w:ind w:firstLine="425"/>
        <w:jc w:val="both"/>
        <w:rPr>
          <w:color w:val="1F497D"/>
        </w:rPr>
      </w:pPr>
      <w:r w:rsidRPr="00C4390B">
        <w:rPr>
          <w:rFonts w:ascii="Times New Roman" w:eastAsia="Times New Roman" w:hAnsi="Times New Roman"/>
          <w:bCs/>
          <w:sz w:val="24"/>
          <w:u w:val="single"/>
          <w:lang w:eastAsia="ru-RU"/>
        </w:rPr>
        <w:t>для физического лица</w:t>
      </w:r>
      <w:r w:rsidRPr="00C4390B">
        <w:rPr>
          <w:rFonts w:ascii="Times New Roman" w:eastAsia="Times New Roman" w:hAnsi="Times New Roman"/>
          <w:bCs/>
          <w:sz w:val="24"/>
          <w:lang w:eastAsia="ru-RU"/>
        </w:rPr>
        <w:t xml:space="preserve"> (индивидуального предпринимателя): </w:t>
      </w:r>
      <w:r w:rsidRPr="00C4390B">
        <w:rPr>
          <w:rFonts w:ascii="Times New Roman" w:eastAsia="Times New Roman" w:hAnsi="Times New Roman"/>
          <w:b/>
          <w:bCs/>
          <w:sz w:val="24"/>
          <w:lang w:eastAsia="ru-RU"/>
        </w:rPr>
        <w:t>копия всех страниц паспорта</w:t>
      </w:r>
      <w:r w:rsidRPr="00C4390B">
        <w:rPr>
          <w:rFonts w:ascii="Times New Roman" w:eastAsia="Times New Roman" w:hAnsi="Times New Roman"/>
          <w:bCs/>
          <w:sz w:val="24"/>
          <w:lang w:eastAsia="ru-RU"/>
        </w:rPr>
        <w:t xml:space="preserve"> гражданина, </w:t>
      </w:r>
      <w:r w:rsidRPr="00C4390B">
        <w:rPr>
          <w:rFonts w:ascii="Times New Roman" w:hAnsi="Times New Roman"/>
          <w:sz w:val="24"/>
          <w:szCs w:val="24"/>
        </w:rPr>
        <w:t>заверенная физическим лицом (индивидуальным предпринимателем)</w:t>
      </w:r>
      <w:r w:rsidRPr="00C4390B">
        <w:rPr>
          <w:rFonts w:ascii="Times New Roman" w:eastAsia="Times New Roman" w:hAnsi="Times New Roman"/>
          <w:bCs/>
          <w:sz w:val="24"/>
          <w:szCs w:val="24"/>
          <w:lang w:eastAsia="ru-RU"/>
        </w:rPr>
        <w:t>.</w:t>
      </w:r>
    </w:p>
    <w:p w:rsidR="0087280C" w:rsidRPr="00C4390B" w:rsidRDefault="0087280C" w:rsidP="00A302F6">
      <w:pPr>
        <w:overflowPunct w:val="0"/>
        <w:autoSpaceDE w:val="0"/>
        <w:autoSpaceDN w:val="0"/>
        <w:adjustRightInd w:val="0"/>
        <w:spacing w:after="0" w:line="240" w:lineRule="auto"/>
        <w:ind w:firstLine="425"/>
        <w:jc w:val="both"/>
        <w:rPr>
          <w:rFonts w:ascii="Times New Roman" w:eastAsia="Times New Roman" w:hAnsi="Times New Roman"/>
          <w:bCs/>
          <w:sz w:val="24"/>
          <w:lang w:eastAsia="ru-RU"/>
        </w:rPr>
      </w:pPr>
      <w:proofErr w:type="gramStart"/>
      <w:r w:rsidRPr="00C4390B">
        <w:rPr>
          <w:rFonts w:ascii="Times New Roman" w:eastAsia="Times New Roman" w:hAnsi="Times New Roman"/>
          <w:bCs/>
          <w:sz w:val="24"/>
          <w:lang w:eastAsia="ru-RU"/>
        </w:rPr>
        <w:t xml:space="preserve">В случае если от имени физического лица действует иное лицо, заявка на участие в </w:t>
      </w:r>
      <w:r w:rsidR="000D40F1">
        <w:rPr>
          <w:rFonts w:ascii="Times New Roman" w:eastAsia="Times New Roman" w:hAnsi="Times New Roman"/>
          <w:sz w:val="24"/>
          <w:szCs w:val="24"/>
          <w:lang w:eastAsia="x-none"/>
        </w:rPr>
        <w:t>конкурентных переговорах</w:t>
      </w:r>
      <w:r w:rsidRPr="00C4390B">
        <w:rPr>
          <w:rFonts w:ascii="Times New Roman" w:eastAsia="Times New Roman" w:hAnsi="Times New Roman"/>
          <w:bCs/>
          <w:sz w:val="24"/>
          <w:lang w:eastAsia="ru-RU"/>
        </w:rPr>
        <w:t xml:space="preserve"> должна содержать также </w:t>
      </w:r>
      <w:r w:rsidRPr="00C4390B">
        <w:rPr>
          <w:rFonts w:ascii="Times New Roman" w:eastAsia="Times New Roman" w:hAnsi="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C4390B">
        <w:rPr>
          <w:rFonts w:ascii="Times New Roman" w:eastAsia="Times New Roman" w:hAnsi="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A302F6" w:rsidRDefault="00A302F6" w:rsidP="00A302F6">
      <w:pPr>
        <w:overflowPunct w:val="0"/>
        <w:autoSpaceDE w:val="0"/>
        <w:autoSpaceDN w:val="0"/>
        <w:adjustRightInd w:val="0"/>
        <w:spacing w:after="0" w:line="240" w:lineRule="auto"/>
        <w:jc w:val="both"/>
        <w:rPr>
          <w:rFonts w:ascii="Times New Roman" w:hAnsi="Times New Roman" w:cs="Times New Roman"/>
          <w:bCs/>
          <w:sz w:val="24"/>
          <w:lang w:eastAsia="ru-RU"/>
        </w:rPr>
      </w:pPr>
    </w:p>
    <w:p w:rsidR="003F431D" w:rsidRPr="003F431D" w:rsidRDefault="003F431D" w:rsidP="00A302F6">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A302F6">
      <w:pPr>
        <w:overflowPunct w:val="0"/>
        <w:autoSpaceDE w:val="0"/>
        <w:autoSpaceDN w:val="0"/>
        <w:adjustRightInd w:val="0"/>
        <w:spacing w:after="0" w:line="240" w:lineRule="auto"/>
        <w:ind w:firstLine="425"/>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A302F6">
      <w:pPr>
        <w:spacing w:after="0" w:line="240" w:lineRule="auto"/>
        <w:ind w:firstLine="425"/>
        <w:jc w:val="both"/>
        <w:rPr>
          <w:rFonts w:ascii="Times New Roman" w:hAnsi="Times New Roman" w:cs="Times New Roman"/>
          <w:bCs/>
          <w:sz w:val="24"/>
        </w:rPr>
      </w:pPr>
    </w:p>
    <w:p w:rsidR="0087280C" w:rsidRPr="00C4390B" w:rsidRDefault="0087280C" w:rsidP="00A302F6">
      <w:pPr>
        <w:spacing w:after="0" w:line="240" w:lineRule="auto"/>
        <w:ind w:firstLine="425"/>
        <w:jc w:val="both"/>
        <w:rPr>
          <w:rFonts w:ascii="Times New Roman" w:eastAsia="Times New Roman" w:hAnsi="Times New Roman"/>
          <w:sz w:val="24"/>
          <w:szCs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sz w:val="24"/>
          <w:szCs w:val="24"/>
          <w:lang w:eastAsia="ar-SA"/>
        </w:rPr>
        <w:t xml:space="preserve">оригинал </w:t>
      </w:r>
      <w:r w:rsidRPr="00C4390B">
        <w:rPr>
          <w:rFonts w:ascii="Times New Roman" w:eastAsia="Times New Roman" w:hAnsi="Times New Roman"/>
          <w:b/>
          <w:sz w:val="24"/>
          <w:szCs w:val="24"/>
          <w:lang w:eastAsia="ar-SA"/>
        </w:rPr>
        <w:t>решения об одобрении крупной сделки</w:t>
      </w:r>
      <w:r w:rsidRPr="00C4390B">
        <w:rPr>
          <w:rFonts w:ascii="Times New Roman" w:eastAsia="Times New Roman" w:hAnsi="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w:t>
      </w:r>
      <w:r w:rsidR="00FA440B">
        <w:rPr>
          <w:rFonts w:ascii="Times New Roman" w:eastAsia="Times New Roman" w:hAnsi="Times New Roman"/>
          <w:sz w:val="24"/>
          <w:szCs w:val="24"/>
          <w:lang w:eastAsia="ar-SA"/>
        </w:rPr>
        <w:t>Продукции</w:t>
      </w:r>
      <w:r w:rsidRPr="00C4390B">
        <w:rPr>
          <w:rFonts w:ascii="Times New Roman" w:eastAsia="Times New Roman" w:hAnsi="Times New Roman"/>
          <w:sz w:val="24"/>
          <w:szCs w:val="24"/>
          <w:lang w:eastAsia="ar-SA"/>
        </w:rPr>
        <w:t xml:space="preserve">, являющееся предметом договора, является крупной сделкой. </w:t>
      </w:r>
    </w:p>
    <w:p w:rsidR="0087280C" w:rsidRPr="00C4390B" w:rsidRDefault="0087280C" w:rsidP="00A302F6">
      <w:pPr>
        <w:tabs>
          <w:tab w:val="left" w:pos="425"/>
          <w:tab w:val="left" w:pos="567"/>
          <w:tab w:val="left" w:pos="709"/>
        </w:tabs>
        <w:suppressAutoHyphens/>
        <w:spacing w:after="0" w:line="240" w:lineRule="auto"/>
        <w:ind w:firstLine="425"/>
        <w:jc w:val="both"/>
        <w:rPr>
          <w:rFonts w:ascii="Times New Roman" w:eastAsia="Times New Roman" w:hAnsi="Times New Roman"/>
          <w:sz w:val="24"/>
          <w:szCs w:val="24"/>
          <w:lang w:eastAsia="ar-SA"/>
        </w:rPr>
      </w:pPr>
      <w:r w:rsidRPr="00C4390B">
        <w:rPr>
          <w:rFonts w:ascii="Times New Roman" w:eastAsia="Times New Roman" w:hAnsi="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C4390B">
        <w:rPr>
          <w:rFonts w:ascii="Times New Roman" w:eastAsia="Times New Roman" w:hAnsi="Times New Roman"/>
          <w:sz w:val="24"/>
          <w:szCs w:val="24"/>
          <w:u w:val="single"/>
          <w:lang w:eastAsia="ar-SA"/>
        </w:rPr>
        <w:t>закупки</w:t>
      </w:r>
      <w:proofErr w:type="gramEnd"/>
      <w:r w:rsidRPr="00C4390B">
        <w:rPr>
          <w:rFonts w:ascii="Times New Roman" w:eastAsia="Times New Roman" w:hAnsi="Times New Roman"/>
          <w:sz w:val="24"/>
          <w:szCs w:val="24"/>
          <w:u w:val="single"/>
          <w:lang w:eastAsia="ar-SA"/>
        </w:rPr>
        <w:t xml:space="preserve"> невозможно</w:t>
      </w:r>
      <w:r w:rsidRPr="00C4390B">
        <w:rPr>
          <w:rFonts w:ascii="Times New Roman" w:eastAsia="Times New Roman" w:hAnsi="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C4390B">
        <w:rPr>
          <w:rFonts w:ascii="Times New Roman" w:eastAsia="Times New Roman" w:hAnsi="Times New Roman"/>
          <w:b/>
          <w:sz w:val="24"/>
          <w:szCs w:val="24"/>
          <w:lang w:eastAsia="ar-SA"/>
        </w:rPr>
        <w:t xml:space="preserve">письмо, содержащее обязательство о предоставлении решения об одобрении крупной сделки </w:t>
      </w:r>
      <w:r w:rsidRPr="00C4390B">
        <w:rPr>
          <w:rFonts w:ascii="Times New Roman" w:eastAsia="Times New Roman" w:hAnsi="Times New Roman"/>
          <w:sz w:val="24"/>
          <w:szCs w:val="24"/>
          <w:lang w:eastAsia="ar-SA"/>
        </w:rPr>
        <w:t>в случае признания его Победителем закупки до момента заключения договора.</w:t>
      </w:r>
    </w:p>
    <w:p w:rsidR="003F431D" w:rsidRDefault="0087280C" w:rsidP="00A302F6">
      <w:pPr>
        <w:spacing w:after="0" w:line="240" w:lineRule="auto"/>
        <w:ind w:firstLine="425"/>
        <w:jc w:val="both"/>
        <w:rPr>
          <w:rFonts w:ascii="Times New Roman" w:hAnsi="Times New Roman" w:cs="Times New Roman"/>
          <w:b/>
          <w:bCs/>
          <w:sz w:val="24"/>
        </w:rPr>
      </w:pPr>
      <w:r w:rsidRPr="00C4390B">
        <w:rPr>
          <w:rFonts w:ascii="Times New Roman" w:eastAsia="Times New Roman" w:hAnsi="Times New Roman"/>
          <w:sz w:val="24"/>
          <w:szCs w:val="24"/>
          <w:u w:val="single"/>
          <w:lang w:eastAsia="ar-SA"/>
        </w:rPr>
        <w:t xml:space="preserve">В </w:t>
      </w:r>
      <w:proofErr w:type="gramStart"/>
      <w:r w:rsidRPr="00C4390B">
        <w:rPr>
          <w:rFonts w:ascii="Times New Roman" w:eastAsia="Times New Roman" w:hAnsi="Times New Roman"/>
          <w:sz w:val="24"/>
          <w:szCs w:val="24"/>
          <w:u w:val="single"/>
          <w:lang w:eastAsia="ar-SA"/>
        </w:rPr>
        <w:t>случае</w:t>
      </w:r>
      <w:proofErr w:type="gramEnd"/>
      <w:r w:rsidRPr="00C4390B">
        <w:rPr>
          <w:rFonts w:ascii="Times New Roman" w:eastAsia="Times New Roman" w:hAnsi="Times New Roman"/>
          <w:sz w:val="24"/>
          <w:szCs w:val="24"/>
          <w:u w:val="single"/>
          <w:lang w:eastAsia="ar-SA"/>
        </w:rPr>
        <w:t xml:space="preserve">, если для Участника закупки поставка </w:t>
      </w:r>
      <w:r w:rsidR="00FA440B">
        <w:rPr>
          <w:rFonts w:ascii="Times New Roman" w:eastAsia="Times New Roman" w:hAnsi="Times New Roman"/>
          <w:sz w:val="24"/>
          <w:szCs w:val="24"/>
          <w:u w:val="single"/>
          <w:lang w:eastAsia="ar-SA"/>
        </w:rPr>
        <w:t>Продукции</w:t>
      </w:r>
      <w:r w:rsidRPr="00C4390B">
        <w:rPr>
          <w:rFonts w:ascii="Times New Roman" w:eastAsia="Times New Roman" w:hAnsi="Times New Roman"/>
          <w:sz w:val="24"/>
          <w:szCs w:val="24"/>
          <w:u w:val="single"/>
          <w:lang w:eastAsia="ar-SA"/>
        </w:rPr>
        <w:t>, являющаяся предметом договора, не является крупной сделкой</w:t>
      </w:r>
      <w:r w:rsidRPr="00C4390B">
        <w:rPr>
          <w:rFonts w:ascii="Times New Roman" w:eastAsia="Times New Roman" w:hAnsi="Times New Roman"/>
          <w:sz w:val="24"/>
          <w:szCs w:val="24"/>
          <w:lang w:eastAsia="ar-SA"/>
        </w:rPr>
        <w:t xml:space="preserve">, такой Участник закупки </w:t>
      </w:r>
      <w:r w:rsidRPr="00C4390B">
        <w:rPr>
          <w:rFonts w:ascii="Times New Roman" w:eastAsia="Times New Roman" w:hAnsi="Times New Roman"/>
          <w:b/>
          <w:sz w:val="24"/>
          <w:szCs w:val="24"/>
          <w:lang w:eastAsia="ar-SA"/>
        </w:rPr>
        <w:t>в составе заявки предоставляет письмо о том, что данная сделка не является для него крупной</w:t>
      </w:r>
      <w:r w:rsidR="003F431D" w:rsidRPr="003F431D">
        <w:rPr>
          <w:rFonts w:ascii="Times New Roman" w:hAnsi="Times New Roman" w:cs="Times New Roman"/>
          <w:b/>
          <w:bCs/>
          <w:sz w:val="24"/>
        </w:rPr>
        <w:t>;</w:t>
      </w:r>
    </w:p>
    <w:p w:rsidR="0087280C" w:rsidRPr="003F431D" w:rsidRDefault="0087280C" w:rsidP="00A302F6">
      <w:pPr>
        <w:spacing w:after="0" w:line="240" w:lineRule="auto"/>
        <w:ind w:firstLine="425"/>
        <w:jc w:val="both"/>
        <w:rPr>
          <w:rFonts w:ascii="Times New Roman" w:hAnsi="Times New Roman" w:cs="Times New Roman"/>
          <w:b/>
          <w:bCs/>
          <w:sz w:val="24"/>
        </w:rPr>
      </w:pPr>
    </w:p>
    <w:p w:rsidR="0087280C" w:rsidRPr="00C4390B" w:rsidRDefault="0087280C" w:rsidP="00A302F6">
      <w:pPr>
        <w:spacing w:after="0" w:line="240" w:lineRule="auto"/>
        <w:ind w:firstLine="425"/>
        <w:jc w:val="both"/>
        <w:rPr>
          <w:rFonts w:ascii="Times New Roman" w:eastAsia="Times New Roman" w:hAnsi="Times New Roman"/>
          <w:bCs/>
          <w:sz w:val="24"/>
          <w:szCs w:val="24"/>
          <w:lang w:eastAsia="ru-RU"/>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szCs w:val="24"/>
          <w:lang w:eastAsia="ru-RU"/>
        </w:rPr>
        <w:t xml:space="preserve">заверенные уполномоченным лицом Участника закупки </w:t>
      </w:r>
      <w:r w:rsidRPr="00C4390B">
        <w:rPr>
          <w:rFonts w:ascii="Times New Roman" w:eastAsia="Times New Roman" w:hAnsi="Times New Roman"/>
          <w:b/>
          <w:bCs/>
          <w:sz w:val="24"/>
          <w:szCs w:val="24"/>
          <w:lang w:eastAsia="ru-RU"/>
        </w:rPr>
        <w:t xml:space="preserve">копии бухгалтерского баланса и отчета о финансовых результатах за 2015 год </w:t>
      </w:r>
      <w:r w:rsidRPr="00C4390B">
        <w:rPr>
          <w:rFonts w:ascii="Times New Roman" w:eastAsia="Times New Roman" w:hAnsi="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87280C" w:rsidRPr="00C4390B" w:rsidRDefault="0087280C" w:rsidP="00A302F6">
      <w:pPr>
        <w:spacing w:after="0" w:line="240" w:lineRule="auto"/>
        <w:ind w:firstLine="425"/>
        <w:jc w:val="both"/>
        <w:rPr>
          <w:rFonts w:ascii="Times New Roman" w:eastAsia="Times New Roman" w:hAnsi="Times New Roman"/>
          <w:b/>
          <w:bCs/>
          <w:sz w:val="24"/>
          <w:lang w:eastAsia="ru-RU"/>
        </w:rPr>
      </w:pPr>
      <w:r w:rsidRPr="00C4390B">
        <w:rPr>
          <w:rFonts w:ascii="Times New Roman" w:eastAsia="Times New Roman" w:hAnsi="Times New Roman"/>
          <w:bCs/>
          <w:sz w:val="24"/>
          <w:lang w:eastAsia="ru-RU"/>
        </w:rPr>
        <w:t>Если бухгалтерский баланс</w:t>
      </w:r>
      <w:r w:rsidRPr="00C4390B">
        <w:t xml:space="preserve"> </w:t>
      </w:r>
      <w:r w:rsidRPr="00C4390B">
        <w:rPr>
          <w:rFonts w:ascii="Times New Roman" w:eastAsia="Times New Roman" w:hAnsi="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C4390B">
        <w:rPr>
          <w:rFonts w:ascii="Times New Roman" w:eastAsia="Times New Roman" w:hAnsi="Times New Roman"/>
          <w:b/>
          <w:bCs/>
          <w:sz w:val="24"/>
          <w:lang w:eastAsia="ru-RU"/>
        </w:rPr>
        <w:t xml:space="preserve">копии </w:t>
      </w:r>
      <w:r w:rsidRPr="00C4390B">
        <w:rPr>
          <w:rFonts w:ascii="Times New Roman" w:eastAsia="Times New Roman" w:hAnsi="Times New Roman"/>
          <w:b/>
          <w:bCs/>
          <w:sz w:val="24"/>
          <w:lang w:eastAsia="ru-RU"/>
        </w:rPr>
        <w:lastRenderedPageBreak/>
        <w:t>направленных в электронном виде бухгалтерского баланса и отчета о финансовых результатах  с отметкой о приеме.</w:t>
      </w:r>
    </w:p>
    <w:p w:rsidR="0087280C" w:rsidRPr="00C4390B" w:rsidRDefault="0087280C" w:rsidP="00A302F6">
      <w:pPr>
        <w:suppressAutoHyphens/>
        <w:spacing w:after="0" w:line="240" w:lineRule="auto"/>
        <w:ind w:firstLine="425"/>
        <w:jc w:val="both"/>
        <w:rPr>
          <w:rFonts w:ascii="Times New Roman" w:eastAsia="Times New Roman" w:hAnsi="Times New Roman"/>
          <w:bCs/>
          <w:sz w:val="24"/>
          <w:u w:val="single"/>
          <w:lang w:eastAsia="ru-RU"/>
        </w:rPr>
      </w:pPr>
      <w:r w:rsidRPr="00C4390B">
        <w:rPr>
          <w:rFonts w:ascii="Times New Roman" w:eastAsia="Times New Roman" w:hAnsi="Times New Roman"/>
          <w:bCs/>
          <w:sz w:val="24"/>
          <w:u w:val="single"/>
          <w:lang w:eastAsia="ru-RU"/>
        </w:rPr>
        <w:t>Некоммерческие организации</w:t>
      </w:r>
      <w:r w:rsidRPr="00C4390B">
        <w:rPr>
          <w:rFonts w:ascii="Times New Roman" w:eastAsia="Times New Roman" w:hAnsi="Times New Roman"/>
          <w:bCs/>
          <w:sz w:val="24"/>
          <w:lang w:eastAsia="ru-RU"/>
        </w:rPr>
        <w:t xml:space="preserve"> предоставляют заверенные уполномоченным лицом Участника закупки </w:t>
      </w:r>
      <w:r w:rsidRPr="00C4390B">
        <w:rPr>
          <w:rFonts w:ascii="Times New Roman" w:eastAsia="Times New Roman" w:hAnsi="Times New Roman"/>
          <w:b/>
          <w:bCs/>
          <w:sz w:val="24"/>
          <w:lang w:eastAsia="ru-RU"/>
        </w:rPr>
        <w:t>копии баланса и отчета о целевом использовании средств</w:t>
      </w:r>
      <w:r w:rsidRPr="00C4390B">
        <w:rPr>
          <w:rFonts w:ascii="Times New Roman" w:eastAsia="Times New Roman" w:hAnsi="Times New Roman"/>
          <w:bCs/>
          <w:sz w:val="24"/>
          <w:lang w:eastAsia="ru-RU"/>
        </w:rPr>
        <w:t>.</w:t>
      </w:r>
      <w:r w:rsidRPr="00C4390B">
        <w:rPr>
          <w:rFonts w:ascii="Times New Roman" w:eastAsia="Times New Roman" w:hAnsi="Times New Roman"/>
          <w:bCs/>
          <w:sz w:val="24"/>
          <w:u w:val="single"/>
          <w:lang w:eastAsia="ru-RU"/>
        </w:rPr>
        <w:t xml:space="preserve"> </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ru-RU"/>
        </w:rPr>
      </w:pPr>
      <w:r w:rsidRPr="00C4390B">
        <w:rPr>
          <w:rFonts w:ascii="Times New Roman" w:eastAsia="Times New Roman" w:hAnsi="Times New Roman"/>
          <w:bCs/>
          <w:sz w:val="24"/>
          <w:u w:val="single"/>
          <w:lang w:eastAsia="ru-RU"/>
        </w:rPr>
        <w:t>Организации, зарегистрированные после 1 января 2016</w:t>
      </w:r>
      <w:r w:rsidRPr="00C4390B">
        <w:rPr>
          <w:rFonts w:ascii="Times New Roman" w:eastAsia="Times New Roman" w:hAnsi="Times New Roman"/>
          <w:bCs/>
          <w:sz w:val="24"/>
          <w:szCs w:val="24"/>
          <w:u w:val="single"/>
          <w:lang w:eastAsia="ru-RU"/>
        </w:rPr>
        <w:t xml:space="preserve"> </w:t>
      </w:r>
      <w:r w:rsidRPr="00C4390B">
        <w:rPr>
          <w:rFonts w:ascii="Times New Roman" w:eastAsia="Times New Roman" w:hAnsi="Times New Roman"/>
          <w:bCs/>
          <w:sz w:val="24"/>
          <w:u w:val="single"/>
          <w:lang w:eastAsia="ru-RU"/>
        </w:rPr>
        <w:t>года</w:t>
      </w:r>
      <w:r w:rsidRPr="00C4390B">
        <w:rPr>
          <w:rFonts w:ascii="Times New Roman" w:eastAsia="Times New Roman" w:hAnsi="Times New Roman"/>
          <w:bCs/>
          <w:sz w:val="24"/>
          <w:lang w:eastAsia="ru-RU"/>
        </w:rPr>
        <w:t xml:space="preserve">,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C4390B">
        <w:rPr>
          <w:rFonts w:ascii="Times New Roman" w:eastAsia="Times New Roman" w:hAnsi="Times New Roman"/>
          <w:bCs/>
          <w:sz w:val="24"/>
          <w:lang w:eastAsia="ru-RU"/>
        </w:rPr>
        <w:t>.</w:t>
      </w:r>
    </w:p>
    <w:p w:rsidR="003F431D" w:rsidRDefault="0087280C" w:rsidP="00A302F6">
      <w:pPr>
        <w:spacing w:after="0" w:line="240" w:lineRule="auto"/>
        <w:ind w:firstLine="425"/>
        <w:jc w:val="both"/>
        <w:rPr>
          <w:rFonts w:ascii="Times New Roman" w:hAnsi="Times New Roman" w:cs="Times New Roman"/>
          <w:bCs/>
          <w:sz w:val="24"/>
        </w:rPr>
      </w:pPr>
      <w:r w:rsidRPr="00C4390B">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Pr="00C4390B">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таком</w:t>
      </w:r>
      <w:proofErr w:type="gramEnd"/>
      <w:r w:rsidRPr="00C4390B">
        <w:rPr>
          <w:rFonts w:ascii="Times New Roman" w:eastAsia="Times New Roman" w:hAnsi="Times New Roman"/>
          <w:sz w:val="24"/>
          <w:szCs w:val="24"/>
          <w:lang w:eastAsia="ar-SA"/>
        </w:rPr>
        <w:t xml:space="preserve"> случае, и</w:t>
      </w:r>
      <w:r w:rsidRPr="00C4390B">
        <w:rPr>
          <w:rFonts w:ascii="Times New Roman" w:eastAsia="Times New Roman" w:hAnsi="Times New Roman"/>
          <w:bCs/>
          <w:sz w:val="24"/>
          <w:lang w:eastAsia="ru-RU"/>
        </w:rPr>
        <w:t xml:space="preserve">ндивидуальные предприниматели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003F431D" w:rsidRPr="003F431D">
        <w:rPr>
          <w:rFonts w:ascii="Times New Roman" w:hAnsi="Times New Roman" w:cs="Times New Roman"/>
          <w:bCs/>
          <w:sz w:val="24"/>
        </w:rPr>
        <w:t>;</w:t>
      </w:r>
    </w:p>
    <w:p w:rsidR="00B15186" w:rsidRDefault="00B15186" w:rsidP="00A302F6">
      <w:pPr>
        <w:spacing w:after="0" w:line="240" w:lineRule="auto"/>
        <w:ind w:firstLine="425"/>
        <w:jc w:val="both"/>
        <w:rPr>
          <w:rFonts w:ascii="Times New Roman" w:hAnsi="Times New Roman" w:cs="Times New Roman"/>
          <w:bCs/>
          <w:sz w:val="24"/>
        </w:rPr>
      </w:pPr>
    </w:p>
    <w:p w:rsidR="00B15186" w:rsidRDefault="00B15186" w:rsidP="00A302F6">
      <w:pPr>
        <w:spacing w:after="0" w:line="240" w:lineRule="auto"/>
        <w:ind w:firstLine="425"/>
        <w:jc w:val="both"/>
        <w:rPr>
          <w:rFonts w:ascii="Times New Roman" w:hAnsi="Times New Roman" w:cs="Times New Roman"/>
          <w:bCs/>
          <w:sz w:val="24"/>
        </w:rPr>
      </w:pPr>
      <w:r w:rsidRPr="00BF2F29">
        <w:rPr>
          <w:rFonts w:ascii="Times New Roman" w:hAnsi="Times New Roman" w:cs="Times New Roman"/>
          <w:bCs/>
          <w:sz w:val="24"/>
        </w:rPr>
        <w:t xml:space="preserve">- </w:t>
      </w:r>
      <w:r w:rsidR="00BF2F29" w:rsidRPr="00BF2F29">
        <w:rPr>
          <w:rFonts w:ascii="Times New Roman" w:hAnsi="Times New Roman" w:cs="Times New Roman"/>
          <w:bCs/>
          <w:sz w:val="24"/>
        </w:rPr>
        <w:t xml:space="preserve">заверенные уполномоченным лицом Участника закупки копии документов, подтверждающих соответствие </w:t>
      </w:r>
      <w:r w:rsidR="00FA440B">
        <w:rPr>
          <w:rFonts w:ascii="Times New Roman" w:hAnsi="Times New Roman" w:cs="Times New Roman"/>
          <w:bCs/>
          <w:sz w:val="24"/>
        </w:rPr>
        <w:t>Продукции</w:t>
      </w:r>
      <w:r w:rsidR="00BF2F29" w:rsidRPr="00BF2F29">
        <w:rPr>
          <w:rFonts w:ascii="Times New Roman" w:hAnsi="Times New Roman" w:cs="Times New Roman"/>
          <w:bCs/>
          <w:sz w:val="24"/>
        </w:rPr>
        <w:t xml:space="preserve"> требованиям, установленным в соответствии с законодательством РФ (копии сертификатов соответствия, деклараций о соответствии, санитарно-эпидемиологических заключений)</w:t>
      </w:r>
      <w:r w:rsidRPr="00B1206A">
        <w:rPr>
          <w:rFonts w:ascii="Times New Roman" w:hAnsi="Times New Roman" w:cs="Times New Roman"/>
          <w:bCs/>
          <w:sz w:val="24"/>
        </w:rPr>
        <w:t>);</w:t>
      </w:r>
    </w:p>
    <w:p w:rsidR="00BF2F29" w:rsidRPr="00B15186" w:rsidRDefault="00BF2F29" w:rsidP="00A302F6">
      <w:pPr>
        <w:spacing w:after="0" w:line="240" w:lineRule="auto"/>
        <w:ind w:firstLine="425"/>
        <w:jc w:val="both"/>
        <w:rPr>
          <w:rFonts w:ascii="Times New Roman" w:hAnsi="Times New Roman" w:cs="Times New Roman"/>
          <w:bCs/>
          <w:sz w:val="24"/>
        </w:rPr>
      </w:pPr>
      <w:r>
        <w:rPr>
          <w:rFonts w:ascii="Times New Roman" w:hAnsi="Times New Roman" w:cs="Times New Roman"/>
          <w:bCs/>
          <w:sz w:val="24"/>
        </w:rPr>
        <w:t xml:space="preserve">- </w:t>
      </w:r>
      <w:r w:rsidRPr="00BF2F29">
        <w:rPr>
          <w:rFonts w:ascii="Times New Roman" w:hAnsi="Times New Roman" w:cs="Times New Roman"/>
          <w:bCs/>
          <w:sz w:val="24"/>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r>
        <w:rPr>
          <w:rFonts w:ascii="Times New Roman" w:hAnsi="Times New Roman" w:cs="Times New Roman"/>
          <w:bCs/>
          <w:sz w:val="24"/>
        </w:rPr>
        <w:t>.</w:t>
      </w:r>
    </w:p>
    <w:p w:rsidR="00D23113" w:rsidRPr="003F431D" w:rsidRDefault="00D23113" w:rsidP="00A302F6">
      <w:pPr>
        <w:spacing w:after="0" w:line="240" w:lineRule="auto"/>
        <w:ind w:firstLine="425"/>
        <w:jc w:val="both"/>
        <w:rPr>
          <w:rFonts w:ascii="Times New Roman" w:hAnsi="Times New Roman" w:cs="Times New Roman"/>
          <w:bCs/>
          <w:sz w:val="24"/>
          <w:lang w:eastAsia="ru-RU"/>
        </w:rPr>
      </w:pPr>
    </w:p>
    <w:p w:rsidR="003F431D" w:rsidRPr="003F431D" w:rsidRDefault="003F431D" w:rsidP="00A302F6">
      <w:pPr>
        <w:tabs>
          <w:tab w:val="left" w:pos="851"/>
        </w:tabs>
        <w:spacing w:after="0" w:line="240" w:lineRule="auto"/>
        <w:ind w:firstLine="425"/>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r w:rsidRPr="00501814">
        <w:rPr>
          <w:b/>
          <w:bCs/>
          <w:szCs w:val="28"/>
        </w:rPr>
        <w:t xml:space="preserve">Порядок проведения </w:t>
      </w:r>
      <w:bookmarkEnd w:id="108"/>
      <w:r w:rsidRPr="00501814">
        <w:rPr>
          <w:b/>
          <w:bCs/>
          <w:iCs/>
          <w:szCs w:val="28"/>
          <w:lang w:val="x-none"/>
        </w:rPr>
        <w:t>конкурентных переговоров</w:t>
      </w:r>
      <w:bookmarkEnd w:id="109"/>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0" w:name="_Toc366762366"/>
      <w:bookmarkStart w:id="111" w:name="_Toc368061880"/>
      <w:bookmarkStart w:id="112" w:name="_Toc368062044"/>
      <w:bookmarkStart w:id="113" w:name="_Toc370824142"/>
      <w:bookmarkStart w:id="114" w:name="_Toc394314164"/>
      <w:bookmarkStart w:id="115" w:name="_Toc410044327"/>
      <w:bookmarkStart w:id="116" w:name="_Toc429079272"/>
      <w:r w:rsidRPr="006C3AEF">
        <w:rPr>
          <w:rFonts w:ascii="Times New Roman" w:eastAsia="Times New Roman" w:hAnsi="Times New Roman" w:cs="Times New Roman"/>
          <w:b/>
          <w:bCs/>
          <w:sz w:val="24"/>
          <w:szCs w:val="26"/>
          <w:lang w:eastAsia="ar-SA"/>
        </w:rPr>
        <w:t>Получение Документации</w:t>
      </w:r>
      <w:bookmarkEnd w:id="110"/>
      <w:bookmarkEnd w:id="111"/>
      <w:bookmarkEnd w:id="112"/>
      <w:bookmarkEnd w:id="113"/>
      <w:bookmarkEnd w:id="114"/>
      <w:bookmarkEnd w:id="115"/>
      <w:bookmarkEnd w:id="116"/>
      <w:r w:rsidRPr="006C3AEF">
        <w:rPr>
          <w:rFonts w:ascii="Times New Roman" w:eastAsia="Times New Roman" w:hAnsi="Times New Roman" w:cs="Times New Roman"/>
          <w:b/>
          <w:bCs/>
          <w:sz w:val="24"/>
          <w:szCs w:val="26"/>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5" w:history="1">
        <w:r w:rsidR="00167A77" w:rsidRPr="00980533">
          <w:rPr>
            <w:rStyle w:val="a3"/>
            <w:lang w:eastAsia="ar-SA"/>
          </w:rPr>
          <w:t xml:space="preserve"> </w:t>
        </w:r>
        <w:r w:rsidR="00167A77" w:rsidRPr="00980533">
          <w:rPr>
            <w:rStyle w:val="a3"/>
            <w:rFonts w:ascii="Times New Roman" w:eastAsia="Times New Roman" w:hAnsi="Times New Roman" w:cs="Times New Roman"/>
            <w:sz w:val="24"/>
            <w:szCs w:val="24"/>
            <w:lang w:val="en-US" w:eastAsia="ar-SA"/>
          </w:rPr>
          <w:t>ermolenkova</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mures</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00787B7C" w:rsidRPr="00C4390B">
        <w:rPr>
          <w:rFonts w:ascii="Times New Roman" w:eastAsia="Times New Roman" w:hAnsi="Times New Roman"/>
          <w:sz w:val="24"/>
          <w:szCs w:val="24"/>
          <w:lang w:eastAsia="ar-SA"/>
        </w:rPr>
        <w:t xml:space="preserve">В </w:t>
      </w:r>
      <w:r w:rsidR="00787B7C" w:rsidRPr="00794CCD">
        <w:rPr>
          <w:rFonts w:ascii="Times New Roman" w:eastAsia="Times New Roman" w:hAnsi="Times New Roman"/>
          <w:sz w:val="24"/>
          <w:szCs w:val="24"/>
          <w:lang w:eastAsia="ar-SA"/>
        </w:rPr>
        <w:t xml:space="preserve">период </w:t>
      </w:r>
      <w:r w:rsidR="00787B7C" w:rsidRPr="00794CCD">
        <w:rPr>
          <w:rFonts w:ascii="Times New Roman" w:eastAsia="Times New Roman" w:hAnsi="Times New Roman"/>
          <w:b/>
          <w:sz w:val="24"/>
          <w:szCs w:val="24"/>
          <w:lang w:eastAsia="ar-SA"/>
        </w:rPr>
        <w:t>с «</w:t>
      </w:r>
      <w:r w:rsidR="00794CCD" w:rsidRPr="00794CCD">
        <w:rPr>
          <w:rFonts w:ascii="Times New Roman" w:eastAsia="Times New Roman" w:hAnsi="Times New Roman"/>
          <w:b/>
          <w:sz w:val="24"/>
          <w:szCs w:val="24"/>
          <w:lang w:eastAsia="ar-SA"/>
        </w:rPr>
        <w:t>20</w:t>
      </w:r>
      <w:r w:rsidR="00787B7C" w:rsidRPr="00794CCD">
        <w:rPr>
          <w:rFonts w:ascii="Times New Roman" w:eastAsia="Times New Roman" w:hAnsi="Times New Roman"/>
          <w:b/>
          <w:sz w:val="24"/>
          <w:szCs w:val="24"/>
          <w:lang w:eastAsia="ar-SA"/>
        </w:rPr>
        <w:t xml:space="preserve">» </w:t>
      </w:r>
      <w:r w:rsidR="00794CCD" w:rsidRPr="00794CCD">
        <w:rPr>
          <w:rFonts w:ascii="Times New Roman" w:eastAsia="Times New Roman" w:hAnsi="Times New Roman"/>
          <w:b/>
          <w:sz w:val="24"/>
          <w:szCs w:val="24"/>
          <w:lang w:eastAsia="ar-SA"/>
        </w:rPr>
        <w:t>сентября</w:t>
      </w:r>
      <w:r w:rsidR="00787B7C" w:rsidRPr="00794CCD">
        <w:rPr>
          <w:rFonts w:ascii="Times New Roman" w:eastAsia="Times New Roman" w:hAnsi="Times New Roman"/>
          <w:b/>
          <w:sz w:val="24"/>
          <w:szCs w:val="24"/>
          <w:lang w:eastAsia="ar-SA"/>
        </w:rPr>
        <w:t xml:space="preserve"> 2016 г.</w:t>
      </w:r>
      <w:r w:rsidR="00787B7C" w:rsidRPr="00794CCD">
        <w:rPr>
          <w:rFonts w:ascii="Times New Roman" w:eastAsia="Times New Roman" w:hAnsi="Times New Roman"/>
          <w:sz w:val="24"/>
          <w:szCs w:val="24"/>
          <w:lang w:eastAsia="ar-SA"/>
        </w:rPr>
        <w:t xml:space="preserve"> по  </w:t>
      </w:r>
      <w:r w:rsidR="00787B7C" w:rsidRPr="00794CCD">
        <w:rPr>
          <w:rFonts w:ascii="Times New Roman" w:eastAsia="Times New Roman" w:hAnsi="Times New Roman"/>
          <w:b/>
          <w:sz w:val="24"/>
          <w:szCs w:val="24"/>
          <w:lang w:eastAsia="ar-SA"/>
        </w:rPr>
        <w:t>«</w:t>
      </w:r>
      <w:r w:rsidR="00794CCD" w:rsidRPr="00794CCD">
        <w:rPr>
          <w:rFonts w:ascii="Times New Roman" w:eastAsia="Times New Roman" w:hAnsi="Times New Roman"/>
          <w:b/>
          <w:sz w:val="24"/>
          <w:szCs w:val="24"/>
          <w:lang w:eastAsia="ar-SA"/>
        </w:rPr>
        <w:t>26</w:t>
      </w:r>
      <w:r w:rsidR="00787B7C" w:rsidRPr="00794CCD">
        <w:rPr>
          <w:rFonts w:ascii="Times New Roman" w:eastAsia="Times New Roman" w:hAnsi="Times New Roman"/>
          <w:b/>
          <w:sz w:val="24"/>
          <w:szCs w:val="24"/>
          <w:lang w:eastAsia="ar-SA"/>
        </w:rPr>
        <w:t xml:space="preserve">» </w:t>
      </w:r>
      <w:r w:rsidR="00794CCD" w:rsidRPr="00794CCD">
        <w:rPr>
          <w:rFonts w:ascii="Times New Roman" w:eastAsia="Times New Roman" w:hAnsi="Times New Roman"/>
          <w:b/>
          <w:sz w:val="24"/>
          <w:szCs w:val="24"/>
          <w:lang w:eastAsia="ar-SA"/>
        </w:rPr>
        <w:t>сентября</w:t>
      </w:r>
      <w:r w:rsidR="00787B7C" w:rsidRPr="005120BD">
        <w:rPr>
          <w:rFonts w:ascii="Times New Roman" w:eastAsia="Times New Roman" w:hAnsi="Times New Roman"/>
          <w:b/>
          <w:sz w:val="24"/>
          <w:szCs w:val="24"/>
          <w:lang w:eastAsia="ar-SA"/>
        </w:rPr>
        <w:t xml:space="preserve"> 2016 г.</w:t>
      </w:r>
      <w:r w:rsidR="00787B7C" w:rsidRPr="00C4390B">
        <w:rPr>
          <w:rFonts w:ascii="Times New Roman" w:eastAsia="Times New Roman" w:hAnsi="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787B7C" w:rsidRPr="00C4390B">
        <w:rPr>
          <w:rFonts w:ascii="Times New Roman" w:eastAsia="Times New Roman" w:hAnsi="Times New Roman"/>
          <w:sz w:val="24"/>
          <w:szCs w:val="24"/>
          <w:lang w:eastAsia="ar-SA"/>
        </w:rPr>
        <w:t>п.п</w:t>
      </w:r>
      <w:proofErr w:type="spellEnd"/>
      <w:r w:rsidR="00787B7C" w:rsidRPr="00C4390B">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787B7C" w:rsidRPr="00C4390B">
        <w:rPr>
          <w:rFonts w:ascii="Times New Roman" w:eastAsia="Times New Roman" w:hAnsi="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r w:rsidRPr="006C3AEF">
        <w:rPr>
          <w:rFonts w:ascii="Times New Roman" w:eastAsia="Times New Roman" w:hAnsi="Times New Roman" w:cs="Times New Roman"/>
          <w:sz w:val="24"/>
          <w:szCs w:val="24"/>
          <w:lang w:eastAsia="ar-SA"/>
        </w:rPr>
        <w:t>.</w:t>
      </w:r>
    </w:p>
    <w:p w:rsidR="00787B7C" w:rsidRPr="006C3AEF" w:rsidRDefault="00787B7C"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00787B7C" w:rsidRPr="00C4390B">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7" w:name="_Toc366762367"/>
      <w:bookmarkStart w:id="118" w:name="_Toc368061881"/>
      <w:bookmarkStart w:id="119" w:name="_Toc368062045"/>
      <w:bookmarkStart w:id="120" w:name="_Toc370824143"/>
      <w:bookmarkStart w:id="121" w:name="_Toc394314165"/>
      <w:bookmarkStart w:id="122" w:name="_Toc410044328"/>
      <w:bookmarkStart w:id="123"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7"/>
      <w:bookmarkEnd w:id="118"/>
      <w:bookmarkEnd w:id="119"/>
      <w:bookmarkEnd w:id="120"/>
      <w:bookmarkEnd w:id="121"/>
      <w:bookmarkEnd w:id="122"/>
      <w:bookmarkEnd w:id="123"/>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w:t>
      </w:r>
      <w:r w:rsidRPr="006C3AEF">
        <w:rPr>
          <w:rFonts w:ascii="Times New Roman" w:eastAsia="Times New Roman" w:hAnsi="Times New Roman" w:cs="Times New Roman"/>
          <w:sz w:val="24"/>
          <w:szCs w:val="24"/>
          <w:lang w:eastAsia="ar-SA"/>
        </w:rPr>
        <w:lastRenderedPageBreak/>
        <w:t xml:space="preserve">запрос на электронную почту </w:t>
      </w:r>
      <w:hyperlink r:id="rId16" w:history="1">
        <w:r w:rsidR="00167A77" w:rsidRPr="00980533">
          <w:rPr>
            <w:rStyle w:val="a3"/>
          </w:rPr>
          <w:t xml:space="preserve"> </w:t>
        </w:r>
        <w:r w:rsidR="00167A77" w:rsidRPr="00980533">
          <w:rPr>
            <w:rStyle w:val="a3"/>
            <w:rFonts w:ascii="Times New Roman" w:eastAsia="Times New Roman" w:hAnsi="Times New Roman" w:cs="Times New Roman"/>
            <w:sz w:val="24"/>
            <w:szCs w:val="24"/>
            <w:lang w:val="en-US" w:eastAsia="ar-SA"/>
          </w:rPr>
          <w:t>ermolenkova</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mures</w:t>
        </w:r>
        <w:r w:rsidR="00167A77" w:rsidRPr="00980533">
          <w:rPr>
            <w:rStyle w:val="a3"/>
            <w:rFonts w:ascii="Times New Roman" w:eastAsia="Times New Roman" w:hAnsi="Times New Roman" w:cs="Times New Roman"/>
            <w:sz w:val="24"/>
            <w:szCs w:val="24"/>
            <w:lang w:eastAsia="ar-SA"/>
          </w:rPr>
          <w:t>.</w:t>
        </w:r>
        <w:r w:rsidR="00167A77" w:rsidRPr="00980533">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837F39"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w:t>
      </w:r>
      <w:r w:rsidRPr="0008456C">
        <w:rPr>
          <w:rFonts w:ascii="Times New Roman" w:eastAsia="Times New Roman" w:hAnsi="Times New Roman" w:cs="Times New Roman"/>
          <w:sz w:val="24"/>
          <w:szCs w:val="24"/>
          <w:lang w:eastAsia="ar-SA"/>
        </w:rPr>
        <w:t xml:space="preserve">время </w:t>
      </w:r>
      <w:r w:rsidRPr="00837F39">
        <w:rPr>
          <w:rFonts w:ascii="Times New Roman" w:eastAsia="Times New Roman" w:hAnsi="Times New Roman" w:cs="Times New Roman"/>
          <w:sz w:val="24"/>
          <w:szCs w:val="24"/>
          <w:lang w:eastAsia="ar-SA"/>
        </w:rPr>
        <w:t xml:space="preserve">начала </w:t>
      </w:r>
      <w:r w:rsidRPr="00837F39">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837F39">
        <w:rPr>
          <w:rFonts w:ascii="Times New Roman" w:eastAsia="Times New Roman" w:hAnsi="Times New Roman" w:cs="Times New Roman"/>
          <w:sz w:val="24"/>
          <w:szCs w:val="24"/>
          <w:lang w:eastAsia="ar-SA"/>
        </w:rPr>
        <w:t>:</w:t>
      </w:r>
      <w:r w:rsidRPr="00837F39">
        <w:rPr>
          <w:rFonts w:ascii="Times New Roman" w:eastAsia="Times New Roman" w:hAnsi="Times New Roman" w:cs="Times New Roman"/>
          <w:b/>
          <w:sz w:val="24"/>
          <w:szCs w:val="24"/>
          <w:lang w:eastAsia="ar-SA"/>
        </w:rPr>
        <w:t xml:space="preserve"> </w:t>
      </w:r>
      <w:r w:rsidR="00837F39" w:rsidRPr="00837F39">
        <w:rPr>
          <w:rFonts w:ascii="Times New Roman" w:eastAsia="Times New Roman" w:hAnsi="Times New Roman" w:cs="Times New Roman"/>
          <w:sz w:val="24"/>
          <w:szCs w:val="24"/>
          <w:lang w:eastAsia="ar-SA"/>
        </w:rPr>
        <w:t>20.09</w:t>
      </w:r>
      <w:r w:rsidR="00C463A1" w:rsidRPr="00837F39">
        <w:rPr>
          <w:rFonts w:ascii="Times New Roman" w:eastAsia="Times New Roman" w:hAnsi="Times New Roman" w:cs="Times New Roman"/>
          <w:sz w:val="24"/>
          <w:szCs w:val="24"/>
          <w:lang w:eastAsia="ar-SA"/>
        </w:rPr>
        <w:t>.2016</w:t>
      </w:r>
      <w:r w:rsidR="00040A4F" w:rsidRPr="00837F39">
        <w:rPr>
          <w:rFonts w:ascii="Times New Roman" w:eastAsia="Times New Roman" w:hAnsi="Times New Roman" w:cs="Times New Roman"/>
          <w:sz w:val="24"/>
          <w:szCs w:val="24"/>
          <w:lang w:eastAsia="ar-SA"/>
        </w:rPr>
        <w:t xml:space="preserve"> г. </w:t>
      </w:r>
      <w:r w:rsidR="007233B7" w:rsidRPr="00837F39">
        <w:rPr>
          <w:rFonts w:ascii="Times New Roman" w:eastAsia="Times New Roman" w:hAnsi="Times New Roman" w:cs="Times New Roman"/>
          <w:sz w:val="24"/>
          <w:szCs w:val="24"/>
          <w:lang w:eastAsia="ar-SA"/>
        </w:rPr>
        <w:t>08</w:t>
      </w:r>
      <w:r w:rsidR="00040A4F" w:rsidRPr="00837F39">
        <w:rPr>
          <w:rFonts w:ascii="Times New Roman" w:eastAsia="Times New Roman" w:hAnsi="Times New Roman" w:cs="Times New Roman"/>
          <w:sz w:val="24"/>
          <w:szCs w:val="24"/>
          <w:lang w:eastAsia="ar-SA"/>
        </w:rPr>
        <w:t>:</w:t>
      </w:r>
      <w:r w:rsidR="007233B7" w:rsidRPr="00837F39">
        <w:rPr>
          <w:rFonts w:ascii="Times New Roman" w:eastAsia="Times New Roman" w:hAnsi="Times New Roman" w:cs="Times New Roman"/>
          <w:sz w:val="24"/>
          <w:szCs w:val="24"/>
          <w:lang w:eastAsia="ar-SA"/>
        </w:rPr>
        <w:t>30</w:t>
      </w:r>
      <w:r w:rsidRPr="00837F39">
        <w:rPr>
          <w:rFonts w:ascii="Times New Roman" w:eastAsia="Times New Roman" w:hAnsi="Times New Roman" w:cs="Times New Roman"/>
          <w:b/>
          <w:sz w:val="24"/>
          <w:szCs w:val="24"/>
          <w:lang w:eastAsia="ar-SA"/>
        </w:rPr>
        <w:t xml:space="preserve"> </w:t>
      </w:r>
      <w:r w:rsidRPr="00837F39">
        <w:rPr>
          <w:rFonts w:ascii="Times New Roman" w:eastAsia="Times New Roman" w:hAnsi="Times New Roman" w:cs="Times New Roman"/>
          <w:sz w:val="24"/>
          <w:szCs w:val="24"/>
          <w:lang w:eastAsia="ar-SA"/>
        </w:rPr>
        <w:t>(</w:t>
      </w:r>
      <w:proofErr w:type="gramStart"/>
      <w:r w:rsidRPr="00837F39">
        <w:rPr>
          <w:rFonts w:ascii="Times New Roman" w:eastAsia="Times New Roman" w:hAnsi="Times New Roman" w:cs="Times New Roman"/>
          <w:sz w:val="24"/>
          <w:szCs w:val="24"/>
          <w:lang w:eastAsia="ar-SA"/>
        </w:rPr>
        <w:t>МСК</w:t>
      </w:r>
      <w:proofErr w:type="gramEnd"/>
      <w:r w:rsidRPr="00837F39">
        <w:rPr>
          <w:rFonts w:ascii="Times New Roman" w:eastAsia="Times New Roman" w:hAnsi="Times New Roman" w:cs="Times New Roman"/>
          <w:sz w:val="24"/>
          <w:szCs w:val="24"/>
          <w:lang w:eastAsia="ar-SA"/>
        </w:rPr>
        <w:t>).</w:t>
      </w:r>
      <w:r w:rsidRPr="00837F39">
        <w:rPr>
          <w:rFonts w:ascii="Times New Roman" w:eastAsia="Times New Roman" w:hAnsi="Times New Roman" w:cs="Times New Roman"/>
          <w:b/>
          <w:color w:val="FF0000"/>
          <w:sz w:val="24"/>
          <w:szCs w:val="24"/>
          <w:lang w:eastAsia="ar-SA"/>
        </w:rPr>
        <w:t xml:space="preserve"> </w:t>
      </w:r>
    </w:p>
    <w:p w:rsidR="006C3AEF" w:rsidRPr="0008456C"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837F39">
        <w:rPr>
          <w:rFonts w:ascii="Times New Roman" w:eastAsia="Times New Roman" w:hAnsi="Times New Roman" w:cs="Times New Roman"/>
          <w:sz w:val="24"/>
          <w:szCs w:val="24"/>
          <w:lang w:eastAsia="ar-SA"/>
        </w:rPr>
        <w:t xml:space="preserve">Дата и время окончания </w:t>
      </w:r>
      <w:r w:rsidRPr="00837F39">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sidRPr="00837F39">
        <w:rPr>
          <w:rFonts w:ascii="Times New Roman" w:eastAsia="Times New Roman" w:hAnsi="Times New Roman" w:cs="Times New Roman"/>
          <w:sz w:val="24"/>
          <w:szCs w:val="24"/>
          <w:lang w:eastAsia="ar-SA"/>
        </w:rPr>
        <w:t xml:space="preserve">: </w:t>
      </w:r>
      <w:r w:rsidR="00837F39" w:rsidRPr="00837F39">
        <w:rPr>
          <w:rFonts w:ascii="Times New Roman" w:eastAsia="Times New Roman" w:hAnsi="Times New Roman" w:cs="Times New Roman"/>
          <w:sz w:val="24"/>
          <w:szCs w:val="24"/>
          <w:lang w:eastAsia="ar-SA"/>
        </w:rPr>
        <w:t>22.09</w:t>
      </w:r>
      <w:r w:rsidR="00C463A1" w:rsidRPr="00837F39">
        <w:rPr>
          <w:rFonts w:ascii="Times New Roman" w:eastAsia="Times New Roman" w:hAnsi="Times New Roman" w:cs="Times New Roman"/>
          <w:sz w:val="24"/>
          <w:szCs w:val="24"/>
          <w:lang w:eastAsia="ar-SA"/>
        </w:rPr>
        <w:t>.2016</w:t>
      </w:r>
      <w:r w:rsidR="00040A4F" w:rsidRPr="00837F39">
        <w:rPr>
          <w:rFonts w:ascii="Times New Roman" w:eastAsia="Times New Roman" w:hAnsi="Times New Roman" w:cs="Times New Roman"/>
          <w:sz w:val="24"/>
          <w:szCs w:val="24"/>
          <w:lang w:eastAsia="ar-SA"/>
        </w:rPr>
        <w:t xml:space="preserve"> г. </w:t>
      </w:r>
      <w:r w:rsidR="000D1171" w:rsidRPr="00837F39">
        <w:rPr>
          <w:rFonts w:ascii="Times New Roman" w:eastAsia="Times New Roman" w:hAnsi="Times New Roman" w:cs="Times New Roman"/>
          <w:sz w:val="24"/>
          <w:szCs w:val="24"/>
          <w:lang w:eastAsia="ar-SA"/>
        </w:rPr>
        <w:t>16</w:t>
      </w:r>
      <w:r w:rsidRPr="00837F39">
        <w:rPr>
          <w:rFonts w:ascii="Times New Roman" w:eastAsia="Times New Roman" w:hAnsi="Times New Roman" w:cs="Times New Roman"/>
          <w:sz w:val="24"/>
          <w:szCs w:val="24"/>
          <w:lang w:eastAsia="ar-SA"/>
        </w:rPr>
        <w:t>:</w:t>
      </w:r>
      <w:r w:rsidR="000D1171" w:rsidRPr="00837F39">
        <w:rPr>
          <w:rFonts w:ascii="Times New Roman" w:eastAsia="Times New Roman" w:hAnsi="Times New Roman" w:cs="Times New Roman"/>
          <w:sz w:val="24"/>
          <w:szCs w:val="24"/>
          <w:lang w:eastAsia="ar-SA"/>
        </w:rPr>
        <w:t>42</w:t>
      </w:r>
      <w:r w:rsidRPr="00837F39">
        <w:rPr>
          <w:rFonts w:ascii="Times New Roman" w:eastAsia="Times New Roman" w:hAnsi="Times New Roman" w:cs="Times New Roman"/>
          <w:sz w:val="24"/>
          <w:szCs w:val="24"/>
          <w:lang w:eastAsia="ar-SA"/>
        </w:rPr>
        <w:t>(</w:t>
      </w:r>
      <w:proofErr w:type="gramStart"/>
      <w:r w:rsidRPr="0008456C">
        <w:rPr>
          <w:rFonts w:ascii="Times New Roman" w:eastAsia="Times New Roman" w:hAnsi="Times New Roman" w:cs="Times New Roman"/>
          <w:sz w:val="24"/>
          <w:szCs w:val="24"/>
          <w:lang w:eastAsia="ar-SA"/>
        </w:rPr>
        <w:t>МСК</w:t>
      </w:r>
      <w:proofErr w:type="gramEnd"/>
      <w:r w:rsidRPr="0008456C">
        <w:rPr>
          <w:rFonts w:ascii="Times New Roman" w:eastAsia="Times New Roman" w:hAnsi="Times New Roman" w:cs="Times New Roman"/>
          <w:sz w:val="24"/>
          <w:szCs w:val="24"/>
          <w:lang w:eastAsia="ar-SA"/>
        </w:rPr>
        <w:t>).</w:t>
      </w:r>
    </w:p>
    <w:p w:rsidR="006C3AEF" w:rsidRP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proofErr w:type="gramStart"/>
      <w:r w:rsidR="00BC2119" w:rsidRPr="00C4390B">
        <w:rPr>
          <w:rFonts w:ascii="Times New Roman" w:eastAsia="Times New Roman" w:hAnsi="Times New Roman"/>
          <w:sz w:val="24"/>
          <w:szCs w:val="24"/>
          <w:lang w:eastAsia="ar-SA"/>
        </w:rPr>
        <w:t xml:space="preserve">Заказчик в течение одного рабочего дня </w:t>
      </w:r>
      <w:r w:rsidR="00BC2119" w:rsidRPr="00C4390B">
        <w:rPr>
          <w:rFonts w:ascii="Times New Roman" w:hAnsi="Times New Roman"/>
          <w:sz w:val="24"/>
          <w:szCs w:val="24"/>
          <w:lang w:eastAsia="ar-SA"/>
        </w:rPr>
        <w:t xml:space="preserve">со дня поступления запроса </w:t>
      </w:r>
      <w:r w:rsidR="00BC2119" w:rsidRPr="00C4390B">
        <w:rPr>
          <w:rFonts w:ascii="Times New Roman" w:eastAsia="Times New Roman" w:hAnsi="Times New Roman"/>
          <w:sz w:val="24"/>
          <w:szCs w:val="24"/>
          <w:lang w:eastAsia="ar-SA"/>
        </w:rPr>
        <w:t>о предоставлении разъяснений</w:t>
      </w:r>
      <w:r w:rsidR="00BC2119" w:rsidRPr="00C4390B">
        <w:rPr>
          <w:rFonts w:ascii="Times New Roman" w:eastAsia="Times New Roman" w:hAnsi="Times New Roman"/>
          <w:color w:val="FF0000"/>
          <w:sz w:val="24"/>
          <w:szCs w:val="24"/>
          <w:lang w:eastAsia="ar-SA"/>
        </w:rPr>
        <w:t xml:space="preserve"> </w:t>
      </w:r>
      <w:r w:rsidR="00BC2119" w:rsidRPr="00C4390B">
        <w:rPr>
          <w:rFonts w:ascii="Times New Roman" w:eastAsia="Times New Roman" w:hAnsi="Times New Roman"/>
          <w:sz w:val="24"/>
          <w:szCs w:val="24"/>
          <w:lang w:eastAsia="ar-SA"/>
        </w:rPr>
        <w:t xml:space="preserve">отвечает на запрос в письменной форме или в форме электронного документа и размещает </w:t>
      </w:r>
      <w:r w:rsidR="00BC2119" w:rsidRPr="00C4390B">
        <w:rPr>
          <w:rFonts w:ascii="Times New Roman" w:eastAsia="Times New Roman" w:hAnsi="Times New Roman"/>
          <w:bCs/>
          <w:sz w:val="24"/>
          <w:szCs w:val="24"/>
          <w:lang w:eastAsia="ar-SA"/>
        </w:rPr>
        <w:t xml:space="preserve">в единой информационной системе в сфере закупок товаров, работ, услуг разъяснения </w:t>
      </w:r>
      <w:r w:rsidR="00BC2119" w:rsidRPr="00C4390B">
        <w:rPr>
          <w:rFonts w:ascii="Times New Roman" w:eastAsia="Times New Roman" w:hAnsi="Times New Roman"/>
          <w:sz w:val="24"/>
          <w:szCs w:val="24"/>
          <w:lang w:eastAsia="ar-SA"/>
        </w:rPr>
        <w:t>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00BC2119" w:rsidRPr="00C4390B">
        <w:rPr>
          <w:rFonts w:ascii="Times New Roman" w:eastAsia="Times New Roman" w:hAnsi="Times New Roman"/>
          <w:sz w:val="24"/>
          <w:szCs w:val="24"/>
          <w:lang w:eastAsia="ar-SA"/>
        </w:rPr>
        <w:t xml:space="preserve"> не </w:t>
      </w:r>
      <w:proofErr w:type="gramStart"/>
      <w:r w:rsidR="00BC2119" w:rsidRPr="00C4390B">
        <w:rPr>
          <w:rFonts w:ascii="Times New Roman" w:eastAsia="Times New Roman" w:hAnsi="Times New Roman"/>
          <w:sz w:val="24"/>
          <w:szCs w:val="24"/>
          <w:lang w:eastAsia="ar-SA"/>
        </w:rPr>
        <w:t>позднее</w:t>
      </w:r>
      <w:proofErr w:type="gramEnd"/>
      <w:r w:rsidR="00BC2119" w:rsidRPr="00C4390B">
        <w:rPr>
          <w:rFonts w:ascii="Times New Roman" w:eastAsia="Times New Roman" w:hAnsi="Times New Roman"/>
          <w:sz w:val="24"/>
          <w:szCs w:val="24"/>
          <w:lang w:eastAsia="ar-SA"/>
        </w:rPr>
        <w:t xml:space="preserve"> чем за 2 (два) </w:t>
      </w:r>
      <w:r w:rsidR="00BC2119" w:rsidRPr="00C4390B">
        <w:rPr>
          <w:rFonts w:ascii="Times New Roman" w:hAnsi="Times New Roman"/>
          <w:sz w:val="24"/>
          <w:szCs w:val="24"/>
          <w:lang w:eastAsia="ar-SA"/>
        </w:rPr>
        <w:t>рабочих</w:t>
      </w:r>
      <w:r w:rsidR="00BC2119" w:rsidRPr="00C4390B">
        <w:rPr>
          <w:lang w:eastAsia="ar-SA"/>
        </w:rPr>
        <w:t xml:space="preserve"> </w:t>
      </w:r>
      <w:r w:rsidR="00BC2119" w:rsidRPr="00C4390B">
        <w:rPr>
          <w:rFonts w:ascii="Times New Roman" w:eastAsia="Times New Roman" w:hAnsi="Times New Roman"/>
          <w:sz w:val="24"/>
          <w:szCs w:val="24"/>
          <w:lang w:eastAsia="ar-SA"/>
        </w:rPr>
        <w:t xml:space="preserve">дня до окончания </w:t>
      </w:r>
      <w:r w:rsidR="00BC2119" w:rsidRPr="00C4390B">
        <w:rPr>
          <w:rFonts w:ascii="Times New Roman" w:hAnsi="Times New Roman"/>
          <w:sz w:val="24"/>
          <w:szCs w:val="24"/>
          <w:lang w:eastAsia="ar-SA"/>
        </w:rPr>
        <w:t xml:space="preserve">срока </w:t>
      </w:r>
      <w:r w:rsidR="00BC2119" w:rsidRPr="00C4390B">
        <w:rPr>
          <w:rFonts w:ascii="Times New Roman" w:eastAsia="Times New Roman" w:hAnsi="Times New Roman"/>
          <w:sz w:val="24"/>
          <w:szCs w:val="24"/>
          <w:lang w:eastAsia="ar-SA"/>
        </w:rPr>
        <w:t xml:space="preserve">подачи заявок на участие в </w:t>
      </w:r>
      <w:r w:rsidR="00BC2119">
        <w:rPr>
          <w:rFonts w:ascii="Times New Roman" w:eastAsia="Times New Roman" w:hAnsi="Times New Roman"/>
          <w:sz w:val="24"/>
          <w:szCs w:val="24"/>
          <w:lang w:eastAsia="ar-SA"/>
        </w:rPr>
        <w:t>конкурентных переговорах</w:t>
      </w:r>
      <w:r w:rsidR="00BC2119"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4" w:name="_Toc366762368"/>
      <w:bookmarkStart w:id="125" w:name="_Toc368061882"/>
      <w:bookmarkStart w:id="126" w:name="_Toc368062046"/>
      <w:bookmarkStart w:id="127" w:name="_Toc370824144"/>
      <w:bookmarkStart w:id="128" w:name="_Toc394314166"/>
      <w:bookmarkStart w:id="129" w:name="_Toc410044329"/>
      <w:bookmarkStart w:id="130"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4"/>
      <w:bookmarkEnd w:id="125"/>
      <w:bookmarkEnd w:id="126"/>
      <w:bookmarkEnd w:id="127"/>
      <w:bookmarkEnd w:id="128"/>
      <w:bookmarkEnd w:id="129"/>
      <w:bookmarkEnd w:id="130"/>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 xml:space="preserve">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342640">
        <w:rPr>
          <w:rFonts w:ascii="Times New Roman" w:eastAsia="Times New Roman" w:hAnsi="Times New Roman" w:cs="Times New Roman"/>
          <w:sz w:val="24"/>
          <w:szCs w:val="24"/>
          <w:lang w:eastAsia="ar-SA"/>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ar-SA"/>
        </w:rPr>
        <w:t xml:space="preserve"> внесенных изменений до даты окончания срока подачи заявок на участие в конкурентных переговорах срок составлял не менее пяти дней. </w:t>
      </w:r>
      <w:proofErr w:type="gramEnd"/>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9"/>
      <w:bookmarkStart w:id="132" w:name="_Toc368061883"/>
      <w:bookmarkStart w:id="133" w:name="_Toc368062047"/>
      <w:bookmarkStart w:id="134" w:name="_Toc370824145"/>
      <w:bookmarkStart w:id="135" w:name="_Toc394314167"/>
      <w:bookmarkStart w:id="136" w:name="_Toc410044330"/>
      <w:bookmarkStart w:id="137" w:name="_Toc429079275"/>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1"/>
      <w:bookmarkEnd w:id="132"/>
      <w:bookmarkEnd w:id="133"/>
      <w:bookmarkEnd w:id="134"/>
      <w:bookmarkEnd w:id="135"/>
      <w:bookmarkEnd w:id="136"/>
      <w:bookmarkEnd w:id="137"/>
    </w:p>
    <w:p w:rsidR="006C3AEF" w:rsidRPr="00EB39F0" w:rsidRDefault="009A216A" w:rsidP="00992B22">
      <w:pPr>
        <w:pStyle w:val="a4"/>
        <w:numPr>
          <w:ilvl w:val="2"/>
          <w:numId w:val="27"/>
        </w:numPr>
        <w:tabs>
          <w:tab w:val="clear" w:pos="425"/>
          <w:tab w:val="clear" w:pos="567"/>
          <w:tab w:val="clear" w:pos="709"/>
        </w:tabs>
        <w:ind w:left="0" w:firstLine="709"/>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6C3AEF" w:rsidRP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lastRenderedPageBreak/>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007D6D37" w:rsidRPr="007D6D37">
        <w:rPr>
          <w:rFonts w:ascii="Times New Roman" w:eastAsia="Times New Roman" w:hAnsi="Times New Roman" w:cs="Times New Roman"/>
          <w:sz w:val="24"/>
          <w:szCs w:val="24"/>
          <w:lang w:eastAsia="ar-SA"/>
        </w:rPr>
        <w:t>случае</w:t>
      </w:r>
      <w:proofErr w:type="gramEnd"/>
      <w:r w:rsidR="007D6D37" w:rsidRPr="007D6D3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992B22">
      <w:pPr>
        <w:tabs>
          <w:tab w:val="left" w:pos="426"/>
          <w:tab w:val="left" w:pos="567"/>
          <w:tab w:val="left" w:pos="709"/>
        </w:tabs>
        <w:suppressAutoHyphens/>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8" w:name="_Toc366762370"/>
      <w:bookmarkStart w:id="139" w:name="_Toc368061884"/>
      <w:bookmarkStart w:id="140" w:name="_Toc368062048"/>
      <w:bookmarkStart w:id="141" w:name="_Toc370824146"/>
      <w:bookmarkStart w:id="142" w:name="_Toc394314168"/>
      <w:bookmarkStart w:id="143"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38"/>
      <w:bookmarkEnd w:id="139"/>
      <w:bookmarkEnd w:id="140"/>
      <w:bookmarkEnd w:id="141"/>
      <w:bookmarkEnd w:id="142"/>
      <w:bookmarkEnd w:id="143"/>
      <w:r w:rsidR="006C3AEF" w:rsidRPr="006C3AEF">
        <w:rPr>
          <w:iCs/>
          <w:lang w:val="x-none"/>
        </w:rPr>
        <w:t>конкурентных переговор</w:t>
      </w:r>
      <w:r w:rsidR="006C3AEF" w:rsidRPr="006C3AEF">
        <w:rPr>
          <w:iCs/>
        </w:rPr>
        <w:t>ов</w:t>
      </w:r>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4" w:name="_Toc366762371"/>
      <w:bookmarkStart w:id="145" w:name="_Toc368061885"/>
      <w:bookmarkStart w:id="146" w:name="_Toc368062049"/>
      <w:bookmarkStart w:id="147" w:name="_Toc370824147"/>
      <w:bookmarkStart w:id="148" w:name="_Toc394314169"/>
      <w:bookmarkStart w:id="149" w:name="_Toc410044332"/>
      <w:bookmarkStart w:id="150" w:name="_Toc429079276"/>
      <w:r w:rsidRPr="006C3AEF">
        <w:rPr>
          <w:rFonts w:ascii="Times New Roman" w:eastAsia="Times New Roman" w:hAnsi="Times New Roman" w:cs="Times New Roman"/>
          <w:b/>
          <w:bCs/>
          <w:sz w:val="24"/>
          <w:szCs w:val="26"/>
          <w:lang w:eastAsia="ar-SA"/>
        </w:rPr>
        <w:t xml:space="preserve">Валюта </w:t>
      </w:r>
      <w:bookmarkEnd w:id="144"/>
      <w:bookmarkEnd w:id="145"/>
      <w:bookmarkEnd w:id="146"/>
      <w:bookmarkEnd w:id="147"/>
      <w:bookmarkEnd w:id="148"/>
      <w:bookmarkEnd w:id="149"/>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0"/>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66762372"/>
      <w:bookmarkStart w:id="152" w:name="_Toc368061886"/>
      <w:bookmarkStart w:id="153" w:name="_Toc368062050"/>
      <w:bookmarkStart w:id="154" w:name="_Toc370824148"/>
      <w:bookmarkStart w:id="155" w:name="_Toc394314170"/>
      <w:bookmarkStart w:id="156" w:name="_Toc410044333"/>
      <w:bookmarkStart w:id="157" w:name="_Toc429079277"/>
      <w:r w:rsidRPr="006C3AEF">
        <w:rPr>
          <w:rFonts w:ascii="Times New Roman" w:eastAsia="Times New Roman" w:hAnsi="Times New Roman" w:cs="Times New Roman"/>
          <w:b/>
          <w:bCs/>
          <w:sz w:val="24"/>
          <w:szCs w:val="26"/>
          <w:lang w:eastAsia="ar-SA"/>
        </w:rPr>
        <w:t>4.7. Сведения о цене Договора</w:t>
      </w:r>
      <w:bookmarkEnd w:id="151"/>
      <w:bookmarkEnd w:id="152"/>
      <w:bookmarkEnd w:id="153"/>
      <w:bookmarkEnd w:id="154"/>
      <w:bookmarkEnd w:id="155"/>
      <w:bookmarkEnd w:id="156"/>
      <w:bookmarkEnd w:id="157"/>
    </w:p>
    <w:p w:rsidR="002E6944" w:rsidRDefault="006C3AEF" w:rsidP="00CD593E">
      <w:pPr>
        <w:spacing w:after="0" w:line="240" w:lineRule="auto"/>
        <w:ind w:firstLine="709"/>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 xml:space="preserve">составляет </w:t>
      </w:r>
      <w:r w:rsidR="00425F63" w:rsidRPr="00425F63">
        <w:rPr>
          <w:rFonts w:ascii="Times New Roman" w:hAnsi="Times New Roman" w:cs="Times New Roman"/>
          <w:sz w:val="24"/>
          <w:szCs w:val="24"/>
        </w:rPr>
        <w:t xml:space="preserve">32 300 000 (Тридцать два  миллиона триста тысяч) рублей 00 </w:t>
      </w:r>
      <w:r w:rsidR="00425F63" w:rsidRPr="001940A4">
        <w:rPr>
          <w:rFonts w:ascii="Times New Roman" w:hAnsi="Times New Roman" w:cs="Times New Roman"/>
          <w:sz w:val="24"/>
          <w:szCs w:val="24"/>
        </w:rPr>
        <w:t>копеек</w:t>
      </w:r>
      <w:r w:rsidR="007233B7" w:rsidRPr="001940A4">
        <w:rPr>
          <w:rFonts w:ascii="Times New Roman" w:hAnsi="Times New Roman" w:cs="Times New Roman"/>
          <w:sz w:val="24"/>
          <w:szCs w:val="24"/>
        </w:rPr>
        <w:t>.</w:t>
      </w:r>
      <w:r w:rsidR="007233B7" w:rsidRPr="007233B7">
        <w:rPr>
          <w:rFonts w:ascii="Times New Roman" w:hAnsi="Times New Roman" w:cs="Times New Roman"/>
          <w:sz w:val="24"/>
          <w:szCs w:val="24"/>
        </w:rPr>
        <w:t xml:space="preserve"> </w:t>
      </w:r>
    </w:p>
    <w:p w:rsidR="00830D93" w:rsidRPr="007233B7" w:rsidRDefault="00DD58E5" w:rsidP="00CD593E">
      <w:pPr>
        <w:spacing w:after="0" w:line="240" w:lineRule="auto"/>
        <w:ind w:firstLine="709"/>
        <w:jc w:val="both"/>
        <w:rPr>
          <w:rFonts w:ascii="Times New Roman" w:hAnsi="Times New Roman" w:cs="Times New Roman"/>
          <w:sz w:val="24"/>
          <w:szCs w:val="24"/>
        </w:rPr>
      </w:pPr>
      <w:r w:rsidRPr="00DD58E5">
        <w:rPr>
          <w:rFonts w:ascii="Times New Roman" w:hAnsi="Times New Roman" w:cs="Times New Roman"/>
          <w:sz w:val="24"/>
          <w:szCs w:val="24"/>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w:t>
      </w:r>
      <w:proofErr w:type="gramStart"/>
      <w:r w:rsidRPr="00DD58E5">
        <w:rPr>
          <w:rFonts w:ascii="Times New Roman" w:hAnsi="Times New Roman" w:cs="Times New Roman"/>
          <w:sz w:val="24"/>
          <w:szCs w:val="24"/>
        </w:rPr>
        <w:t>В результате проведенной работы по изучению имеющегося рынка поставляемо</w:t>
      </w:r>
      <w:r w:rsidR="00FA440B">
        <w:rPr>
          <w:rFonts w:ascii="Times New Roman" w:hAnsi="Times New Roman" w:cs="Times New Roman"/>
          <w:sz w:val="24"/>
          <w:szCs w:val="24"/>
        </w:rPr>
        <w:t>й</w:t>
      </w:r>
      <w:r w:rsidRPr="00DD58E5">
        <w:rPr>
          <w:rFonts w:ascii="Times New Roman" w:hAnsi="Times New Roman" w:cs="Times New Roman"/>
          <w:sz w:val="24"/>
          <w:szCs w:val="24"/>
        </w:rPr>
        <w:t xml:space="preserve"> </w:t>
      </w:r>
      <w:r w:rsidR="00FA440B">
        <w:rPr>
          <w:rFonts w:ascii="Times New Roman" w:hAnsi="Times New Roman" w:cs="Times New Roman"/>
          <w:sz w:val="24"/>
          <w:szCs w:val="24"/>
        </w:rPr>
        <w:t>Продукции</w:t>
      </w:r>
      <w:r w:rsidRPr="00DD58E5">
        <w:rPr>
          <w:rFonts w:ascii="Times New Roman" w:hAnsi="Times New Roman" w:cs="Times New Roman"/>
          <w:sz w:val="24"/>
          <w:szCs w:val="24"/>
        </w:rPr>
        <w:t xml:space="preserve"> и мониторинга цен начальная (максимальная) цена Договора была определена методом сопоставимых рыночных цен на основании минимального коммерческ</w:t>
      </w:r>
      <w:r>
        <w:rPr>
          <w:rFonts w:ascii="Times New Roman" w:hAnsi="Times New Roman" w:cs="Times New Roman"/>
          <w:sz w:val="24"/>
          <w:szCs w:val="24"/>
        </w:rPr>
        <w:t>ого предложения</w:t>
      </w:r>
      <w:r w:rsidR="00830D93" w:rsidRPr="00830D93">
        <w:rPr>
          <w:rFonts w:ascii="Times New Roman" w:hAnsi="Times New Roman" w:cs="Times New Roman"/>
          <w:sz w:val="24"/>
          <w:szCs w:val="24"/>
        </w:rPr>
        <w:t>.</w:t>
      </w:r>
      <w:proofErr w:type="gramEnd"/>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8040D5" w:rsidRPr="008040D5" w:rsidRDefault="008040D5" w:rsidP="008040D5">
      <w:pPr>
        <w:spacing w:after="0" w:line="240" w:lineRule="auto"/>
        <w:ind w:firstLine="709"/>
        <w:jc w:val="both"/>
        <w:rPr>
          <w:rFonts w:ascii="Times New Roman" w:eastAsia="Times New Roman" w:hAnsi="Times New Roman" w:cs="Times New Roman"/>
          <w:sz w:val="24"/>
          <w:szCs w:val="24"/>
          <w:lang w:eastAsia="ru-RU"/>
        </w:rPr>
      </w:pPr>
      <w:r w:rsidRPr="008040D5">
        <w:rPr>
          <w:rFonts w:ascii="Times New Roman" w:eastAsia="Times New Roman" w:hAnsi="Times New Roman" w:cs="Times New Roman"/>
          <w:sz w:val="24"/>
          <w:szCs w:val="24"/>
          <w:lang w:eastAsia="ru-RU"/>
        </w:rPr>
        <w:t>Цена 1 тонны угля каменного марки ДПК</w:t>
      </w:r>
      <w:r w:rsidR="00837F39">
        <w:rPr>
          <w:rFonts w:ascii="Times New Roman" w:eastAsia="Times New Roman" w:hAnsi="Times New Roman" w:cs="Times New Roman"/>
          <w:sz w:val="24"/>
          <w:szCs w:val="24"/>
          <w:lang w:eastAsia="ru-RU"/>
        </w:rPr>
        <w:t>,</w:t>
      </w:r>
      <w:r w:rsidRPr="008040D5">
        <w:rPr>
          <w:rFonts w:ascii="Times New Roman" w:eastAsia="Times New Roman" w:hAnsi="Times New Roman" w:cs="Times New Roman"/>
          <w:sz w:val="24"/>
          <w:szCs w:val="24"/>
          <w:lang w:eastAsia="ru-RU"/>
        </w:rPr>
        <w:t xml:space="preserve"> ГОСТ 32464-2013 составляет 3800 рублей за тонну.</w:t>
      </w:r>
    </w:p>
    <w:p w:rsidR="008040D5" w:rsidRDefault="008040D5" w:rsidP="008040D5">
      <w:pPr>
        <w:spacing w:after="0" w:line="240" w:lineRule="auto"/>
        <w:ind w:firstLine="709"/>
        <w:jc w:val="both"/>
        <w:rPr>
          <w:rFonts w:ascii="Times New Roman" w:eastAsia="Times New Roman" w:hAnsi="Times New Roman" w:cs="Times New Roman"/>
          <w:sz w:val="24"/>
          <w:szCs w:val="24"/>
          <w:lang w:eastAsia="ru-RU"/>
        </w:rPr>
      </w:pPr>
      <w:r w:rsidRPr="008040D5">
        <w:rPr>
          <w:rFonts w:ascii="Times New Roman" w:eastAsia="Times New Roman" w:hAnsi="Times New Roman" w:cs="Times New Roman"/>
          <w:sz w:val="24"/>
          <w:szCs w:val="24"/>
          <w:lang w:eastAsia="ru-RU"/>
        </w:rPr>
        <w:t xml:space="preserve">   </w:t>
      </w:r>
      <w:proofErr w:type="gramStart"/>
      <w:r w:rsidRPr="008040D5">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8040D5">
        <w:rPr>
          <w:rFonts w:ascii="Times New Roman" w:eastAsia="Times New Roman" w:hAnsi="Times New Roman" w:cs="Times New Roman"/>
          <w:sz w:val="24"/>
          <w:szCs w:val="24"/>
          <w:lang w:eastAsia="ru-RU"/>
        </w:rPr>
        <w:t xml:space="preserve">), </w:t>
      </w:r>
      <w:proofErr w:type="gramStart"/>
      <w:r w:rsidRPr="008040D5">
        <w:rPr>
          <w:rFonts w:ascii="Times New Roman" w:eastAsia="Times New Roman" w:hAnsi="Times New Roman" w:cs="Times New Roman"/>
          <w:sz w:val="24"/>
          <w:szCs w:val="24"/>
          <w:lang w:eastAsia="ru-RU"/>
        </w:rPr>
        <w:t>договорам факторинга, лизинга и т.п.)).</w:t>
      </w:r>
      <w:proofErr w:type="gramEnd"/>
    </w:p>
    <w:p w:rsidR="006C3AEF" w:rsidRPr="00E60F58" w:rsidRDefault="006C3AEF" w:rsidP="008040D5">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lastRenderedPageBreak/>
        <w:t xml:space="preserve">В </w:t>
      </w:r>
      <w:proofErr w:type="gramStart"/>
      <w:r w:rsidRPr="006C3AEF">
        <w:rPr>
          <w:rFonts w:ascii="Times New Roman" w:eastAsia="Times New Roman" w:hAnsi="Times New Roman" w:cs="Times New Roman"/>
          <w:sz w:val="24"/>
          <w:szCs w:val="24"/>
          <w:lang w:eastAsia="ar-SA"/>
        </w:rPr>
        <w:t>соответствии</w:t>
      </w:r>
      <w:proofErr w:type="gramEnd"/>
      <w:r w:rsidRPr="006C3AEF">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8" w:name="_Toc366762373"/>
      <w:bookmarkStart w:id="159" w:name="_Toc368061887"/>
      <w:bookmarkStart w:id="160" w:name="_Toc368062051"/>
      <w:bookmarkStart w:id="161" w:name="_Toc370824149"/>
      <w:bookmarkStart w:id="162" w:name="_Toc394314171"/>
      <w:bookmarkStart w:id="163" w:name="_Toc410044334"/>
      <w:bookmarkStart w:id="164"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8"/>
      <w:bookmarkEnd w:id="159"/>
      <w:bookmarkEnd w:id="160"/>
      <w:bookmarkEnd w:id="161"/>
      <w:bookmarkEnd w:id="162"/>
      <w:bookmarkEnd w:id="163"/>
      <w:bookmarkEnd w:id="164"/>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C74617">
        <w:rPr>
          <w:rFonts w:ascii="Times New Roman" w:eastAsia="Times New Roman" w:hAnsi="Times New Roman" w:cs="Times New Roman"/>
          <w:b/>
          <w:sz w:val="24"/>
          <w:szCs w:val="24"/>
          <w:lang w:eastAsia="ar-SA"/>
        </w:rPr>
        <w:t>08:</w:t>
      </w:r>
      <w:r w:rsidR="00C74617" w:rsidRPr="00837F39">
        <w:rPr>
          <w:rFonts w:ascii="Times New Roman" w:eastAsia="Times New Roman" w:hAnsi="Times New Roman" w:cs="Times New Roman"/>
          <w:b/>
          <w:sz w:val="24"/>
          <w:szCs w:val="24"/>
          <w:lang w:eastAsia="ar-SA"/>
        </w:rPr>
        <w:t>30 (</w:t>
      </w:r>
      <w:proofErr w:type="gramStart"/>
      <w:r w:rsidR="00C74617" w:rsidRPr="00837F39">
        <w:rPr>
          <w:rFonts w:ascii="Times New Roman" w:eastAsia="Times New Roman" w:hAnsi="Times New Roman" w:cs="Times New Roman"/>
          <w:b/>
          <w:sz w:val="24"/>
          <w:szCs w:val="24"/>
          <w:lang w:eastAsia="ar-SA"/>
        </w:rPr>
        <w:t>МСК</w:t>
      </w:r>
      <w:proofErr w:type="gramEnd"/>
      <w:r w:rsidR="00C74617" w:rsidRPr="00837F39">
        <w:rPr>
          <w:rFonts w:ascii="Times New Roman" w:eastAsia="Times New Roman" w:hAnsi="Times New Roman" w:cs="Times New Roman"/>
          <w:b/>
          <w:sz w:val="24"/>
          <w:szCs w:val="24"/>
          <w:lang w:eastAsia="ar-SA"/>
        </w:rPr>
        <w:t xml:space="preserve">) </w:t>
      </w:r>
      <w:r w:rsidR="00837F39" w:rsidRPr="00837F39">
        <w:rPr>
          <w:rFonts w:ascii="Times New Roman" w:eastAsia="Times New Roman" w:hAnsi="Times New Roman" w:cs="Times New Roman"/>
          <w:b/>
          <w:sz w:val="24"/>
          <w:szCs w:val="24"/>
          <w:lang w:eastAsia="ar-SA"/>
        </w:rPr>
        <w:t>20.09</w:t>
      </w:r>
      <w:r w:rsidR="006518B0" w:rsidRPr="00837F39">
        <w:rPr>
          <w:rFonts w:ascii="Times New Roman" w:eastAsia="Times New Roman" w:hAnsi="Times New Roman" w:cs="Times New Roman"/>
          <w:b/>
          <w:sz w:val="24"/>
          <w:szCs w:val="24"/>
          <w:lang w:eastAsia="ar-SA"/>
        </w:rPr>
        <w:t>.2016 г. по 16</w:t>
      </w:r>
      <w:r w:rsidR="00C74617" w:rsidRPr="00837F39">
        <w:rPr>
          <w:rFonts w:ascii="Times New Roman" w:eastAsia="Times New Roman" w:hAnsi="Times New Roman" w:cs="Times New Roman"/>
          <w:b/>
          <w:sz w:val="24"/>
          <w:szCs w:val="24"/>
          <w:lang w:eastAsia="ar-SA"/>
        </w:rPr>
        <w:t>:</w:t>
      </w:r>
      <w:r w:rsidR="00DA286D" w:rsidRPr="00837F39">
        <w:rPr>
          <w:rFonts w:ascii="Times New Roman" w:eastAsia="Times New Roman" w:hAnsi="Times New Roman" w:cs="Times New Roman"/>
          <w:b/>
          <w:sz w:val="24"/>
          <w:szCs w:val="24"/>
          <w:lang w:eastAsia="ar-SA"/>
        </w:rPr>
        <w:t xml:space="preserve">42 (МСК) </w:t>
      </w:r>
      <w:r w:rsidR="00837F39" w:rsidRPr="00837F39">
        <w:rPr>
          <w:rFonts w:ascii="Times New Roman" w:eastAsia="Times New Roman" w:hAnsi="Times New Roman" w:cs="Times New Roman"/>
          <w:b/>
          <w:sz w:val="24"/>
          <w:szCs w:val="24"/>
          <w:lang w:eastAsia="ar-SA"/>
        </w:rPr>
        <w:t>26.09</w:t>
      </w:r>
      <w:r w:rsidR="00C74617" w:rsidRPr="00837F39">
        <w:rPr>
          <w:rFonts w:ascii="Times New Roman" w:eastAsia="Times New Roman" w:hAnsi="Times New Roman" w:cs="Times New Roman"/>
          <w:b/>
          <w:sz w:val="24"/>
          <w:szCs w:val="24"/>
          <w:lang w:eastAsia="ar-SA"/>
        </w:rPr>
        <w:t>.2016</w:t>
      </w:r>
      <w:r w:rsidRPr="00837F39">
        <w:rPr>
          <w:rFonts w:ascii="Times New Roman" w:eastAsia="Times New Roman" w:hAnsi="Times New Roman" w:cs="Times New Roman"/>
          <w:b/>
          <w:sz w:val="24"/>
          <w:szCs w:val="24"/>
          <w:lang w:eastAsia="ar-SA"/>
        </w:rPr>
        <w:t> г.</w:t>
      </w:r>
      <w:r w:rsidRPr="0008456C">
        <w:rPr>
          <w:rFonts w:ascii="Times New Roman" w:eastAsia="Times New Roman" w:hAnsi="Times New Roman" w:cs="Times New Roman"/>
          <w:b/>
          <w:sz w:val="24"/>
          <w:szCs w:val="24"/>
          <w:lang w:eastAsia="ar-SA"/>
        </w:rPr>
        <w:t xml:space="preserve"> в письменной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D226BE">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w:t>
      </w:r>
      <w:r w:rsidRPr="003F285D">
        <w:rPr>
          <w:rFonts w:ascii="Times New Roman" w:eastAsia="Times New Roman" w:hAnsi="Times New Roman" w:cs="Times New Roman"/>
          <w:sz w:val="24"/>
          <w:szCs w:val="24"/>
          <w:lang w:eastAsia="ar-SA"/>
        </w:rPr>
        <w:t>. 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w:t>
      </w:r>
      <w:r w:rsidRPr="003F181D">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536744">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w:t>
      </w:r>
      <w:proofErr w:type="gramStart"/>
      <w:r w:rsidRPr="006C3AEF">
        <w:rPr>
          <w:rFonts w:ascii="Times New Roman" w:eastAsia="Times New Roman" w:hAnsi="Times New Roman" w:cs="Times New Roman"/>
          <w:sz w:val="24"/>
          <w:szCs w:val="24"/>
          <w:lang w:eastAsia="ar-SA"/>
        </w:rPr>
        <w:t xml:space="preserve">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w:t>
      </w:r>
      <w:r w:rsidR="00A67F4F">
        <w:rPr>
          <w:rFonts w:ascii="Times New Roman" w:eastAsia="Times New Roman" w:hAnsi="Times New Roman" w:cs="Times New Roman"/>
          <w:sz w:val="24"/>
          <w:szCs w:val="24"/>
          <w:lang w:eastAsia="ar-SA"/>
        </w:rPr>
        <w:t xml:space="preserve">с </w:t>
      </w:r>
      <w:r w:rsidRPr="006C3AEF">
        <w:rPr>
          <w:rFonts w:ascii="Times New Roman" w:eastAsia="Times New Roman" w:hAnsi="Times New Roman" w:cs="Times New Roman"/>
          <w:sz w:val="24"/>
          <w:szCs w:val="24"/>
          <w:lang w:eastAsia="ar-SA"/>
        </w:rPr>
        <w:t>заявк</w:t>
      </w:r>
      <w:r w:rsidR="00A67F4F">
        <w:rPr>
          <w:rFonts w:ascii="Times New Roman" w:eastAsia="Times New Roman" w:hAnsi="Times New Roman" w:cs="Times New Roman"/>
          <w:sz w:val="24"/>
          <w:szCs w:val="24"/>
          <w:lang w:eastAsia="ar-SA"/>
        </w:rPr>
        <w:t>ами</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5" w:name="_Toc366762374"/>
      <w:bookmarkStart w:id="166" w:name="_Toc368061888"/>
      <w:bookmarkStart w:id="167" w:name="_Toc368062052"/>
      <w:bookmarkStart w:id="168" w:name="_Toc370824150"/>
      <w:bookmarkStart w:id="169" w:name="_Toc394314172"/>
      <w:bookmarkStart w:id="170" w:name="_Toc410044335"/>
      <w:bookmarkStart w:id="171" w:name="_Toc429079279"/>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165"/>
      <w:bookmarkEnd w:id="166"/>
      <w:bookmarkEnd w:id="167"/>
      <w:bookmarkEnd w:id="168"/>
      <w:bookmarkEnd w:id="169"/>
      <w:bookmarkEnd w:id="170"/>
      <w:bookmarkEnd w:id="171"/>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51D0A">
      <w:pPr>
        <w:tabs>
          <w:tab w:val="left" w:pos="709"/>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F51D0A">
      <w:pPr>
        <w:tabs>
          <w:tab w:val="left" w:pos="1276"/>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w:t>
      </w:r>
      <w:r w:rsidRPr="00C4390B">
        <w:rPr>
          <w:rFonts w:ascii="Times New Roman" w:eastAsia="Times New Roman" w:hAnsi="Times New Roman"/>
          <w:sz w:val="24"/>
          <w:szCs w:val="24"/>
          <w:lang w:eastAsia="ar-SA"/>
        </w:rPr>
        <w:lastRenderedPageBreak/>
        <w:t xml:space="preserve">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D0C72">
      <w:pPr>
        <w:tabs>
          <w:tab w:val="left" w:pos="1276"/>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D0C72">
      <w:pPr>
        <w:tabs>
          <w:tab w:val="left" w:pos="1276"/>
        </w:tabs>
        <w:suppressAutoHyphens/>
        <w:spacing w:after="0" w:line="240" w:lineRule="auto"/>
        <w:ind w:firstLine="426"/>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2" w:name="_Toc366762375"/>
      <w:bookmarkStart w:id="173" w:name="_Toc368061889"/>
      <w:bookmarkStart w:id="174" w:name="_Toc368062053"/>
      <w:bookmarkStart w:id="175" w:name="_Toc370824151"/>
      <w:bookmarkStart w:id="176" w:name="_Toc394314173"/>
      <w:bookmarkStart w:id="177" w:name="_Toc410044336"/>
      <w:bookmarkStart w:id="178"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2"/>
      <w:bookmarkEnd w:id="173"/>
      <w:bookmarkEnd w:id="174"/>
      <w:bookmarkEnd w:id="175"/>
      <w:bookmarkEnd w:id="176"/>
      <w:bookmarkEnd w:id="177"/>
      <w:bookmarkEnd w:id="178"/>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настоящей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расчётах;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настоящей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заявки в следующих случаях:</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w:t>
      </w:r>
      <w:r w:rsidRPr="006C3AEF">
        <w:rPr>
          <w:rFonts w:ascii="Times New Roman" w:eastAsia="Times New Roman" w:hAnsi="Times New Roman" w:cs="Times New Roman"/>
          <w:sz w:val="24"/>
          <w:szCs w:val="24"/>
          <w:lang w:eastAsia="ar-SA"/>
        </w:rPr>
        <w:lastRenderedPageBreak/>
        <w:t>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протоколе</w:t>
      </w:r>
      <w:proofErr w:type="gramEnd"/>
      <w:r w:rsidRPr="006C3AEF">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Pr>
          <w:rFonts w:ascii="Times New Roman" w:eastAsia="Times New Roman" w:hAnsi="Times New Roman" w:cs="Times New Roman"/>
          <w:sz w:val="24"/>
          <w:szCs w:val="24"/>
          <w:lang w:eastAsia="ru-RU"/>
        </w:rPr>
        <w:t xml:space="preserve">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431E51">
      <w:pPr>
        <w:pStyle w:val="20"/>
        <w:numPr>
          <w:ilvl w:val="0"/>
          <w:numId w:val="0"/>
        </w:numPr>
      </w:pPr>
      <w:bookmarkStart w:id="179" w:name="_Toc366762376"/>
      <w:bookmarkStart w:id="180" w:name="_Toc368061890"/>
      <w:bookmarkStart w:id="181" w:name="_Toc368062054"/>
      <w:bookmarkStart w:id="182" w:name="_Toc370824152"/>
      <w:bookmarkStart w:id="183" w:name="_Toc394314174"/>
      <w:bookmarkStart w:id="184" w:name="_Toc410044337"/>
      <w:r>
        <w:t xml:space="preserve">4.11. </w:t>
      </w:r>
      <w:r w:rsidR="006C3AEF" w:rsidRPr="006C3AEF">
        <w:t>Опоздавшие заявки</w:t>
      </w:r>
      <w:bookmarkEnd w:id="179"/>
      <w:bookmarkEnd w:id="180"/>
      <w:bookmarkEnd w:id="181"/>
      <w:bookmarkEnd w:id="182"/>
      <w:bookmarkEnd w:id="183"/>
      <w:bookmarkEnd w:id="184"/>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5" w:name="_Toc429079281"/>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185"/>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В </w:t>
      </w:r>
      <w:proofErr w:type="gramStart"/>
      <w:r w:rsidRPr="006C3AEF">
        <w:rPr>
          <w:rFonts w:ascii="Times New Roman" w:eastAsia="Times New Roman" w:hAnsi="Times New Roman" w:cs="Times New Roman"/>
          <w:sz w:val="24"/>
          <w:szCs w:val="24"/>
          <w:lang w:eastAsia="ru-RU"/>
        </w:rPr>
        <w:t>случае</w:t>
      </w:r>
      <w:proofErr w:type="gramEnd"/>
      <w:r w:rsidRPr="006C3AEF">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proofErr w:type="gramStart"/>
      <w:r>
        <w:rPr>
          <w:rFonts w:ascii="Times New Roman" w:eastAsia="Times New Roman" w:hAnsi="Times New Roman" w:cs="Times New Roman"/>
          <w:sz w:val="24"/>
          <w:szCs w:val="24"/>
          <w:lang w:eastAsia="ru-RU"/>
        </w:rPr>
        <w:t>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00056388" w:rsidRPr="00C4390B">
        <w:rPr>
          <w:rFonts w:ascii="Times New Roman" w:eastAsia="Times New Roman" w:hAnsi="Times New Roman"/>
          <w:iCs/>
          <w:sz w:val="24"/>
          <w:szCs w:val="28"/>
          <w:lang w:val="x-none" w:eastAsia="ar-SA"/>
        </w:rPr>
        <w:lastRenderedPageBreak/>
        <w:t>в единой информационной системе в сфере закупок товаров, работ, услуг</w:t>
      </w:r>
      <w:r w:rsidRPr="008236F1">
        <w:rPr>
          <w:rFonts w:ascii="Times New Roman" w:eastAsia="Times New Roman" w:hAnsi="Times New Roman" w:cs="Times New Roman"/>
          <w:sz w:val="24"/>
          <w:szCs w:val="24"/>
          <w:lang w:eastAsia="ru-RU"/>
        </w:rPr>
        <w:t xml:space="preserve"> не размещаются). Указанный протокол составляется в </w:t>
      </w:r>
      <w:r w:rsidRPr="00CC0400">
        <w:rPr>
          <w:rFonts w:ascii="Times New Roman" w:eastAsia="Times New Roman" w:hAnsi="Times New Roman" w:cs="Times New Roman"/>
          <w:sz w:val="24"/>
          <w:szCs w:val="24"/>
          <w:lang w:eastAsia="ru-RU"/>
        </w:rPr>
        <w:t>2-х экземплярах,</w:t>
      </w:r>
      <w:r w:rsidRPr="008236F1">
        <w:rPr>
          <w:rFonts w:ascii="Times New Roman" w:eastAsia="Times New Roman" w:hAnsi="Times New Roman" w:cs="Times New Roman"/>
          <w:sz w:val="24"/>
          <w:szCs w:val="24"/>
          <w:lang w:eastAsia="ru-RU"/>
        </w:rPr>
        <w:t xml:space="preserve">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 xml:space="preserve">Указанный протокол размещается Заказчиком </w:t>
      </w:r>
      <w:r w:rsidR="00056388"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Pr="00171644">
        <w:rPr>
          <w:rFonts w:ascii="Times New Roman" w:hAnsi="Times New Roman" w:cs="Times New Roman"/>
          <w:sz w:val="24"/>
          <w:szCs w:val="24"/>
        </w:rPr>
        <w:t xml:space="preserve"> 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6" w:name="_Toc366762377"/>
      <w:bookmarkStart w:id="187" w:name="_Toc368061891"/>
      <w:bookmarkStart w:id="188" w:name="_Toc368062055"/>
      <w:bookmarkStart w:id="189" w:name="_Toc370824153"/>
      <w:bookmarkStart w:id="190" w:name="_Toc394314175"/>
      <w:bookmarkStart w:id="191" w:name="_Toc410044338"/>
      <w:bookmarkStart w:id="192" w:name="_Toc429079282"/>
      <w:r w:rsidRPr="006C3AEF">
        <w:rPr>
          <w:rFonts w:ascii="Times New Roman" w:eastAsia="Times New Roman" w:hAnsi="Times New Roman" w:cs="Times New Roman"/>
          <w:b/>
          <w:bCs/>
          <w:sz w:val="24"/>
          <w:szCs w:val="26"/>
          <w:lang w:eastAsia="ar-SA"/>
        </w:rPr>
        <w:t xml:space="preserve">4.13. </w:t>
      </w:r>
      <w:bookmarkEnd w:id="186"/>
      <w:bookmarkEnd w:id="187"/>
      <w:bookmarkEnd w:id="188"/>
      <w:bookmarkEnd w:id="189"/>
      <w:bookmarkEnd w:id="190"/>
      <w:bookmarkEnd w:id="191"/>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192"/>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рамках</w:t>
      </w:r>
      <w:proofErr w:type="gramEnd"/>
      <w:r w:rsidRPr="006C3AEF">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договора(8</w:t>
            </w:r>
            <w:r w:rsidRPr="00A028DE">
              <w:rPr>
                <w:rFonts w:ascii="Times New Roman" w:eastAsia="Times New Roman" w:hAnsi="Times New Roman" w:cs="Times New Roman"/>
                <w:b/>
                <w:sz w:val="24"/>
                <w:szCs w:val="24"/>
                <w:lang w:eastAsia="ar-SA"/>
              </w:rPr>
              <w:t>0%)</w:t>
            </w:r>
          </w:p>
          <w:p w:rsidR="00A028DE" w:rsidRPr="00A028DE" w:rsidRDefault="00A028DE" w:rsidP="00A028DE">
            <w:pPr>
              <w:spacing w:after="0" w:line="240" w:lineRule="auto"/>
              <w:jc w:val="both"/>
              <w:rPr>
                <w:rFonts w:ascii="Times New Roman" w:eastAsia="Times New Roman" w:hAnsi="Times New Roman" w:cs="Times New Roman"/>
                <w:bCs/>
                <w:sz w:val="24"/>
                <w:szCs w:val="24"/>
                <w:lang w:eastAsia="ru-RU"/>
              </w:rPr>
            </w:pPr>
            <w:r w:rsidRPr="00A028DE">
              <w:rPr>
                <w:rFonts w:ascii="Times New Roman" w:eastAsia="Times New Roman" w:hAnsi="Times New Roman" w:cs="Times New Roman"/>
                <w:b/>
                <w:bCs/>
                <w:i/>
                <w:sz w:val="24"/>
                <w:szCs w:val="24"/>
                <w:lang w:eastAsia="ru-RU"/>
              </w:rPr>
              <w:t>Примечание:</w:t>
            </w:r>
            <w:r w:rsidR="00FD0A8D">
              <w:rPr>
                <w:rFonts w:ascii="Times New Roman" w:eastAsia="Times New Roman" w:hAnsi="Times New Roman" w:cs="Times New Roman"/>
                <w:bCs/>
                <w:i/>
                <w:iCs/>
                <w:sz w:val="24"/>
                <w:szCs w:val="24"/>
                <w:lang w:eastAsia="ru-RU"/>
              </w:rPr>
              <w:t> </w:t>
            </w:r>
            <w:r w:rsidRPr="00A028DE">
              <w:rPr>
                <w:rFonts w:ascii="Times New Roman" w:eastAsia="Times New Roman" w:hAnsi="Times New Roman" w:cs="Times New Roman"/>
                <w:bCs/>
                <w:i/>
                <w:iCs/>
                <w:sz w:val="24"/>
                <w:szCs w:val="24"/>
                <w:lang w:eastAsia="ru-RU"/>
              </w:rPr>
              <w:t>Цена договора, указанная в заявке Участника закупки, не должна превышать начальную (максимальную) цену</w:t>
            </w:r>
            <w:r w:rsidR="00636AB6">
              <w:rPr>
                <w:rFonts w:ascii="Times New Roman" w:eastAsia="Times New Roman" w:hAnsi="Times New Roman" w:cs="Times New Roman"/>
                <w:bCs/>
                <w:i/>
                <w:iCs/>
                <w:sz w:val="24"/>
                <w:szCs w:val="24"/>
                <w:lang w:eastAsia="ru-RU"/>
              </w:rPr>
              <w:t> </w:t>
            </w:r>
            <w:r w:rsidRPr="00A028DE">
              <w:rPr>
                <w:rFonts w:ascii="Times New Roman" w:eastAsia="Times New Roman" w:hAnsi="Times New Roman" w:cs="Times New Roman"/>
                <w:bCs/>
                <w:i/>
                <w:iCs/>
                <w:sz w:val="24"/>
                <w:szCs w:val="24"/>
                <w:lang w:eastAsia="ru-RU"/>
              </w:rPr>
              <w:t>договора, установленную Заказчиком.</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A028DE" w:rsidRDefault="004A1BF6" w:rsidP="004A1BF6">
            <w:pPr>
              <w:spacing w:after="0" w:line="240" w:lineRule="auto"/>
              <w:jc w:val="both"/>
              <w:rPr>
                <w:rFonts w:ascii="Times New Roman" w:eastAsia="Times New Roman" w:hAnsi="Times New Roman" w:cs="Times New Roman"/>
                <w:bCs/>
                <w:sz w:val="24"/>
                <w:szCs w:val="24"/>
                <w:lang w:eastAsia="ru-RU"/>
              </w:rPr>
            </w:pPr>
            <w:r w:rsidRPr="00A028DE">
              <w:rPr>
                <w:rFonts w:ascii="Times New Roman" w:eastAsia="Times New Roman" w:hAnsi="Times New Roman" w:cs="Times New Roman"/>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4A1BF6" w:rsidP="009E7C1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A028DE">
              <w:rPr>
                <w:rFonts w:ascii="Times New Roman" w:eastAsia="Times New Roman" w:hAnsi="Times New Roman" w:cs="Times New Roman"/>
                <w:sz w:val="24"/>
                <w:szCs w:val="24"/>
                <w:lang w:eastAsia="ru-RU"/>
              </w:rPr>
              <w:lastRenderedPageBreak/>
              <w:t xml:space="preserve">Участников </w:t>
            </w:r>
            <w:r w:rsidR="009E7C11" w:rsidRPr="00A028DE">
              <w:rPr>
                <w:rFonts w:ascii="Times New Roman" w:eastAsia="Times New Roman" w:hAnsi="Times New Roman" w:cs="Times New Roman"/>
                <w:sz w:val="24"/>
                <w:szCs w:val="24"/>
                <w:lang w:eastAsia="ru-RU"/>
              </w:rPr>
              <w:t>конкурентных переговоров</w:t>
            </w:r>
            <w:r w:rsidRPr="00A028DE">
              <w:rPr>
                <w:rFonts w:ascii="Times New Roman" w:eastAsia="Times New Roman" w:hAnsi="Times New Roman" w:cs="Times New Roman"/>
                <w:sz w:val="24"/>
                <w:szCs w:val="24"/>
                <w:lang w:eastAsia="ru-RU"/>
              </w:rPr>
              <w:t xml:space="preserve"> без учёта НДС (в случае, когда Участниками </w:t>
            </w:r>
            <w:r w:rsidR="009E7C11" w:rsidRPr="00A028DE">
              <w:rPr>
                <w:rFonts w:ascii="Times New Roman" w:eastAsia="Times New Roman" w:hAnsi="Times New Roman" w:cs="Times New Roman"/>
                <w:sz w:val="24"/>
                <w:szCs w:val="24"/>
                <w:lang w:eastAsia="ru-RU"/>
              </w:rPr>
              <w:t>конкурентных переговоров</w:t>
            </w:r>
            <w:r w:rsidRPr="00A028DE">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1F2641">
        <w:trPr>
          <w:trHeight w:val="3392"/>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rPr>
                <w:rFonts w:ascii="Times New Roman" w:eastAsia="Times New Roman" w:hAnsi="Times New Roman" w:cs="Times New Roman"/>
                <w:sz w:val="24"/>
                <w:szCs w:val="24"/>
                <w:lang w:eastAsia="ar-SA"/>
              </w:rPr>
            </w:pPr>
            <w:r w:rsidRPr="00A028DE">
              <w:rPr>
                <w:rFonts w:ascii="Times New Roman" w:eastAsia="Times New Roman" w:hAnsi="Times New Roman" w:cs="Times New Roman"/>
                <w:b/>
                <w:sz w:val="24"/>
                <w:szCs w:val="24"/>
                <w:lang w:eastAsia="ar-SA"/>
              </w:rPr>
              <w:t xml:space="preserve">Срок </w:t>
            </w:r>
            <w:r w:rsidRPr="00A028DE">
              <w:rPr>
                <w:rFonts w:ascii="Times New Roman" w:eastAsia="Times New Roman" w:hAnsi="Times New Roman" w:cs="Times New Roman"/>
                <w:b/>
                <w:bCs/>
                <w:sz w:val="24"/>
                <w:szCs w:val="24"/>
                <w:lang w:eastAsia="ar-SA"/>
              </w:rPr>
              <w:t xml:space="preserve">оплаты </w:t>
            </w:r>
            <w:r w:rsidR="00096BD7" w:rsidRPr="00A028DE">
              <w:rPr>
                <w:rFonts w:ascii="Times New Roman" w:eastAsia="Times New Roman" w:hAnsi="Times New Roman" w:cs="Times New Roman"/>
                <w:b/>
                <w:sz w:val="24"/>
                <w:szCs w:val="24"/>
                <w:lang w:eastAsia="ar-SA"/>
              </w:rPr>
              <w:t>(</w:t>
            </w:r>
            <w:r w:rsidR="001F2641" w:rsidRPr="00A028DE">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0 %)</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r w:rsidRPr="00A028DE">
              <w:rPr>
                <w:rFonts w:ascii="Times New Roman" w:eastAsia="Times New Roman" w:hAnsi="Times New Roman" w:cs="Times New Roman"/>
                <w:b/>
                <w:bCs/>
                <w:i/>
                <w:sz w:val="24"/>
                <w:szCs w:val="24"/>
                <w:lang w:eastAsia="ru-RU"/>
              </w:rPr>
              <w:t xml:space="preserve">Примечание: </w:t>
            </w:r>
            <w:r w:rsidR="00721216" w:rsidRPr="00A028DE">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35AD0" w:rsidRPr="00A028DE" w:rsidRDefault="00B35AD0" w:rsidP="00B35AD0">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«Срок оплаты» осуществляется на основании данных, указанных в заявке Участника.</w:t>
            </w:r>
          </w:p>
          <w:p w:rsidR="006C3AEF" w:rsidRPr="00A028DE" w:rsidRDefault="00B35AD0" w:rsidP="001F2641">
            <w:pPr>
              <w:spacing w:after="0" w:line="240" w:lineRule="auto"/>
              <w:jc w:val="both"/>
              <w:rPr>
                <w:rFonts w:ascii="Times New Roman" w:eastAsia="Times New Roman" w:hAnsi="Times New Roman" w:cs="Times New Roman"/>
                <w:i/>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w:t>
            </w:r>
            <w:r w:rsidRPr="00A028DE">
              <w:rPr>
                <w:rFonts w:ascii="Times New Roman" w:eastAsia="Times New Roman" w:hAnsi="Times New Roman" w:cs="Times New Roman"/>
                <w:i/>
                <w:sz w:val="24"/>
                <w:szCs w:val="24"/>
                <w:lang w:eastAsia="ru-RU"/>
              </w:rPr>
              <w:t>(минимальная отсрочка платежа должна составлять 30 (Тридцать) календарных дней, заявка участника, предложившего отсрочку менее 30 (Тридцати) календарных дней подлежит отклонению.)</w:t>
            </w:r>
          </w:p>
        </w:tc>
      </w:tr>
      <w:tr w:rsidR="001F2641" w:rsidRPr="006C3AEF" w:rsidTr="004724A5">
        <w:trPr>
          <w:trHeight w:val="5237"/>
        </w:trPr>
        <w:tc>
          <w:tcPr>
            <w:tcW w:w="959" w:type="dxa"/>
            <w:tcBorders>
              <w:top w:val="single" w:sz="4" w:space="0" w:color="000000"/>
              <w:left w:val="single" w:sz="4" w:space="0" w:color="000000"/>
              <w:bottom w:val="single" w:sz="4" w:space="0" w:color="000000"/>
            </w:tcBorders>
            <w:shd w:val="clear" w:color="auto" w:fill="auto"/>
          </w:tcPr>
          <w:p w:rsidR="001F2641" w:rsidRPr="00A028DE" w:rsidRDefault="001F2641"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rsidR="001F2641" w:rsidRPr="00A028DE" w:rsidRDefault="001F2641" w:rsidP="006C3AEF">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Наличие у Участника конкурентных переговоров материально-технических ресурсов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proofErr w:type="gramStart"/>
            <w:r w:rsidRPr="00A028DE">
              <w:rPr>
                <w:rFonts w:ascii="Times New Roman" w:eastAsia="Times New Roman" w:hAnsi="Times New Roman" w:cs="Times New Roman"/>
                <w:sz w:val="24"/>
                <w:szCs w:val="24"/>
                <w:lang w:eastAsia="ru-RU"/>
              </w:rPr>
              <w:t>Оценка  заявок по критерию «Наличие у Участника конкурентных переговоров материально-технических ресурсов» осуществляется путем анализа предоставленных копий договоров между Участником конкурентных переговоров и угольн</w:t>
            </w:r>
            <w:r w:rsidR="00A45A71">
              <w:rPr>
                <w:rFonts w:ascii="Times New Roman" w:eastAsia="Times New Roman" w:hAnsi="Times New Roman" w:cs="Times New Roman"/>
                <w:sz w:val="24"/>
                <w:szCs w:val="24"/>
                <w:lang w:eastAsia="ru-RU"/>
              </w:rPr>
              <w:t>ыми компаниями</w:t>
            </w:r>
            <w:r w:rsidRPr="00A028DE">
              <w:rPr>
                <w:rFonts w:ascii="Times New Roman" w:eastAsia="Times New Roman" w:hAnsi="Times New Roman" w:cs="Times New Roman"/>
                <w:sz w:val="24"/>
                <w:szCs w:val="24"/>
                <w:lang w:eastAsia="ru-RU"/>
              </w:rPr>
              <w:t xml:space="preserve">, а так же справок от угольных компаний о готовности предоставить уголь каменный марки </w:t>
            </w:r>
            <w:r w:rsidR="006F6C03" w:rsidRPr="00A028DE">
              <w:rPr>
                <w:rFonts w:ascii="Times New Roman" w:eastAsia="Times New Roman" w:hAnsi="Times New Roman" w:cs="Times New Roman"/>
                <w:sz w:val="24"/>
                <w:szCs w:val="24"/>
                <w:lang w:eastAsia="ru-RU"/>
              </w:rPr>
              <w:t>ДПК, ГОСТ 32464-2013</w:t>
            </w:r>
            <w:r w:rsidRPr="00A028DE">
              <w:rPr>
                <w:rFonts w:ascii="Times New Roman" w:eastAsia="Times New Roman" w:hAnsi="Times New Roman" w:cs="Times New Roman"/>
                <w:sz w:val="24"/>
                <w:szCs w:val="24"/>
                <w:lang w:eastAsia="ru-RU"/>
              </w:rPr>
              <w:t xml:space="preserve"> Участнику </w:t>
            </w:r>
            <w:r w:rsidR="009E7C11" w:rsidRPr="00A028DE">
              <w:rPr>
                <w:rFonts w:ascii="Times New Roman" w:eastAsia="Times New Roman" w:hAnsi="Times New Roman" w:cs="Times New Roman"/>
                <w:sz w:val="24"/>
                <w:szCs w:val="24"/>
                <w:lang w:eastAsia="ru-RU"/>
              </w:rPr>
              <w:t>конкурентных переговоров</w:t>
            </w:r>
            <w:r w:rsidRPr="00A028DE">
              <w:rPr>
                <w:rFonts w:ascii="Times New Roman" w:eastAsia="Times New Roman" w:hAnsi="Times New Roman" w:cs="Times New Roman"/>
                <w:sz w:val="24"/>
                <w:szCs w:val="24"/>
                <w:lang w:eastAsia="ru-RU"/>
              </w:rPr>
              <w:t xml:space="preserve"> </w:t>
            </w:r>
            <w:r w:rsidRPr="00A45A71">
              <w:rPr>
                <w:rFonts w:ascii="Times New Roman" w:eastAsia="Times New Roman" w:hAnsi="Times New Roman" w:cs="Times New Roman"/>
                <w:i/>
                <w:sz w:val="24"/>
                <w:szCs w:val="24"/>
                <w:lang w:eastAsia="ru-RU"/>
              </w:rPr>
              <w:t>(указанн</w:t>
            </w:r>
            <w:r w:rsidR="00A45A71">
              <w:rPr>
                <w:rFonts w:ascii="Times New Roman" w:eastAsia="Times New Roman" w:hAnsi="Times New Roman" w:cs="Times New Roman"/>
                <w:i/>
                <w:sz w:val="24"/>
                <w:szCs w:val="24"/>
                <w:lang w:eastAsia="ru-RU"/>
              </w:rPr>
              <w:t>ые документы предоставляются на усмотрение</w:t>
            </w:r>
            <w:r w:rsidRPr="00A45A71">
              <w:rPr>
                <w:rFonts w:ascii="Times New Roman" w:eastAsia="Times New Roman" w:hAnsi="Times New Roman" w:cs="Times New Roman"/>
                <w:i/>
                <w:sz w:val="24"/>
                <w:szCs w:val="24"/>
                <w:lang w:eastAsia="ru-RU"/>
              </w:rPr>
              <w:t xml:space="preserve"> Участника </w:t>
            </w:r>
            <w:r w:rsidR="009E7C11" w:rsidRPr="00A45A71">
              <w:rPr>
                <w:rFonts w:ascii="Times New Roman" w:eastAsia="Times New Roman" w:hAnsi="Times New Roman" w:cs="Times New Roman"/>
                <w:i/>
                <w:sz w:val="24"/>
                <w:szCs w:val="24"/>
                <w:lang w:eastAsia="ru-RU"/>
              </w:rPr>
              <w:t>конкурентных переговоров</w:t>
            </w:r>
            <w:r w:rsidR="00A45A71">
              <w:rPr>
                <w:rFonts w:ascii="Times New Roman" w:eastAsia="Times New Roman" w:hAnsi="Times New Roman" w:cs="Times New Roman"/>
                <w:sz w:val="24"/>
                <w:szCs w:val="24"/>
                <w:lang w:eastAsia="ru-RU"/>
              </w:rPr>
              <w:t>)</w:t>
            </w:r>
            <w:r w:rsidRPr="00A028DE">
              <w:rPr>
                <w:rFonts w:ascii="Times New Roman" w:eastAsia="Times New Roman" w:hAnsi="Times New Roman" w:cs="Times New Roman"/>
                <w:sz w:val="24"/>
                <w:szCs w:val="24"/>
                <w:lang w:eastAsia="ru-RU"/>
              </w:rPr>
              <w:t>:</w:t>
            </w:r>
            <w:proofErr w:type="gramEnd"/>
          </w:p>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5 баллов – Участник – угольная компания; </w:t>
            </w:r>
          </w:p>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4 балла –  наличие 4 –х действующих договоров (справок) между Участником и угольн</w:t>
            </w:r>
            <w:r w:rsidR="00540406" w:rsidRPr="00A028DE">
              <w:rPr>
                <w:rFonts w:ascii="Times New Roman" w:eastAsia="Times New Roman" w:hAnsi="Times New Roman" w:cs="Times New Roman"/>
                <w:sz w:val="24"/>
                <w:szCs w:val="24"/>
                <w:lang w:eastAsia="ru-RU"/>
              </w:rPr>
              <w:t>ыми</w:t>
            </w:r>
            <w:r w:rsidRPr="00A028DE">
              <w:rPr>
                <w:rFonts w:ascii="Times New Roman" w:eastAsia="Times New Roman" w:hAnsi="Times New Roman" w:cs="Times New Roman"/>
                <w:sz w:val="24"/>
                <w:szCs w:val="24"/>
                <w:lang w:eastAsia="ru-RU"/>
              </w:rPr>
              <w:t xml:space="preserve"> компани</w:t>
            </w:r>
            <w:r w:rsidR="00540406" w:rsidRPr="00A028DE">
              <w:rPr>
                <w:rFonts w:ascii="Times New Roman" w:eastAsia="Times New Roman" w:hAnsi="Times New Roman" w:cs="Times New Roman"/>
                <w:sz w:val="24"/>
                <w:szCs w:val="24"/>
                <w:lang w:eastAsia="ru-RU"/>
              </w:rPr>
              <w:t>ями</w:t>
            </w:r>
            <w:r w:rsidRPr="00A028DE">
              <w:rPr>
                <w:rFonts w:ascii="Times New Roman" w:eastAsia="Times New Roman" w:hAnsi="Times New Roman" w:cs="Times New Roman"/>
                <w:sz w:val="24"/>
                <w:szCs w:val="24"/>
                <w:lang w:eastAsia="ru-RU"/>
              </w:rPr>
              <w:t>;</w:t>
            </w:r>
          </w:p>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3 балла –  наличие 3 –х действующих договоров (справок) между Участником и угольн</w:t>
            </w:r>
            <w:r w:rsidR="00540406" w:rsidRPr="00A028DE">
              <w:rPr>
                <w:rFonts w:ascii="Times New Roman" w:eastAsia="Times New Roman" w:hAnsi="Times New Roman" w:cs="Times New Roman"/>
                <w:sz w:val="24"/>
                <w:szCs w:val="24"/>
                <w:lang w:eastAsia="ru-RU"/>
              </w:rPr>
              <w:t>ыми компаниями</w:t>
            </w:r>
            <w:r w:rsidRPr="00A028DE">
              <w:rPr>
                <w:rFonts w:ascii="Times New Roman" w:eastAsia="Times New Roman" w:hAnsi="Times New Roman" w:cs="Times New Roman"/>
                <w:sz w:val="24"/>
                <w:szCs w:val="24"/>
                <w:lang w:eastAsia="ru-RU"/>
              </w:rPr>
              <w:t>;</w:t>
            </w:r>
          </w:p>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2 балла –  наличие 2 –х действующих договоров (справок) между</w:t>
            </w:r>
            <w:r w:rsidR="00540406" w:rsidRPr="00A028DE">
              <w:rPr>
                <w:rFonts w:ascii="Times New Roman" w:eastAsia="Times New Roman" w:hAnsi="Times New Roman" w:cs="Times New Roman"/>
                <w:sz w:val="24"/>
                <w:szCs w:val="24"/>
                <w:lang w:eastAsia="ru-RU"/>
              </w:rPr>
              <w:t xml:space="preserve"> Участником и угольными компаниями</w:t>
            </w:r>
            <w:r w:rsidRPr="00A028DE">
              <w:rPr>
                <w:rFonts w:ascii="Times New Roman" w:eastAsia="Times New Roman" w:hAnsi="Times New Roman" w:cs="Times New Roman"/>
                <w:sz w:val="24"/>
                <w:szCs w:val="24"/>
                <w:lang w:eastAsia="ru-RU"/>
              </w:rPr>
              <w:t>;</w:t>
            </w:r>
          </w:p>
          <w:p w:rsidR="001F2641" w:rsidRPr="00A028DE" w:rsidRDefault="001F2641" w:rsidP="001F2641">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1 балл –  наличие 1 –</w:t>
            </w:r>
            <w:proofErr w:type="spellStart"/>
            <w:r w:rsidRPr="00A028DE">
              <w:rPr>
                <w:rFonts w:ascii="Times New Roman" w:eastAsia="Times New Roman" w:hAnsi="Times New Roman" w:cs="Times New Roman"/>
                <w:sz w:val="24"/>
                <w:szCs w:val="24"/>
                <w:lang w:eastAsia="ru-RU"/>
              </w:rPr>
              <w:t>го</w:t>
            </w:r>
            <w:proofErr w:type="spellEnd"/>
            <w:r w:rsidRPr="00A028DE">
              <w:rPr>
                <w:rFonts w:ascii="Times New Roman" w:eastAsia="Times New Roman" w:hAnsi="Times New Roman" w:cs="Times New Roman"/>
                <w:sz w:val="24"/>
                <w:szCs w:val="24"/>
                <w:lang w:eastAsia="ru-RU"/>
              </w:rPr>
              <w:t xml:space="preserve"> действующего договора (справки) между</w:t>
            </w:r>
            <w:r w:rsidR="002E1A80" w:rsidRPr="00A028DE">
              <w:rPr>
                <w:rFonts w:ascii="Times New Roman" w:eastAsia="Times New Roman" w:hAnsi="Times New Roman" w:cs="Times New Roman"/>
                <w:sz w:val="24"/>
                <w:szCs w:val="24"/>
                <w:lang w:eastAsia="ru-RU"/>
              </w:rPr>
              <w:t xml:space="preserve"> Участником и угольной компанией</w:t>
            </w:r>
            <w:r w:rsidRPr="00A028DE">
              <w:rPr>
                <w:rFonts w:ascii="Times New Roman" w:eastAsia="Times New Roman" w:hAnsi="Times New Roman" w:cs="Times New Roman"/>
                <w:sz w:val="24"/>
                <w:szCs w:val="24"/>
                <w:lang w:eastAsia="ru-RU"/>
              </w:rPr>
              <w:t>;</w:t>
            </w:r>
          </w:p>
          <w:p w:rsidR="001F2641" w:rsidRPr="00B35AD0" w:rsidRDefault="001F2641" w:rsidP="00B35AD0">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0 баллов –  отсутствие действующих договоров (справок) между</w:t>
            </w:r>
            <w:r w:rsidR="00A920DD" w:rsidRPr="00A028DE">
              <w:rPr>
                <w:rFonts w:ascii="Times New Roman" w:eastAsia="Times New Roman" w:hAnsi="Times New Roman" w:cs="Times New Roman"/>
                <w:sz w:val="24"/>
                <w:szCs w:val="24"/>
                <w:lang w:eastAsia="ru-RU"/>
              </w:rPr>
              <w:t xml:space="preserve"> Участником и угольной компанией</w:t>
            </w:r>
            <w:r w:rsidRPr="00A028DE">
              <w:rPr>
                <w:rFonts w:ascii="Times New Roman" w:eastAsia="Times New Roman" w:hAnsi="Times New Roman" w:cs="Times New Roman"/>
                <w:sz w:val="24"/>
                <w:szCs w:val="24"/>
                <w:lang w:eastAsia="ru-RU"/>
              </w:rPr>
              <w:t>.</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 цена договора,</w:t>
      </w:r>
    </w:p>
    <w:p w:rsidR="007B0ED1" w:rsidRDefault="00096BD7"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4A1BF6">
        <w:rPr>
          <w:rFonts w:ascii="Times New Roman" w:eastAsia="Times New Roman" w:hAnsi="Times New Roman" w:cs="Times New Roman"/>
          <w:snapToGrid w:val="0"/>
          <w:sz w:val="24"/>
          <w:szCs w:val="24"/>
          <w:lang w:eastAsia="ru-RU"/>
        </w:rPr>
        <w:t xml:space="preserve">- срок </w:t>
      </w:r>
      <w:r w:rsidR="00721216" w:rsidRPr="004A1BF6">
        <w:rPr>
          <w:rFonts w:ascii="Times New Roman" w:eastAsia="Times New Roman" w:hAnsi="Times New Roman" w:cs="Times New Roman"/>
          <w:snapToGrid w:val="0"/>
          <w:sz w:val="24"/>
          <w:szCs w:val="24"/>
          <w:lang w:eastAsia="ru-RU"/>
        </w:rPr>
        <w:t>оплаты.</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lastRenderedPageBreak/>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Pr="00C272B2" w:rsidRDefault="006C3AEF" w:rsidP="003F4DC6">
      <w:pPr>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3) </w:t>
      </w:r>
      <w:r w:rsidR="003F4DC6" w:rsidRPr="00C4390B">
        <w:rPr>
          <w:rFonts w:ascii="Times New Roman" w:hAnsi="Times New Roman"/>
          <w:sz w:val="24"/>
          <w:szCs w:val="24"/>
          <w:lang w:eastAsia="ar-SA"/>
        </w:rPr>
        <w:t xml:space="preserve">Присуждение каждой заявке порядкового номера по мере </w:t>
      </w:r>
      <w:proofErr w:type="gramStart"/>
      <w:r w:rsidR="003F4DC6" w:rsidRPr="00C4390B">
        <w:rPr>
          <w:rFonts w:ascii="Times New Roman" w:hAnsi="Times New Roman"/>
          <w:sz w:val="24"/>
          <w:szCs w:val="24"/>
          <w:lang w:eastAsia="ar-SA"/>
        </w:rPr>
        <w:t>уменьшения степени привлекательности предложения участника</w:t>
      </w:r>
      <w:proofErr w:type="gramEnd"/>
      <w:r w:rsidR="003F4DC6" w:rsidRPr="00C4390B">
        <w:rPr>
          <w:rFonts w:ascii="Times New Roman" w:hAnsi="Times New Roman"/>
          <w:sz w:val="24"/>
          <w:szCs w:val="24"/>
          <w:lang w:eastAsia="ar-SA"/>
        </w:rPr>
        <w:t xml:space="preserve"> производится по результатам расчета итогового рейтинга по каждой заявке.</w:t>
      </w:r>
      <w:r w:rsidR="003F4DC6" w:rsidRPr="00C4390B">
        <w:rPr>
          <w:rFonts w:ascii="Times New Roman" w:hAnsi="Times New Roman"/>
          <w:szCs w:val="24"/>
          <w:lang w:eastAsia="ar-SA"/>
        </w:rPr>
        <w:t xml:space="preserve"> </w:t>
      </w:r>
      <w:r w:rsidR="003F4DC6" w:rsidRPr="00C4390B">
        <w:rPr>
          <w:rFonts w:ascii="Times New Roman" w:hAnsi="Times New Roman"/>
          <w:sz w:val="24"/>
          <w:szCs w:val="24"/>
          <w:lang w:eastAsia="ar-SA"/>
        </w:rPr>
        <w:t xml:space="preserve">Заявке, набравшей наибольший итоговый рейтинг, присваивается первый номер. </w:t>
      </w:r>
      <w:r w:rsidR="003F4DC6" w:rsidRPr="00C4390B">
        <w:rPr>
          <w:rFonts w:ascii="Times New Roman" w:eastAsia="Times New Roman" w:hAnsi="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w:t>
      </w:r>
      <w:proofErr w:type="gramStart"/>
      <w:r w:rsidR="003F4DC6" w:rsidRPr="00C4390B">
        <w:rPr>
          <w:rFonts w:ascii="Times New Roman" w:eastAsia="Times New Roman" w:hAnsi="Times New Roman"/>
          <w:sz w:val="24"/>
          <w:szCs w:val="24"/>
          <w:lang w:eastAsia="ar-SA"/>
        </w:rPr>
        <w:t>случае</w:t>
      </w:r>
      <w:proofErr w:type="gramEnd"/>
      <w:r w:rsidR="003F4DC6" w:rsidRPr="00C4390B">
        <w:rPr>
          <w:rFonts w:ascii="Times New Roman" w:eastAsia="Times New Roman" w:hAnsi="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r w:rsidR="00C272B2" w:rsidRPr="00C272B2">
        <w:rPr>
          <w:rFonts w:ascii="Times New Roman" w:eastAsia="Times New Roman" w:hAnsi="Times New Roman" w:cs="Times New Roman"/>
          <w:sz w:val="24"/>
          <w:szCs w:val="24"/>
          <w:lang w:eastAsia="ar-SA"/>
        </w:rPr>
        <w:t>.</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93"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3"/>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4" w:name="_Toc366761031"/>
      <w:bookmarkStart w:id="195" w:name="_Toc366762382"/>
      <w:bookmarkStart w:id="196" w:name="_Toc368061892"/>
      <w:bookmarkStart w:id="197" w:name="_Toc368062056"/>
      <w:bookmarkStart w:id="198" w:name="_Toc370824154"/>
      <w:bookmarkStart w:id="199" w:name="_Toc394314176"/>
      <w:bookmarkStart w:id="200" w:name="_Toc410044339"/>
      <w:bookmarkStart w:id="201" w:name="_Toc429079283"/>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194"/>
      <w:bookmarkEnd w:id="195"/>
      <w:bookmarkEnd w:id="196"/>
      <w:bookmarkEnd w:id="197"/>
      <w:bookmarkEnd w:id="198"/>
      <w:bookmarkEnd w:id="199"/>
      <w:bookmarkEnd w:id="200"/>
      <w:bookmarkEnd w:id="201"/>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.2.</w:t>
      </w:r>
      <w:r w:rsidR="00C272B2" w:rsidRPr="00E009D9">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.3.</w:t>
      </w:r>
      <w:r w:rsidR="00C272B2" w:rsidRPr="00E009D9">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w:t>
      </w:r>
      <w:proofErr w:type="gramStart"/>
      <w:r w:rsidR="00C272B2" w:rsidRPr="00E009D9">
        <w:rPr>
          <w:rFonts w:ascii="Times New Roman" w:eastAsia="Times New Roman" w:hAnsi="Times New Roman" w:cs="Times New Roman"/>
          <w:sz w:val="24"/>
          <w:szCs w:val="24"/>
          <w:lang w:eastAsia="ar-SA"/>
        </w:rPr>
        <w:t>случае</w:t>
      </w:r>
      <w:proofErr w:type="gramEnd"/>
      <w:r w:rsidR="00C272B2" w:rsidRPr="00E009D9">
        <w:rPr>
          <w:rFonts w:ascii="Times New Roman" w:eastAsia="Times New Roman" w:hAnsi="Times New Roman" w:cs="Times New Roman"/>
          <w:sz w:val="24"/>
          <w:szCs w:val="24"/>
          <w:lang w:eastAsia="ar-SA"/>
        </w:rPr>
        <w:t>,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lastRenderedPageBreak/>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w:t>
      </w:r>
      <w:proofErr w:type="gramStart"/>
      <w:r w:rsidR="00C272B2" w:rsidRPr="00E009D9">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00C272B2" w:rsidRPr="00E009D9">
        <w:rPr>
          <w:rFonts w:ascii="Times New Roman" w:eastAsia="Times New Roman" w:hAnsi="Times New Roman" w:cs="Times New Roman"/>
          <w:sz w:val="24"/>
          <w:szCs w:val="24"/>
          <w:lang w:eastAsia="ar-SA"/>
        </w:rPr>
        <w:t xml:space="preserve">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 xml:space="preserve">В </w:t>
      </w:r>
      <w:proofErr w:type="gramStart"/>
      <w:r w:rsidR="00C272B2" w:rsidRPr="00E009D9">
        <w:rPr>
          <w:rFonts w:ascii="Times New Roman" w:eastAsia="Times New Roman" w:hAnsi="Times New Roman" w:cs="Times New Roman"/>
          <w:sz w:val="24"/>
          <w:szCs w:val="24"/>
          <w:lang w:eastAsia="ar-SA"/>
        </w:rPr>
        <w:t>случае</w:t>
      </w:r>
      <w:proofErr w:type="gramEnd"/>
      <w:r w:rsidR="00C272B2" w:rsidRPr="00E009D9">
        <w:rPr>
          <w:rFonts w:ascii="Times New Roman" w:eastAsia="Times New Roman" w:hAnsi="Times New Roman" w:cs="Times New Roman"/>
          <w:sz w:val="24"/>
          <w:szCs w:val="24"/>
          <w:lang w:eastAsia="ar-SA"/>
        </w:rPr>
        <w:t>,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2" w:name="_Toc429079284"/>
      <w:bookmarkStart w:id="203" w:name="_Toc366761032"/>
      <w:bookmarkStart w:id="204" w:name="_Toc366762383"/>
      <w:bookmarkStart w:id="205" w:name="_Toc368061893"/>
      <w:bookmarkStart w:id="206" w:name="_Toc368062057"/>
      <w:bookmarkStart w:id="207" w:name="_Toc370824155"/>
      <w:bookmarkStart w:id="208" w:name="_Toc394314177"/>
      <w:bookmarkStart w:id="209"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2"/>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0"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3"/>
      <w:bookmarkEnd w:id="204"/>
      <w:bookmarkEnd w:id="205"/>
      <w:bookmarkEnd w:id="206"/>
      <w:bookmarkEnd w:id="207"/>
      <w:bookmarkEnd w:id="208"/>
      <w:bookmarkEnd w:id="209"/>
      <w:r w:rsidRPr="006C3AEF">
        <w:rPr>
          <w:rFonts w:ascii="Times New Roman" w:eastAsia="Times New Roman" w:hAnsi="Times New Roman" w:cs="Times New Roman"/>
          <w:b/>
          <w:bCs/>
          <w:sz w:val="24"/>
          <w:szCs w:val="24"/>
          <w:lang w:eastAsia="ar-SA"/>
        </w:rPr>
        <w:t xml:space="preserve"> заявки.</w:t>
      </w:r>
      <w:bookmarkEnd w:id="210"/>
    </w:p>
    <w:p w:rsidR="00E806A2" w:rsidRPr="00E806A2" w:rsidRDefault="00E806A2" w:rsidP="001A4769">
      <w:pPr>
        <w:pStyle w:val="afb"/>
        <w:spacing w:before="0" w:after="0"/>
        <w:ind w:firstLine="709"/>
      </w:pPr>
      <w:r w:rsidRPr="00E806A2">
        <w:t xml:space="preserve">Заказчиком в рамках Документации не устанавливается требование обеспечения заявки 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1" w:name="_Toc366762384"/>
      <w:bookmarkStart w:id="212" w:name="_Toc368061894"/>
      <w:bookmarkStart w:id="213" w:name="_Toc368062058"/>
      <w:bookmarkStart w:id="214" w:name="_Toc370824156"/>
      <w:bookmarkStart w:id="215" w:name="_Toc394314178"/>
      <w:bookmarkStart w:id="216" w:name="_Toc410044341"/>
      <w:bookmarkStart w:id="217" w:name="_Toc429079286"/>
      <w:r w:rsidRPr="006C3AEF">
        <w:rPr>
          <w:rFonts w:ascii="Times New Roman" w:eastAsia="Times New Roman" w:hAnsi="Times New Roman" w:cs="Times New Roman"/>
          <w:b/>
          <w:bCs/>
          <w:sz w:val="24"/>
          <w:szCs w:val="26"/>
          <w:lang w:eastAsia="ar-SA"/>
        </w:rPr>
        <w:t>4.17. Правовое регулирование</w:t>
      </w:r>
      <w:bookmarkEnd w:id="211"/>
      <w:bookmarkEnd w:id="212"/>
      <w:bookmarkEnd w:id="213"/>
      <w:bookmarkEnd w:id="214"/>
      <w:bookmarkEnd w:id="215"/>
      <w:bookmarkEnd w:id="216"/>
      <w:bookmarkEnd w:id="217"/>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случае</w:t>
      </w:r>
      <w:proofErr w:type="gramEnd"/>
      <w:r w:rsidRPr="006C3AEF">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36596E" w:rsidRDefault="0036596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36596E" w:rsidRDefault="0036596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36596E" w:rsidRDefault="0036596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5252E6" w:rsidRDefault="005252E6"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8" w:name="_Toc366761033"/>
      <w:bookmarkStart w:id="219" w:name="_Toc429079287"/>
      <w:r w:rsidRPr="00721216">
        <w:rPr>
          <w:rFonts w:ascii="Times New Roman" w:eastAsia="Times New Roman" w:hAnsi="Times New Roman" w:cs="Times New Roman"/>
          <w:b/>
          <w:bCs/>
          <w:sz w:val="24"/>
          <w:szCs w:val="24"/>
          <w:lang w:eastAsia="ar-SA"/>
        </w:rPr>
        <w:lastRenderedPageBreak/>
        <w:t>5. Техническое задание.</w:t>
      </w:r>
      <w:bookmarkEnd w:id="218"/>
      <w:bookmarkEnd w:id="219"/>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0" w:name="_Toc366762387"/>
    </w:p>
    <w:p w:rsidR="00431FA2" w:rsidRPr="00B920B3" w:rsidRDefault="00431FA2" w:rsidP="00431FA2">
      <w:pPr>
        <w:widowControl w:val="0"/>
        <w:tabs>
          <w:tab w:val="left" w:pos="709"/>
        </w:tabs>
        <w:suppressAutoHyphens/>
        <w:autoSpaceDE w:val="0"/>
        <w:spacing w:after="0" w:line="360" w:lineRule="auto"/>
        <w:ind w:firstLine="709"/>
        <w:jc w:val="both"/>
        <w:rPr>
          <w:rFonts w:ascii="Times New Roman" w:eastAsia="Times New Roman" w:hAnsi="Times New Roman"/>
          <w:b/>
          <w:spacing w:val="1"/>
          <w:sz w:val="24"/>
          <w:szCs w:val="24"/>
          <w:lang w:eastAsia="ar-SA"/>
        </w:rPr>
      </w:pPr>
      <w:r>
        <w:rPr>
          <w:rFonts w:ascii="Times New Roman" w:eastAsia="Times New Roman" w:hAnsi="Times New Roman"/>
          <w:b/>
          <w:spacing w:val="1"/>
          <w:sz w:val="24"/>
          <w:szCs w:val="24"/>
          <w:lang w:eastAsia="ar-SA"/>
        </w:rPr>
        <w:t>5.1. Технические требования к п</w:t>
      </w:r>
      <w:r w:rsidRPr="00B920B3">
        <w:rPr>
          <w:rFonts w:ascii="Times New Roman" w:eastAsia="Times New Roman" w:hAnsi="Times New Roman"/>
          <w:b/>
          <w:spacing w:val="1"/>
          <w:sz w:val="24"/>
          <w:szCs w:val="24"/>
          <w:lang w:eastAsia="ar-SA"/>
        </w:rPr>
        <w:t>родукции: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3"/>
        <w:gridCol w:w="1401"/>
      </w:tblGrid>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Размер кусков (</w:t>
            </w:r>
            <w:proofErr w:type="gramStart"/>
            <w:r w:rsidRPr="00155843">
              <w:rPr>
                <w:rFonts w:ascii="Times New Roman" w:hAnsi="Times New Roman" w:cs="Times New Roman"/>
                <w:sz w:val="24"/>
              </w:rPr>
              <w:t>мм</w:t>
            </w:r>
            <w:proofErr w:type="gramEnd"/>
            <w:r w:rsidRPr="00155843">
              <w:rPr>
                <w:rFonts w:ascii="Times New Roman" w:hAnsi="Times New Roman" w:cs="Times New Roman"/>
                <w:sz w:val="24"/>
              </w:rPr>
              <w:t>)</w:t>
            </w:r>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50-200</w:t>
            </w:r>
          </w:p>
        </w:tc>
      </w:tr>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Низшая теплота сгорания, не менее (</w:t>
            </w:r>
            <w:proofErr w:type="gramStart"/>
            <w:r w:rsidRPr="00155843">
              <w:rPr>
                <w:rFonts w:ascii="Times New Roman" w:hAnsi="Times New Roman" w:cs="Times New Roman"/>
                <w:sz w:val="24"/>
              </w:rPr>
              <w:t>Ккал</w:t>
            </w:r>
            <w:proofErr w:type="gramEnd"/>
            <w:r w:rsidRPr="00155843">
              <w:rPr>
                <w:rFonts w:ascii="Times New Roman" w:hAnsi="Times New Roman" w:cs="Times New Roman"/>
                <w:sz w:val="24"/>
              </w:rPr>
              <w:t>/кг)</w:t>
            </w:r>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5400</w:t>
            </w:r>
          </w:p>
        </w:tc>
      </w:tr>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Массовая доля серы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0,5</w:t>
            </w:r>
          </w:p>
        </w:tc>
      </w:tr>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Влага,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18</w:t>
            </w:r>
          </w:p>
        </w:tc>
      </w:tr>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Зольность,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17</w:t>
            </w:r>
          </w:p>
        </w:tc>
      </w:tr>
      <w:tr w:rsidR="00155843" w:rsidRPr="00155843" w:rsidTr="001C5B33">
        <w:trPr>
          <w:trHeight w:val="290"/>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Массовая доля хлора,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0,03</w:t>
            </w:r>
          </w:p>
        </w:tc>
      </w:tr>
      <w:tr w:rsidR="00155843" w:rsidRPr="00155843" w:rsidTr="001C5B33">
        <w:trPr>
          <w:trHeight w:val="303"/>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Массовая доля мышьяка,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0,02</w:t>
            </w:r>
          </w:p>
        </w:tc>
      </w:tr>
      <w:tr w:rsidR="00155843" w:rsidRPr="00155843" w:rsidTr="001C5B33">
        <w:trPr>
          <w:trHeight w:val="317"/>
        </w:trPr>
        <w:tc>
          <w:tcPr>
            <w:tcW w:w="5403"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Содержание мелочи, не более</w:t>
            </w:r>
            <w:proofErr w:type="gramStart"/>
            <w:r w:rsidRPr="00155843">
              <w:rPr>
                <w:rFonts w:ascii="Times New Roman" w:hAnsi="Times New Roman" w:cs="Times New Roman"/>
                <w:sz w:val="24"/>
              </w:rPr>
              <w:t xml:space="preserve"> (%)</w:t>
            </w:r>
            <w:proofErr w:type="gramEnd"/>
          </w:p>
        </w:tc>
        <w:tc>
          <w:tcPr>
            <w:tcW w:w="1401" w:type="dxa"/>
            <w:shd w:val="clear" w:color="auto" w:fill="auto"/>
          </w:tcPr>
          <w:p w:rsidR="00155843" w:rsidRPr="00155843" w:rsidRDefault="00155843" w:rsidP="00155843">
            <w:pPr>
              <w:spacing w:after="0" w:line="240" w:lineRule="auto"/>
              <w:rPr>
                <w:rFonts w:ascii="Times New Roman" w:hAnsi="Times New Roman" w:cs="Times New Roman"/>
                <w:sz w:val="24"/>
              </w:rPr>
            </w:pPr>
            <w:r w:rsidRPr="00155843">
              <w:rPr>
                <w:rFonts w:ascii="Times New Roman" w:hAnsi="Times New Roman" w:cs="Times New Roman"/>
                <w:sz w:val="24"/>
              </w:rPr>
              <w:t>20</w:t>
            </w:r>
          </w:p>
        </w:tc>
      </w:tr>
    </w:tbl>
    <w:p w:rsidR="00431FA2" w:rsidRPr="00F1111C" w:rsidRDefault="00431FA2" w:rsidP="00431FA2">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p>
    <w:p w:rsidR="00431FA2" w:rsidRPr="00F1111C" w:rsidRDefault="00797470" w:rsidP="00E572C4">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Pr>
          <w:rFonts w:ascii="Times New Roman" w:eastAsia="Times New Roman" w:hAnsi="Times New Roman"/>
          <w:b/>
          <w:spacing w:val="1"/>
          <w:sz w:val="24"/>
          <w:szCs w:val="24"/>
          <w:lang w:eastAsia="ar-SA"/>
        </w:rPr>
        <w:t>5.2</w:t>
      </w:r>
      <w:r w:rsidR="00431FA2" w:rsidRPr="005A6E33">
        <w:rPr>
          <w:rFonts w:ascii="Times New Roman" w:eastAsia="Times New Roman" w:hAnsi="Times New Roman"/>
          <w:b/>
          <w:spacing w:val="1"/>
          <w:sz w:val="24"/>
          <w:szCs w:val="24"/>
          <w:lang w:eastAsia="ar-SA"/>
        </w:rPr>
        <w:t>. Требования к размерам:</w:t>
      </w:r>
      <w:r w:rsidR="00431FA2" w:rsidRPr="00F1111C">
        <w:rPr>
          <w:rFonts w:ascii="Times New Roman" w:eastAsia="Times New Roman" w:hAnsi="Times New Roman"/>
          <w:spacing w:val="1"/>
          <w:sz w:val="24"/>
          <w:szCs w:val="24"/>
          <w:lang w:eastAsia="ar-SA"/>
        </w:rPr>
        <w:t xml:space="preserve"> размер кусков должен </w:t>
      </w:r>
      <w:r w:rsidR="00431FA2" w:rsidRPr="008756AD">
        <w:rPr>
          <w:rFonts w:ascii="Times New Roman" w:eastAsia="Times New Roman" w:hAnsi="Times New Roman"/>
          <w:spacing w:val="1"/>
          <w:sz w:val="24"/>
          <w:szCs w:val="24"/>
          <w:lang w:eastAsia="ar-SA"/>
        </w:rPr>
        <w:t xml:space="preserve">соответствовать требованиям ГОСТ 19242-73 «Классификация углей по размеру кусков»: фракция </w:t>
      </w:r>
      <w:r w:rsidR="005252E6">
        <w:rPr>
          <w:rFonts w:ascii="Times New Roman" w:eastAsia="Times New Roman" w:hAnsi="Times New Roman"/>
          <w:spacing w:val="1"/>
          <w:sz w:val="24"/>
          <w:szCs w:val="24"/>
          <w:lang w:eastAsia="ar-SA"/>
        </w:rPr>
        <w:t>50</w:t>
      </w:r>
      <w:r w:rsidR="00431FA2" w:rsidRPr="008756AD">
        <w:rPr>
          <w:rFonts w:ascii="Times New Roman" w:eastAsia="Times New Roman" w:hAnsi="Times New Roman"/>
          <w:spacing w:val="1"/>
          <w:sz w:val="24"/>
          <w:szCs w:val="24"/>
          <w:lang w:eastAsia="ar-SA"/>
        </w:rPr>
        <w:t>-200 мм.</w:t>
      </w:r>
    </w:p>
    <w:p w:rsidR="00797470" w:rsidRDefault="00E32E73"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
          <w:bCs/>
          <w:spacing w:val="1"/>
          <w:sz w:val="24"/>
          <w:szCs w:val="24"/>
          <w:lang w:eastAsia="ar-SA"/>
        </w:rPr>
        <w:t>5.</w:t>
      </w:r>
      <w:r w:rsidR="0044795F">
        <w:rPr>
          <w:rFonts w:ascii="Times New Roman" w:eastAsia="Times New Roman" w:hAnsi="Times New Roman"/>
          <w:b/>
          <w:bCs/>
          <w:spacing w:val="1"/>
          <w:sz w:val="24"/>
          <w:szCs w:val="24"/>
          <w:lang w:eastAsia="ar-SA"/>
        </w:rPr>
        <w:t>3</w:t>
      </w:r>
      <w:r w:rsidR="00431FA2" w:rsidRPr="003F285D">
        <w:rPr>
          <w:rFonts w:ascii="Times New Roman" w:eastAsia="Times New Roman" w:hAnsi="Times New Roman"/>
          <w:b/>
          <w:bCs/>
          <w:spacing w:val="1"/>
          <w:sz w:val="24"/>
          <w:szCs w:val="24"/>
          <w:lang w:eastAsia="ar-SA"/>
        </w:rPr>
        <w:t>.</w:t>
      </w:r>
      <w:r w:rsidR="00431FA2" w:rsidRPr="003F285D">
        <w:rPr>
          <w:rFonts w:ascii="Times New Roman" w:eastAsia="Times New Roman" w:hAnsi="Times New Roman"/>
          <w:bCs/>
          <w:spacing w:val="1"/>
          <w:sz w:val="24"/>
          <w:szCs w:val="24"/>
          <w:lang w:eastAsia="ar-SA"/>
        </w:rPr>
        <w:t xml:space="preserve"> </w:t>
      </w:r>
      <w:r w:rsidR="00797470" w:rsidRPr="00797470">
        <w:rPr>
          <w:rFonts w:ascii="Times New Roman" w:eastAsia="Times New Roman" w:hAnsi="Times New Roman"/>
          <w:bCs/>
          <w:spacing w:val="1"/>
          <w:sz w:val="24"/>
          <w:szCs w:val="24"/>
          <w:lang w:eastAsia="ar-SA"/>
        </w:rPr>
        <w:t>Требования безопасности согласно: ГОСТ 32464-2013</w:t>
      </w:r>
      <w:r w:rsidR="00797470">
        <w:rPr>
          <w:rFonts w:ascii="Times New Roman" w:eastAsia="Times New Roman" w:hAnsi="Times New Roman"/>
          <w:bCs/>
          <w:spacing w:val="1"/>
          <w:sz w:val="24"/>
          <w:szCs w:val="24"/>
          <w:lang w:eastAsia="ar-SA"/>
        </w:rPr>
        <w:t>.</w:t>
      </w:r>
    </w:p>
    <w:p w:rsidR="00B44862" w:rsidRPr="00B44862" w:rsidRDefault="0044795F" w:rsidP="00B44862">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Pr>
          <w:rFonts w:ascii="Times New Roman" w:eastAsia="Times New Roman" w:hAnsi="Times New Roman"/>
          <w:b/>
          <w:bCs/>
          <w:spacing w:val="1"/>
          <w:sz w:val="24"/>
          <w:szCs w:val="24"/>
          <w:lang w:eastAsia="ar-SA"/>
        </w:rPr>
        <w:t>5.4</w:t>
      </w:r>
      <w:r w:rsidR="00797470" w:rsidRPr="00797470">
        <w:rPr>
          <w:rFonts w:ascii="Times New Roman" w:eastAsia="Times New Roman" w:hAnsi="Times New Roman"/>
          <w:b/>
          <w:bCs/>
          <w:spacing w:val="1"/>
          <w:sz w:val="24"/>
          <w:szCs w:val="24"/>
          <w:lang w:eastAsia="ar-SA"/>
        </w:rPr>
        <w:t>.</w:t>
      </w:r>
      <w:r w:rsidR="00797470">
        <w:rPr>
          <w:rFonts w:ascii="Times New Roman" w:eastAsia="Times New Roman" w:hAnsi="Times New Roman"/>
          <w:bCs/>
          <w:spacing w:val="1"/>
          <w:sz w:val="24"/>
          <w:szCs w:val="24"/>
          <w:lang w:eastAsia="ar-SA"/>
        </w:rPr>
        <w:t xml:space="preserve"> </w:t>
      </w:r>
      <w:proofErr w:type="gramStart"/>
      <w:r w:rsidR="00431FA2" w:rsidRPr="003F285D">
        <w:rPr>
          <w:rFonts w:ascii="Times New Roman" w:eastAsia="Times New Roman" w:hAnsi="Times New Roman"/>
          <w:bCs/>
          <w:spacing w:val="1"/>
          <w:sz w:val="24"/>
          <w:szCs w:val="24"/>
          <w:lang w:eastAsia="ar-SA"/>
        </w:rPr>
        <w:t>Основанием</w:t>
      </w:r>
      <w:r w:rsidR="00B44862" w:rsidRPr="00B44862">
        <w:rPr>
          <w:rFonts w:ascii="Times New Roman" w:eastAsia="Times New Roman" w:hAnsi="Times New Roman"/>
          <w:bCs/>
          <w:spacing w:val="1"/>
          <w:sz w:val="24"/>
          <w:szCs w:val="24"/>
          <w:lang w:eastAsia="ar-SA"/>
        </w:rPr>
        <w:t xml:space="preserve">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00B44862" w:rsidRPr="00B44862">
        <w:rPr>
          <w:rFonts w:ascii="Times New Roman" w:eastAsia="Times New Roman" w:hAnsi="Times New Roman"/>
          <w:bCs/>
          <w:spacing w:val="1"/>
          <w:sz w:val="24"/>
          <w:szCs w:val="24"/>
          <w:lang w:eastAsia="ar-SA"/>
        </w:rPr>
        <w:t xml:space="preserve"> 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Расходы по проведению анализов качества топлива несет Поставщик. </w:t>
      </w:r>
    </w:p>
    <w:p w:rsidR="00431FA2" w:rsidRPr="003F285D" w:rsidRDefault="00B44862" w:rsidP="00B44862">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B44862">
        <w:rPr>
          <w:rFonts w:ascii="Times New Roman" w:eastAsia="Times New Roman" w:hAnsi="Times New Roman"/>
          <w:bCs/>
          <w:spacing w:val="1"/>
          <w:sz w:val="24"/>
          <w:szCs w:val="24"/>
          <w:lang w:eastAsia="ar-SA"/>
        </w:rPr>
        <w:t xml:space="preserve">В </w:t>
      </w:r>
      <w:proofErr w:type="gramStart"/>
      <w:r w:rsidRPr="00B44862">
        <w:rPr>
          <w:rFonts w:ascii="Times New Roman" w:eastAsia="Times New Roman" w:hAnsi="Times New Roman"/>
          <w:bCs/>
          <w:spacing w:val="1"/>
          <w:sz w:val="24"/>
          <w:szCs w:val="24"/>
          <w:lang w:eastAsia="ar-SA"/>
        </w:rPr>
        <w:t>случае</w:t>
      </w:r>
      <w:proofErr w:type="gramEnd"/>
      <w:r w:rsidRPr="00B44862">
        <w:rPr>
          <w:rFonts w:ascii="Times New Roman" w:eastAsia="Times New Roman" w:hAnsi="Times New Roman"/>
          <w:bCs/>
          <w:spacing w:val="1"/>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w:t>
      </w:r>
    </w:p>
    <w:p w:rsidR="00431FA2" w:rsidRDefault="00431FA2"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r w:rsidRPr="003F285D">
        <w:rPr>
          <w:rFonts w:ascii="Times New Roman" w:eastAsia="Times New Roman" w:hAnsi="Times New Roman"/>
          <w:b/>
          <w:bCs/>
          <w:spacing w:val="1"/>
          <w:sz w:val="24"/>
          <w:szCs w:val="24"/>
          <w:lang w:eastAsia="ar-SA"/>
        </w:rPr>
        <w:t>5.5.</w:t>
      </w:r>
      <w:r w:rsidRPr="003F285D">
        <w:rPr>
          <w:rFonts w:ascii="Times New Roman" w:eastAsia="Times New Roman" w:hAnsi="Times New Roman"/>
          <w:bCs/>
          <w:spacing w:val="1"/>
          <w:sz w:val="24"/>
          <w:szCs w:val="24"/>
          <w:lang w:eastAsia="ar-SA"/>
        </w:rPr>
        <w:t xml:space="preserve"> 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2D6308" w:rsidRDefault="006C3AEF" w:rsidP="002D6308">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21" w:name="_Toc429079288"/>
      <w:r w:rsidRPr="009B59BB">
        <w:rPr>
          <w:rFonts w:ascii="Times New Roman" w:eastAsia="Times New Roman" w:hAnsi="Times New Roman" w:cs="Times New Roman"/>
          <w:b/>
          <w:bCs/>
          <w:sz w:val="24"/>
          <w:szCs w:val="24"/>
          <w:lang w:eastAsia="ar-SA"/>
        </w:rPr>
        <w:lastRenderedPageBreak/>
        <w:t>Приложение № 1</w:t>
      </w:r>
      <w:bookmarkEnd w:id="221"/>
      <w:r w:rsidRPr="009B59BB">
        <w:rPr>
          <w:rFonts w:ascii="Times New Roman" w:eastAsia="Times New Roman" w:hAnsi="Times New Roman" w:cs="Times New Roman"/>
          <w:b/>
          <w:bCs/>
          <w:sz w:val="24"/>
          <w:szCs w:val="24"/>
          <w:lang w:eastAsia="ar-SA"/>
        </w:rPr>
        <w:t xml:space="preserve"> </w:t>
      </w:r>
      <w:r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D6308" w:rsidTr="002D6308">
        <w:tc>
          <w:tcPr>
            <w:tcW w:w="5070" w:type="dxa"/>
          </w:tcPr>
          <w:p w:rsidR="002D6308" w:rsidRDefault="002D6308" w:rsidP="00090D59">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2D6308" w:rsidRDefault="002D6308" w:rsidP="002D6308">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5B5320">
              <w:rPr>
                <w:rFonts w:ascii="Times New Roman" w:hAnsi="Times New Roman"/>
                <w:sz w:val="24"/>
                <w:szCs w:val="24"/>
                <w:lang w:eastAsia="ar-SA"/>
              </w:rPr>
              <w:t>угля каменного марки ДПК</w:t>
            </w:r>
            <w:r w:rsidR="006574A0">
              <w:rPr>
                <w:rFonts w:ascii="Times New Roman" w:hAnsi="Times New Roman"/>
                <w:sz w:val="24"/>
                <w:szCs w:val="24"/>
                <w:lang w:eastAsia="ar-SA"/>
              </w:rPr>
              <w:t>,</w:t>
            </w:r>
            <w:r w:rsidRPr="005B5320">
              <w:rPr>
                <w:rFonts w:ascii="Times New Roman" w:hAnsi="Times New Roman"/>
                <w:sz w:val="24"/>
                <w:szCs w:val="24"/>
                <w:lang w:eastAsia="ar-SA"/>
              </w:rPr>
              <w:t xml:space="preserve"> ГОСТ 32464-2013</w:t>
            </w:r>
          </w:p>
        </w:tc>
      </w:tr>
      <w:bookmarkEnd w:id="220"/>
    </w:tbl>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AE2C61" w:rsidRPr="00C4390B" w:rsidRDefault="00AE2C61" w:rsidP="00AE2C61">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AE2C61" w:rsidRPr="00C4390B" w:rsidRDefault="00AE2C61" w:rsidP="00AE2C61">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AE2C61" w:rsidRPr="00C4390B" w:rsidRDefault="00AE2C61" w:rsidP="00AE2C61">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AE2C61" w:rsidRPr="00C4390B" w:rsidRDefault="00AE2C61" w:rsidP="00AE2C61">
      <w:pPr>
        <w:suppressAutoHyphens/>
        <w:spacing w:after="0" w:line="240" w:lineRule="auto"/>
        <w:ind w:right="5243" w:firstLine="567"/>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firstLine="567"/>
        <w:jc w:val="both"/>
        <w:rPr>
          <w:rFonts w:ascii="Times New Roman" w:eastAsia="Times New Roman" w:hAnsi="Times New Roman"/>
          <w:sz w:val="24"/>
          <w:szCs w:val="20"/>
          <w:lang w:eastAsia="ar-SA"/>
        </w:rPr>
      </w:pPr>
    </w:p>
    <w:p w:rsid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AE2C61" w:rsidRP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sidR="00B5673B">
        <w:rPr>
          <w:rFonts w:ascii="Times New Roman" w:eastAsia="Times New Roman" w:hAnsi="Times New Roman" w:cs="Times New Roman"/>
          <w:sz w:val="24"/>
          <w:szCs w:val="24"/>
          <w:lang w:eastAsia="ar-SA"/>
        </w:rPr>
        <w:t>Извещение</w:t>
      </w:r>
      <w:r>
        <w:rPr>
          <w:rFonts w:ascii="Times New Roman" w:eastAsia="Times New Roman" w:hAnsi="Times New Roman" w:cs="Times New Roman"/>
          <w:sz w:val="24"/>
          <w:szCs w:val="24"/>
          <w:lang w:eastAsia="ar-SA"/>
        </w:rPr>
        <w:t xml:space="preserve"> 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B5673B" w:rsidRPr="00C4390B">
        <w:rPr>
          <w:rFonts w:ascii="Times New Roman" w:eastAsia="Times New Roman" w:hAnsi="Times New Roman"/>
          <w:sz w:val="24"/>
          <w:szCs w:val="24"/>
          <w:lang w:eastAsia="ar-SA"/>
        </w:rPr>
        <w:t>(</w:t>
      </w:r>
      <w:hyperlink r:id="rId17" w:history="1">
        <w:r w:rsidR="00B5673B" w:rsidRPr="00C4390B">
          <w:rPr>
            <w:rFonts w:ascii="Times New Roman" w:eastAsia="Times New Roman" w:hAnsi="Times New Roman"/>
            <w:color w:val="0000FF"/>
            <w:sz w:val="24"/>
            <w:szCs w:val="24"/>
            <w:u w:val="single"/>
            <w:lang w:val="en-US" w:eastAsia="ar-SA"/>
          </w:rPr>
          <w:t>www</w:t>
        </w:r>
        <w:r w:rsidR="00B5673B" w:rsidRPr="00C4390B">
          <w:rPr>
            <w:rFonts w:ascii="Times New Roman" w:eastAsia="Times New Roman" w:hAnsi="Times New Roman"/>
            <w:color w:val="0000FF"/>
            <w:sz w:val="24"/>
            <w:szCs w:val="24"/>
            <w:u w:val="single"/>
            <w:lang w:eastAsia="ar-SA"/>
          </w:rPr>
          <w:t>.zakupki.gov.ru</w:t>
        </w:r>
      </w:hyperlink>
      <w:r w:rsidR="00B5673B" w:rsidRPr="00C4390B">
        <w:rPr>
          <w:rFonts w:ascii="Times New Roman" w:eastAsia="Times New Roman" w:hAnsi="Times New Roman"/>
          <w:color w:val="0000FF"/>
          <w:sz w:val="24"/>
          <w:szCs w:val="24"/>
          <w:u w:val="single"/>
          <w:lang w:eastAsia="ar-SA"/>
        </w:rPr>
        <w:t>)</w:t>
      </w:r>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угля каменного марки </w:t>
      </w:r>
      <w:r w:rsidR="006F6C03">
        <w:rPr>
          <w:rFonts w:ascii="Times New Roman" w:eastAsia="Times New Roman" w:hAnsi="Times New Roman" w:cs="Times New Roman"/>
          <w:sz w:val="24"/>
          <w:szCs w:val="24"/>
          <w:lang w:eastAsia="ar-SA"/>
        </w:rPr>
        <w:t>ДПК, ГОСТ 32464-2013</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166B05"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009B59BB" w:rsidRPr="009B59BB">
        <w:rPr>
          <w:rFonts w:ascii="Times New Roman" w:eastAsia="Times New Roman" w:hAnsi="Times New Roman" w:cs="Times New Roman"/>
          <w:sz w:val="24"/>
          <w:szCs w:val="24"/>
          <w:lang w:eastAsia="ar-SA"/>
        </w:rPr>
        <w:t xml:space="preserve">предлагает заключить Договор </w:t>
      </w:r>
      <w:r w:rsidR="009B59BB" w:rsidRPr="009B59BB">
        <w:rPr>
          <w:rFonts w:ascii="Times New Roman" w:eastAsia="Times New Roman" w:hAnsi="Times New Roman" w:cs="Times New Roman"/>
          <w:snapToGrid w:val="0"/>
          <w:sz w:val="24"/>
          <w:szCs w:val="24"/>
          <w:lang w:eastAsia="ru-RU"/>
        </w:rPr>
        <w:t xml:space="preserve">поставки </w:t>
      </w:r>
      <w:r w:rsidR="00E46852">
        <w:rPr>
          <w:rFonts w:ascii="Times New Roman" w:eastAsia="Times New Roman" w:hAnsi="Times New Roman" w:cs="Times New Roman"/>
          <w:sz w:val="24"/>
          <w:szCs w:val="24"/>
          <w:lang w:eastAsia="ar-SA"/>
        </w:rPr>
        <w:t xml:space="preserve">угля каменного марки </w:t>
      </w:r>
      <w:r w:rsidR="006F6C03">
        <w:rPr>
          <w:rFonts w:ascii="Times New Roman" w:eastAsia="Times New Roman" w:hAnsi="Times New Roman" w:cs="Times New Roman"/>
          <w:sz w:val="24"/>
          <w:szCs w:val="24"/>
          <w:lang w:eastAsia="ar-SA"/>
        </w:rPr>
        <w:t>ДПК, ГОСТ 32464-2013</w:t>
      </w:r>
      <w:r w:rsidR="00484D6F">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009B59BB" w:rsidRPr="009B59BB">
        <w:rPr>
          <w:rFonts w:ascii="Times New Roman" w:eastAsia="Times New Roman" w:hAnsi="Times New Roman" w:cs="Times New Roman"/>
          <w:sz w:val="24"/>
          <w:szCs w:val="24"/>
          <w:lang w:eastAsia="ar-SA"/>
        </w:rPr>
        <w:t xml:space="preserve">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065066" w:rsidRDefault="00065066"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6386B">
        <w:rPr>
          <w:rFonts w:ascii="Times New Roman" w:eastAsia="Times New Roman" w:hAnsi="Times New Roman" w:cs="Times New Roman"/>
          <w:b/>
          <w:bCs/>
          <w:sz w:val="24"/>
          <w:szCs w:val="24"/>
          <w:lang w:eastAsia="ar-SA"/>
        </w:rPr>
        <w:t>Срок оплаты</w:t>
      </w:r>
      <w:r w:rsidR="00484D6F" w:rsidRPr="0036386B">
        <w:rPr>
          <w:rFonts w:ascii="Times New Roman" w:eastAsia="Times New Roman" w:hAnsi="Times New Roman" w:cs="Times New Roman"/>
          <w:b/>
          <w:bCs/>
          <w:sz w:val="24"/>
          <w:szCs w:val="24"/>
          <w:lang w:eastAsia="ar-SA"/>
        </w:rPr>
        <w:t xml:space="preserve"> составляет ______________</w:t>
      </w:r>
      <w:r w:rsidR="00484D6F" w:rsidRPr="0036386B">
        <w:rPr>
          <w:snapToGrid w:val="0"/>
          <w:sz w:val="28"/>
          <w:szCs w:val="28"/>
        </w:rPr>
        <w:t xml:space="preserve"> </w:t>
      </w:r>
      <w:r w:rsidR="00484D6F" w:rsidRPr="0036386B">
        <w:rPr>
          <w:rFonts w:ascii="Times New Roman" w:hAnsi="Times New Roman" w:cs="Times New Roman"/>
          <w:snapToGrid w:val="0"/>
          <w:sz w:val="24"/>
          <w:szCs w:val="24"/>
        </w:rPr>
        <w:t xml:space="preserve">календарных дней </w:t>
      </w:r>
      <w:proofErr w:type="gramStart"/>
      <w:r w:rsidR="00484D6F" w:rsidRPr="0036386B">
        <w:rPr>
          <w:rFonts w:ascii="Times New Roman" w:hAnsi="Times New Roman" w:cs="Times New Roman"/>
          <w:snapToGrid w:val="0"/>
          <w:sz w:val="24"/>
          <w:szCs w:val="24"/>
        </w:rPr>
        <w:t>с даты поставки</w:t>
      </w:r>
      <w:proofErr w:type="gramEnd"/>
      <w:r w:rsidR="00484D6F" w:rsidRPr="0036386B">
        <w:rPr>
          <w:rFonts w:ascii="Times New Roman" w:hAnsi="Times New Roman" w:cs="Times New Roman"/>
          <w:snapToGrid w:val="0"/>
          <w:sz w:val="24"/>
          <w:szCs w:val="24"/>
        </w:rPr>
        <w:t xml:space="preserve"> Продукции.</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w:t>
      </w:r>
      <w:r w:rsidR="00065066">
        <w:rPr>
          <w:rFonts w:ascii="Times New Roman" w:eastAsia="Times New Roman" w:hAnsi="Times New Roman" w:cs="Times New Roman"/>
          <w:sz w:val="24"/>
          <w:szCs w:val="20"/>
          <w:lang w:eastAsia="ar-SA"/>
        </w:rPr>
        <w:t>ферты и действует до «__»______</w:t>
      </w:r>
      <w:r w:rsidRPr="009B59BB">
        <w:rPr>
          <w:rFonts w:ascii="Times New Roman" w:eastAsia="Times New Roman" w:hAnsi="Times New Roman" w:cs="Times New Roman"/>
          <w:sz w:val="24"/>
          <w:szCs w:val="20"/>
          <w:lang w:eastAsia="ar-SA"/>
        </w:rPr>
        <w:t>____</w:t>
      </w:r>
      <w:r w:rsidR="00065066">
        <w:rPr>
          <w:rFonts w:ascii="Times New Roman" w:eastAsia="Times New Roman" w:hAnsi="Times New Roman" w:cs="Times New Roman"/>
          <w:sz w:val="24"/>
          <w:szCs w:val="20"/>
          <w:lang w:eastAsia="ar-SA"/>
        </w:rPr>
        <w:t> </w:t>
      </w:r>
      <w:r w:rsidR="00484D6F">
        <w:rPr>
          <w:rFonts w:ascii="Times New Roman" w:eastAsia="Times New Roman" w:hAnsi="Times New Roman" w:cs="Times New Roman"/>
          <w:sz w:val="24"/>
          <w:szCs w:val="20"/>
          <w:lang w:eastAsia="ar-SA"/>
        </w:rPr>
        <w:t>201</w:t>
      </w:r>
      <w:r w:rsidR="00DD6547">
        <w:rPr>
          <w:rFonts w:ascii="Times New Roman" w:eastAsia="Times New Roman" w:hAnsi="Times New Roman" w:cs="Times New Roman"/>
          <w:sz w:val="24"/>
          <w:szCs w:val="20"/>
          <w:lang w:eastAsia="ar-SA"/>
        </w:rPr>
        <w:t>6</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065066" w:rsidRPr="00BF3AE7" w:rsidRDefault="00016372"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r w:rsidR="00065066" w:rsidRPr="00BF3AE7">
        <w:rPr>
          <w:rFonts w:ascii="Times New Roman" w:eastAsia="Times New Roman" w:hAnsi="Times New Roman"/>
          <w:sz w:val="24"/>
          <w:szCs w:val="24"/>
          <w:lang w:eastAsia="ar-SA"/>
        </w:rPr>
        <w:fldChar w:fldCharType="begin"/>
      </w:r>
      <w:r w:rsidR="00065066" w:rsidRPr="00BF3AE7">
        <w:rPr>
          <w:rFonts w:ascii="Times New Roman" w:eastAsia="Times New Roman" w:hAnsi="Times New Roman"/>
          <w:sz w:val="24"/>
          <w:szCs w:val="24"/>
          <w:lang w:eastAsia="ar-SA"/>
        </w:rPr>
        <w:instrText xml:space="preserve"> REF _Ref55335821 \h  \* MERGEFORMAT </w:instrText>
      </w:r>
      <w:r w:rsidR="00065066" w:rsidRPr="00BF3AE7">
        <w:rPr>
          <w:rFonts w:ascii="Times New Roman" w:eastAsia="Times New Roman" w:hAnsi="Times New Roman"/>
          <w:sz w:val="24"/>
          <w:szCs w:val="24"/>
          <w:lang w:eastAsia="ar-SA"/>
        </w:rPr>
      </w:r>
      <w:r w:rsidR="00065066" w:rsidRPr="00BF3AE7">
        <w:rPr>
          <w:rFonts w:ascii="Times New Roman" w:eastAsia="Times New Roman" w:hAnsi="Times New Roman"/>
          <w:sz w:val="24"/>
          <w:szCs w:val="24"/>
          <w:lang w:eastAsia="ar-SA"/>
        </w:rPr>
        <w:fldChar w:fldCharType="separate"/>
      </w:r>
    </w:p>
    <w:p w:rsidR="00065066" w:rsidRPr="003A2F0D" w:rsidRDefault="00065066"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w:t>
      </w:r>
      <w:proofErr w:type="gramStart"/>
      <w:r w:rsidRPr="00C4390B">
        <w:rPr>
          <w:rFonts w:ascii="Times New Roman" w:eastAsia="Times New Roman" w:hAnsi="Times New Roman"/>
          <w:sz w:val="24"/>
          <w:szCs w:val="24"/>
          <w:lang w:eastAsia="ar-SA"/>
        </w:rPr>
        <w:t>л</w:t>
      </w:r>
      <w:proofErr w:type="gramEnd"/>
      <w:r w:rsidRPr="00C4390B">
        <w:rPr>
          <w:rFonts w:ascii="Times New Roman" w:eastAsia="Times New Roman" w:hAnsi="Times New Roman"/>
          <w:sz w:val="24"/>
          <w:szCs w:val="24"/>
          <w:lang w:eastAsia="ar-SA"/>
        </w:rPr>
        <w:t>.</w:t>
      </w:r>
      <w:r w:rsidR="00F966C5">
        <w:rPr>
          <w:rFonts w:ascii="Times New Roman" w:eastAsia="Times New Roman" w:hAnsi="Times New Roman"/>
          <w:sz w:val="24"/>
          <w:szCs w:val="24"/>
          <w:lang w:eastAsia="ar-SA"/>
        </w:rPr>
        <w:t>;</w:t>
      </w:r>
    </w:p>
    <w:p w:rsidR="00016372" w:rsidRPr="00E479B4" w:rsidRDefault="00016372" w:rsidP="00065066">
      <w:pPr>
        <w:numPr>
          <w:ilvl w:val="0"/>
          <w:numId w:val="38"/>
        </w:numPr>
        <w:tabs>
          <w:tab w:val="left" w:pos="993"/>
        </w:tabs>
        <w:suppressAutoHyphens/>
        <w:spacing w:after="0" w:line="360" w:lineRule="auto"/>
        <w:jc w:val="both"/>
        <w:rPr>
          <w:rFonts w:ascii="Times New Roman" w:eastAsia="Calibri" w:hAnsi="Times New Roman" w:cs="Times New Roman"/>
          <w:lang w:eastAsia="ar-SA"/>
        </w:rPr>
      </w:pPr>
      <w:bookmarkStart w:id="222" w:name="_Ref214869451"/>
      <w:r w:rsidRPr="003A2F0D">
        <w:rPr>
          <w:rFonts w:ascii="Times New Roman" w:eastAsia="Times New Roman" w:hAnsi="Times New Roman" w:cs="Times New Roman"/>
          <w:sz w:val="24"/>
          <w:szCs w:val="24"/>
          <w:lang w:eastAsia="ar-SA"/>
        </w:rPr>
        <w:lastRenderedPageBreak/>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016372" w:rsidRDefault="003C239E" w:rsidP="00065066">
      <w:pPr>
        <w:numPr>
          <w:ilvl w:val="0"/>
          <w:numId w:val="38"/>
        </w:numPr>
        <w:tabs>
          <w:tab w:val="left" w:pos="993"/>
        </w:tabs>
        <w:suppressAutoHyphens/>
        <w:spacing w:after="0" w:line="36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bookmarkStart w:id="223" w:name="_GoBack"/>
      <w:bookmarkEnd w:id="223"/>
      <w:r w:rsidR="00016372" w:rsidRPr="00016372">
        <w:rPr>
          <w:rFonts w:ascii="Times New Roman" w:eastAsia="Times New Roman" w:hAnsi="Times New Roman" w:cs="Times New Roman"/>
          <w:sz w:val="24"/>
          <w:szCs w:val="24"/>
          <w:lang w:eastAsia="ar-SA"/>
        </w:rPr>
        <w:t>;</w:t>
      </w:r>
    </w:p>
    <w:bookmarkEnd w:id="222"/>
    <w:p w:rsidR="00016372" w:rsidRPr="003A2F0D" w:rsidRDefault="00016372" w:rsidP="00065066">
      <w:pPr>
        <w:numPr>
          <w:ilvl w:val="0"/>
          <w:numId w:val="38"/>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sidRPr="0008770D">
        <w:rPr>
          <w:rFonts w:ascii="Times New Roman" w:eastAsia="Times New Roman" w:hAnsi="Times New Roman" w:cs="Times New Roman"/>
          <w:sz w:val="18"/>
          <w:szCs w:val="18"/>
          <w:lang w:eastAsia="ar-SA"/>
        </w:rPr>
        <w:t xml:space="preserve"> закупки</w:t>
      </w:r>
      <w:r w:rsidRPr="0008770D">
        <w:rPr>
          <w:rFonts w:ascii="Times New Roman" w:eastAsia="Times New Roman" w:hAnsi="Times New Roman" w:cs="Times New Roman"/>
          <w:sz w:val="18"/>
          <w:szCs w:val="18"/>
          <w:lang w:eastAsia="ar-SA"/>
        </w:rPr>
        <w:t xml:space="preserve">. 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w:t>
      </w:r>
      <w:r w:rsidR="00484D6F" w:rsidRPr="0008770D">
        <w:rPr>
          <w:rFonts w:ascii="Times New Roman" w:eastAsia="Times New Roman" w:hAnsi="Times New Roman" w:cs="Times New Roman"/>
          <w:sz w:val="18"/>
          <w:szCs w:val="18"/>
          <w:lang w:eastAsia="ar-SA"/>
        </w:rPr>
        <w:t xml:space="preserve"> закупки </w:t>
      </w:r>
      <w:r w:rsidRPr="0008770D">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 xml:space="preserve">3.Участник </w:t>
      </w:r>
      <w:r w:rsidR="00484D6F" w:rsidRPr="0008770D">
        <w:rPr>
          <w:rFonts w:ascii="Times New Roman" w:eastAsia="Times New Roman" w:hAnsi="Times New Roman" w:cs="Times New Roman"/>
          <w:sz w:val="18"/>
          <w:szCs w:val="18"/>
          <w:lang w:eastAsia="ar-SA"/>
        </w:rPr>
        <w:t xml:space="preserve"> закупки </w:t>
      </w:r>
      <w:r w:rsidR="0069713D" w:rsidRPr="0008770D">
        <w:rPr>
          <w:rFonts w:ascii="Times New Roman" w:eastAsia="Times New Roman" w:hAnsi="Times New Roman" w:cs="Times New Roman"/>
          <w:sz w:val="18"/>
          <w:szCs w:val="18"/>
          <w:lang w:eastAsia="ar-SA"/>
        </w:rPr>
        <w:t xml:space="preserve">должен указать стоимость поставки Продукции </w:t>
      </w:r>
      <w:r w:rsidRPr="0008770D">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4.Участник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sidRPr="0008770D">
        <w:rPr>
          <w:rFonts w:ascii="Times New Roman" w:eastAsia="Times New Roman" w:hAnsi="Times New Roman" w:cs="Times New Roman"/>
          <w:sz w:val="18"/>
          <w:szCs w:val="18"/>
          <w:lang w:eastAsia="ar-SA"/>
        </w:rPr>
        <w:t xml:space="preserve"> конкурентных переговорах</w:t>
      </w:r>
      <w:r w:rsidRPr="0008770D">
        <w:rPr>
          <w:rFonts w:ascii="Times New Roman" w:eastAsia="Times New Roman" w:hAnsi="Times New Roman" w:cs="Times New Roman"/>
          <w:sz w:val="18"/>
          <w:szCs w:val="18"/>
          <w:lang w:eastAsia="ar-SA"/>
        </w:rPr>
        <w:t xml:space="preserve">. </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5.Участник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 xml:space="preserve">должен перечислить и указать объем каждого из прилагаемых к письму о подаче оферты документов, </w:t>
      </w:r>
      <w:proofErr w:type="gramStart"/>
      <w:r w:rsidRPr="0008770D">
        <w:rPr>
          <w:rFonts w:ascii="Times New Roman" w:eastAsia="Times New Roman" w:hAnsi="Times New Roman" w:cs="Times New Roman"/>
          <w:sz w:val="18"/>
          <w:szCs w:val="18"/>
          <w:lang w:eastAsia="ar-SA"/>
        </w:rPr>
        <w:t>определяющих</w:t>
      </w:r>
      <w:proofErr w:type="gramEnd"/>
      <w:r w:rsidRPr="0008770D">
        <w:rPr>
          <w:rFonts w:ascii="Times New Roman" w:eastAsia="Times New Roman" w:hAnsi="Times New Roman" w:cs="Times New Roman"/>
          <w:sz w:val="18"/>
          <w:szCs w:val="18"/>
          <w:lang w:eastAsia="ar-SA"/>
        </w:rPr>
        <w:t xml:space="preserve"> суть технико-коммерческого предложения Участника</w:t>
      </w:r>
      <w:r w:rsidR="00484D6F" w:rsidRPr="0008770D">
        <w:rPr>
          <w:rFonts w:ascii="Times New Roman" w:eastAsia="Times New Roman" w:hAnsi="Times New Roman" w:cs="Times New Roman"/>
          <w:sz w:val="18"/>
          <w:szCs w:val="18"/>
          <w:lang w:eastAsia="ar-SA"/>
        </w:rPr>
        <w:t xml:space="preserve"> закупки</w:t>
      </w:r>
      <w:r w:rsidRPr="0008770D">
        <w:rPr>
          <w:rFonts w:ascii="Times New Roman" w:eastAsia="Times New Roman" w:hAnsi="Times New Roman" w:cs="Times New Roman"/>
          <w:sz w:val="18"/>
          <w:szCs w:val="18"/>
          <w:lang w:eastAsia="ar-SA"/>
        </w:rPr>
        <w:t>.</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6.Письмо должно быть подписано и скреплено печатью</w:t>
      </w:r>
      <w:r w:rsidR="00484D6F" w:rsidRPr="0008770D">
        <w:rPr>
          <w:rFonts w:ascii="Times New Roman" w:eastAsia="Times New Roman" w:hAnsi="Times New Roman" w:cs="Times New Roman"/>
          <w:sz w:val="18"/>
          <w:szCs w:val="18"/>
          <w:lang w:eastAsia="ar-SA"/>
        </w:rPr>
        <w:t xml:space="preserve"> (при наличии)</w:t>
      </w:r>
      <w:r w:rsidRPr="0008770D">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08770D" w:rsidRDefault="001F0E95" w:rsidP="0008770D">
      <w:pPr>
        <w:tabs>
          <w:tab w:val="left" w:pos="425"/>
          <w:tab w:val="left" w:pos="567"/>
          <w:tab w:val="left" w:pos="709"/>
        </w:tabs>
        <w:spacing w:after="0"/>
        <w:ind w:firstLine="425"/>
        <w:contextualSpacing/>
        <w:jc w:val="both"/>
        <w:rPr>
          <w:rFonts w:ascii="Times New Roman" w:eastAsia="Times New Roman" w:hAnsi="Times New Roman" w:cs="Times New Roman"/>
          <w:b/>
          <w:sz w:val="18"/>
          <w:szCs w:val="18"/>
          <w:lang w:eastAsia="ar-SA"/>
        </w:rPr>
      </w:pPr>
      <w:r w:rsidRPr="0036386B">
        <w:rPr>
          <w:rFonts w:ascii="Times New Roman" w:eastAsia="Times New Roman" w:hAnsi="Times New Roman" w:cs="Times New Roman"/>
          <w:sz w:val="18"/>
          <w:szCs w:val="18"/>
          <w:lang w:eastAsia="ar-SA"/>
        </w:rPr>
        <w:t xml:space="preserve">7. </w:t>
      </w:r>
      <w:r w:rsidR="00431E51" w:rsidRPr="0036386B">
        <w:rPr>
          <w:rFonts w:ascii="Times New Roman" w:eastAsia="Times New Roman" w:hAnsi="Times New Roman" w:cs="Times New Roman"/>
          <w:b/>
          <w:sz w:val="18"/>
          <w:szCs w:val="18"/>
          <w:lang w:eastAsia="ar-SA"/>
        </w:rPr>
        <w:t>Срок оплаты</w:t>
      </w:r>
      <w:r w:rsidR="005A045A" w:rsidRPr="0036386B">
        <w:rPr>
          <w:rFonts w:ascii="Times New Roman" w:eastAsia="Times New Roman" w:hAnsi="Times New Roman" w:cs="Times New Roman"/>
          <w:b/>
          <w:bCs/>
          <w:sz w:val="18"/>
          <w:szCs w:val="18"/>
          <w:lang w:eastAsia="ar-SA"/>
        </w:rPr>
        <w:t xml:space="preserve">  долж</w:t>
      </w:r>
      <w:r w:rsidR="00431E51" w:rsidRPr="0036386B">
        <w:rPr>
          <w:rFonts w:ascii="Times New Roman" w:eastAsia="Times New Roman" w:hAnsi="Times New Roman" w:cs="Times New Roman"/>
          <w:b/>
          <w:bCs/>
          <w:sz w:val="18"/>
          <w:szCs w:val="18"/>
          <w:lang w:eastAsia="ar-SA"/>
        </w:rPr>
        <w:t>е</w:t>
      </w:r>
      <w:r w:rsidR="005A045A" w:rsidRPr="0036386B">
        <w:rPr>
          <w:rFonts w:ascii="Times New Roman" w:eastAsia="Times New Roman" w:hAnsi="Times New Roman" w:cs="Times New Roman"/>
          <w:b/>
          <w:bCs/>
          <w:sz w:val="18"/>
          <w:szCs w:val="18"/>
          <w:lang w:eastAsia="ar-SA"/>
        </w:rPr>
        <w:t>н составлять не менее 30</w:t>
      </w:r>
      <w:r w:rsidRPr="0036386B">
        <w:rPr>
          <w:rFonts w:ascii="Times New Roman" w:eastAsia="Times New Roman" w:hAnsi="Times New Roman" w:cs="Times New Roman"/>
          <w:b/>
          <w:bCs/>
          <w:sz w:val="18"/>
          <w:szCs w:val="18"/>
          <w:lang w:eastAsia="ar-SA"/>
        </w:rPr>
        <w:t xml:space="preserve"> </w:t>
      </w:r>
      <w:r w:rsidRPr="0036386B">
        <w:rPr>
          <w:rFonts w:ascii="Times New Roman" w:eastAsia="Times New Roman" w:hAnsi="Times New Roman" w:cs="Times New Roman"/>
          <w:b/>
          <w:snapToGrid w:val="0"/>
          <w:sz w:val="18"/>
          <w:szCs w:val="18"/>
          <w:lang w:eastAsia="ru-RU"/>
        </w:rPr>
        <w:t xml:space="preserve">календарных дней </w:t>
      </w:r>
      <w:proofErr w:type="gramStart"/>
      <w:r w:rsidRPr="0036386B">
        <w:rPr>
          <w:rFonts w:ascii="Times New Roman" w:eastAsia="Times New Roman" w:hAnsi="Times New Roman" w:cs="Times New Roman"/>
          <w:b/>
          <w:snapToGrid w:val="0"/>
          <w:sz w:val="18"/>
          <w:szCs w:val="18"/>
          <w:lang w:eastAsia="ru-RU"/>
        </w:rPr>
        <w:t>с даты поставки</w:t>
      </w:r>
      <w:proofErr w:type="gramEnd"/>
      <w:r w:rsidRPr="0036386B">
        <w:rPr>
          <w:rFonts w:ascii="Times New Roman" w:eastAsia="Times New Roman" w:hAnsi="Times New Roman" w:cs="Times New Roman"/>
          <w:b/>
          <w:snapToGrid w:val="0"/>
          <w:sz w:val="18"/>
          <w:szCs w:val="18"/>
          <w:lang w:eastAsia="ru-RU"/>
        </w:rPr>
        <w:t xml:space="preserve"> Продукции.</w:t>
      </w:r>
    </w:p>
    <w:p w:rsidR="009B59BB" w:rsidRPr="0008770D" w:rsidRDefault="00545531" w:rsidP="0008770D">
      <w:pPr>
        <w:tabs>
          <w:tab w:val="left" w:pos="425"/>
          <w:tab w:val="left" w:pos="567"/>
          <w:tab w:val="left" w:pos="709"/>
        </w:tab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8. </w:t>
      </w:r>
      <w:r w:rsidRPr="0008770D">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24" w:name="_Toc395195686"/>
      <w:bookmarkStart w:id="225" w:name="_Toc429079289"/>
      <w:bookmarkStart w:id="226" w:name="_Ref55336334"/>
      <w:bookmarkStart w:id="227" w:name="_Ref55335818"/>
      <w:r w:rsidRPr="00283C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28" w:name="_Ref214868178"/>
      <w:bookmarkEnd w:id="224"/>
      <w:bookmarkEnd w:id="225"/>
    </w:p>
    <w:p w:rsid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29"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28"/>
      <w:bookmarkEnd w:id="229"/>
    </w:p>
    <w:p w:rsidR="00DF066E" w:rsidRPr="00283C32" w:rsidRDefault="00DF066E"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5C7BDB" w:rsidRDefault="005C7BDB" w:rsidP="00283C32">
      <w:pPr>
        <w:suppressAutoHyphens/>
        <w:spacing w:after="0" w:line="360" w:lineRule="auto"/>
        <w:jc w:val="center"/>
        <w:rPr>
          <w:rFonts w:ascii="Times New Roman" w:eastAsia="Times New Roman" w:hAnsi="Times New Roman" w:cs="Times New Roman"/>
          <w:b/>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 </w:t>
            </w:r>
            <w:proofErr w:type="gramStart"/>
            <w:r w:rsidRPr="00565DE4">
              <w:rPr>
                <w:rFonts w:ascii="Times New Roman" w:eastAsia="Times New Roman" w:hAnsi="Times New Roman"/>
                <w:sz w:val="24"/>
                <w:szCs w:val="24"/>
                <w:lang w:eastAsia="ar-SA"/>
              </w:rPr>
              <w:t>п</w:t>
            </w:r>
            <w:proofErr w:type="gramEnd"/>
            <w:r w:rsidRPr="00565DE4">
              <w:rPr>
                <w:rFonts w:ascii="Times New Roman" w:eastAsia="Times New Roman" w:hAnsi="Times New Roman"/>
                <w:sz w:val="24"/>
                <w:szCs w:val="24"/>
                <w:lang w:eastAsia="ar-SA"/>
              </w:rPr>
              <w:t>/п</w:t>
            </w:r>
          </w:p>
        </w:tc>
        <w:tc>
          <w:tcPr>
            <w:tcW w:w="4111"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Наименование </w:t>
            </w:r>
            <w:r w:rsidRPr="00565DE4">
              <w:rPr>
                <w:rFonts w:ascii="Times New Roman" w:eastAsia="Times New Roman" w:hAnsi="Times New Roman"/>
                <w:sz w:val="24"/>
                <w:szCs w:val="24"/>
                <w:lang w:eastAsia="ar-SA"/>
              </w:rPr>
              <w:fldChar w:fldCharType="begin">
                <w:ffData>
                  <w:name w:val="РаботПродукции5"/>
                  <w:enabled/>
                  <w:calcOnExit w:val="0"/>
                  <w:textInput>
                    <w:default w:val="продукции"/>
                  </w:textInput>
                </w:ffData>
              </w:fldChar>
            </w:r>
            <w:bookmarkStart w:id="230" w:name="РаботПродукции5"/>
            <w:r w:rsidRPr="00565DE4">
              <w:rPr>
                <w:rFonts w:ascii="Times New Roman" w:eastAsia="Times New Roman" w:hAnsi="Times New Roman"/>
                <w:sz w:val="24"/>
                <w:szCs w:val="24"/>
                <w:lang w:eastAsia="ar-SA"/>
              </w:rPr>
              <w:instrText xml:space="preserve"> FORMTEXT </w:instrText>
            </w:r>
            <w:r w:rsidRPr="00565DE4">
              <w:rPr>
                <w:rFonts w:ascii="Times New Roman" w:eastAsia="Times New Roman" w:hAnsi="Times New Roman"/>
                <w:sz w:val="24"/>
                <w:szCs w:val="24"/>
                <w:lang w:eastAsia="ar-SA"/>
              </w:rPr>
            </w:r>
            <w:r w:rsidRPr="00565DE4">
              <w:rPr>
                <w:rFonts w:ascii="Times New Roman" w:eastAsia="Times New Roman" w:hAnsi="Times New Roman"/>
                <w:sz w:val="24"/>
                <w:szCs w:val="24"/>
                <w:lang w:eastAsia="ar-SA"/>
              </w:rPr>
              <w:fldChar w:fldCharType="separate"/>
            </w:r>
            <w:r w:rsidRPr="00565DE4">
              <w:rPr>
                <w:rFonts w:ascii="Times New Roman" w:eastAsia="Times New Roman" w:hAnsi="Times New Roman"/>
                <w:noProof/>
                <w:sz w:val="24"/>
                <w:szCs w:val="24"/>
                <w:lang w:eastAsia="ar-SA"/>
              </w:rPr>
              <w:t>продукции</w:t>
            </w:r>
            <w:r w:rsidRPr="00565DE4">
              <w:rPr>
                <w:rFonts w:ascii="Times New Roman" w:eastAsia="Times New Roman" w:hAnsi="Times New Roman"/>
                <w:sz w:val="24"/>
                <w:szCs w:val="24"/>
                <w:lang w:eastAsia="ar-SA"/>
              </w:rPr>
              <w:fldChar w:fldCharType="end"/>
            </w:r>
            <w:bookmarkEnd w:id="230"/>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565DE4">
              <w:rPr>
                <w:rFonts w:ascii="Times New Roman" w:eastAsia="Times New Roman" w:hAnsi="Times New Roman"/>
                <w:snapToGrid w:val="0"/>
                <w:sz w:val="24"/>
                <w:szCs w:val="24"/>
                <w:lang w:eastAsia="ru-RU"/>
              </w:rPr>
              <w:t xml:space="preserve">Цена, </w:t>
            </w:r>
            <w:proofErr w:type="spellStart"/>
            <w:r w:rsidRPr="00565DE4">
              <w:rPr>
                <w:rFonts w:ascii="Times New Roman" w:eastAsia="Times New Roman" w:hAnsi="Times New Roman"/>
                <w:snapToGrid w:val="0"/>
                <w:sz w:val="24"/>
                <w:szCs w:val="24"/>
                <w:lang w:eastAsia="ru-RU"/>
              </w:rPr>
              <w:t>руб</w:t>
            </w:r>
            <w:proofErr w:type="gramStart"/>
            <w:r w:rsidRPr="00565DE4">
              <w:rPr>
                <w:rFonts w:ascii="Times New Roman" w:eastAsia="Times New Roman" w:hAnsi="Times New Roman"/>
                <w:snapToGrid w:val="0"/>
                <w:sz w:val="24"/>
                <w:szCs w:val="24"/>
                <w:lang w:eastAsia="ru-RU"/>
              </w:rPr>
              <w:t>.к</w:t>
            </w:r>
            <w:proofErr w:type="gramEnd"/>
            <w:r w:rsidRPr="00565DE4">
              <w:rPr>
                <w:rFonts w:ascii="Times New Roman" w:eastAsia="Times New Roman" w:hAnsi="Times New Roman"/>
                <w:snapToGrid w:val="0"/>
                <w:sz w:val="24"/>
                <w:szCs w:val="24"/>
                <w:lang w:eastAsia="ru-RU"/>
              </w:rPr>
              <w:t>оп</w:t>
            </w:r>
            <w:proofErr w:type="spellEnd"/>
            <w:r w:rsidRPr="00565DE4">
              <w:rPr>
                <w:rFonts w:ascii="Times New Roman" w:eastAsia="Times New Roman" w:hAnsi="Times New Roman"/>
                <w:snapToGrid w:val="0"/>
                <w:sz w:val="24"/>
                <w:szCs w:val="24"/>
                <w:lang w:eastAsia="ru-RU"/>
              </w:rPr>
              <w:t>.¸</w:t>
            </w:r>
          </w:p>
          <w:p w:rsidR="00C96E41" w:rsidRPr="00565DE4"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565DE4">
              <w:rPr>
                <w:rFonts w:ascii="Times New Roman" w:eastAsia="Times New Roman" w:hAnsi="Times New Roman"/>
                <w:snapToGrid w:val="0"/>
                <w:sz w:val="24"/>
                <w:szCs w:val="24"/>
                <w:lang w:eastAsia="ru-RU"/>
              </w:rPr>
              <w:t xml:space="preserve">в т. ч. НДС </w:t>
            </w:r>
            <w:r w:rsidRPr="00565DE4">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keepNext/>
              <w:suppressAutoHyphens/>
              <w:spacing w:after="0" w:line="240" w:lineRule="auto"/>
              <w:jc w:val="center"/>
              <w:rPr>
                <w:lang w:eastAsia="ar-SA"/>
              </w:rPr>
            </w:pPr>
            <w:r w:rsidRPr="00565DE4">
              <w:rPr>
                <w:rFonts w:ascii="Times New Roman" w:eastAsia="Times New Roman" w:hAnsi="Times New Roman"/>
                <w:snapToGrid w:val="0"/>
                <w:sz w:val="24"/>
                <w:szCs w:val="24"/>
                <w:lang w:eastAsia="ru-RU"/>
              </w:rPr>
              <w:t xml:space="preserve">Сумма, </w:t>
            </w:r>
            <w:proofErr w:type="spellStart"/>
            <w:r w:rsidRPr="00565DE4">
              <w:rPr>
                <w:rFonts w:ascii="Times New Roman" w:eastAsia="Times New Roman" w:hAnsi="Times New Roman"/>
                <w:snapToGrid w:val="0"/>
                <w:sz w:val="24"/>
                <w:szCs w:val="24"/>
                <w:lang w:eastAsia="ru-RU"/>
              </w:rPr>
              <w:t>руб</w:t>
            </w:r>
            <w:proofErr w:type="gramStart"/>
            <w:r w:rsidRPr="00565DE4">
              <w:rPr>
                <w:rFonts w:ascii="Times New Roman" w:eastAsia="Times New Roman" w:hAnsi="Times New Roman"/>
                <w:snapToGrid w:val="0"/>
                <w:sz w:val="24"/>
                <w:szCs w:val="24"/>
                <w:lang w:eastAsia="ru-RU"/>
              </w:rPr>
              <w:t>.к</w:t>
            </w:r>
            <w:proofErr w:type="gramEnd"/>
            <w:r w:rsidRPr="00565DE4">
              <w:rPr>
                <w:rFonts w:ascii="Times New Roman" w:eastAsia="Times New Roman" w:hAnsi="Times New Roman"/>
                <w:snapToGrid w:val="0"/>
                <w:sz w:val="24"/>
                <w:szCs w:val="24"/>
                <w:lang w:eastAsia="ru-RU"/>
              </w:rPr>
              <w:t>оп</w:t>
            </w:r>
            <w:proofErr w:type="spellEnd"/>
            <w:r w:rsidRPr="00565DE4">
              <w:rPr>
                <w:rFonts w:ascii="Times New Roman" w:eastAsia="Times New Roman" w:hAnsi="Times New Roman"/>
                <w:snapToGrid w:val="0"/>
                <w:sz w:val="24"/>
                <w:szCs w:val="24"/>
                <w:lang w:eastAsia="ru-RU"/>
              </w:rPr>
              <w:t xml:space="preserve">., в </w:t>
            </w:r>
            <w:proofErr w:type="spellStart"/>
            <w:r w:rsidRPr="00565DE4">
              <w:rPr>
                <w:rFonts w:ascii="Times New Roman" w:eastAsia="Times New Roman" w:hAnsi="Times New Roman"/>
                <w:snapToGrid w:val="0"/>
                <w:sz w:val="24"/>
                <w:szCs w:val="24"/>
                <w:lang w:eastAsia="ru-RU"/>
              </w:rPr>
              <w:t>т.ч</w:t>
            </w:r>
            <w:proofErr w:type="spellEnd"/>
            <w:r w:rsidRPr="00565DE4">
              <w:rPr>
                <w:rFonts w:ascii="Times New Roman" w:eastAsia="Times New Roman" w:hAnsi="Times New Roman"/>
                <w:snapToGrid w:val="0"/>
                <w:sz w:val="24"/>
                <w:szCs w:val="24"/>
                <w:lang w:eastAsia="ru-RU"/>
              </w:rPr>
              <w:t>. НДС</w:t>
            </w:r>
            <w:r w:rsidRPr="00565DE4">
              <w:rPr>
                <w:rFonts w:ascii="Times New Roman" w:hAnsi="Times New Roman"/>
                <w:i/>
                <w:iCs/>
                <w:sz w:val="20"/>
                <w:szCs w:val="20"/>
                <w:lang w:eastAsia="ar-SA"/>
              </w:rPr>
              <w:t xml:space="preserve"> </w:t>
            </w:r>
            <w:r w:rsidRPr="00565DE4">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p>
        </w:tc>
      </w:tr>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C96E41">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565DE4" w:rsidRDefault="008B1928" w:rsidP="00565DE4">
            <w:pPr>
              <w:spacing w:line="240" w:lineRule="auto"/>
              <w:rPr>
                <w:rFonts w:ascii="Times New Roman" w:hAnsi="Times New Roman"/>
              </w:rPr>
            </w:pPr>
            <w:r>
              <w:rPr>
                <w:rFonts w:ascii="Times New Roman" w:hAnsi="Times New Roman"/>
                <w:snapToGrid w:val="0"/>
                <w:lang w:eastAsia="ru-RU"/>
              </w:rPr>
              <w:t>У</w:t>
            </w:r>
            <w:r w:rsidR="00C96E41" w:rsidRPr="00565DE4">
              <w:rPr>
                <w:rFonts w:ascii="Times New Roman" w:hAnsi="Times New Roman"/>
                <w:snapToGrid w:val="0"/>
                <w:lang w:eastAsia="ru-RU"/>
              </w:rPr>
              <w:t xml:space="preserve">голь каменный марки </w:t>
            </w:r>
            <w:r w:rsidR="00565DE4" w:rsidRPr="00565DE4">
              <w:rPr>
                <w:rFonts w:ascii="Times New Roman" w:hAnsi="Times New Roman"/>
                <w:snapToGrid w:val="0"/>
                <w:lang w:eastAsia="ru-RU"/>
              </w:rPr>
              <w:t>ДПК, ГОСТ 32464-2013</w:t>
            </w: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C96E41" w:rsidP="008B1928">
            <w:pPr>
              <w:suppressAutoHyphens/>
              <w:snapToGrid w:val="0"/>
              <w:spacing w:before="40" w:after="40" w:line="240" w:lineRule="auto"/>
              <w:ind w:left="57" w:right="57"/>
              <w:rPr>
                <w:rFonts w:ascii="Times New Roman" w:eastAsia="Times New Roman" w:hAnsi="Times New Roman"/>
                <w:sz w:val="24"/>
                <w:szCs w:val="24"/>
                <w:lang w:eastAsia="ar-SA"/>
              </w:rPr>
            </w:pPr>
            <w:r w:rsidRPr="00565DE4">
              <w:rPr>
                <w:rFonts w:ascii="Times New Roman" w:hAnsi="Times New Roman"/>
              </w:rPr>
              <w:t xml:space="preserve">  </w:t>
            </w:r>
            <w:r w:rsidR="008B1928">
              <w:rPr>
                <w:rFonts w:ascii="Times New Roman" w:hAnsi="Times New Roman"/>
              </w:rPr>
              <w:t>8500</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565DE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8500</w:t>
            </w: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F80E86" w:rsidRDefault="00F80E86" w:rsidP="00283C32">
      <w:pPr>
        <w:tabs>
          <w:tab w:val="left" w:pos="1494"/>
        </w:tabs>
        <w:suppressAutoHyphens/>
        <w:spacing w:after="0"/>
        <w:jc w:val="both"/>
        <w:rPr>
          <w:rFonts w:ascii="Times New Roman" w:eastAsia="Times New Roman" w:hAnsi="Times New Roman" w:cs="Times New Roman"/>
          <w:sz w:val="18"/>
          <w:szCs w:val="18"/>
          <w:lang w:eastAsia="ar-SA"/>
        </w:rPr>
      </w:pPr>
    </w:p>
    <w:p w:rsidR="005C7BDB" w:rsidRPr="00283C32"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1" w:name="_Ref55336345"/>
      <w:bookmarkStart w:id="232" w:name="_Ref55335821"/>
      <w:bookmarkStart w:id="233" w:name="_Toc394314183"/>
      <w:bookmarkStart w:id="234" w:name="_Toc410044347"/>
      <w:bookmarkStart w:id="235" w:name="_Toc429079290"/>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1"/>
      <w:bookmarkEnd w:id="232"/>
      <w:bookmarkEnd w:id="233"/>
      <w:bookmarkEnd w:id="234"/>
      <w:bookmarkEnd w:id="235"/>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p w:rsidR="00863301" w:rsidRPr="00216ADC" w:rsidRDefault="00863301" w:rsidP="00216AD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поставки </w:t>
      </w:r>
      <w:r>
        <w:rPr>
          <w:rFonts w:ascii="Times New Roman" w:eastAsia="Times New Roman" w:hAnsi="Times New Roman"/>
          <w:sz w:val="24"/>
          <w:szCs w:val="24"/>
          <w:lang w:eastAsia="ar-SA"/>
        </w:rPr>
        <w:t xml:space="preserve">угля каменного марки </w:t>
      </w:r>
      <w:r w:rsidR="006F6C03">
        <w:rPr>
          <w:rFonts w:ascii="Times New Roman" w:eastAsia="Times New Roman" w:hAnsi="Times New Roman"/>
          <w:sz w:val="24"/>
          <w:szCs w:val="24"/>
          <w:lang w:eastAsia="ar-SA"/>
        </w:rPr>
        <w:t>ДПК, ГОСТ 32464-2013</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Pr>
          <w:rFonts w:ascii="Times New Roman" w:eastAsia="Times New Roman" w:hAnsi="Times New Roman"/>
          <w:sz w:val="24"/>
          <w:szCs w:val="24"/>
          <w:lang w:eastAsia="ar-SA"/>
        </w:rPr>
        <w:fldChar w:fldCharType="begin">
          <w:ffData>
            <w:name w:val="ВыполненияРабот8"/>
            <w:enabled/>
            <w:calcOnExit w:val="0"/>
            <w:textInput>
              <w:default w:val="поставку продукции"/>
            </w:textInput>
          </w:ffData>
        </w:fldChar>
      </w:r>
      <w:bookmarkStart w:id="236" w:name="ВыполненияРабот8"/>
      <w:r>
        <w:rPr>
          <w:rFonts w:ascii="Times New Roman" w:eastAsia="Times New Roman" w:hAnsi="Times New Roman"/>
          <w:sz w:val="24"/>
          <w:szCs w:val="24"/>
          <w:lang w:eastAsia="ar-SA"/>
        </w:rPr>
        <w:instrText xml:space="preserve"> FORMTEXT </w:instrText>
      </w:r>
      <w:r>
        <w:rPr>
          <w:rFonts w:ascii="Times New Roman" w:eastAsia="Times New Roman" w:hAnsi="Times New Roman"/>
          <w:sz w:val="24"/>
          <w:szCs w:val="24"/>
          <w:lang w:eastAsia="ar-SA"/>
        </w:rPr>
      </w:r>
      <w:r>
        <w:rPr>
          <w:rFonts w:ascii="Times New Roman" w:eastAsia="Times New Roman" w:hAnsi="Times New Roman"/>
          <w:sz w:val="24"/>
          <w:szCs w:val="24"/>
          <w:lang w:eastAsia="ar-SA"/>
        </w:rPr>
        <w:fldChar w:fldCharType="separate"/>
      </w:r>
      <w:r>
        <w:rPr>
          <w:rFonts w:ascii="Times New Roman" w:eastAsia="Times New Roman" w:hAnsi="Times New Roman"/>
          <w:noProof/>
          <w:sz w:val="24"/>
          <w:szCs w:val="24"/>
          <w:lang w:eastAsia="ar-SA"/>
        </w:rPr>
        <w:t>поставку продукции</w:t>
      </w:r>
      <w:r>
        <w:rPr>
          <w:rFonts w:ascii="Times New Roman" w:eastAsia="Times New Roman" w:hAnsi="Times New Roman"/>
          <w:sz w:val="24"/>
          <w:szCs w:val="24"/>
          <w:lang w:eastAsia="ar-SA"/>
        </w:rPr>
        <w:fldChar w:fldCharType="end"/>
      </w:r>
      <w:bookmarkEnd w:id="236"/>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962"/>
        <w:gridCol w:w="4394"/>
      </w:tblGrid>
      <w:tr w:rsidR="006C3AEF" w:rsidRPr="006C3AEF" w:rsidTr="0036596E">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36596E">
        <w:trPr>
          <w:trHeight w:val="2409"/>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b/>
                <w:u w:val="single"/>
                <w:lang w:eastAsia="ar-SA"/>
              </w:rPr>
              <w:t xml:space="preserve">Уголь каменный марки </w:t>
            </w:r>
            <w:r w:rsidR="006F6C03">
              <w:rPr>
                <w:rFonts w:ascii="Times New Roman" w:eastAsia="Times New Roman" w:hAnsi="Times New Roman"/>
                <w:b/>
                <w:u w:val="single"/>
                <w:lang w:eastAsia="ar-SA"/>
              </w:rPr>
              <w:t>ДПК, ГОСТ 32464-2013</w:t>
            </w:r>
            <w:r w:rsidR="00275052">
              <w:rPr>
                <w:rFonts w:ascii="Times New Roman" w:eastAsia="Times New Roman" w:hAnsi="Times New Roman"/>
                <w:lang w:eastAsia="ar-SA"/>
              </w:rPr>
              <w:t>,  размер кусков  (</w:t>
            </w:r>
            <w:proofErr w:type="gramStart"/>
            <w:r w:rsidR="00275052">
              <w:rPr>
                <w:rFonts w:ascii="Times New Roman" w:eastAsia="Times New Roman" w:hAnsi="Times New Roman"/>
                <w:lang w:eastAsia="ar-SA"/>
              </w:rPr>
              <w:t>мм</w:t>
            </w:r>
            <w:proofErr w:type="gramEnd"/>
            <w:r w:rsidR="00275052">
              <w:rPr>
                <w:rFonts w:ascii="Times New Roman" w:eastAsia="Times New Roman" w:hAnsi="Times New Roman"/>
                <w:lang w:eastAsia="ar-SA"/>
              </w:rPr>
              <w:t>) 25</w:t>
            </w:r>
            <w:r w:rsidRPr="00AE2312">
              <w:rPr>
                <w:rFonts w:ascii="Times New Roman" w:eastAsia="Times New Roman" w:hAnsi="Times New Roman"/>
                <w:lang w:eastAsia="ar-SA"/>
              </w:rPr>
              <w:t>-200,</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серы не более 0,5%, </w:t>
            </w:r>
          </w:p>
          <w:p w:rsidR="00C96E41" w:rsidRPr="00AE2312" w:rsidRDefault="00275052" w:rsidP="00C96E41">
            <w:pPr>
              <w:suppressAutoHyphens/>
              <w:snapToGrid w:val="0"/>
              <w:spacing w:after="0" w:line="240" w:lineRule="auto"/>
              <w:rPr>
                <w:rFonts w:ascii="Times New Roman" w:eastAsia="Times New Roman" w:hAnsi="Times New Roman"/>
                <w:lang w:eastAsia="ar-SA"/>
              </w:rPr>
            </w:pPr>
            <w:r>
              <w:rPr>
                <w:rFonts w:ascii="Times New Roman" w:eastAsia="Times New Roman" w:hAnsi="Times New Roman"/>
                <w:lang w:eastAsia="ar-SA"/>
              </w:rPr>
              <w:t>теплота сгорания не менее 540</w:t>
            </w:r>
            <w:r w:rsidR="00C96E41" w:rsidRPr="00AE2312">
              <w:rPr>
                <w:rFonts w:ascii="Times New Roman" w:eastAsia="Times New Roman" w:hAnsi="Times New Roman"/>
                <w:lang w:eastAsia="ar-SA"/>
              </w:rPr>
              <w:t>0 Ккал/кг,</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влага, не более 18%,</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зольность не более 17%, </w:t>
            </w:r>
          </w:p>
          <w:p w:rsidR="00C96E41" w:rsidRPr="00AE2312"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хлора, не более 0,03%, </w:t>
            </w:r>
          </w:p>
          <w:p w:rsidR="00C96E41" w:rsidRDefault="00C96E41" w:rsidP="00C96E41">
            <w:pPr>
              <w:suppressAutoHyphens/>
              <w:snapToGrid w:val="0"/>
              <w:spacing w:after="0" w:line="240" w:lineRule="auto"/>
              <w:rPr>
                <w:rFonts w:ascii="Times New Roman" w:eastAsia="Times New Roman" w:hAnsi="Times New Roman"/>
                <w:lang w:eastAsia="ar-SA"/>
              </w:rPr>
            </w:pPr>
            <w:r w:rsidRPr="00AE2312">
              <w:rPr>
                <w:rFonts w:ascii="Times New Roman" w:eastAsia="Times New Roman" w:hAnsi="Times New Roman"/>
                <w:lang w:eastAsia="ar-SA"/>
              </w:rPr>
              <w:t xml:space="preserve">массовая доля мышьяка, не более 0,02%, </w:t>
            </w:r>
          </w:p>
          <w:p w:rsidR="006C3AEF" w:rsidRPr="00F012AF" w:rsidRDefault="00C96E41" w:rsidP="00C96E41">
            <w:pPr>
              <w:suppressAutoHyphens/>
              <w:snapToGrid w:val="0"/>
              <w:spacing w:after="0" w:line="240" w:lineRule="auto"/>
              <w:jc w:val="both"/>
              <w:rPr>
                <w:rFonts w:ascii="Times New Roman" w:eastAsia="Times New Roman" w:hAnsi="Times New Roman" w:cs="Times New Roman"/>
                <w:i/>
                <w:sz w:val="20"/>
                <w:szCs w:val="20"/>
                <w:lang w:eastAsia="ar-SA"/>
              </w:rPr>
            </w:pPr>
            <w:r w:rsidRPr="00AE2312">
              <w:rPr>
                <w:rFonts w:ascii="Times New Roman" w:eastAsia="Times New Roman" w:hAnsi="Times New Roman"/>
                <w:lang w:eastAsia="ar-SA"/>
              </w:rPr>
              <w:t>содержание мелочи, не более 20%</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45694B" w:rsidP="008B1928">
            <w:pPr>
              <w:suppressAutoHyphens/>
              <w:snapToGrid w:val="0"/>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color w:val="A6A6A6"/>
                <w:lang w:eastAsia="ar-SA"/>
              </w:rPr>
              <w:t>Указать качестве</w:t>
            </w:r>
            <w:r w:rsidR="00656E8C">
              <w:rPr>
                <w:rFonts w:ascii="Times New Roman" w:eastAsia="Times New Roman" w:hAnsi="Times New Roman" w:cs="Times New Roman"/>
                <w:color w:val="A6A6A6"/>
                <w:lang w:eastAsia="ar-SA"/>
              </w:rPr>
              <w:t xml:space="preserve">нные/технические характеристики </w:t>
            </w:r>
            <w:r w:rsidRPr="003A2F0D">
              <w:rPr>
                <w:rFonts w:ascii="Times New Roman" w:eastAsia="Times New Roman" w:hAnsi="Times New Roman" w:cs="Times New Roman"/>
                <w:color w:val="A6A6A6"/>
                <w:lang w:eastAsia="ar-SA"/>
              </w:rPr>
              <w:t>поставляемой Продукции.</w:t>
            </w:r>
          </w:p>
        </w:tc>
      </w:tr>
    </w:tbl>
    <w:p w:rsidR="00E96C2E" w:rsidRDefault="00E96C2E"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09137A">
      <w:pPr>
        <w:tabs>
          <w:tab w:val="left" w:pos="0"/>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3. В техническом </w:t>
      </w:r>
      <w:proofErr w:type="gramStart"/>
      <w:r w:rsidRPr="006C3AEF">
        <w:rPr>
          <w:rFonts w:ascii="Times New Roman" w:eastAsia="Times New Roman" w:hAnsi="Times New Roman" w:cs="Times New Roman"/>
          <w:sz w:val="18"/>
          <w:szCs w:val="18"/>
          <w:lang w:eastAsia="ar-SA"/>
        </w:rPr>
        <w:t>предложении</w:t>
      </w:r>
      <w:proofErr w:type="gramEnd"/>
      <w:r w:rsidRPr="006C3AEF">
        <w:rPr>
          <w:rFonts w:ascii="Times New Roman" w:eastAsia="Times New Roman" w:hAnsi="Times New Roman" w:cs="Times New Roman"/>
          <w:sz w:val="18"/>
          <w:szCs w:val="18"/>
          <w:lang w:eastAsia="ar-SA"/>
        </w:rPr>
        <w:t xml:space="preserve"> описываются все позиции раздела 5 «Техническое задание».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05F02" w:rsidRDefault="00305F02"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05F02" w:rsidRDefault="00305F02"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3D0364" w:rsidP="003D0364">
      <w:pPr>
        <w:pStyle w:val="20"/>
        <w:numPr>
          <w:ilvl w:val="0"/>
          <w:numId w:val="0"/>
        </w:numPr>
        <w:ind w:left="1134" w:hanging="1134"/>
        <w:jc w:val="right"/>
        <w:rPr>
          <w:szCs w:val="24"/>
        </w:rPr>
      </w:pPr>
      <w:r w:rsidRPr="003D0364">
        <w:rPr>
          <w:szCs w:val="24"/>
        </w:rPr>
        <w:lastRenderedPageBreak/>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p>
    <w:p w:rsidR="003D0364" w:rsidRPr="003D0364" w:rsidRDefault="003D0364" w:rsidP="003D0364">
      <w:pPr>
        <w:rPr>
          <w:lang w:eastAsia="ar-SA"/>
        </w:rPr>
      </w:pP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1.</w:t>
      </w:r>
      <w:r w:rsidR="0009137A">
        <w:rPr>
          <w:rFonts w:ascii="Times New Roman" w:eastAsia="Times New Roman" w:hAnsi="Times New Roman"/>
          <w:sz w:val="20"/>
          <w:szCs w:val="20"/>
          <w:lang w:eastAsia="ar-SA"/>
        </w:rPr>
        <w:t xml:space="preserve"> </w:t>
      </w:r>
      <w:r w:rsidRPr="00244A6A">
        <w:rPr>
          <w:rFonts w:ascii="Times New Roman" w:eastAsia="Times New Roman" w:hAnsi="Times New Roman"/>
          <w:sz w:val="20"/>
          <w:szCs w:val="20"/>
          <w:lang w:eastAsia="ar-SA"/>
        </w:rPr>
        <w:t xml:space="preserve">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приводит номер и дату письма о подаче оферты, приложением к которому является данная анкета.</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2.</w:t>
      </w:r>
      <w:r w:rsidR="0009137A">
        <w:rPr>
          <w:rFonts w:ascii="Times New Roman" w:eastAsia="Times New Roman" w:hAnsi="Times New Roman"/>
          <w:sz w:val="20"/>
          <w:szCs w:val="20"/>
          <w:lang w:eastAsia="ar-SA"/>
        </w:rPr>
        <w:t xml:space="preserve"> </w:t>
      </w:r>
      <w:r w:rsidRPr="00244A6A">
        <w:rPr>
          <w:rFonts w:ascii="Times New Roman" w:eastAsia="Times New Roman" w:hAnsi="Times New Roman"/>
          <w:sz w:val="20"/>
          <w:szCs w:val="20"/>
          <w:lang w:eastAsia="ar-SA"/>
        </w:rPr>
        <w:t xml:space="preserve">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указывает свое фирменное наименование (в т.</w:t>
      </w:r>
      <w:r>
        <w:rPr>
          <w:rFonts w:ascii="Times New Roman" w:eastAsia="Times New Roman" w:hAnsi="Times New Roman"/>
          <w:sz w:val="20"/>
          <w:szCs w:val="20"/>
          <w:lang w:eastAsia="ar-SA"/>
        </w:rPr>
        <w:t> </w:t>
      </w:r>
      <w:r w:rsidRPr="00244A6A">
        <w:rPr>
          <w:rFonts w:ascii="Times New Roman" w:eastAsia="Times New Roman" w:hAnsi="Times New Roman"/>
          <w:sz w:val="20"/>
          <w:szCs w:val="20"/>
          <w:lang w:eastAsia="ar-SA"/>
        </w:rPr>
        <w:t>ч. организационно-правовую форму) и свой адрес.</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3.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w:t>
      </w:r>
      <w:r>
        <w:rPr>
          <w:rFonts w:ascii="Times New Roman" w:eastAsia="Times New Roman" w:hAnsi="Times New Roman"/>
          <w:sz w:val="20"/>
          <w:szCs w:val="20"/>
          <w:lang w:eastAsia="ar-SA"/>
        </w:rPr>
        <w:t xml:space="preserve">должен </w:t>
      </w:r>
      <w:r w:rsidRPr="00244A6A">
        <w:rPr>
          <w:rFonts w:ascii="Times New Roman" w:eastAsia="Times New Roman" w:hAnsi="Times New Roman"/>
          <w:sz w:val="20"/>
          <w:szCs w:val="20"/>
          <w:lang w:eastAsia="ar-SA"/>
        </w:rPr>
        <w:t xml:space="preserve">заполнить приведенную выше таблицу по всем позициям. В </w:t>
      </w:r>
      <w:proofErr w:type="gramStart"/>
      <w:r w:rsidRPr="00244A6A">
        <w:rPr>
          <w:rFonts w:ascii="Times New Roman" w:eastAsia="Times New Roman" w:hAnsi="Times New Roman"/>
          <w:sz w:val="20"/>
          <w:szCs w:val="20"/>
          <w:lang w:eastAsia="ar-SA"/>
        </w:rPr>
        <w:t>случае</w:t>
      </w:r>
      <w:proofErr w:type="gramEnd"/>
      <w:r w:rsidRPr="00244A6A">
        <w:rPr>
          <w:rFonts w:ascii="Times New Roman" w:eastAsia="Times New Roman" w:hAnsi="Times New Roman"/>
          <w:sz w:val="20"/>
          <w:szCs w:val="20"/>
          <w:lang w:eastAsia="ar-SA"/>
        </w:rPr>
        <w:t xml:space="preserve"> отсутствия каких-либо данных указать слово «нет».</w:t>
      </w:r>
    </w:p>
    <w:p w:rsidR="003D0364" w:rsidRPr="00244A6A" w:rsidRDefault="003D0364" w:rsidP="0009137A">
      <w:pPr>
        <w:tabs>
          <w:tab w:val="left" w:pos="0"/>
        </w:tabs>
        <w:suppressAutoHyphens/>
        <w:spacing w:after="0"/>
        <w:ind w:firstLine="425"/>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035338">
      <w:pPr>
        <w:pStyle w:val="20"/>
        <w:numPr>
          <w:ilvl w:val="0"/>
          <w:numId w:val="0"/>
        </w:numPr>
        <w:jc w:val="right"/>
      </w:pPr>
      <w:r>
        <w:lastRenderedPageBreak/>
        <w:t>Декларация о соответствии участника закупки</w:t>
      </w:r>
      <w:r w:rsidR="00A90392">
        <w:t xml:space="preserve"> (форма 4)</w:t>
      </w:r>
    </w:p>
    <w:p w:rsidR="00D561FE" w:rsidRDefault="00D561FE" w:rsidP="00D561FE">
      <w:pPr>
        <w:spacing w:after="0"/>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C9135C">
      <w:pPr>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60D44" w:rsidRPr="00060D44"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60D44">
        <w:rPr>
          <w:rFonts w:ascii="Times New Roman" w:eastAsia="Times New Roman" w:hAnsi="Times New Roman" w:cs="Times New Roman"/>
          <w:sz w:val="20"/>
          <w:szCs w:val="20"/>
          <w:lang w:eastAsia="ru-RU"/>
        </w:rPr>
        <w:b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060D44">
      <w:pPr>
        <w:tabs>
          <w:tab w:val="left" w:pos="709"/>
        </w:tabs>
        <w:autoSpaceDE w:val="0"/>
        <w:autoSpaceDN w:val="0"/>
        <w:spacing w:after="0" w:line="240" w:lineRule="auto"/>
        <w:ind w:left="567" w:right="113"/>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Исключен.</w:t>
      </w:r>
    </w:p>
    <w:p w:rsidR="00060D44" w:rsidRPr="00060D44" w:rsidRDefault="00060D44" w:rsidP="00060D44">
      <w:pPr>
        <w:tabs>
          <w:tab w:val="left" w:pos="709"/>
        </w:tabs>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460"/>
      </w:tblGrid>
      <w:tr w:rsidR="00060D44" w:rsidRPr="00060D44" w:rsidTr="00C52FAB">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п</w:t>
            </w:r>
            <w:proofErr w:type="gramEnd"/>
            <w:r w:rsidRPr="00060D44">
              <w:rPr>
                <w:rFonts w:ascii="Times New Roman" w:eastAsia="Times New Roman" w:hAnsi="Times New Roman" w:cs="Times New Roman"/>
                <w:lang w:eastAsia="ru-RU"/>
              </w:rPr>
              <w:t>/п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Средние предприятия</w:t>
            </w:r>
          </w:p>
        </w:tc>
        <w:tc>
          <w:tcPr>
            <w:tcW w:w="1460"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Показатель</w:t>
            </w:r>
          </w:p>
        </w:tc>
      </w:tr>
      <w:tr w:rsidR="00060D44" w:rsidRPr="00060D44" w:rsidTr="00C52FAB">
        <w:trPr>
          <w:cantSplit/>
          <w:trHeight w:val="240"/>
          <w:tblHeader/>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1 </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4</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r>
      <w:tr w:rsidR="00060D44" w:rsidRPr="00060D44" w:rsidTr="00C52FAB">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25</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49</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60D44">
              <w:rPr>
                <w:rFonts w:ascii="Times New Roman" w:eastAsia="Times New Roman" w:hAnsi="Times New Roman" w:cs="Times New Roman"/>
                <w:lang w:eastAsia="ru-RU"/>
              </w:rPr>
              <w:t>Сколково</w:t>
            </w:r>
            <w:proofErr w:type="spellEnd"/>
            <w:r w:rsidRPr="00060D44">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от 101 до 250 включительно</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указывается количество человек</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 15 – </w:t>
            </w:r>
            <w:proofErr w:type="spellStart"/>
            <w:r w:rsidRPr="00060D44">
              <w:rPr>
                <w:rFonts w:ascii="Times New Roman" w:eastAsia="Times New Roman" w:hAnsi="Times New Roman" w:cs="Times New Roman"/>
                <w:lang w:eastAsia="ru-RU"/>
              </w:rPr>
              <w:t>микропред</w:t>
            </w:r>
            <w:r w:rsidRPr="00060D44">
              <w:rPr>
                <w:rFonts w:ascii="Times New Roman" w:eastAsia="Times New Roman" w:hAnsi="Times New Roman" w:cs="Times New Roman"/>
                <w:lang w:eastAsia="ru-RU"/>
              </w:rPr>
              <w:softHyphen/>
              <w:t>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Доход за предшествующий календарный год, </w:t>
            </w:r>
            <w:r w:rsidRPr="00060D44">
              <w:rPr>
                <w:rFonts w:ascii="Times New Roman" w:eastAsia="Times New Roman" w:hAnsi="Times New Roman" w:cs="Times New Roman"/>
                <w:lang w:eastAsia="ru-RU"/>
              </w:rPr>
              <w:lastRenderedPageBreak/>
              <w:t>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2000</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указывается в </w:t>
            </w:r>
            <w:r w:rsidRPr="00060D44">
              <w:rPr>
                <w:rFonts w:ascii="Times New Roman" w:eastAsia="Times New Roman" w:hAnsi="Times New Roman" w:cs="Times New Roman"/>
                <w:lang w:eastAsia="ru-RU"/>
              </w:rPr>
              <w:lastRenderedPageBreak/>
              <w:t>млн. рублей</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120 в год – </w:t>
            </w:r>
            <w:proofErr w:type="spellStart"/>
            <w:r w:rsidRPr="00060D44">
              <w:rPr>
                <w:rFonts w:ascii="Times New Roman" w:eastAsia="Times New Roman" w:hAnsi="Times New Roman" w:cs="Times New Roman"/>
                <w:lang w:eastAsia="ru-RU"/>
              </w:rPr>
              <w:t>микро</w:t>
            </w:r>
            <w:r w:rsidRPr="00060D44">
              <w:rPr>
                <w:rFonts w:ascii="Times New Roman" w:eastAsia="Times New Roman" w:hAnsi="Times New Roman" w:cs="Times New Roman"/>
                <w:lang w:eastAsia="ru-RU"/>
              </w:rPr>
              <w:softHyphen/>
              <w:t>предприятие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9</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10</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(в случае участия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60D44" w:rsidRPr="00060D44" w:rsidTr="00C52FAB">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(при наличии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60D44" w:rsidRPr="00060D44" w:rsidTr="00C52FAB">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15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виде</w:t>
            </w:r>
            <w:proofErr w:type="gramEnd"/>
            <w:r w:rsidRPr="00060D44">
              <w:rPr>
                <w:rFonts w:ascii="Times New Roman" w:eastAsia="Times New Roman" w:hAnsi="Times New Roman" w:cs="Times New Roman"/>
                <w:lang w:eastAsia="ru-RU"/>
              </w:rPr>
              <w:t xml:space="preserve"> дисквалификации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DA6987" w:rsidRDefault="00D561FE" w:rsidP="00DA6987">
      <w:pPr>
        <w:tabs>
          <w:tab w:val="left" w:pos="0"/>
        </w:tabs>
        <w:suppressAutoHyphens/>
        <w:spacing w:after="0"/>
        <w:ind w:firstLine="425"/>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proofErr w:type="gramStart"/>
      <w:r w:rsidR="00DA6987" w:rsidRPr="00DA698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DA698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p>
    <w:p w:rsidR="00DA6987" w:rsidRPr="00DA6987" w:rsidRDefault="00DA6987" w:rsidP="00DA6987">
      <w:pPr>
        <w:tabs>
          <w:tab w:val="left" w:pos="0"/>
        </w:tabs>
        <w:suppressAutoHyphens/>
        <w:spacing w:after="0"/>
        <w:ind w:firstLine="425"/>
        <w:jc w:val="both"/>
        <w:rPr>
          <w:rFonts w:ascii="Times New Roman" w:eastAsia="Times New Roman" w:hAnsi="Times New Roman" w:cs="Times New Roman"/>
          <w:sz w:val="20"/>
          <w:szCs w:val="20"/>
          <w:lang w:eastAsia="ar-SA"/>
        </w:rPr>
      </w:pPr>
      <w:r w:rsidRPr="00DA6987">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6987" w:rsidRPr="00DA6987" w:rsidRDefault="00DA6987" w:rsidP="00DA6987">
      <w:pPr>
        <w:tabs>
          <w:tab w:val="left" w:pos="0"/>
        </w:tabs>
        <w:suppressAutoHyphens/>
        <w:spacing w:after="0"/>
        <w:ind w:firstLine="425"/>
        <w:jc w:val="both"/>
        <w:rPr>
          <w:rFonts w:ascii="Times New Roman" w:eastAsia="Times New Roman" w:hAnsi="Times New Roman" w:cs="Times New Roman"/>
          <w:sz w:val="20"/>
          <w:szCs w:val="20"/>
          <w:lang w:eastAsia="ar-SA"/>
        </w:rPr>
      </w:pPr>
      <w:r w:rsidRPr="00DA6987">
        <w:rPr>
          <w:rFonts w:ascii="Times New Roman" w:eastAsia="Times New Roman" w:hAnsi="Times New Roman" w:cs="Times New Roman"/>
          <w:sz w:val="20"/>
          <w:szCs w:val="20"/>
          <w:lang w:eastAsia="ar-SA"/>
        </w:rPr>
        <w:t>3. Пункты 1 - 11 настоящего документа являются обязательными для заполнения.</w:t>
      </w:r>
    </w:p>
    <w:p w:rsidR="00D561FE" w:rsidRDefault="00DA6987" w:rsidP="00DA6987">
      <w:pPr>
        <w:tabs>
          <w:tab w:val="left" w:pos="0"/>
        </w:tabs>
        <w:suppressAutoHyphens/>
        <w:spacing w:after="0"/>
        <w:ind w:firstLine="425"/>
        <w:jc w:val="both"/>
        <w:rPr>
          <w:rFonts w:ascii="Times New Roman" w:eastAsia="Calibri" w:hAnsi="Times New Roman" w:cs="Times New Roman"/>
          <w:sz w:val="20"/>
          <w:szCs w:val="20"/>
          <w:lang w:eastAsia="ar-SA"/>
        </w:rPr>
      </w:pPr>
      <w:r w:rsidRPr="00DA6987">
        <w:rPr>
          <w:rFonts w:ascii="Times New Roman" w:eastAsia="Times New Roman" w:hAnsi="Times New Roman" w:cs="Times New Roman"/>
          <w:sz w:val="20"/>
          <w:szCs w:val="20"/>
          <w:lang w:eastAsia="ar-SA"/>
        </w:rPr>
        <w:t xml:space="preserve">4. </w:t>
      </w:r>
      <w:proofErr w:type="gramStart"/>
      <w:r w:rsidRPr="00DA698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D561FE" w:rsidRDefault="00D561FE" w:rsidP="00D561FE"/>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5B5320">
              <w:rPr>
                <w:rFonts w:ascii="Times New Roman" w:hAnsi="Times New Roman"/>
                <w:sz w:val="24"/>
                <w:szCs w:val="24"/>
                <w:lang w:eastAsia="ar-SA"/>
              </w:rPr>
              <w:t>угля каменного марки ДПК</w:t>
            </w:r>
            <w:r w:rsidR="006574A0">
              <w:rPr>
                <w:rFonts w:ascii="Times New Roman" w:hAnsi="Times New Roman"/>
                <w:sz w:val="24"/>
                <w:szCs w:val="24"/>
                <w:lang w:eastAsia="ar-SA"/>
              </w:rPr>
              <w:t>,</w:t>
            </w:r>
            <w:r w:rsidRPr="005B5320">
              <w:rPr>
                <w:rFonts w:ascii="Times New Roman" w:hAnsi="Times New Roman"/>
                <w:sz w:val="24"/>
                <w:szCs w:val="24"/>
                <w:lang w:eastAsia="ar-SA"/>
              </w:rPr>
              <w:t xml:space="preserve"> ГОСТ 32464-2013</w:t>
            </w:r>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390286">
        <w:rPr>
          <w:rFonts w:ascii="Times New Roman" w:eastAsia="Times New Roman" w:hAnsi="Times New Roman"/>
          <w:b/>
          <w:i/>
          <w:sz w:val="24"/>
          <w:szCs w:val="24"/>
          <w:lang w:eastAsia="ar-SA" w:bidi="en-US"/>
        </w:rPr>
        <w:t xml:space="preserve">п. 3.1. </w:t>
      </w:r>
      <w:r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Pr="00EF5559">
        <w:rPr>
          <w:rFonts w:ascii="Times New Roman" w:eastAsia="Times New Roman" w:hAnsi="Times New Roman"/>
          <w:snapToGrid w:val="0"/>
          <w:sz w:val="24"/>
          <w:szCs w:val="24"/>
          <w:lang w:eastAsia="ru-RU"/>
        </w:rPr>
        <w:t xml:space="preserve">. 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отсутствует судебный акт о введении 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Pr="00EF5559">
        <w:rPr>
          <w:rFonts w:ascii="Times New Roman" w:eastAsia="Times New Roman" w:hAnsi="Times New Roman"/>
          <w:snapToGrid w:val="0"/>
          <w:sz w:val="24"/>
          <w:szCs w:val="24"/>
          <w:lang w:eastAsia="ru-RU"/>
        </w:rPr>
        <w:t>процедуры</w:t>
      </w:r>
      <w:r w:rsidRPr="00390286">
        <w:rPr>
          <w:rFonts w:ascii="Times New Roman" w:eastAsia="Times New Roman" w:hAnsi="Times New Roman"/>
          <w:snapToGrid w:val="0"/>
          <w:sz w:val="24"/>
          <w:szCs w:val="24"/>
          <w:lang w:eastAsia="ru-RU"/>
        </w:rPr>
        <w:t xml:space="preserve"> банкротства;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roofErr w:type="gramEnd"/>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Pr>
          <w:rFonts w:ascii="Times New Roman" w:hAnsi="Times New Roman"/>
          <w:sz w:val="24"/>
          <w:szCs w:val="24"/>
          <w:lang w:eastAsia="ar-SA"/>
        </w:rPr>
        <w:lastRenderedPageBreak/>
        <w:fldChar w:fldCharType="begin">
          <w:ffData>
            <w:name w:val="ПоставкойОказанием1"/>
            <w:enabled/>
            <w:calcOnExit w:val="0"/>
            <w:textInput>
              <w:default w:val="поставкой продукции"/>
            </w:textInput>
          </w:ffData>
        </w:fldChar>
      </w:r>
      <w:bookmarkStart w:id="237" w:name="ПоставкойОказанием1"/>
      <w:r>
        <w:rPr>
          <w:rFonts w:ascii="Times New Roman" w:hAnsi="Times New Roman"/>
          <w:sz w:val="24"/>
          <w:szCs w:val="24"/>
          <w:lang w:eastAsia="ar-SA"/>
        </w:rPr>
        <w:instrText xml:space="preserve"> FORMTEXT </w:instrText>
      </w:r>
      <w:r>
        <w:rPr>
          <w:rFonts w:ascii="Times New Roman" w:hAnsi="Times New Roman"/>
          <w:sz w:val="24"/>
          <w:szCs w:val="24"/>
          <w:lang w:eastAsia="ar-SA"/>
        </w:rPr>
      </w:r>
      <w:r>
        <w:rPr>
          <w:rFonts w:ascii="Times New Roman" w:hAnsi="Times New Roman"/>
          <w:sz w:val="24"/>
          <w:szCs w:val="24"/>
          <w:lang w:eastAsia="ar-SA"/>
        </w:rPr>
        <w:fldChar w:fldCharType="separate"/>
      </w:r>
      <w:r>
        <w:rPr>
          <w:rFonts w:ascii="Times New Roman" w:hAnsi="Times New Roman"/>
          <w:noProof/>
          <w:sz w:val="24"/>
          <w:szCs w:val="24"/>
          <w:lang w:eastAsia="ar-SA"/>
        </w:rPr>
        <w:t>поставкой продукции</w:t>
      </w:r>
      <w:r>
        <w:rPr>
          <w:rFonts w:ascii="Times New Roman" w:hAnsi="Times New Roman"/>
          <w:sz w:val="24"/>
          <w:szCs w:val="24"/>
          <w:lang w:eastAsia="ar-SA"/>
        </w:rPr>
        <w:fldChar w:fldCharType="end"/>
      </w:r>
      <w:bookmarkEnd w:id="237"/>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38" w:name="_Toc429079291"/>
      <w:r w:rsidRPr="006C3AEF">
        <w:rPr>
          <w:rFonts w:ascii="Times New Roman" w:eastAsia="Times New Roman" w:hAnsi="Times New Roman" w:cs="Times New Roman"/>
          <w:b/>
          <w:bCs/>
          <w:iCs/>
          <w:sz w:val="24"/>
          <w:szCs w:val="28"/>
          <w:lang w:eastAsia="ar-SA"/>
        </w:rPr>
        <w:lastRenderedPageBreak/>
        <w:t xml:space="preserve">Приложение № </w:t>
      </w:r>
      <w:bookmarkEnd w:id="238"/>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EA3975">
        <w:tc>
          <w:tcPr>
            <w:tcW w:w="5070" w:type="dxa"/>
          </w:tcPr>
          <w:p w:rsidR="003A65B6" w:rsidRDefault="003A65B6"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3A65B6"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5B5320">
              <w:rPr>
                <w:rFonts w:ascii="Times New Roman" w:hAnsi="Times New Roman"/>
                <w:sz w:val="24"/>
                <w:szCs w:val="24"/>
                <w:lang w:eastAsia="ar-SA"/>
              </w:rPr>
              <w:t>угля каменного марки ДПК</w:t>
            </w:r>
            <w:r w:rsidR="006574A0">
              <w:rPr>
                <w:rFonts w:ascii="Times New Roman" w:hAnsi="Times New Roman"/>
                <w:sz w:val="24"/>
                <w:szCs w:val="24"/>
                <w:lang w:eastAsia="ar-SA"/>
              </w:rPr>
              <w:t>,</w:t>
            </w:r>
            <w:r w:rsidRPr="005B5320">
              <w:rPr>
                <w:rFonts w:ascii="Times New Roman" w:hAnsi="Times New Roman"/>
                <w:sz w:val="24"/>
                <w:szCs w:val="24"/>
                <w:lang w:eastAsia="ar-SA"/>
              </w:rPr>
              <w:t xml:space="preserve"> ГОСТ 32464-2013</w:t>
            </w:r>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26"/>
      <w:bookmarkEnd w:id="227"/>
      <w:r w:rsidR="00EF5559">
        <w:rPr>
          <w:rFonts w:ascii="Times New Roman" w:eastAsia="Times New Roman" w:hAnsi="Times New Roman" w:cs="Times New Roman"/>
          <w:sz w:val="24"/>
          <w:szCs w:val="24"/>
          <w:lang w:eastAsia="ar-SA"/>
        </w:rPr>
        <w:t>.П.</w:t>
      </w:r>
      <w:bookmarkStart w:id="239" w:name="_Toc429079292"/>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r w:rsidRPr="006C3AEF">
        <w:rPr>
          <w:iCs/>
          <w:szCs w:val="24"/>
        </w:rPr>
        <w:lastRenderedPageBreak/>
        <w:t xml:space="preserve">Приложение № </w:t>
      </w:r>
      <w:bookmarkEnd w:id="239"/>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EA3975">
        <w:tc>
          <w:tcPr>
            <w:tcW w:w="5070" w:type="dxa"/>
          </w:tcPr>
          <w:p w:rsidR="003A65B6" w:rsidRDefault="003A65B6"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3A65B6"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5B5320">
              <w:rPr>
                <w:rFonts w:ascii="Times New Roman" w:hAnsi="Times New Roman"/>
                <w:sz w:val="24"/>
                <w:szCs w:val="24"/>
                <w:lang w:eastAsia="ar-SA"/>
              </w:rPr>
              <w:t>угля каменного марки ДПК</w:t>
            </w:r>
            <w:r w:rsidR="006574A0">
              <w:rPr>
                <w:rFonts w:ascii="Times New Roman" w:hAnsi="Times New Roman"/>
                <w:sz w:val="24"/>
                <w:szCs w:val="24"/>
                <w:lang w:eastAsia="ar-SA"/>
              </w:rPr>
              <w:t>,</w:t>
            </w:r>
            <w:r w:rsidRPr="005B5320">
              <w:rPr>
                <w:rFonts w:ascii="Times New Roman" w:hAnsi="Times New Roman"/>
                <w:sz w:val="24"/>
                <w:szCs w:val="24"/>
                <w:lang w:eastAsia="ar-SA"/>
              </w:rPr>
              <w:t xml:space="preserve"> ГОСТ 32464-2013</w:t>
            </w:r>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F278E9" w:rsidRPr="00747359" w:rsidRDefault="00F278E9" w:rsidP="00F278E9">
      <w:pPr>
        <w:pStyle w:val="aff0"/>
        <w:spacing w:line="276" w:lineRule="auto"/>
        <w:ind w:firstLine="0"/>
        <w:jc w:val="center"/>
        <w:rPr>
          <w:rFonts w:ascii="Times New Roman" w:hAnsi="Times New Roman"/>
          <w:b/>
          <w:bCs/>
          <w:spacing w:val="14"/>
        </w:rPr>
      </w:pPr>
      <w:r w:rsidRPr="00747359">
        <w:rPr>
          <w:rFonts w:ascii="Times New Roman" w:hAnsi="Times New Roman"/>
          <w:b/>
          <w:bCs/>
          <w:spacing w:val="14"/>
        </w:rPr>
        <w:t xml:space="preserve">ДОГОВОР ПОСТАВКИ  № </w:t>
      </w:r>
    </w:p>
    <w:p w:rsidR="00F278E9" w:rsidRPr="00C35ABF" w:rsidRDefault="00F278E9" w:rsidP="00F278E9">
      <w:pPr>
        <w:pStyle w:val="aff0"/>
        <w:spacing w:line="276" w:lineRule="auto"/>
        <w:ind w:firstLine="0"/>
        <w:rPr>
          <w:iCs/>
          <w:spacing w:val="14"/>
        </w:rPr>
      </w:pPr>
    </w:p>
    <w:p w:rsidR="008914EC" w:rsidRPr="008914EC" w:rsidRDefault="008914EC" w:rsidP="008A5474">
      <w:pPr>
        <w:widowControl w:val="0"/>
        <w:suppressAutoHyphens/>
        <w:spacing w:after="0" w:line="240" w:lineRule="auto"/>
        <w:rPr>
          <w:rFonts w:ascii="Times New Roman" w:eastAsia="Times New Roman" w:hAnsi="Times New Roman" w:cs="Times New Roman"/>
          <w:iCs/>
          <w:spacing w:val="14"/>
          <w:sz w:val="24"/>
          <w:szCs w:val="24"/>
          <w:lang w:eastAsia="ar-SA"/>
        </w:rPr>
      </w:pPr>
      <w:r w:rsidRPr="008914EC">
        <w:rPr>
          <w:rFonts w:ascii="Times New Roman" w:eastAsia="Times New Roman" w:hAnsi="Times New Roman" w:cs="Times New Roman"/>
          <w:spacing w:val="14"/>
          <w:sz w:val="24"/>
          <w:szCs w:val="24"/>
          <w:lang w:eastAsia="ar-SA"/>
        </w:rPr>
        <w:t xml:space="preserve">__________             </w:t>
      </w:r>
      <w:r w:rsidRPr="008914EC">
        <w:rPr>
          <w:rFonts w:ascii="Times New Roman" w:eastAsia="Times New Roman" w:hAnsi="Times New Roman" w:cs="Times New Roman"/>
          <w:spacing w:val="14"/>
          <w:sz w:val="24"/>
          <w:szCs w:val="24"/>
          <w:lang w:eastAsia="ar-SA"/>
        </w:rPr>
        <w:tab/>
        <w:t xml:space="preserve">                   </w:t>
      </w:r>
      <w:r w:rsidRPr="008914EC">
        <w:rPr>
          <w:rFonts w:ascii="Times New Roman" w:eastAsia="Times New Roman" w:hAnsi="Times New Roman" w:cs="Times New Roman"/>
          <w:spacing w:val="14"/>
          <w:sz w:val="24"/>
          <w:szCs w:val="24"/>
          <w:lang w:eastAsia="ar-SA"/>
        </w:rPr>
        <w:tab/>
      </w:r>
      <w:r w:rsidRPr="008914EC">
        <w:rPr>
          <w:rFonts w:ascii="Times New Roman" w:eastAsia="Times New Roman" w:hAnsi="Times New Roman" w:cs="Times New Roman"/>
          <w:spacing w:val="14"/>
          <w:sz w:val="24"/>
          <w:szCs w:val="24"/>
          <w:lang w:eastAsia="ar-SA"/>
        </w:rPr>
        <w:tab/>
        <w:t xml:space="preserve">    </w:t>
      </w:r>
      <w:r w:rsidR="008A5474">
        <w:rPr>
          <w:rFonts w:ascii="Times New Roman" w:eastAsia="Times New Roman" w:hAnsi="Times New Roman" w:cs="Times New Roman"/>
          <w:spacing w:val="14"/>
          <w:sz w:val="24"/>
          <w:szCs w:val="24"/>
          <w:lang w:eastAsia="ar-SA"/>
        </w:rPr>
        <w:t xml:space="preserve">                      </w:t>
      </w:r>
      <w:r w:rsidRPr="008914EC">
        <w:rPr>
          <w:rFonts w:ascii="Times New Roman" w:eastAsia="Times New Roman" w:hAnsi="Times New Roman" w:cs="Times New Roman"/>
          <w:spacing w:val="14"/>
          <w:sz w:val="24"/>
          <w:szCs w:val="24"/>
          <w:lang w:eastAsia="ar-SA"/>
        </w:rPr>
        <w:t xml:space="preserve">        «    » ___________ </w:t>
      </w:r>
      <w:proofErr w:type="gramStart"/>
      <w:r w:rsidRPr="008914EC">
        <w:rPr>
          <w:rFonts w:ascii="Times New Roman" w:eastAsia="Times New Roman" w:hAnsi="Times New Roman" w:cs="Times New Roman"/>
          <w:spacing w:val="14"/>
          <w:sz w:val="24"/>
          <w:szCs w:val="24"/>
          <w:lang w:eastAsia="ar-SA"/>
        </w:rPr>
        <w:t>г</w:t>
      </w:r>
      <w:proofErr w:type="gramEnd"/>
      <w:r w:rsidRPr="008914EC">
        <w:rPr>
          <w:rFonts w:ascii="Times New Roman" w:eastAsia="Times New Roman" w:hAnsi="Times New Roman" w:cs="Times New Roman"/>
          <w:spacing w:val="14"/>
          <w:sz w:val="24"/>
          <w:szCs w:val="24"/>
          <w:lang w:eastAsia="ar-SA"/>
        </w:rPr>
        <w:t>.</w:t>
      </w:r>
    </w:p>
    <w:p w:rsidR="008914EC" w:rsidRPr="008914EC" w:rsidRDefault="008914EC" w:rsidP="008914EC">
      <w:pPr>
        <w:widowControl w:val="0"/>
        <w:suppressAutoHyphens/>
        <w:spacing w:after="0" w:line="240" w:lineRule="auto"/>
        <w:ind w:firstLine="709"/>
        <w:jc w:val="both"/>
        <w:rPr>
          <w:rFonts w:ascii="Times New Roman" w:eastAsia="Times New Roman" w:hAnsi="Times New Roman" w:cs="Times New Roman"/>
          <w:iCs/>
          <w:spacing w:val="14"/>
          <w:sz w:val="24"/>
          <w:szCs w:val="24"/>
          <w:lang w:eastAsia="ar-SA"/>
        </w:rPr>
      </w:pPr>
    </w:p>
    <w:p w:rsidR="008914EC" w:rsidRPr="008914EC" w:rsidRDefault="008914EC" w:rsidP="008914EC">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__</w:t>
      </w:r>
      <w:r w:rsidR="00012398">
        <w:rPr>
          <w:rFonts w:ascii="Times New Roman" w:eastAsia="Calibri" w:hAnsi="Times New Roman" w:cs="Times New Roman"/>
          <w:sz w:val="24"/>
          <w:szCs w:val="24"/>
          <w:lang w:eastAsia="ar-SA"/>
        </w:rPr>
        <w:t>______________</w:t>
      </w:r>
      <w:r w:rsidRPr="008914EC">
        <w:rPr>
          <w:rFonts w:ascii="Times New Roman" w:eastAsia="Calibri" w:hAnsi="Times New Roman" w:cs="Times New Roman"/>
          <w:sz w:val="24"/>
          <w:szCs w:val="24"/>
          <w:lang w:eastAsia="ar-SA"/>
        </w:rPr>
        <w:t>_ «</w:t>
      </w:r>
      <w:r w:rsidR="00012398">
        <w:rPr>
          <w:rFonts w:ascii="Times New Roman" w:eastAsia="Calibri" w:hAnsi="Times New Roman" w:cs="Times New Roman"/>
          <w:sz w:val="24"/>
          <w:szCs w:val="24"/>
          <w:lang w:eastAsia="ar-SA"/>
        </w:rPr>
        <w:t>___________» (___</w:t>
      </w:r>
      <w:r w:rsidRPr="008914EC">
        <w:rPr>
          <w:rFonts w:ascii="Times New Roman" w:eastAsia="Calibri" w:hAnsi="Times New Roman" w:cs="Times New Roman"/>
          <w:sz w:val="24"/>
          <w:szCs w:val="24"/>
          <w:lang w:eastAsia="ar-SA"/>
        </w:rPr>
        <w:t>__ «</w:t>
      </w:r>
      <w:r w:rsidR="00012398">
        <w:rPr>
          <w:rFonts w:ascii="Times New Roman" w:eastAsia="Calibri" w:hAnsi="Times New Roman" w:cs="Times New Roman"/>
          <w:sz w:val="24"/>
          <w:szCs w:val="24"/>
          <w:lang w:eastAsia="ar-SA"/>
        </w:rPr>
        <w:t>___________</w:t>
      </w:r>
      <w:r w:rsidRPr="008914EC">
        <w:rPr>
          <w:rFonts w:ascii="Times New Roman" w:eastAsia="Calibri" w:hAnsi="Times New Roman" w:cs="Times New Roman"/>
          <w:sz w:val="24"/>
          <w:szCs w:val="24"/>
          <w:lang w:eastAsia="ar-SA"/>
        </w:rPr>
        <w:t xml:space="preserve">»), в лице _________  ___________, </w:t>
      </w:r>
      <w:proofErr w:type="gramStart"/>
      <w:r w:rsidRPr="008914EC">
        <w:rPr>
          <w:rFonts w:ascii="Times New Roman" w:eastAsia="Calibri" w:hAnsi="Times New Roman" w:cs="Times New Roman"/>
          <w:sz w:val="24"/>
          <w:szCs w:val="24"/>
          <w:lang w:eastAsia="ar-SA"/>
        </w:rPr>
        <w:t>действующего</w:t>
      </w:r>
      <w:proofErr w:type="gramEnd"/>
      <w:r w:rsidRPr="008914EC">
        <w:rPr>
          <w:rFonts w:ascii="Times New Roman" w:eastAsia="Calibri" w:hAnsi="Times New Roman" w:cs="Times New Roman"/>
          <w:sz w:val="24"/>
          <w:szCs w:val="24"/>
          <w:lang w:eastAsia="ar-SA"/>
        </w:rPr>
        <w:t xml:space="preserve"> на основании _______, именуемое в  дальнейшем Поставщик, с одной стороны, и  </w:t>
      </w:r>
      <w:r w:rsidRPr="008914EC">
        <w:rPr>
          <w:rFonts w:ascii="Times New Roman" w:eastAsia="Calibri" w:hAnsi="Times New Roman" w:cs="Times New Roman"/>
          <w:b/>
          <w:sz w:val="24"/>
          <w:szCs w:val="24"/>
          <w:lang w:eastAsia="ar-SA"/>
        </w:rPr>
        <w:t>Акционерное общество «</w:t>
      </w:r>
      <w:proofErr w:type="spellStart"/>
      <w:r w:rsidRPr="008914EC">
        <w:rPr>
          <w:rFonts w:ascii="Times New Roman" w:eastAsia="Calibri" w:hAnsi="Times New Roman" w:cs="Times New Roman"/>
          <w:b/>
          <w:sz w:val="24"/>
          <w:szCs w:val="24"/>
          <w:lang w:eastAsia="ar-SA"/>
        </w:rPr>
        <w:t>Мурманэнергосбыт</w:t>
      </w:r>
      <w:proofErr w:type="spellEnd"/>
      <w:r w:rsidRPr="008914EC">
        <w:rPr>
          <w:rFonts w:ascii="Times New Roman" w:eastAsia="Calibri" w:hAnsi="Times New Roman" w:cs="Times New Roman"/>
          <w:b/>
          <w:sz w:val="24"/>
          <w:szCs w:val="24"/>
          <w:lang w:eastAsia="ar-SA"/>
        </w:rPr>
        <w:t>» (АО «МЭС»)</w:t>
      </w:r>
      <w:r w:rsidRPr="008914EC">
        <w:rPr>
          <w:rFonts w:ascii="Times New Roman" w:eastAsia="Calibri" w:hAnsi="Times New Roman" w:cs="Times New Roman"/>
          <w:sz w:val="24"/>
          <w:szCs w:val="24"/>
          <w:lang w:eastAsia="ar-SA"/>
        </w:rPr>
        <w:t xml:space="preserve">, в лице ____________ _________________, действующего на основании _____________, именуемое в дальнейшем Покупатель, с другой стороны, совместно именуемые далее Стороны заключили настоящий Договор о нижеследующем: </w:t>
      </w:r>
    </w:p>
    <w:p w:rsidR="008914EC" w:rsidRPr="008914EC" w:rsidRDefault="008914EC" w:rsidP="008914EC">
      <w:pPr>
        <w:widowControl w:val="0"/>
        <w:suppressAutoHyphens/>
        <w:spacing w:after="0" w:line="240" w:lineRule="auto"/>
        <w:jc w:val="both"/>
        <w:rPr>
          <w:rFonts w:ascii="Times New Roman" w:eastAsia="Times New Roman" w:hAnsi="Times New Roman" w:cs="Times New Roman"/>
          <w:spacing w:val="14"/>
          <w:sz w:val="24"/>
          <w:szCs w:val="24"/>
          <w:lang w:eastAsia="ar-SA"/>
        </w:rPr>
      </w:pPr>
    </w:p>
    <w:p w:rsidR="008914EC" w:rsidRPr="008914EC" w:rsidRDefault="008914EC" w:rsidP="008914EC">
      <w:pPr>
        <w:widowControl w:val="0"/>
        <w:suppressAutoHyphens/>
        <w:spacing w:after="0" w:line="240" w:lineRule="auto"/>
        <w:jc w:val="center"/>
        <w:rPr>
          <w:rFonts w:ascii="Times New Roman" w:eastAsia="Times New Roman" w:hAnsi="Times New Roman" w:cs="Times New Roman"/>
          <w:bCs/>
          <w:spacing w:val="14"/>
          <w:sz w:val="24"/>
          <w:szCs w:val="24"/>
          <w:lang w:eastAsia="ar-SA"/>
        </w:rPr>
      </w:pPr>
      <w:r w:rsidRPr="008914EC">
        <w:rPr>
          <w:rFonts w:ascii="Times New Roman" w:eastAsia="Times New Roman" w:hAnsi="Times New Roman" w:cs="Times New Roman"/>
          <w:b/>
          <w:bCs/>
          <w:spacing w:val="14"/>
          <w:sz w:val="24"/>
          <w:szCs w:val="24"/>
          <w:lang w:eastAsia="ar-SA"/>
        </w:rPr>
        <w:t xml:space="preserve">1. </w:t>
      </w:r>
      <w:r w:rsidRPr="008914EC">
        <w:rPr>
          <w:rFonts w:ascii="Times New Roman" w:eastAsia="Calibri" w:hAnsi="Times New Roman" w:cs="Times New Roman"/>
          <w:b/>
          <w:sz w:val="24"/>
          <w:szCs w:val="24"/>
          <w:lang w:eastAsia="ar-SA"/>
        </w:rPr>
        <w:t>Предмет договора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1.1. Поставщик обязуется в течение срока действия настоящего</w:t>
      </w:r>
      <w:r w:rsidR="002C17C7">
        <w:rPr>
          <w:rFonts w:ascii="Times New Roman" w:eastAsia="Calibri" w:hAnsi="Times New Roman" w:cs="Times New Roman"/>
          <w:sz w:val="24"/>
          <w:szCs w:val="24"/>
          <w:lang w:eastAsia="ar-SA"/>
        </w:rPr>
        <w:t xml:space="preserve"> </w:t>
      </w:r>
      <w:r w:rsidRPr="008914EC">
        <w:rPr>
          <w:rFonts w:ascii="Times New Roman" w:eastAsia="Calibri" w:hAnsi="Times New Roman" w:cs="Times New Roman"/>
          <w:sz w:val="24"/>
          <w:szCs w:val="24"/>
          <w:lang w:eastAsia="ar-SA"/>
        </w:rPr>
        <w:t xml:space="preserve">Договора поставить, а Покупатель обязуется принять и оплатить ______________________________ (указывается ГОСТ или марка угля каменного),    (далее по тексту - Продукция) в ассортименте и количестве, в сроки и по цене в соответствии с положениями настоящего Договора. </w:t>
      </w:r>
    </w:p>
    <w:p w:rsidR="008914EC" w:rsidRPr="008914EC" w:rsidRDefault="002C17C7"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1.2. </w:t>
      </w:r>
      <w:r w:rsidR="008914EC" w:rsidRPr="008914EC">
        <w:rPr>
          <w:rFonts w:ascii="Times New Roman" w:eastAsia="Calibri" w:hAnsi="Times New Roman" w:cs="Times New Roman"/>
          <w:sz w:val="24"/>
          <w:szCs w:val="24"/>
          <w:lang w:eastAsia="ar-SA"/>
        </w:rPr>
        <w:t>Поставка Продукции производиться отдельными партиями автомобильным транспортом Покупателя.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1.4. </w:t>
      </w:r>
      <w:proofErr w:type="gramStart"/>
      <w:r w:rsidRPr="008914EC">
        <w:rPr>
          <w:rFonts w:ascii="Times New Roman" w:eastAsia="Calibri"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(в случае необходимости указывается пункт/подпункт Положения, Приказ АО «МЭС» или Протокол, составленный по результатам закупки).</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1.5. Существенные условия Договора (в случае необходимости: в соответствии </w:t>
      </w:r>
      <w:proofErr w:type="gramStart"/>
      <w:r w:rsidRPr="008914EC">
        <w:rPr>
          <w:rFonts w:ascii="Times New Roman" w:eastAsia="Calibri" w:hAnsi="Times New Roman" w:cs="Times New Roman"/>
          <w:sz w:val="24"/>
          <w:szCs w:val="24"/>
          <w:lang w:eastAsia="ar-SA"/>
        </w:rPr>
        <w:t>с</w:t>
      </w:r>
      <w:proofErr w:type="gramEnd"/>
      <w:r w:rsidRPr="008914EC">
        <w:rPr>
          <w:rFonts w:ascii="Times New Roman" w:eastAsia="Calibri" w:hAnsi="Times New Roman" w:cs="Times New Roman"/>
          <w:sz w:val="24"/>
          <w:szCs w:val="24"/>
          <w:lang w:eastAsia="ar-SA"/>
        </w:rPr>
        <w:t xml:space="preserve"> _____</w:t>
      </w:r>
      <w:r w:rsidR="002C17C7">
        <w:rPr>
          <w:rFonts w:ascii="Times New Roman" w:eastAsia="Calibri" w:hAnsi="Times New Roman" w:cs="Times New Roman"/>
          <w:sz w:val="24"/>
          <w:szCs w:val="24"/>
          <w:lang w:eastAsia="ar-SA"/>
        </w:rPr>
        <w:t>___</w:t>
      </w:r>
      <w:r w:rsidRPr="008914EC">
        <w:rPr>
          <w:rFonts w:ascii="Times New Roman" w:eastAsia="Calibri" w:hAnsi="Times New Roman" w:cs="Times New Roman"/>
          <w:sz w:val="24"/>
          <w:szCs w:val="24"/>
          <w:lang w:eastAsia="ar-SA"/>
        </w:rPr>
        <w:t>______):</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1.5.1. Общее количество поставляемой Продукции: _______ тонн.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1.5.2.  Сведения о цене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1.5.2.1. Цена 1 тонны Продукции определяется согласно п. 3.2. и составляет ________ (Цифрами и прописью с большой буквы) рублей ____ копеек, с учетом НДС (в случае, если организация не является плательщиком НДС, указывается -  НДС не облагается).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1.5.2.2. </w:t>
      </w:r>
      <w:proofErr w:type="gramStart"/>
      <w:r w:rsidRPr="008914EC">
        <w:rPr>
          <w:rFonts w:ascii="Times New Roman" w:eastAsia="Calibri" w:hAnsi="Times New Roman" w:cs="Times New Roman"/>
          <w:sz w:val="24"/>
          <w:szCs w:val="24"/>
          <w:lang w:eastAsia="ar-SA"/>
        </w:rPr>
        <w:t xml:space="preserve">Цена общего количества поставляемой Продукции (цена Договора) составляет ____________ (Цифрами и прописью с большой буквы) рублей ______ копеек, с учетом НДС (в случае, если организация не является плательщиком НДС, указывается -  НДС не облагается. </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1.5.3. Срок поставки: с ________ г. по _________ г.</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1.5.4. Место поставки/погрузки (в случае необходимости дополнительно указывается количество Продукции по местам поставки/погрузки):______.</w:t>
      </w:r>
    </w:p>
    <w:p w:rsidR="008914EC" w:rsidRPr="008914EC" w:rsidRDefault="002C17C7"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1.5.5. </w:t>
      </w:r>
      <w:r w:rsidR="008914EC" w:rsidRPr="008914EC">
        <w:rPr>
          <w:rFonts w:ascii="Times New Roman" w:eastAsia="Calibri" w:hAnsi="Times New Roman" w:cs="Times New Roman"/>
          <w:sz w:val="24"/>
          <w:szCs w:val="24"/>
          <w:lang w:eastAsia="ar-SA"/>
        </w:rPr>
        <w:t xml:space="preserve">Срок оплаты: Покупатель производит оплату Продукции в течение ________(Цифрами и прописью с большой буквы) календарных дней </w:t>
      </w:r>
      <w:proofErr w:type="gramStart"/>
      <w:r w:rsidR="008914EC" w:rsidRPr="008914EC">
        <w:rPr>
          <w:rFonts w:ascii="Times New Roman" w:eastAsia="Calibri" w:hAnsi="Times New Roman" w:cs="Times New Roman"/>
          <w:sz w:val="24"/>
          <w:szCs w:val="24"/>
          <w:lang w:eastAsia="ar-SA"/>
        </w:rPr>
        <w:t>с даты поставки</w:t>
      </w:r>
      <w:proofErr w:type="gramEnd"/>
      <w:r w:rsidR="008914EC" w:rsidRPr="008914EC">
        <w:rPr>
          <w:rFonts w:ascii="Times New Roman" w:eastAsia="Calibri" w:hAnsi="Times New Roman" w:cs="Times New Roman"/>
          <w:sz w:val="24"/>
          <w:szCs w:val="24"/>
          <w:lang w:eastAsia="ar-SA"/>
        </w:rPr>
        <w:t xml:space="preserve"> Продукции. Иные условия при необходимости.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1.5.6. Особые условия: Поставка Продукции осуществляется отдельными партиями в строгом соответствии с письменной  заявкой Покупателя (далее - заявка) на поставку Продукции. Форма заявки устанавливается Приложением № 1 к Договору.</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ind w:firstLine="425"/>
        <w:jc w:val="center"/>
        <w:rPr>
          <w:rFonts w:ascii="Times New Roman" w:eastAsia="Calibri" w:hAnsi="Times New Roman" w:cs="Times New Roman"/>
          <w:b/>
          <w:sz w:val="24"/>
          <w:szCs w:val="24"/>
          <w:lang w:eastAsia="ar-SA"/>
        </w:rPr>
      </w:pPr>
      <w:r w:rsidRPr="008914EC">
        <w:rPr>
          <w:rFonts w:ascii="Times New Roman" w:eastAsia="Calibri" w:hAnsi="Times New Roman" w:cs="Times New Roman"/>
          <w:b/>
          <w:sz w:val="24"/>
          <w:szCs w:val="24"/>
          <w:lang w:eastAsia="ar-SA"/>
        </w:rPr>
        <w:t>2. Условия поставки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франко-склад/погрузочный терминал Поставщика (Грузоотправителя), (далее – склад Поставщика (Грузоотправителя)).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2.2. Факт поставки Продукции удостоверяется - датой передачи Продукции на складе Поставщика (Грузоотправителя) на автотранспорт Покупателя,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 (далее – транспортная накладная) с обязательным предоставлением сертификата соответствия Продукции и протокола испытаний.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2.4. </w:t>
      </w:r>
      <w:proofErr w:type="gramStart"/>
      <w:r w:rsidRPr="008914EC">
        <w:rPr>
          <w:rFonts w:ascii="Times New Roman" w:eastAsia="Calibri" w:hAnsi="Times New Roman" w:cs="Times New Roman"/>
          <w:sz w:val="24"/>
          <w:szCs w:val="24"/>
          <w:lang w:eastAsia="ar-SA"/>
        </w:rPr>
        <w:t>Заявка Покупателя может содержать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proofErr w:type="gramEnd"/>
      <w:r w:rsidRPr="008914EC">
        <w:rPr>
          <w:rFonts w:ascii="Times New Roman" w:eastAsia="Calibri" w:hAnsi="Times New Roman" w:cs="Times New Roman"/>
          <w:sz w:val="24"/>
          <w:szCs w:val="24"/>
          <w:lang w:eastAsia="ar-SA"/>
        </w:rPr>
        <w:t xml:space="preserve"> Иные условия при необходимости.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2.5. Во исполнение своих обязательств по настоящему Договору Покупатель направляет Поставщику по электронной почте: ___________________ и/или по факсу ________________  заявку на поставку Продукции за 2 (Два) календарных дня до даты поставки Продукции с обязательной последующей досылкой оригинала.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2.6. настоящего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Заявка считается полученной Поставщиком в день её получения по электронной почте, либо факсимильной связи.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2.6. 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При наличии обоснованных причин невозможности исполнения данной заявки, Покупатель вправе изменить условия заявки, либо отменить заявку.</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2.5.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2.7.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roofErr w:type="gramStart"/>
      <w:r w:rsidRPr="008914EC">
        <w:rPr>
          <w:rFonts w:ascii="Times New Roman" w:eastAsia="Calibri" w:hAnsi="Times New Roman" w:cs="Times New Roman"/>
          <w:sz w:val="24"/>
          <w:szCs w:val="24"/>
          <w:lang w:eastAsia="ar-SA"/>
        </w:rPr>
        <w:t xml:space="preserve">Не менее чем за 2 (Два) календарных дня до предстоящей поставки (отгрузки) каждой партии Продукции Поставщик обязан передать Покупателю надлежащим образом заверенные копии (или оригиналы) доверенности, выданной от имени Поставщика, на уполномоченное лицо, на право передачи каждой партии Продукции представителю Покупателя, копии свидетельств (паспортов) о государственной поверке автомобильных весов, установленных в </w:t>
      </w:r>
      <w:r w:rsidRPr="008914EC">
        <w:rPr>
          <w:rFonts w:ascii="Times New Roman" w:eastAsia="Calibri" w:hAnsi="Times New Roman" w:cs="Times New Roman"/>
          <w:sz w:val="24"/>
          <w:szCs w:val="24"/>
          <w:lang w:eastAsia="ar-SA"/>
        </w:rPr>
        <w:lastRenderedPageBreak/>
        <w:t xml:space="preserve">пунктах выдачи на складе Поставщика (Грузоотправителя). </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Покупатель  обязан передать Поставщику надлежащим образом заверенные копии (или оригиналы)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срок, указанные в заявке.</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Поставщик (Грузоотправитель) обязан оформить и выдать водителю Покупателя талон взвешивания автотранспортного средства на каждый груженый рейс.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После загрузки автомобилей Покупателя Продукцией, автотранспортные средства должны быть опломбированы запорно-пломбировочными устройствами Покупателя. Опломбировка груженого автомобиля осуществляется водителем Покупателя в присутствии уполномоченного представителя Поставщика, с последующим внесением данной информации в транспортную накладную.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2.8. Допускается поставка отдельной партии Продукции менее или сверх количества, указанного в заявке на поставку Продукции, если это не связано с полной загрузкой автомобиля в соответствии с техническими нормами загрузки (+/- 10% от грузоподъемности автомобиля), что не является нарушением условий настоящего Договора.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  и протоколом испытаний.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в  сертификате соответствия Продукции и протоколе испытаний, выдаваемых на каждую партию Продукции.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 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сертификат соответствия Продукции и протокол испытаний.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roofErr w:type="gramStart"/>
      <w:r w:rsidRPr="008914EC">
        <w:rPr>
          <w:rFonts w:ascii="Times New Roman" w:eastAsia="Calibri"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8914EC">
        <w:rPr>
          <w:rFonts w:ascii="Times New Roman" w:eastAsia="Calibri" w:hAnsi="Times New Roman" w:cs="Times New Roman"/>
          <w:sz w:val="24"/>
          <w:szCs w:val="24"/>
          <w:lang w:eastAsia="ar-SA"/>
        </w:rPr>
        <w:t xml:space="preserve"> 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Расходы по проведению анализов качества топлива несет Поставщик.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Покупатель обязан компенсировать данные расходы в 30 (Тридцати) </w:t>
      </w:r>
      <w:proofErr w:type="spellStart"/>
      <w:r w:rsidRPr="008914EC">
        <w:rPr>
          <w:rFonts w:ascii="Times New Roman" w:eastAsia="Calibri" w:hAnsi="Times New Roman" w:cs="Times New Roman"/>
          <w:sz w:val="24"/>
          <w:szCs w:val="24"/>
          <w:lang w:eastAsia="ar-SA"/>
        </w:rPr>
        <w:t>дневный</w:t>
      </w:r>
      <w:proofErr w:type="spellEnd"/>
      <w:r w:rsidRPr="008914EC">
        <w:rPr>
          <w:rFonts w:ascii="Times New Roman" w:eastAsia="Calibri" w:hAnsi="Times New Roman" w:cs="Times New Roman"/>
          <w:sz w:val="24"/>
          <w:szCs w:val="24"/>
          <w:lang w:eastAsia="ar-SA"/>
        </w:rPr>
        <w:t xml:space="preserve"> срок, с момента представления полного пакета документов (или заверенных надлежащим образом копий).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w:t>
      </w:r>
      <w:r w:rsidRPr="008914EC">
        <w:rPr>
          <w:rFonts w:ascii="Times New Roman" w:eastAsia="Calibri" w:hAnsi="Times New Roman" w:cs="Times New Roman"/>
          <w:sz w:val="24"/>
          <w:szCs w:val="24"/>
          <w:lang w:eastAsia="ar-SA"/>
        </w:rPr>
        <w:lastRenderedPageBreak/>
        <w:t>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2.10. </w:t>
      </w:r>
      <w:proofErr w:type="gramStart"/>
      <w:r w:rsidRPr="008914EC">
        <w:rPr>
          <w:rFonts w:ascii="Times New Roman" w:eastAsia="Calibri" w:hAnsi="Times New Roman" w:cs="Times New Roman"/>
          <w:sz w:val="24"/>
          <w:szCs w:val="24"/>
          <w:lang w:eastAsia="ar-SA"/>
        </w:rPr>
        <w:t>При приемке Продукции Покупатель руководствуется требованиями Инструкций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2.11. При выявлении Покупателем (Грузополучателем) нарушения требований к количеству и/или качеству поставляемой Продукции, осуществляется вызов представителя Поставщика в течение 24 часов, путем направления Поставщику оповещения в любой форме по круглосуточному тел/факсу: _______________.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roofErr w:type="gramStart"/>
      <w:r w:rsidRPr="008914EC">
        <w:rPr>
          <w:rFonts w:ascii="Times New Roman" w:eastAsia="Calibri"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8914EC">
        <w:rPr>
          <w:rFonts w:ascii="Times New Roman" w:eastAsia="Calibri" w:hAnsi="Times New Roman" w:cs="Times New Roman"/>
          <w:sz w:val="24"/>
          <w:szCs w:val="24"/>
          <w:lang w:eastAsia="ar-SA"/>
        </w:rPr>
        <w:t>т.ч</w:t>
      </w:r>
      <w:proofErr w:type="spellEnd"/>
      <w:r w:rsidRPr="008914EC">
        <w:rPr>
          <w:rFonts w:ascii="Times New Roman" w:eastAsia="Calibri" w:hAnsi="Times New Roman" w:cs="Times New Roman"/>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8914EC">
        <w:rPr>
          <w:rFonts w:ascii="Times New Roman" w:eastAsia="Calibri" w:hAnsi="Times New Roman" w:cs="Times New Roman"/>
          <w:sz w:val="24"/>
          <w:szCs w:val="24"/>
          <w:lang w:eastAsia="ar-SA"/>
        </w:rPr>
        <w:t>который</w:t>
      </w:r>
      <w:proofErr w:type="gramEnd"/>
      <w:r w:rsidRPr="008914EC">
        <w:rPr>
          <w:rFonts w:ascii="Times New Roman" w:eastAsia="Calibri"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2.12. </w:t>
      </w:r>
      <w:proofErr w:type="gramStart"/>
      <w:r w:rsidRPr="008914EC">
        <w:rPr>
          <w:rFonts w:ascii="Times New Roman" w:eastAsia="Calibri" w:hAnsi="Times New Roman" w:cs="Times New Roman"/>
          <w:sz w:val="24"/>
          <w:szCs w:val="24"/>
          <w:lang w:eastAsia="ar-SA"/>
        </w:rPr>
        <w:t>Счет-фактуру на поставленную Продукцию, оформленную в соответствии с действующим законодательством, и товарную накладную, формы № ТОРГ-12, счет на оплату (в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 Поставщик обязан выставить и направить Покупателю по факсимильной связи ___________ или по электронной почте: _____________________, с обязательным последующим предоставлением оригиналов в течение 5 (Пяти) календарных дней с</w:t>
      </w:r>
      <w:proofErr w:type="gramEnd"/>
      <w:r w:rsidRPr="008914EC">
        <w:rPr>
          <w:rFonts w:ascii="Times New Roman" w:eastAsia="Calibri" w:hAnsi="Times New Roman" w:cs="Times New Roman"/>
          <w:sz w:val="24"/>
          <w:szCs w:val="24"/>
          <w:lang w:eastAsia="ar-SA"/>
        </w:rPr>
        <w:t xml:space="preserve"> даты поставки.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неполучения Покупателем оригиналов счета-фактуры (УПД), товарной накладной, формы № ТОРГ-12 и счета на оплату в вышеуказанный срок, обязанности Покупателя по оплате Продукции отодвигаются на срок, соразмерный сроку задержки выставления вышеуказанных документов плюс 5 (Пять) календарных дней.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2.13. </w:t>
      </w:r>
      <w:proofErr w:type="gramStart"/>
      <w:r w:rsidRPr="008914EC">
        <w:rPr>
          <w:rFonts w:ascii="Times New Roman" w:eastAsia="Calibri"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8914EC">
        <w:rPr>
          <w:rFonts w:ascii="Times New Roman" w:eastAsia="Calibri" w:hAnsi="Times New Roman" w:cs="Times New Roman"/>
          <w:sz w:val="24"/>
          <w:szCs w:val="24"/>
          <w:lang w:eastAsia="ar-SA"/>
        </w:rPr>
        <w:t>допоставить</w:t>
      </w:r>
      <w:proofErr w:type="spellEnd"/>
      <w:r w:rsidRPr="008914EC">
        <w:rPr>
          <w:rFonts w:ascii="Times New Roman" w:eastAsia="Calibri"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8914EC">
        <w:rPr>
          <w:rFonts w:ascii="Times New Roman" w:eastAsia="Calibri" w:hAnsi="Times New Roman" w:cs="Times New Roman"/>
          <w:sz w:val="24"/>
          <w:szCs w:val="24"/>
          <w:lang w:eastAsia="ar-SA"/>
        </w:rPr>
        <w:t xml:space="preserve"> </w:t>
      </w:r>
      <w:proofErr w:type="gramStart"/>
      <w:r w:rsidRPr="008914EC">
        <w:rPr>
          <w:rFonts w:ascii="Times New Roman" w:eastAsia="Calibri" w:hAnsi="Times New Roman" w:cs="Times New Roman"/>
          <w:sz w:val="24"/>
          <w:szCs w:val="24"/>
          <w:lang w:eastAsia="ar-SA"/>
        </w:rPr>
        <w:t>Договора) в сроки и на условиях, предусмотренных уведомлением Покупателя.</w:t>
      </w:r>
      <w:proofErr w:type="gramEnd"/>
      <w:r w:rsidRPr="008914EC">
        <w:rPr>
          <w:rFonts w:ascii="Times New Roman" w:eastAsia="Calibri" w:hAnsi="Times New Roman" w:cs="Times New Roman"/>
          <w:sz w:val="24"/>
          <w:szCs w:val="24"/>
          <w:lang w:eastAsia="ar-SA"/>
        </w:rPr>
        <w:t xml:space="preserve"> 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отсутствия уведомления Покупателя, Поставщик обязан восполнить (</w:t>
      </w:r>
      <w:proofErr w:type="spellStart"/>
      <w:r w:rsidRPr="008914EC">
        <w:rPr>
          <w:rFonts w:ascii="Times New Roman" w:eastAsia="Calibri" w:hAnsi="Times New Roman" w:cs="Times New Roman"/>
          <w:sz w:val="24"/>
          <w:szCs w:val="24"/>
          <w:lang w:eastAsia="ar-SA"/>
        </w:rPr>
        <w:t>допоставить</w:t>
      </w:r>
      <w:proofErr w:type="spellEnd"/>
      <w:r w:rsidRPr="008914EC">
        <w:rPr>
          <w:rFonts w:ascii="Times New Roman" w:eastAsia="Calibri" w:hAnsi="Times New Roman" w:cs="Times New Roman"/>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w:t>
      </w:r>
      <w:proofErr w:type="gramStart"/>
      <w:r w:rsidRPr="008914EC">
        <w:rPr>
          <w:rFonts w:ascii="Times New Roman" w:eastAsia="Calibri" w:hAnsi="Times New Roman" w:cs="Times New Roman"/>
          <w:sz w:val="24"/>
          <w:szCs w:val="24"/>
          <w:lang w:eastAsia="ar-SA"/>
        </w:rPr>
        <w:t>случаях</w:t>
      </w:r>
      <w:proofErr w:type="gramEnd"/>
      <w:r w:rsidRPr="008914EC">
        <w:rPr>
          <w:rFonts w:ascii="Times New Roman" w:eastAsia="Calibri" w:hAnsi="Times New Roman" w:cs="Times New Roman"/>
          <w:sz w:val="24"/>
          <w:szCs w:val="24"/>
          <w:lang w:eastAsia="ar-SA"/>
        </w:rPr>
        <w:t>, указанных в настоящем пункте Договора, заключение каких-либо двухсторонних документов (соглашений) не требуется.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Обязанность по восполнению (допоставке) недопоставленного количества Продукции в </w:t>
      </w:r>
      <w:r w:rsidRPr="008914EC">
        <w:rPr>
          <w:rFonts w:ascii="Times New Roman" w:eastAsia="Calibri" w:hAnsi="Times New Roman" w:cs="Times New Roman"/>
          <w:sz w:val="24"/>
          <w:szCs w:val="24"/>
          <w:lang w:eastAsia="ar-SA"/>
        </w:rPr>
        <w:lastRenderedPageBreak/>
        <w:t xml:space="preserve">указанные в настоящем пункте Договора сроки, не исключает обязанность Поставщика по уплате Покупателю неустойки, предусмотренной п. 4.2.2. Договора, а также не исключает применение п. 4.3. – 4.6.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ind w:firstLine="425"/>
        <w:jc w:val="center"/>
        <w:rPr>
          <w:rFonts w:ascii="Times New Roman" w:eastAsia="Calibri" w:hAnsi="Times New Roman" w:cs="Times New Roman"/>
          <w:b/>
          <w:sz w:val="24"/>
          <w:szCs w:val="24"/>
          <w:lang w:eastAsia="ar-SA"/>
        </w:rPr>
      </w:pPr>
      <w:r w:rsidRPr="008914EC">
        <w:rPr>
          <w:rFonts w:ascii="Times New Roman" w:eastAsia="Calibri" w:hAnsi="Times New Roman" w:cs="Times New Roman"/>
          <w:b/>
          <w:sz w:val="24"/>
          <w:szCs w:val="24"/>
          <w:lang w:eastAsia="ar-SA"/>
        </w:rPr>
        <w:t>3. Цена и условия  оплаты</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7 настоящего Договора. Допускаются иные формы расчетов, не противоречащие действующему законодательству РФ.</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3.2. Сведения о цене на Продукцию предусмотрены </w:t>
      </w:r>
      <w:proofErr w:type="spellStart"/>
      <w:r w:rsidRPr="008914EC">
        <w:rPr>
          <w:rFonts w:ascii="Times New Roman" w:eastAsia="Calibri" w:hAnsi="Times New Roman" w:cs="Times New Roman"/>
          <w:sz w:val="24"/>
          <w:szCs w:val="24"/>
          <w:lang w:eastAsia="ar-SA"/>
        </w:rPr>
        <w:t>п.п</w:t>
      </w:r>
      <w:proofErr w:type="spellEnd"/>
      <w:r w:rsidRPr="008914EC">
        <w:rPr>
          <w:rFonts w:ascii="Times New Roman" w:eastAsia="Calibri" w:hAnsi="Times New Roman" w:cs="Times New Roman"/>
          <w:sz w:val="24"/>
          <w:szCs w:val="24"/>
          <w:lang w:eastAsia="ar-SA"/>
        </w:rPr>
        <w:t xml:space="preserve">. 1.5.2. п. 1.5. настоящего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w:t>
      </w:r>
      <w:proofErr w:type="gramStart"/>
      <w:r w:rsidRPr="008914EC">
        <w:rPr>
          <w:rFonts w:ascii="Times New Roman" w:eastAsia="Calibri" w:hAnsi="Times New Roman" w:cs="Times New Roman"/>
          <w:sz w:val="24"/>
          <w:szCs w:val="24"/>
          <w:lang w:eastAsia="ar-SA"/>
        </w:rPr>
        <w:t>Цена Продукции включает в себя: все таможенные пошлины, налоги (включая НДС 18%(в случае, если организация не является плательщиком НДС, указывается -  НДС не облагается)),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w:t>
      </w:r>
      <w:proofErr w:type="gramEnd"/>
      <w:r w:rsidRPr="008914EC">
        <w:rPr>
          <w:rFonts w:ascii="Times New Roman" w:eastAsia="Calibri" w:hAnsi="Times New Roman" w:cs="Times New Roman"/>
          <w:sz w:val="24"/>
          <w:szCs w:val="24"/>
          <w:lang w:eastAsia="ar-SA"/>
        </w:rPr>
        <w:t xml:space="preserve"> уплате Поставщиком своим кредиторам (в том числе по кредитным договорам (договорам займа), договорам факторинга, лизинга и т.п.)).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3.4. При изменении </w:t>
      </w:r>
      <w:proofErr w:type="spellStart"/>
      <w:r w:rsidRPr="008914EC">
        <w:rPr>
          <w:rFonts w:ascii="Times New Roman" w:eastAsia="Calibri" w:hAnsi="Times New Roman" w:cs="Times New Roman"/>
          <w:sz w:val="24"/>
          <w:szCs w:val="24"/>
          <w:lang w:eastAsia="ar-SA"/>
        </w:rPr>
        <w:t>ценообразующих</w:t>
      </w:r>
      <w:proofErr w:type="spellEnd"/>
      <w:r w:rsidRPr="008914EC">
        <w:rPr>
          <w:rFonts w:ascii="Times New Roman" w:eastAsia="Calibri" w:hAnsi="Times New Roman" w:cs="Times New Roman"/>
          <w:sz w:val="24"/>
          <w:szCs w:val="24"/>
          <w:lang w:eastAsia="ar-SA"/>
        </w:rPr>
        <w:t xml:space="preserve"> факторов, конъюнктуры рынка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3.5. Покупатель производит оплату Продукции в течение ______ (Цифрами и прописью с большой буквы) календарных дней </w:t>
      </w:r>
      <w:proofErr w:type="gramStart"/>
      <w:r w:rsidRPr="008914EC">
        <w:rPr>
          <w:rFonts w:ascii="Times New Roman" w:eastAsia="Calibri" w:hAnsi="Times New Roman" w:cs="Times New Roman"/>
          <w:sz w:val="24"/>
          <w:szCs w:val="24"/>
          <w:lang w:eastAsia="ar-SA"/>
        </w:rPr>
        <w:t>с даты поставки</w:t>
      </w:r>
      <w:proofErr w:type="gramEnd"/>
      <w:r w:rsidRPr="008914EC">
        <w:rPr>
          <w:rFonts w:ascii="Times New Roman" w:eastAsia="Calibri" w:hAnsi="Times New Roman" w:cs="Times New Roman"/>
          <w:sz w:val="24"/>
          <w:szCs w:val="24"/>
          <w:lang w:eastAsia="ar-SA"/>
        </w:rPr>
        <w:t xml:space="preserve"> Продукции. Срок оплаты Продукции начинает исчисляться от даты, следующей за днем фактической поставки Продукции. За </w:t>
      </w:r>
      <w:proofErr w:type="spellStart"/>
      <w:r w:rsidRPr="008914EC">
        <w:rPr>
          <w:rFonts w:ascii="Times New Roman" w:eastAsia="Calibri" w:hAnsi="Times New Roman" w:cs="Times New Roman"/>
          <w:sz w:val="24"/>
          <w:szCs w:val="24"/>
          <w:lang w:eastAsia="ar-SA"/>
        </w:rPr>
        <w:t>непоставленную</w:t>
      </w:r>
      <w:proofErr w:type="spellEnd"/>
      <w:r w:rsidRPr="008914EC">
        <w:rPr>
          <w:rFonts w:ascii="Times New Roman" w:eastAsia="Calibri" w:hAnsi="Times New Roman" w:cs="Times New Roman"/>
          <w:sz w:val="24"/>
          <w:szCs w:val="24"/>
          <w:lang w:eastAsia="ar-SA"/>
        </w:rPr>
        <w:t xml:space="preserve"> Продукцию, оплата Покупателем не производится.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случае, если Поставщик допустил просрочку поставки Продукции, срок оплаты Продукции, указанный в первом абзаце </w:t>
      </w:r>
      <w:proofErr w:type="gramStart"/>
      <w:r w:rsidRPr="008914EC">
        <w:rPr>
          <w:rFonts w:ascii="Times New Roman" w:eastAsia="Calibri" w:hAnsi="Times New Roman" w:cs="Times New Roman"/>
          <w:sz w:val="24"/>
          <w:szCs w:val="24"/>
          <w:lang w:eastAsia="ar-SA"/>
        </w:rPr>
        <w:t>п</w:t>
      </w:r>
      <w:proofErr w:type="gramEnd"/>
      <w:r w:rsidRPr="008914EC">
        <w:rPr>
          <w:rFonts w:ascii="Times New Roman" w:eastAsia="Calibri" w:hAnsi="Times New Roman" w:cs="Times New Roman"/>
          <w:sz w:val="24"/>
          <w:szCs w:val="24"/>
          <w:lang w:eastAsia="ar-SA"/>
        </w:rPr>
        <w:t xml:space="preserve">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8914EC">
        <w:rPr>
          <w:rFonts w:ascii="Times New Roman" w:eastAsia="Calibri" w:hAnsi="Times New Roman" w:cs="Times New Roman"/>
          <w:sz w:val="24"/>
          <w:szCs w:val="24"/>
          <w:lang w:eastAsia="ar-SA"/>
        </w:rPr>
        <w:t>таком</w:t>
      </w:r>
      <w:proofErr w:type="gramEnd"/>
      <w:r w:rsidRPr="008914EC">
        <w:rPr>
          <w:rFonts w:ascii="Times New Roman" w:eastAsia="Calibri"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8914EC">
        <w:rPr>
          <w:rFonts w:ascii="Times New Roman" w:eastAsia="Calibri" w:hAnsi="Times New Roman" w:cs="Times New Roman"/>
          <w:sz w:val="24"/>
          <w:szCs w:val="24"/>
          <w:lang w:eastAsia="ar-SA"/>
        </w:rPr>
        <w:t>дств с р</w:t>
      </w:r>
      <w:proofErr w:type="gramEnd"/>
      <w:r w:rsidRPr="008914EC">
        <w:rPr>
          <w:rFonts w:ascii="Times New Roman" w:eastAsia="Calibri" w:hAnsi="Times New Roman" w:cs="Times New Roman"/>
          <w:sz w:val="24"/>
          <w:szCs w:val="24"/>
          <w:lang w:eastAsia="ar-SA"/>
        </w:rPr>
        <w:t>асчетного счета Покупателя.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3.7. В платежном </w:t>
      </w:r>
      <w:proofErr w:type="gramStart"/>
      <w:r w:rsidRPr="008914EC">
        <w:rPr>
          <w:rFonts w:ascii="Times New Roman" w:eastAsia="Calibri" w:hAnsi="Times New Roman" w:cs="Times New Roman"/>
          <w:sz w:val="24"/>
          <w:szCs w:val="24"/>
          <w:lang w:eastAsia="ar-SA"/>
        </w:rPr>
        <w:t>поручении</w:t>
      </w:r>
      <w:proofErr w:type="gramEnd"/>
      <w:r w:rsidRPr="008914EC">
        <w:rPr>
          <w:rFonts w:ascii="Times New Roman" w:eastAsia="Calibri" w:hAnsi="Times New Roman" w:cs="Times New Roman"/>
          <w:sz w:val="24"/>
          <w:szCs w:val="24"/>
          <w:lang w:eastAsia="ar-SA"/>
        </w:rPr>
        <w:t xml:space="preserve"> на оплату по настоящему Договору в «назначении платежа»  Покупатель указывает: «оплата по счету-фактуре/УПД № ______ от __________,  за _____ (вид топлива), согласно Договору поставки №  _____  от ________ г., в </w:t>
      </w:r>
      <w:proofErr w:type="spellStart"/>
      <w:r w:rsidRPr="008914EC">
        <w:rPr>
          <w:rFonts w:ascii="Times New Roman" w:eastAsia="Calibri" w:hAnsi="Times New Roman" w:cs="Times New Roman"/>
          <w:sz w:val="24"/>
          <w:szCs w:val="24"/>
          <w:lang w:eastAsia="ar-SA"/>
        </w:rPr>
        <w:t>т.ч</w:t>
      </w:r>
      <w:proofErr w:type="spellEnd"/>
      <w:r w:rsidRPr="008914EC">
        <w:rPr>
          <w:rFonts w:ascii="Times New Roman" w:eastAsia="Calibri" w:hAnsi="Times New Roman" w:cs="Times New Roman"/>
          <w:sz w:val="24"/>
          <w:szCs w:val="24"/>
          <w:lang w:eastAsia="ar-SA"/>
        </w:rPr>
        <w:t xml:space="preserve">. НДС (в случае, если организация не является плательщиком НДС, указывается -  НДС не облагается).»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ind w:firstLine="425"/>
        <w:jc w:val="center"/>
        <w:rPr>
          <w:rFonts w:ascii="Times New Roman" w:eastAsia="Calibri" w:hAnsi="Times New Roman" w:cs="Times New Roman"/>
          <w:b/>
          <w:sz w:val="24"/>
          <w:szCs w:val="24"/>
          <w:lang w:eastAsia="ar-SA"/>
        </w:rPr>
      </w:pPr>
      <w:r w:rsidRPr="008914EC">
        <w:rPr>
          <w:rFonts w:ascii="Times New Roman" w:eastAsia="Calibri" w:hAnsi="Times New Roman" w:cs="Times New Roman"/>
          <w:b/>
          <w:sz w:val="24"/>
          <w:szCs w:val="24"/>
          <w:lang w:eastAsia="ar-SA"/>
        </w:rPr>
        <w:t>4. Ответственность сторон и разрешение споров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4.2.1. Если неустойка была предъявлена Поставщиком за просрочку оплаты, то сумма неустойки составляет 0,02 % (процента) от стоимости неоплаченной и фактически </w:t>
      </w:r>
      <w:r w:rsidRPr="008914EC">
        <w:rPr>
          <w:rFonts w:ascii="Times New Roman" w:eastAsia="Calibri" w:hAnsi="Times New Roman" w:cs="Times New Roman"/>
          <w:sz w:val="24"/>
          <w:szCs w:val="24"/>
          <w:lang w:eastAsia="ar-SA"/>
        </w:rPr>
        <w:lastRenderedPageBreak/>
        <w:t xml:space="preserve">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8914EC">
        <w:rPr>
          <w:rFonts w:ascii="Times New Roman" w:eastAsia="Calibri" w:hAnsi="Times New Roman" w:cs="Times New Roman"/>
          <w:sz w:val="24"/>
          <w:szCs w:val="24"/>
          <w:lang w:eastAsia="ar-SA"/>
        </w:rPr>
        <w:t>рамках</w:t>
      </w:r>
      <w:proofErr w:type="gramEnd"/>
      <w:r w:rsidRPr="008914EC">
        <w:rPr>
          <w:rFonts w:ascii="Times New Roman" w:eastAsia="Calibri"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4.2.2.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4.2.3.</w:t>
      </w:r>
      <w:r w:rsidRPr="008914EC">
        <w:rPr>
          <w:rFonts w:ascii="Times New Roman" w:eastAsia="Calibri" w:hAnsi="Times New Roman" w:cs="Times New Roman"/>
          <w:sz w:val="24"/>
          <w:szCs w:val="24"/>
          <w:lang w:eastAsia="ar-SA"/>
        </w:rPr>
        <w:tab/>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С момента признания Стороной штрафа и неустойки, или с момента вступления в законную силу судебного акта о принудительном взыскании штрафа и неустойки, другая Сторона вправе включить сумму штрафа и неустойки, признанную должником или присужденную судом, в состав внереализационных доходов.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Положения настоящего пункта (4.2.3.) не распространяются на взаимоотношения Сторон, регулируемые п. 4.3., п.4.4., п. 4.5. настоящего Договора.</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4.3. 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денежные средства в размере стоимости </w:t>
      </w:r>
      <w:proofErr w:type="spellStart"/>
      <w:r w:rsidRPr="008914EC">
        <w:rPr>
          <w:rFonts w:ascii="Times New Roman" w:eastAsia="Calibri" w:hAnsi="Times New Roman" w:cs="Times New Roman"/>
          <w:sz w:val="24"/>
          <w:szCs w:val="24"/>
          <w:lang w:eastAsia="ar-SA"/>
        </w:rPr>
        <w:t>непоставленной</w:t>
      </w:r>
      <w:proofErr w:type="spellEnd"/>
      <w:r w:rsidRPr="008914EC">
        <w:rPr>
          <w:rFonts w:ascii="Times New Roman" w:eastAsia="Calibri" w:hAnsi="Times New Roman" w:cs="Times New Roman"/>
          <w:sz w:val="24"/>
          <w:szCs w:val="24"/>
          <w:lang w:eastAsia="ar-SA"/>
        </w:rPr>
        <w:t>/недопоставленной                                               в срок, установленный заявкой Покупателя на поставку, Продукции; и/или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8914EC">
        <w:rPr>
          <w:rFonts w:ascii="Times New Roman" w:eastAsia="Calibri" w:hAnsi="Times New Roman" w:cs="Times New Roman"/>
          <w:sz w:val="24"/>
          <w:szCs w:val="24"/>
          <w:lang w:eastAsia="ar-SA"/>
        </w:rPr>
        <w:t>непоставленной</w:t>
      </w:r>
      <w:proofErr w:type="spellEnd"/>
      <w:r w:rsidRPr="008914EC">
        <w:rPr>
          <w:rFonts w:ascii="Times New Roman" w:eastAsia="Calibri" w:hAnsi="Times New Roman" w:cs="Times New Roman"/>
          <w:sz w:val="24"/>
          <w:szCs w:val="24"/>
          <w:lang w:eastAsia="ar-SA"/>
        </w:rPr>
        <w:t>/недопоставленной, несвоевременно поставленной Продукции); и/или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погрузку-разгрузку Продукции в местах выдачи, оплату процентов по договорам займа, кредитным договорам, договорам факторинга и т.п.); и/или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roofErr w:type="gramStart"/>
      <w:r w:rsidRPr="008914EC">
        <w:rPr>
          <w:rFonts w:ascii="Times New Roman" w:eastAsia="Calibri"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8914EC">
        <w:rPr>
          <w:rFonts w:ascii="Times New Roman" w:eastAsia="Calibri" w:hAnsi="Times New Roman" w:cs="Times New Roman"/>
          <w:sz w:val="24"/>
          <w:szCs w:val="24"/>
          <w:lang w:eastAsia="ar-SA"/>
        </w:rPr>
        <w:t>таком</w:t>
      </w:r>
      <w:proofErr w:type="gramEnd"/>
      <w:r w:rsidRPr="008914EC">
        <w:rPr>
          <w:rFonts w:ascii="Times New Roman" w:eastAsia="Calibri" w:hAnsi="Times New Roman" w:cs="Times New Roman"/>
          <w:sz w:val="24"/>
          <w:szCs w:val="24"/>
          <w:lang w:eastAsia="ar-SA"/>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Покупатель вправе производить указанное удержание (не оплату) денежных сре</w:t>
      </w:r>
      <w:proofErr w:type="gramStart"/>
      <w:r w:rsidRPr="008914EC">
        <w:rPr>
          <w:rFonts w:ascii="Times New Roman" w:eastAsia="Calibri" w:hAnsi="Times New Roman" w:cs="Times New Roman"/>
          <w:sz w:val="24"/>
          <w:szCs w:val="24"/>
          <w:lang w:eastAsia="ar-SA"/>
        </w:rPr>
        <w:t>дств в т</w:t>
      </w:r>
      <w:proofErr w:type="gramEnd"/>
      <w:r w:rsidRPr="008914EC">
        <w:rPr>
          <w:rFonts w:ascii="Times New Roman" w:eastAsia="Calibri" w:hAnsi="Times New Roman" w:cs="Times New Roman"/>
          <w:sz w:val="24"/>
          <w:szCs w:val="24"/>
          <w:lang w:eastAsia="ar-SA"/>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w:t>
      </w:r>
      <w:r w:rsidRPr="008914EC">
        <w:rPr>
          <w:rFonts w:ascii="Times New Roman" w:eastAsia="Calibri" w:hAnsi="Times New Roman" w:cs="Times New Roman"/>
          <w:sz w:val="24"/>
          <w:szCs w:val="24"/>
          <w:lang w:eastAsia="ar-SA"/>
        </w:rPr>
        <w:lastRenderedPageBreak/>
        <w:t xml:space="preserve">предусмотренного п. 4.5. настоящего Договора.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4.4. </w:t>
      </w:r>
      <w:proofErr w:type="gramStart"/>
      <w:r w:rsidRPr="008914EC">
        <w:rPr>
          <w:rFonts w:ascii="Times New Roman" w:eastAsia="Calibri"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погрузку-разгрузку Продукции в местах выдачи, оплату</w:t>
      </w:r>
      <w:proofErr w:type="gramEnd"/>
      <w:r w:rsidRPr="008914EC">
        <w:rPr>
          <w:rFonts w:ascii="Times New Roman" w:eastAsia="Calibri" w:hAnsi="Times New Roman" w:cs="Times New Roman"/>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8914EC">
        <w:rPr>
          <w:rFonts w:ascii="Times New Roman" w:eastAsia="Calibri" w:hAnsi="Times New Roman" w:cs="Times New Roman"/>
          <w:sz w:val="24"/>
          <w:szCs w:val="24"/>
          <w:lang w:eastAsia="ar-SA"/>
        </w:rPr>
        <w:t>таком</w:t>
      </w:r>
      <w:proofErr w:type="gramEnd"/>
      <w:r w:rsidRPr="008914EC">
        <w:rPr>
          <w:rFonts w:ascii="Times New Roman" w:eastAsia="Calibri"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4.6.</w:t>
      </w:r>
      <w:r w:rsidRPr="008914EC">
        <w:rPr>
          <w:rFonts w:ascii="Times New Roman" w:eastAsia="Calibri" w:hAnsi="Times New Roman" w:cs="Times New Roman"/>
          <w:sz w:val="24"/>
          <w:szCs w:val="24"/>
          <w:lang w:eastAsia="ar-SA"/>
        </w:rPr>
        <w:tab/>
        <w:t xml:space="preserve"> 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4.7.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4.8. 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8914EC">
        <w:rPr>
          <w:rFonts w:ascii="Times New Roman" w:eastAsia="Calibri" w:hAnsi="Times New Roman" w:cs="Times New Roman"/>
          <w:sz w:val="24"/>
          <w:szCs w:val="24"/>
          <w:lang w:eastAsia="ar-SA"/>
        </w:rPr>
        <w:t>п.п</w:t>
      </w:r>
      <w:proofErr w:type="spellEnd"/>
      <w:r w:rsidRPr="008914EC">
        <w:rPr>
          <w:rFonts w:ascii="Times New Roman" w:eastAsia="Calibri" w:hAnsi="Times New Roman" w:cs="Times New Roman"/>
          <w:sz w:val="24"/>
          <w:szCs w:val="24"/>
          <w:lang w:eastAsia="ar-SA"/>
        </w:rPr>
        <w:t xml:space="preserve">. 1.5.1. Договора, или на поставку части объема Продукции, указанного в </w:t>
      </w:r>
      <w:proofErr w:type="spellStart"/>
      <w:r w:rsidRPr="008914EC">
        <w:rPr>
          <w:rFonts w:ascii="Times New Roman" w:eastAsia="Calibri" w:hAnsi="Times New Roman" w:cs="Times New Roman"/>
          <w:sz w:val="24"/>
          <w:szCs w:val="24"/>
          <w:lang w:eastAsia="ar-SA"/>
        </w:rPr>
        <w:t>п.п</w:t>
      </w:r>
      <w:proofErr w:type="spellEnd"/>
      <w:r w:rsidRPr="008914EC">
        <w:rPr>
          <w:rFonts w:ascii="Times New Roman" w:eastAsia="Calibri"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 В </w:t>
      </w:r>
      <w:proofErr w:type="gramStart"/>
      <w:r w:rsidRPr="008914EC">
        <w:rPr>
          <w:rFonts w:ascii="Times New Roman" w:eastAsia="Calibri" w:hAnsi="Times New Roman" w:cs="Times New Roman"/>
          <w:sz w:val="24"/>
          <w:szCs w:val="24"/>
          <w:lang w:eastAsia="ar-SA"/>
        </w:rPr>
        <w:t>таком</w:t>
      </w:r>
      <w:proofErr w:type="gramEnd"/>
      <w:r w:rsidRPr="008914EC">
        <w:rPr>
          <w:rFonts w:ascii="Times New Roman" w:eastAsia="Calibri"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4.9. Все споры и разногласия, которые могут возникнуть между Сторонами, разрешаются путем переговоров.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8914EC">
        <w:rPr>
          <w:rFonts w:ascii="Times New Roman" w:eastAsia="Calibri" w:hAnsi="Times New Roman" w:cs="Times New Roman"/>
          <w:sz w:val="24"/>
          <w:szCs w:val="24"/>
          <w:lang w:eastAsia="ar-SA"/>
        </w:rPr>
        <w:t>с даты</w:t>
      </w:r>
      <w:proofErr w:type="gramEnd"/>
      <w:r w:rsidRPr="008914EC">
        <w:rPr>
          <w:rFonts w:ascii="Times New Roman" w:eastAsia="Calibri" w:hAnsi="Times New Roman" w:cs="Times New Roman"/>
          <w:sz w:val="24"/>
          <w:szCs w:val="24"/>
          <w:lang w:eastAsia="ar-SA"/>
        </w:rPr>
        <w:t xml:space="preserve"> ее получения другой Стороной.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ind w:firstLine="425"/>
        <w:jc w:val="center"/>
        <w:rPr>
          <w:rFonts w:ascii="Times New Roman" w:eastAsia="Calibri" w:hAnsi="Times New Roman" w:cs="Times New Roman"/>
          <w:b/>
          <w:sz w:val="24"/>
          <w:szCs w:val="24"/>
          <w:lang w:eastAsia="ar-SA"/>
        </w:rPr>
      </w:pPr>
      <w:r w:rsidRPr="008914EC">
        <w:rPr>
          <w:rFonts w:ascii="Times New Roman" w:eastAsia="Calibri" w:hAnsi="Times New Roman" w:cs="Times New Roman"/>
          <w:b/>
          <w:sz w:val="24"/>
          <w:szCs w:val="24"/>
          <w:lang w:eastAsia="ar-SA"/>
        </w:rPr>
        <w:t>5. Форс-мажор</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5.1.  </w:t>
      </w:r>
      <w:proofErr w:type="gramStart"/>
      <w:r w:rsidRPr="008914EC">
        <w:rPr>
          <w:rFonts w:ascii="Times New Roman" w:eastAsia="Calibri"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r w:rsidRPr="008914EC">
        <w:rPr>
          <w:rFonts w:ascii="Times New Roman" w:eastAsia="Calibri" w:hAnsi="Times New Roman" w:cs="Times New Roman"/>
          <w:sz w:val="24"/>
          <w:szCs w:val="24"/>
          <w:lang w:eastAsia="ar-SA"/>
        </w:rPr>
        <w:t>.</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lastRenderedPageBreak/>
        <w:t xml:space="preserve">Письменное уведомление о наступлении форс-мажорных обстоятельств должно быть направлено Стороной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8914EC">
        <w:rPr>
          <w:rFonts w:ascii="Times New Roman" w:eastAsia="Calibri" w:hAnsi="Times New Roman" w:cs="Times New Roman"/>
          <w:sz w:val="24"/>
          <w:szCs w:val="24"/>
          <w:lang w:eastAsia="ar-SA"/>
        </w:rPr>
        <w:t>Неуведомление</w:t>
      </w:r>
      <w:proofErr w:type="spellEnd"/>
      <w:r w:rsidRPr="008914EC">
        <w:rPr>
          <w:rFonts w:ascii="Times New Roman" w:eastAsia="Calibri"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8914EC">
        <w:rPr>
          <w:rFonts w:ascii="Times New Roman" w:eastAsia="Calibri" w:hAnsi="Times New Roman" w:cs="Times New Roman"/>
          <w:sz w:val="24"/>
          <w:szCs w:val="24"/>
          <w:lang w:eastAsia="ar-SA"/>
        </w:rPr>
        <w:t>е</w:t>
      </w:r>
      <w:proofErr w:type="gramEnd"/>
      <w:r w:rsidRPr="008914EC">
        <w:rPr>
          <w:rFonts w:ascii="Times New Roman" w:eastAsia="Calibri"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8914EC">
        <w:rPr>
          <w:rFonts w:ascii="Times New Roman" w:eastAsia="Calibri" w:hAnsi="Times New Roman" w:cs="Times New Roman"/>
          <w:sz w:val="24"/>
          <w:szCs w:val="24"/>
          <w:lang w:eastAsia="ar-SA"/>
        </w:rPr>
        <w:t>неуведомления</w:t>
      </w:r>
      <w:proofErr w:type="spellEnd"/>
      <w:r w:rsidRPr="008914EC">
        <w:rPr>
          <w:rFonts w:ascii="Times New Roman" w:eastAsia="Calibri" w:hAnsi="Times New Roman" w:cs="Times New Roman"/>
          <w:sz w:val="24"/>
          <w:szCs w:val="24"/>
          <w:lang w:eastAsia="ar-SA"/>
        </w:rPr>
        <w:t xml:space="preserve"> или задержки уведомления.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5.2.</w:t>
      </w:r>
      <w:r w:rsidR="002C17C7">
        <w:rPr>
          <w:rFonts w:ascii="Times New Roman" w:eastAsia="Calibri" w:hAnsi="Times New Roman" w:cs="Times New Roman"/>
          <w:sz w:val="24"/>
          <w:szCs w:val="24"/>
          <w:lang w:eastAsia="ar-SA"/>
        </w:rPr>
        <w:t xml:space="preserve"> </w:t>
      </w:r>
      <w:r w:rsidRPr="008914EC">
        <w:rPr>
          <w:rFonts w:ascii="Times New Roman" w:eastAsia="Calibri" w:hAnsi="Times New Roman" w:cs="Times New Roman"/>
          <w:sz w:val="24"/>
          <w:szCs w:val="24"/>
          <w:lang w:eastAsia="ar-SA"/>
        </w:rPr>
        <w:t xml:space="preserve">В </w:t>
      </w:r>
      <w:proofErr w:type="gramStart"/>
      <w:r w:rsidRPr="008914EC">
        <w:rPr>
          <w:rFonts w:ascii="Times New Roman" w:eastAsia="Calibri" w:hAnsi="Times New Roman" w:cs="Times New Roman"/>
          <w:sz w:val="24"/>
          <w:szCs w:val="24"/>
          <w:lang w:eastAsia="ar-SA"/>
        </w:rPr>
        <w:t>случае</w:t>
      </w:r>
      <w:proofErr w:type="gramEnd"/>
      <w:r w:rsidRPr="008914EC">
        <w:rPr>
          <w:rFonts w:ascii="Times New Roman" w:eastAsia="Calibri"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5.3.</w:t>
      </w:r>
      <w:r w:rsidR="002C17C7">
        <w:rPr>
          <w:rFonts w:ascii="Times New Roman" w:eastAsia="Calibri" w:hAnsi="Times New Roman" w:cs="Times New Roman"/>
          <w:sz w:val="24"/>
          <w:szCs w:val="24"/>
          <w:lang w:eastAsia="ar-SA"/>
        </w:rPr>
        <w:t xml:space="preserve"> </w:t>
      </w:r>
      <w:r w:rsidRPr="008914EC">
        <w:rPr>
          <w:rFonts w:ascii="Times New Roman" w:eastAsia="Calibri" w:hAnsi="Times New Roman" w:cs="Times New Roman"/>
          <w:sz w:val="24"/>
          <w:szCs w:val="24"/>
          <w:lang w:eastAsia="ar-SA"/>
        </w:rPr>
        <w:t>Стороны не освобождаются от выполнения обязательств, срок выполнения которых наступил до возникновения форс-мажорных обстоятельств.</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5.4.</w:t>
      </w:r>
      <w:r w:rsidR="002C17C7">
        <w:rPr>
          <w:rFonts w:ascii="Times New Roman" w:eastAsia="Calibri" w:hAnsi="Times New Roman" w:cs="Times New Roman"/>
          <w:sz w:val="24"/>
          <w:szCs w:val="24"/>
          <w:lang w:eastAsia="ar-SA"/>
        </w:rPr>
        <w:t xml:space="preserve"> </w:t>
      </w:r>
      <w:r w:rsidRPr="008914EC">
        <w:rPr>
          <w:rFonts w:ascii="Times New Roman" w:eastAsia="Calibri" w:hAnsi="Times New Roman" w:cs="Times New Roman"/>
          <w:sz w:val="24"/>
          <w:szCs w:val="24"/>
          <w:lang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ind w:firstLine="425"/>
        <w:jc w:val="center"/>
        <w:rPr>
          <w:rFonts w:ascii="Times New Roman" w:eastAsia="Calibri" w:hAnsi="Times New Roman" w:cs="Times New Roman"/>
          <w:b/>
          <w:sz w:val="24"/>
          <w:szCs w:val="24"/>
          <w:lang w:eastAsia="ar-SA"/>
        </w:rPr>
      </w:pPr>
      <w:r w:rsidRPr="008914EC">
        <w:rPr>
          <w:rFonts w:ascii="Times New Roman" w:eastAsia="Calibri" w:hAnsi="Times New Roman" w:cs="Times New Roman"/>
          <w:b/>
          <w:sz w:val="24"/>
          <w:szCs w:val="24"/>
          <w:lang w:eastAsia="ar-SA"/>
        </w:rPr>
        <w:t>6. Прочие условия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6.1.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Покупатель вправе в одностороннем внесудебном порядке по любым основаниям расторгнуть настоящий Договор. В </w:t>
      </w:r>
      <w:proofErr w:type="gramStart"/>
      <w:r w:rsidRPr="008914EC">
        <w:rPr>
          <w:rFonts w:ascii="Times New Roman" w:eastAsia="Calibri" w:hAnsi="Times New Roman" w:cs="Times New Roman"/>
          <w:sz w:val="24"/>
          <w:szCs w:val="24"/>
          <w:lang w:eastAsia="ar-SA"/>
        </w:rPr>
        <w:t>этом</w:t>
      </w:r>
      <w:proofErr w:type="gramEnd"/>
      <w:r w:rsidRPr="008914EC">
        <w:rPr>
          <w:rFonts w:ascii="Times New Roman" w:eastAsia="Calibri" w:hAnsi="Times New Roman" w:cs="Times New Roman"/>
          <w:sz w:val="24"/>
          <w:szCs w:val="24"/>
          <w:lang w:eastAsia="ar-SA"/>
        </w:rPr>
        <w:t xml:space="preserve">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6.2.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6.3. Стороны по настоящему Договору установили следующие формы связи и передачи информации: заказной почтой,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Переданные вышеуказанными способами, документы имеют полную юридическую силу.</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proofErr w:type="gramStart"/>
      <w:r w:rsidRPr="008914EC">
        <w:rPr>
          <w:rFonts w:ascii="Times New Roman" w:eastAsia="Calibri" w:hAnsi="Times New Roman" w:cs="Times New Roman"/>
          <w:sz w:val="24"/>
          <w:szCs w:val="24"/>
          <w:lang w:eastAsia="ar-SA"/>
        </w:rPr>
        <w:t>Указанное</w:t>
      </w:r>
      <w:proofErr w:type="gramEnd"/>
      <w:r w:rsidRPr="008914EC">
        <w:rPr>
          <w:rFonts w:ascii="Times New Roman" w:eastAsia="Calibri" w:hAnsi="Times New Roman" w:cs="Times New Roman"/>
          <w:sz w:val="24"/>
          <w:szCs w:val="24"/>
          <w:lang w:eastAsia="ar-SA"/>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6.4.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w:t>
      </w:r>
      <w:r w:rsidRPr="008914EC">
        <w:rPr>
          <w:rFonts w:ascii="Times New Roman" w:eastAsia="Calibri" w:hAnsi="Times New Roman" w:cs="Times New Roman"/>
          <w:sz w:val="24"/>
          <w:szCs w:val="24"/>
          <w:lang w:eastAsia="ar-SA"/>
        </w:rPr>
        <w:lastRenderedPageBreak/>
        <w:t>лицом.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6.5. </w:t>
      </w:r>
      <w:proofErr w:type="gramStart"/>
      <w:r w:rsidRPr="008914EC">
        <w:rPr>
          <w:rFonts w:ascii="Times New Roman" w:eastAsia="Calibri" w:hAnsi="Times New Roman" w:cs="Times New Roman"/>
          <w:sz w:val="24"/>
          <w:szCs w:val="24"/>
          <w:lang w:eastAsia="ar-SA"/>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(УПД),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8914EC">
        <w:rPr>
          <w:rFonts w:ascii="Times New Roman" w:eastAsia="Calibri" w:hAnsi="Times New Roman" w:cs="Times New Roman"/>
          <w:sz w:val="24"/>
          <w:szCs w:val="24"/>
          <w:lang w:eastAsia="ar-SA"/>
        </w:rPr>
        <w:t xml:space="preserve"> изменений.</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6.6</w:t>
      </w:r>
      <w:proofErr w:type="gramStart"/>
      <w:r w:rsidRPr="008914EC">
        <w:rPr>
          <w:rFonts w:ascii="Times New Roman" w:eastAsia="Calibri" w:hAnsi="Times New Roman" w:cs="Times New Roman"/>
          <w:sz w:val="24"/>
          <w:szCs w:val="24"/>
          <w:lang w:eastAsia="ar-SA"/>
        </w:rPr>
        <w:t xml:space="preserve"> П</w:t>
      </w:r>
      <w:proofErr w:type="gramEnd"/>
      <w:r w:rsidRPr="008914EC">
        <w:rPr>
          <w:rFonts w:ascii="Times New Roman" w:eastAsia="Calibri" w:hAnsi="Times New Roman" w:cs="Times New Roman"/>
          <w:sz w:val="24"/>
          <w:szCs w:val="24"/>
          <w:lang w:eastAsia="ar-SA"/>
        </w:rPr>
        <w:t xml:space="preserve">ри </w:t>
      </w:r>
      <w:proofErr w:type="spellStart"/>
      <w:r w:rsidRPr="008914EC">
        <w:rPr>
          <w:rFonts w:ascii="Times New Roman" w:eastAsia="Calibri" w:hAnsi="Times New Roman" w:cs="Times New Roman"/>
          <w:sz w:val="24"/>
          <w:szCs w:val="24"/>
          <w:lang w:eastAsia="ar-SA"/>
        </w:rPr>
        <w:t>недостижении</w:t>
      </w:r>
      <w:proofErr w:type="spellEnd"/>
      <w:r w:rsidRPr="008914EC">
        <w:rPr>
          <w:rFonts w:ascii="Times New Roman" w:eastAsia="Calibri" w:hAnsi="Times New Roman" w:cs="Times New Roman"/>
          <w:sz w:val="24"/>
          <w:szCs w:val="24"/>
          <w:lang w:eastAsia="ar-SA"/>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6.7.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6.8.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914EC" w:rsidRPr="008914EC" w:rsidRDefault="008914EC" w:rsidP="002C17C7">
      <w:pPr>
        <w:widowControl w:val="0"/>
        <w:suppressAutoHyphens/>
        <w:spacing w:after="0" w:line="240" w:lineRule="auto"/>
        <w:ind w:firstLine="425"/>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6.9. Во всем остальном, что не предусмотрено настоящим Договором, Стороны будут руководствоваться действующим законодательством РФ.</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center"/>
        <w:rPr>
          <w:rFonts w:ascii="Times New Roman" w:eastAsia="Calibri" w:hAnsi="Times New Roman" w:cs="Times New Roman"/>
          <w:sz w:val="24"/>
          <w:szCs w:val="24"/>
          <w:lang w:eastAsia="ar-SA"/>
        </w:rPr>
      </w:pPr>
      <w:r w:rsidRPr="008914EC">
        <w:rPr>
          <w:rFonts w:ascii="Times New Roman" w:eastAsia="Calibri" w:hAnsi="Times New Roman" w:cs="Times New Roman"/>
          <w:b/>
          <w:noProof/>
          <w:sz w:val="24"/>
          <w:szCs w:val="24"/>
          <w:lang w:eastAsia="ru-RU"/>
        </w:rPr>
        <mc:AlternateContent>
          <mc:Choice Requires="wps">
            <w:drawing>
              <wp:anchor distT="0" distB="0" distL="0" distR="114935" simplePos="0" relativeHeight="251659264" behindDoc="0" locked="0" layoutInCell="1" allowOverlap="1" wp14:anchorId="2534969A" wp14:editId="6D826364">
                <wp:simplePos x="0" y="0"/>
                <wp:positionH relativeFrom="column">
                  <wp:posOffset>-209550</wp:posOffset>
                </wp:positionH>
                <wp:positionV relativeFrom="paragraph">
                  <wp:posOffset>191135</wp:posOffset>
                </wp:positionV>
                <wp:extent cx="6659880" cy="2947035"/>
                <wp:effectExtent l="0" t="635" r="7620" b="508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880" cy="2947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34" w:type="dxa"/>
                              <w:tblLayout w:type="fixed"/>
                              <w:tblLook w:val="04A0" w:firstRow="1" w:lastRow="0" w:firstColumn="1" w:lastColumn="0" w:noHBand="0" w:noVBand="1"/>
                            </w:tblPr>
                            <w:tblGrid>
                              <w:gridCol w:w="4961"/>
                              <w:gridCol w:w="5885"/>
                            </w:tblGrid>
                            <w:tr w:rsidR="008914EC">
                              <w:trPr>
                                <w:trHeight w:val="4105"/>
                              </w:trPr>
                              <w:tc>
                                <w:tcPr>
                                  <w:tcW w:w="4961" w:type="dxa"/>
                                </w:tcPr>
                                <w:p w:rsidR="008914EC" w:rsidRDefault="008914EC">
                                  <w:pPr>
                                    <w:pStyle w:val="210"/>
                                    <w:snapToGrid w:val="0"/>
                                    <w:ind w:firstLine="0"/>
                                    <w:rPr>
                                      <w:b/>
                                      <w:bCs/>
                                      <w:lang w:val="ru-RU"/>
                                    </w:rPr>
                                  </w:pPr>
                                  <w:r>
                                    <w:rPr>
                                      <w:b/>
                                      <w:bCs/>
                                      <w:lang w:val="ru-RU"/>
                                    </w:rPr>
                                    <w:t xml:space="preserve">                                                              </w:t>
                                  </w:r>
                                </w:p>
                                <w:p w:rsidR="008914EC" w:rsidRDefault="008914EC">
                                  <w:pPr>
                                    <w:pStyle w:val="211"/>
                                    <w:rPr>
                                      <w:sz w:val="24"/>
                                      <w:szCs w:val="24"/>
                                      <w:lang w:val="ru-RU"/>
                                    </w:rPr>
                                  </w:pPr>
                                  <w:r>
                                    <w:rPr>
                                      <w:b/>
                                      <w:bCs/>
                                      <w:sz w:val="24"/>
                                      <w:szCs w:val="24"/>
                                      <w:lang w:val="ru-RU"/>
                                    </w:rPr>
                                    <w:t>Поставщик:</w:t>
                                  </w:r>
                                </w:p>
                                <w:p w:rsidR="008914EC" w:rsidRDefault="008914EC">
                                  <w:pPr>
                                    <w:pStyle w:val="211"/>
                                    <w:rPr>
                                      <w:sz w:val="24"/>
                                      <w:szCs w:val="24"/>
                                      <w:lang w:val="ru-RU"/>
                                    </w:rPr>
                                  </w:pPr>
                                </w:p>
                              </w:tc>
                              <w:tc>
                                <w:tcPr>
                                  <w:tcW w:w="5885" w:type="dxa"/>
                                </w:tcPr>
                                <w:p w:rsidR="008914EC" w:rsidRDefault="008914EC">
                                  <w:pPr>
                                    <w:pStyle w:val="211"/>
                                    <w:snapToGrid w:val="0"/>
                                    <w:rPr>
                                      <w:sz w:val="24"/>
                                      <w:szCs w:val="24"/>
                                      <w:lang w:val="ru-RU"/>
                                    </w:rPr>
                                  </w:pPr>
                                </w:p>
                                <w:p w:rsidR="008914EC" w:rsidRDefault="008914EC">
                                  <w:pPr>
                                    <w:pStyle w:val="211"/>
                                    <w:rPr>
                                      <w:b/>
                                      <w:bCs/>
                                      <w:sz w:val="24"/>
                                      <w:szCs w:val="24"/>
                                      <w:lang w:val="ru-RU"/>
                                    </w:rPr>
                                  </w:pPr>
                                  <w:r>
                                    <w:rPr>
                                      <w:b/>
                                      <w:bCs/>
                                      <w:sz w:val="24"/>
                                      <w:szCs w:val="24"/>
                                      <w:lang w:val="ru-RU"/>
                                    </w:rPr>
                                    <w:t>Покупатель:</w:t>
                                  </w:r>
                                </w:p>
                                <w:p w:rsidR="008914EC" w:rsidRDefault="008914EC">
                                  <w:pPr>
                                    <w:pStyle w:val="211"/>
                                    <w:rPr>
                                      <w:b/>
                                      <w:sz w:val="24"/>
                                      <w:szCs w:val="24"/>
                                      <w:lang w:val="ru-RU"/>
                                    </w:rPr>
                                  </w:pPr>
                                  <w:r>
                                    <w:rPr>
                                      <w:b/>
                                      <w:bCs/>
                                      <w:sz w:val="24"/>
                                      <w:szCs w:val="24"/>
                                      <w:lang w:val="ru-RU"/>
                                    </w:rPr>
                                    <w:t>Акционерное общество «</w:t>
                                  </w:r>
                                  <w:proofErr w:type="spellStart"/>
                                  <w:r>
                                    <w:rPr>
                                      <w:b/>
                                      <w:bCs/>
                                      <w:sz w:val="24"/>
                                      <w:szCs w:val="24"/>
                                      <w:lang w:val="ru-RU"/>
                                    </w:rPr>
                                    <w:t>Мурманэнергосбыт</w:t>
                                  </w:r>
                                  <w:proofErr w:type="spellEnd"/>
                                  <w:r>
                                    <w:rPr>
                                      <w:b/>
                                      <w:bCs/>
                                      <w:sz w:val="24"/>
                                      <w:szCs w:val="24"/>
                                      <w:lang w:val="ru-RU"/>
                                    </w:rPr>
                                    <w:t>»</w:t>
                                  </w: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rPr>
                                      <w:sz w:val="24"/>
                                      <w:szCs w:val="24"/>
                                      <w:lang w:val="ru-RU"/>
                                    </w:rPr>
                                  </w:pPr>
                                </w:p>
                                <w:p w:rsidR="008914EC" w:rsidRDefault="008914EC">
                                  <w:pPr>
                                    <w:pStyle w:val="211"/>
                                    <w:rPr>
                                      <w:sz w:val="24"/>
                                      <w:szCs w:val="24"/>
                                      <w:lang w:val="ru-RU"/>
                                    </w:rPr>
                                  </w:pPr>
                                </w:p>
                                <w:p w:rsidR="008914EC" w:rsidRDefault="008914EC">
                                  <w:pPr>
                                    <w:pStyle w:val="211"/>
                                    <w:rPr>
                                      <w:sz w:val="24"/>
                                      <w:szCs w:val="24"/>
                                      <w:lang w:val="ru-RU"/>
                                    </w:rPr>
                                  </w:pPr>
                                  <w:r>
                                    <w:rPr>
                                      <w:sz w:val="24"/>
                                      <w:szCs w:val="24"/>
                                      <w:lang w:val="ru-RU"/>
                                    </w:rPr>
                                    <w:t>__________________________/                         /</w:t>
                                  </w:r>
                                </w:p>
                                <w:p w:rsidR="008914EC" w:rsidRDefault="008914EC">
                                  <w:pPr>
                                    <w:pStyle w:val="211"/>
                                    <w:rPr>
                                      <w:sz w:val="24"/>
                                      <w:szCs w:val="24"/>
                                      <w:lang w:val="ru-RU"/>
                                    </w:rPr>
                                  </w:pPr>
                                </w:p>
                              </w:tc>
                            </w:tr>
                          </w:tbl>
                          <w:p w:rsidR="008914EC" w:rsidRDefault="008914EC" w:rsidP="008914EC">
                            <w:pPr>
                              <w:rPr>
                                <w:color w:val="000000"/>
                                <w:lang w:val="en-US"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6.5pt;margin-top:15.05pt;width:524.4pt;height:232.05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2RJjAIAAB0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" stroked="f">
                <v:fill opacity="0"/>
                <v:textbox inset="0,0,0,0">
                  <w:txbxContent>
                    <w:tbl>
                      <w:tblPr>
                        <w:tblW w:w="0" w:type="auto"/>
                        <w:tblInd w:w="534" w:type="dxa"/>
                        <w:tblLayout w:type="fixed"/>
                        <w:tblLook w:val="04A0" w:firstRow="1" w:lastRow="0" w:firstColumn="1" w:lastColumn="0" w:noHBand="0" w:noVBand="1"/>
                      </w:tblPr>
                      <w:tblGrid>
                        <w:gridCol w:w="4961"/>
                        <w:gridCol w:w="5885"/>
                      </w:tblGrid>
                      <w:tr w:rsidR="008914EC">
                        <w:trPr>
                          <w:trHeight w:val="4105"/>
                        </w:trPr>
                        <w:tc>
                          <w:tcPr>
                            <w:tcW w:w="4961" w:type="dxa"/>
                          </w:tcPr>
                          <w:p w:rsidR="008914EC" w:rsidRDefault="008914EC">
                            <w:pPr>
                              <w:pStyle w:val="210"/>
                              <w:snapToGrid w:val="0"/>
                              <w:ind w:firstLine="0"/>
                              <w:rPr>
                                <w:b/>
                                <w:bCs/>
                                <w:lang w:val="ru-RU"/>
                              </w:rPr>
                            </w:pPr>
                            <w:r>
                              <w:rPr>
                                <w:b/>
                                <w:bCs/>
                                <w:lang w:val="ru-RU"/>
                              </w:rPr>
                              <w:t xml:space="preserve">                                                              </w:t>
                            </w:r>
                          </w:p>
                          <w:p w:rsidR="008914EC" w:rsidRDefault="008914EC">
                            <w:pPr>
                              <w:pStyle w:val="211"/>
                              <w:rPr>
                                <w:sz w:val="24"/>
                                <w:szCs w:val="24"/>
                                <w:lang w:val="ru-RU"/>
                              </w:rPr>
                            </w:pPr>
                            <w:r>
                              <w:rPr>
                                <w:b/>
                                <w:bCs/>
                                <w:sz w:val="24"/>
                                <w:szCs w:val="24"/>
                                <w:lang w:val="ru-RU"/>
                              </w:rPr>
                              <w:t>Поставщик:</w:t>
                            </w:r>
                          </w:p>
                          <w:p w:rsidR="008914EC" w:rsidRDefault="008914EC">
                            <w:pPr>
                              <w:pStyle w:val="211"/>
                              <w:rPr>
                                <w:sz w:val="24"/>
                                <w:szCs w:val="24"/>
                                <w:lang w:val="ru-RU"/>
                              </w:rPr>
                            </w:pPr>
                          </w:p>
                        </w:tc>
                        <w:tc>
                          <w:tcPr>
                            <w:tcW w:w="5885" w:type="dxa"/>
                          </w:tcPr>
                          <w:p w:rsidR="008914EC" w:rsidRDefault="008914EC">
                            <w:pPr>
                              <w:pStyle w:val="211"/>
                              <w:snapToGrid w:val="0"/>
                              <w:rPr>
                                <w:sz w:val="24"/>
                                <w:szCs w:val="24"/>
                                <w:lang w:val="ru-RU"/>
                              </w:rPr>
                            </w:pPr>
                          </w:p>
                          <w:p w:rsidR="008914EC" w:rsidRDefault="008914EC">
                            <w:pPr>
                              <w:pStyle w:val="211"/>
                              <w:rPr>
                                <w:b/>
                                <w:bCs/>
                                <w:sz w:val="24"/>
                                <w:szCs w:val="24"/>
                                <w:lang w:val="ru-RU"/>
                              </w:rPr>
                            </w:pPr>
                            <w:r>
                              <w:rPr>
                                <w:b/>
                                <w:bCs/>
                                <w:sz w:val="24"/>
                                <w:szCs w:val="24"/>
                                <w:lang w:val="ru-RU"/>
                              </w:rPr>
                              <w:t>Покупатель:</w:t>
                            </w:r>
                          </w:p>
                          <w:p w:rsidR="008914EC" w:rsidRDefault="008914EC">
                            <w:pPr>
                              <w:pStyle w:val="211"/>
                              <w:rPr>
                                <w:b/>
                                <w:sz w:val="24"/>
                                <w:szCs w:val="24"/>
                                <w:lang w:val="ru-RU"/>
                              </w:rPr>
                            </w:pPr>
                            <w:r>
                              <w:rPr>
                                <w:b/>
                                <w:bCs/>
                                <w:sz w:val="24"/>
                                <w:szCs w:val="24"/>
                                <w:lang w:val="ru-RU"/>
                              </w:rPr>
                              <w:t>Акционерное общество «</w:t>
                            </w:r>
                            <w:proofErr w:type="spellStart"/>
                            <w:r>
                              <w:rPr>
                                <w:b/>
                                <w:bCs/>
                                <w:sz w:val="24"/>
                                <w:szCs w:val="24"/>
                                <w:lang w:val="ru-RU"/>
                              </w:rPr>
                              <w:t>Мурманэнергосбыт</w:t>
                            </w:r>
                            <w:proofErr w:type="spellEnd"/>
                            <w:r>
                              <w:rPr>
                                <w:b/>
                                <w:bCs/>
                                <w:sz w:val="24"/>
                                <w:szCs w:val="24"/>
                                <w:lang w:val="ru-RU"/>
                              </w:rPr>
                              <w:t>»</w:t>
                            </w: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jc w:val="left"/>
                              <w:rPr>
                                <w:b/>
                                <w:sz w:val="24"/>
                                <w:szCs w:val="24"/>
                                <w:lang w:val="ru-RU"/>
                              </w:rPr>
                            </w:pPr>
                          </w:p>
                          <w:p w:rsidR="008914EC" w:rsidRDefault="008914EC">
                            <w:pPr>
                              <w:pStyle w:val="211"/>
                              <w:rPr>
                                <w:sz w:val="24"/>
                                <w:szCs w:val="24"/>
                                <w:lang w:val="ru-RU"/>
                              </w:rPr>
                            </w:pPr>
                          </w:p>
                          <w:p w:rsidR="008914EC" w:rsidRDefault="008914EC">
                            <w:pPr>
                              <w:pStyle w:val="211"/>
                              <w:rPr>
                                <w:sz w:val="24"/>
                                <w:szCs w:val="24"/>
                                <w:lang w:val="ru-RU"/>
                              </w:rPr>
                            </w:pPr>
                          </w:p>
                          <w:p w:rsidR="008914EC" w:rsidRDefault="008914EC">
                            <w:pPr>
                              <w:pStyle w:val="211"/>
                              <w:rPr>
                                <w:sz w:val="24"/>
                                <w:szCs w:val="24"/>
                                <w:lang w:val="ru-RU"/>
                              </w:rPr>
                            </w:pPr>
                            <w:r>
                              <w:rPr>
                                <w:sz w:val="24"/>
                                <w:szCs w:val="24"/>
                                <w:lang w:val="ru-RU"/>
                              </w:rPr>
                              <w:t>__________________________/                         /</w:t>
                            </w:r>
                          </w:p>
                          <w:p w:rsidR="008914EC" w:rsidRDefault="008914EC">
                            <w:pPr>
                              <w:pStyle w:val="211"/>
                              <w:rPr>
                                <w:sz w:val="24"/>
                                <w:szCs w:val="24"/>
                                <w:lang w:val="ru-RU"/>
                              </w:rPr>
                            </w:pPr>
                          </w:p>
                        </w:tc>
                      </w:tr>
                    </w:tbl>
                    <w:p w:rsidR="008914EC" w:rsidRDefault="008914EC" w:rsidP="008914EC">
                      <w:pPr>
                        <w:rPr>
                          <w:color w:val="000000"/>
                          <w:lang w:val="en-US" w:eastAsia="ar-SA"/>
                        </w:rPr>
                      </w:pPr>
                    </w:p>
                  </w:txbxContent>
                </v:textbox>
                <w10:wrap type="square" side="largest"/>
              </v:shape>
            </w:pict>
          </mc:Fallback>
        </mc:AlternateContent>
      </w:r>
      <w:r w:rsidRPr="008914EC">
        <w:rPr>
          <w:rFonts w:ascii="Times New Roman" w:eastAsia="Calibri" w:hAnsi="Times New Roman" w:cs="Times New Roman"/>
          <w:b/>
          <w:sz w:val="24"/>
          <w:szCs w:val="24"/>
          <w:lang w:eastAsia="ar-SA"/>
        </w:rPr>
        <w:t>7. Реквизиты сторон</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2C17C7"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2C17C7" w:rsidRPr="008914EC" w:rsidRDefault="002C17C7" w:rsidP="002C17C7">
      <w:pPr>
        <w:widowControl w:val="0"/>
        <w:suppressAutoHyphens/>
        <w:spacing w:after="0" w:line="240" w:lineRule="auto"/>
        <w:jc w:val="right"/>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right"/>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xml:space="preserve">Приложение № 1 </w:t>
      </w:r>
    </w:p>
    <w:p w:rsidR="008914EC" w:rsidRPr="008914EC" w:rsidRDefault="008914EC" w:rsidP="002C17C7">
      <w:pPr>
        <w:widowControl w:val="0"/>
        <w:suppressAutoHyphens/>
        <w:spacing w:after="0" w:line="240" w:lineRule="auto"/>
        <w:jc w:val="right"/>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ab/>
      </w:r>
      <w:r w:rsidRPr="008914EC">
        <w:rPr>
          <w:rFonts w:ascii="Times New Roman" w:eastAsia="Calibri" w:hAnsi="Times New Roman" w:cs="Times New Roman"/>
          <w:sz w:val="24"/>
          <w:szCs w:val="24"/>
          <w:lang w:eastAsia="ar-SA"/>
        </w:rPr>
        <w:tab/>
        <w:t xml:space="preserve">           к договору поставки ________</w:t>
      </w:r>
      <w:proofErr w:type="gramStart"/>
      <w:r w:rsidRPr="008914EC">
        <w:rPr>
          <w:rFonts w:ascii="Times New Roman" w:eastAsia="Calibri" w:hAnsi="Times New Roman" w:cs="Times New Roman"/>
          <w:sz w:val="24"/>
          <w:szCs w:val="24"/>
          <w:lang w:eastAsia="ar-SA"/>
        </w:rPr>
        <w:t>от</w:t>
      </w:r>
      <w:proofErr w:type="gramEnd"/>
      <w:r w:rsidRPr="008914EC">
        <w:rPr>
          <w:rFonts w:ascii="Times New Roman" w:eastAsia="Calibri" w:hAnsi="Times New Roman" w:cs="Times New Roman"/>
          <w:sz w:val="24"/>
          <w:szCs w:val="24"/>
          <w:lang w:eastAsia="ar-SA"/>
        </w:rPr>
        <w:t xml:space="preserve"> ________</w:t>
      </w:r>
    </w:p>
    <w:p w:rsidR="008914EC" w:rsidRDefault="00352818" w:rsidP="002C17C7">
      <w:pPr>
        <w:widowControl w:val="0"/>
        <w:suppressAutoHyphens/>
        <w:spacing w:after="0" w:line="240" w:lineRule="auto"/>
        <w:jc w:val="right"/>
        <w:rPr>
          <w:rFonts w:ascii="Times New Roman" w:eastAsia="Calibri" w:hAnsi="Times New Roman" w:cs="Times New Roman"/>
          <w:sz w:val="24"/>
          <w:szCs w:val="24"/>
          <w:lang w:eastAsia="ar-SA"/>
        </w:rPr>
      </w:pPr>
      <w:r w:rsidRPr="008914EC">
        <w:rPr>
          <w:rFonts w:ascii="Times New Roman" w:eastAsia="Calibri" w:hAnsi="Times New Roman" w:cs="Times New Roman"/>
          <w:noProof/>
          <w:sz w:val="24"/>
          <w:szCs w:val="24"/>
          <w:lang w:eastAsia="ru-RU"/>
        </w:rPr>
        <w:drawing>
          <wp:anchor distT="0" distB="0" distL="114300" distR="114300" simplePos="0" relativeHeight="251660288" behindDoc="1" locked="0" layoutInCell="1" allowOverlap="1" wp14:anchorId="53AE0A53" wp14:editId="56CF004C">
            <wp:simplePos x="0" y="0"/>
            <wp:positionH relativeFrom="column">
              <wp:posOffset>-732790</wp:posOffset>
            </wp:positionH>
            <wp:positionV relativeFrom="page">
              <wp:posOffset>1356360</wp:posOffset>
            </wp:positionV>
            <wp:extent cx="7620000" cy="1783080"/>
            <wp:effectExtent l="0" t="0" r="0" b="762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0" cy="1783080"/>
                    </a:xfrm>
                    <a:prstGeom prst="rect">
                      <a:avLst/>
                    </a:prstGeom>
                    <a:noFill/>
                  </pic:spPr>
                </pic:pic>
              </a:graphicData>
            </a:graphic>
            <wp14:sizeRelH relativeFrom="page">
              <wp14:pctWidth>0</wp14:pctWidth>
            </wp14:sizeRelH>
            <wp14:sizeRelV relativeFrom="page">
              <wp14:pctHeight>0</wp14:pctHeight>
            </wp14:sizeRelV>
          </wp:anchor>
        </w:drawing>
      </w:r>
      <w:r w:rsidR="008914EC" w:rsidRPr="008914EC">
        <w:rPr>
          <w:rFonts w:ascii="Times New Roman" w:eastAsia="Calibri" w:hAnsi="Times New Roman" w:cs="Times New Roman"/>
          <w:sz w:val="24"/>
          <w:szCs w:val="24"/>
          <w:lang w:eastAsia="ar-SA"/>
        </w:rPr>
        <w:t xml:space="preserve">                                                                                             </w:t>
      </w:r>
      <w:r w:rsidR="008914EC" w:rsidRPr="008914EC">
        <w:rPr>
          <w:rFonts w:ascii="Times New Roman" w:eastAsia="Calibri" w:hAnsi="Times New Roman" w:cs="Times New Roman"/>
          <w:sz w:val="24"/>
          <w:szCs w:val="24"/>
          <w:lang w:eastAsia="ar-SA"/>
        </w:rPr>
        <w:tab/>
        <w:t xml:space="preserve">    Форма заявки на поставку</w:t>
      </w:r>
    </w:p>
    <w:p w:rsidR="002C17C7" w:rsidRDefault="002C17C7" w:rsidP="002C17C7">
      <w:pPr>
        <w:widowControl w:val="0"/>
        <w:suppressAutoHyphens/>
        <w:spacing w:after="0" w:line="240" w:lineRule="auto"/>
        <w:jc w:val="both"/>
        <w:rPr>
          <w:rFonts w:ascii="Times New Roman" w:eastAsia="Calibri" w:hAnsi="Times New Roman" w:cs="Times New Roman"/>
          <w:sz w:val="24"/>
          <w:szCs w:val="24"/>
          <w:lang w:eastAsia="ar-SA"/>
        </w:rPr>
      </w:pPr>
    </w:p>
    <w:p w:rsidR="002C17C7" w:rsidRPr="008914EC" w:rsidRDefault="002C17C7"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ab/>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bl>
      <w:tblPr>
        <w:tblpPr w:leftFromText="180" w:rightFromText="180" w:vertAnchor="text" w:horzAnchor="margin" w:tblpXSpec="center" w:tblpY="512"/>
        <w:tblW w:w="10207" w:type="dxa"/>
        <w:tblLook w:val="04A0" w:firstRow="1" w:lastRow="0" w:firstColumn="1" w:lastColumn="0" w:noHBand="0" w:noVBand="1"/>
      </w:tblPr>
      <w:tblGrid>
        <w:gridCol w:w="5529"/>
        <w:gridCol w:w="816"/>
        <w:gridCol w:w="3862"/>
      </w:tblGrid>
      <w:tr w:rsidR="008914EC" w:rsidRPr="008914EC" w:rsidTr="008914EC">
        <w:tc>
          <w:tcPr>
            <w:tcW w:w="5529" w:type="dxa"/>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«____»________ 20___  № ___________</w:t>
            </w:r>
          </w:p>
        </w:tc>
        <w:tc>
          <w:tcPr>
            <w:tcW w:w="816"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3862"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8914EC">
        <w:tc>
          <w:tcPr>
            <w:tcW w:w="5529" w:type="dxa"/>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на №___________ от «____»___________20___</w:t>
            </w:r>
          </w:p>
        </w:tc>
        <w:tc>
          <w:tcPr>
            <w:tcW w:w="816"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3862"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Поставщик</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8914EC">
        <w:tc>
          <w:tcPr>
            <w:tcW w:w="5529"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816"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3862"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8914EC">
        <w:tc>
          <w:tcPr>
            <w:tcW w:w="5529"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816"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3862"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8914EC">
        <w:tc>
          <w:tcPr>
            <w:tcW w:w="5529"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816"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3862" w:type="dxa"/>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bl>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352818" w:rsidRPr="008914EC" w:rsidRDefault="00352818"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ЗАЯВКА НА ПОСТАВКУ</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5953"/>
      </w:tblGrid>
      <w:tr w:rsidR="008914EC" w:rsidRPr="008914EC" w:rsidTr="0042055B">
        <w:trPr>
          <w:trHeight w:val="267"/>
        </w:trPr>
        <w:tc>
          <w:tcPr>
            <w:tcW w:w="3828"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 / дата договора</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42055B">
        <w:trPr>
          <w:trHeight w:val="286"/>
        </w:trPr>
        <w:tc>
          <w:tcPr>
            <w:tcW w:w="3828" w:type="dxa"/>
            <w:vAlign w:val="center"/>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Наименование Продукции</w:t>
            </w: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42055B">
        <w:trPr>
          <w:trHeight w:val="534"/>
        </w:trPr>
        <w:tc>
          <w:tcPr>
            <w:tcW w:w="3828" w:type="dxa"/>
            <w:vAlign w:val="center"/>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Адрес склада Поставщика (Грузоотправителя)</w:t>
            </w: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42055B">
        <w:trPr>
          <w:trHeight w:val="534"/>
        </w:trPr>
        <w:tc>
          <w:tcPr>
            <w:tcW w:w="3828" w:type="dxa"/>
            <w:vAlign w:val="center"/>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Способ поставки</w:t>
            </w:r>
          </w:p>
        </w:tc>
        <w:tc>
          <w:tcPr>
            <w:tcW w:w="5953" w:type="dxa"/>
            <w:vAlign w:val="center"/>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Автотранспорт Покупателя</w:t>
            </w:r>
          </w:p>
        </w:tc>
      </w:tr>
      <w:tr w:rsidR="008914EC" w:rsidRPr="008914EC" w:rsidTr="0042055B">
        <w:trPr>
          <w:trHeight w:val="222"/>
        </w:trPr>
        <w:tc>
          <w:tcPr>
            <w:tcW w:w="3828" w:type="dxa"/>
            <w:vAlign w:val="center"/>
            <w:hideMark/>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Количество, единицы измерения</w:t>
            </w: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42055B">
        <w:trPr>
          <w:trHeight w:val="476"/>
        </w:trPr>
        <w:tc>
          <w:tcPr>
            <w:tcW w:w="3828"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Срок поставки</w:t>
            </w: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r w:rsidR="008914EC" w:rsidRPr="008914EC" w:rsidTr="00FD0E2C">
        <w:trPr>
          <w:trHeight w:val="894"/>
        </w:trPr>
        <w:tc>
          <w:tcPr>
            <w:tcW w:w="3828"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Особые отметки (при необходимости)</w:t>
            </w:r>
          </w:p>
        </w:tc>
        <w:tc>
          <w:tcPr>
            <w:tcW w:w="5953" w:type="dxa"/>
            <w:vAlign w:val="center"/>
          </w:tcPr>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tc>
      </w:tr>
    </w:tbl>
    <w:p w:rsidR="0042055B" w:rsidRDefault="0042055B" w:rsidP="0042055B">
      <w:pPr>
        <w:widowControl w:val="0"/>
        <w:suppressAutoHyphens/>
        <w:spacing w:after="0" w:line="240" w:lineRule="auto"/>
        <w:jc w:val="both"/>
        <w:rPr>
          <w:rFonts w:ascii="Times New Roman" w:eastAsia="Calibri" w:hAnsi="Times New Roman" w:cs="Times New Roman"/>
          <w:sz w:val="24"/>
          <w:szCs w:val="24"/>
          <w:lang w:eastAsia="ar-SA"/>
        </w:rPr>
      </w:pPr>
    </w:p>
    <w:p w:rsidR="00220ACC" w:rsidRDefault="00220ACC" w:rsidP="0042055B">
      <w:pPr>
        <w:widowControl w:val="0"/>
        <w:suppressAutoHyphens/>
        <w:spacing w:after="0" w:line="240" w:lineRule="auto"/>
        <w:jc w:val="both"/>
        <w:rPr>
          <w:rFonts w:ascii="Times New Roman" w:eastAsia="Calibri" w:hAnsi="Times New Roman" w:cs="Times New Roman"/>
          <w:sz w:val="24"/>
          <w:szCs w:val="24"/>
          <w:lang w:eastAsia="ar-SA"/>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42055B" w:rsidTr="0042055B">
        <w:tc>
          <w:tcPr>
            <w:tcW w:w="3379" w:type="dxa"/>
          </w:tcPr>
          <w:p w:rsidR="0042055B" w:rsidRDefault="0042055B" w:rsidP="0042055B">
            <w:pPr>
              <w:widowControl w:val="0"/>
              <w:pBdr>
                <w:bottom w:val="single" w:sz="12" w:space="1" w:color="auto"/>
              </w:pBdr>
              <w:suppressAutoHyphens/>
              <w:jc w:val="both"/>
              <w:rPr>
                <w:rFonts w:ascii="Times New Roman" w:hAnsi="Times New Roman"/>
                <w:sz w:val="24"/>
                <w:szCs w:val="24"/>
                <w:lang w:eastAsia="ar-SA"/>
              </w:rPr>
            </w:pPr>
          </w:p>
          <w:p w:rsidR="0042055B" w:rsidRDefault="0042055B" w:rsidP="0042055B">
            <w:pPr>
              <w:widowControl w:val="0"/>
              <w:suppressAutoHyphens/>
              <w:jc w:val="both"/>
              <w:rPr>
                <w:rFonts w:ascii="Times New Roman" w:hAnsi="Times New Roman"/>
                <w:sz w:val="24"/>
                <w:szCs w:val="24"/>
                <w:lang w:eastAsia="ar-SA"/>
              </w:rPr>
            </w:pPr>
            <w:r>
              <w:rPr>
                <w:rFonts w:ascii="Times New Roman" w:hAnsi="Times New Roman"/>
                <w:sz w:val="24"/>
                <w:szCs w:val="24"/>
                <w:lang w:eastAsia="ar-SA"/>
              </w:rPr>
              <w:t>(Подпись)</w:t>
            </w:r>
          </w:p>
        </w:tc>
        <w:tc>
          <w:tcPr>
            <w:tcW w:w="3379" w:type="dxa"/>
          </w:tcPr>
          <w:p w:rsidR="0042055B" w:rsidRDefault="0042055B" w:rsidP="0042055B">
            <w:pPr>
              <w:widowControl w:val="0"/>
              <w:pBdr>
                <w:bottom w:val="single" w:sz="12" w:space="1" w:color="auto"/>
              </w:pBdr>
              <w:suppressAutoHyphens/>
              <w:jc w:val="both"/>
              <w:rPr>
                <w:rFonts w:ascii="Times New Roman" w:hAnsi="Times New Roman"/>
                <w:sz w:val="24"/>
                <w:szCs w:val="24"/>
                <w:lang w:eastAsia="ar-SA"/>
              </w:rPr>
            </w:pPr>
          </w:p>
          <w:p w:rsidR="0042055B" w:rsidRDefault="0042055B" w:rsidP="0042055B">
            <w:pPr>
              <w:widowControl w:val="0"/>
              <w:suppressAutoHyphens/>
              <w:jc w:val="both"/>
              <w:rPr>
                <w:rFonts w:ascii="Times New Roman" w:hAnsi="Times New Roman"/>
                <w:sz w:val="24"/>
                <w:szCs w:val="24"/>
                <w:lang w:eastAsia="ar-SA"/>
              </w:rPr>
            </w:pPr>
            <w:r>
              <w:rPr>
                <w:rFonts w:ascii="Times New Roman" w:hAnsi="Times New Roman"/>
                <w:sz w:val="24"/>
                <w:szCs w:val="24"/>
                <w:lang w:eastAsia="ar-SA"/>
              </w:rPr>
              <w:t>(Должность)</w:t>
            </w:r>
          </w:p>
        </w:tc>
        <w:tc>
          <w:tcPr>
            <w:tcW w:w="3379" w:type="dxa"/>
          </w:tcPr>
          <w:p w:rsidR="0042055B" w:rsidRDefault="0042055B" w:rsidP="0042055B">
            <w:pPr>
              <w:widowControl w:val="0"/>
              <w:pBdr>
                <w:bottom w:val="single" w:sz="12" w:space="1" w:color="auto"/>
              </w:pBdr>
              <w:suppressAutoHyphens/>
              <w:jc w:val="both"/>
              <w:rPr>
                <w:rFonts w:ascii="Times New Roman" w:hAnsi="Times New Roman"/>
                <w:sz w:val="24"/>
                <w:szCs w:val="24"/>
                <w:lang w:eastAsia="ar-SA"/>
              </w:rPr>
            </w:pPr>
          </w:p>
          <w:p w:rsidR="0042055B" w:rsidRDefault="0042055B" w:rsidP="0042055B">
            <w:pPr>
              <w:widowControl w:val="0"/>
              <w:suppressAutoHyphens/>
              <w:jc w:val="both"/>
              <w:rPr>
                <w:rFonts w:ascii="Times New Roman" w:hAnsi="Times New Roman"/>
                <w:sz w:val="24"/>
                <w:szCs w:val="24"/>
                <w:lang w:eastAsia="ar-SA"/>
              </w:rPr>
            </w:pPr>
            <w:r>
              <w:rPr>
                <w:rFonts w:ascii="Times New Roman" w:hAnsi="Times New Roman"/>
                <w:sz w:val="24"/>
                <w:szCs w:val="24"/>
                <w:lang w:eastAsia="ar-SA"/>
              </w:rPr>
              <w:t>(Фамилия И.О.)</w:t>
            </w:r>
          </w:p>
        </w:tc>
      </w:tr>
    </w:tbl>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40" w:name="_Toc429079293"/>
      <w:r w:rsidRPr="006C3AEF">
        <w:rPr>
          <w:rFonts w:ascii="Times New Roman" w:eastAsia="Times New Roman" w:hAnsi="Times New Roman" w:cs="Times New Roman"/>
          <w:b/>
          <w:bCs/>
          <w:iCs/>
          <w:sz w:val="24"/>
          <w:szCs w:val="28"/>
          <w:lang w:eastAsia="ar-SA"/>
        </w:rPr>
        <w:lastRenderedPageBreak/>
        <w:t xml:space="preserve">Приложение № </w:t>
      </w:r>
      <w:bookmarkEnd w:id="240"/>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EA3975">
        <w:tc>
          <w:tcPr>
            <w:tcW w:w="5070" w:type="dxa"/>
          </w:tcPr>
          <w:p w:rsidR="00DC7495" w:rsidRDefault="00DC7495"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DC7495" w:rsidRPr="005B5320" w:rsidRDefault="00DC7495" w:rsidP="00EA397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DC7495" w:rsidRDefault="00DC7495" w:rsidP="00EA397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5B5320">
              <w:rPr>
                <w:rFonts w:ascii="Times New Roman" w:hAnsi="Times New Roman"/>
                <w:sz w:val="24"/>
                <w:szCs w:val="24"/>
                <w:lang w:eastAsia="ar-SA"/>
              </w:rPr>
              <w:t>угля каменного марки ДПК</w:t>
            </w:r>
            <w:r w:rsidR="006574A0">
              <w:rPr>
                <w:rFonts w:ascii="Times New Roman" w:hAnsi="Times New Roman"/>
                <w:sz w:val="24"/>
                <w:szCs w:val="24"/>
                <w:lang w:eastAsia="ar-SA"/>
              </w:rPr>
              <w:t>,</w:t>
            </w:r>
            <w:r w:rsidRPr="005B5320">
              <w:rPr>
                <w:rFonts w:ascii="Times New Roman" w:hAnsi="Times New Roman"/>
                <w:sz w:val="24"/>
                <w:szCs w:val="24"/>
                <w:lang w:eastAsia="ar-SA"/>
              </w:rPr>
              <w:t xml:space="preserve"> ГОСТ 32464-2013</w:t>
            </w:r>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1" w:name="_Toc358126591"/>
            <w:bookmarkStart w:id="242" w:name="_Toc366761039"/>
            <w:bookmarkStart w:id="243"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4" w:name="_Toc368062069"/>
            <w:bookmarkStart w:id="245" w:name="_Toc370824168"/>
            <w:bookmarkStart w:id="246" w:name="_Toc394314189"/>
            <w:bookmarkStart w:id="247" w:name="_Toc410044353"/>
            <w:bookmarkStart w:id="248" w:name="_Toc427739735"/>
            <w:bookmarkStart w:id="249" w:name="_Toc427754316"/>
            <w:bookmarkStart w:id="250" w:name="_Toc429079294"/>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244"/>
            <w:bookmarkEnd w:id="245"/>
            <w:bookmarkEnd w:id="246"/>
            <w:bookmarkEnd w:id="247"/>
            <w:bookmarkEnd w:id="248"/>
            <w:bookmarkEnd w:id="249"/>
            <w:r w:rsidR="00BC5269">
              <w:rPr>
                <w:rFonts w:ascii="Times New Roman" w:eastAsia="Times New Roman" w:hAnsi="Times New Roman" w:cs="Times New Roman"/>
                <w:sz w:val="24"/>
                <w:szCs w:val="24"/>
                <w:lang w:eastAsia="ar-SA"/>
              </w:rPr>
              <w:t>КОНКУРЕНТНЫХ ПЕРГОВОРАХ</w:t>
            </w:r>
            <w:bookmarkEnd w:id="250"/>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1" w:name="_Toc368062070"/>
            <w:bookmarkStart w:id="252"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3" w:name="_Toc394314190"/>
            <w:bookmarkStart w:id="254" w:name="_Toc410044354"/>
            <w:bookmarkStart w:id="255" w:name="_Toc427739736"/>
            <w:bookmarkStart w:id="256" w:name="_Toc427754317"/>
            <w:bookmarkStart w:id="257"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3"/>
            <w:bookmarkEnd w:id="254"/>
            <w:bookmarkEnd w:id="255"/>
            <w:bookmarkEnd w:id="256"/>
            <w:bookmarkEnd w:id="257"/>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58" w:name="_Toc394314191"/>
            <w:bookmarkStart w:id="259" w:name="_Toc410044355"/>
            <w:bookmarkStart w:id="260" w:name="_Toc427739737"/>
            <w:bookmarkStart w:id="261" w:name="_Toc427754318"/>
            <w:bookmarkStart w:id="262"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1"/>
            <w:bookmarkEnd w:id="242"/>
            <w:bookmarkEnd w:id="243"/>
            <w:bookmarkEnd w:id="251"/>
            <w:bookmarkEnd w:id="252"/>
            <w:bookmarkEnd w:id="258"/>
            <w:bookmarkEnd w:id="259"/>
            <w:r w:rsidRPr="006D3A30">
              <w:rPr>
                <w:rFonts w:ascii="Times New Roman" w:eastAsia="Times New Roman" w:hAnsi="Times New Roman" w:cs="Times New Roman"/>
                <w:bCs/>
                <w:iCs/>
                <w:sz w:val="24"/>
                <w:szCs w:val="24"/>
                <w:lang w:eastAsia="ar-SA"/>
              </w:rPr>
              <w:t>__________________________</w:t>
            </w:r>
            <w:bookmarkEnd w:id="260"/>
            <w:bookmarkEnd w:id="261"/>
            <w:r w:rsidR="00BC5269">
              <w:rPr>
                <w:rFonts w:ascii="Times New Roman" w:eastAsia="Times New Roman" w:hAnsi="Times New Roman" w:cs="Times New Roman"/>
                <w:bCs/>
                <w:iCs/>
                <w:sz w:val="24"/>
                <w:szCs w:val="24"/>
                <w:lang w:eastAsia="ar-SA"/>
              </w:rPr>
              <w:t>___________________________________________________</w:t>
            </w:r>
            <w:bookmarkEnd w:id="262"/>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Pr>
                <w:rFonts w:ascii="Times New Roman" w:eastAsia="Times New Roman" w:hAnsi="Times New Roman"/>
                <w:sz w:val="24"/>
                <w:szCs w:val="24"/>
              </w:rPr>
              <w:t>/</w:t>
            </w:r>
            <w:r>
              <w:t xml:space="preserve"> </w:t>
            </w:r>
            <w:r w:rsidRPr="00620C56">
              <w:rPr>
                <w:rFonts w:ascii="Times New Roman" w:eastAsia="Times New Roman" w:hAnsi="Times New Roman"/>
                <w:sz w:val="24"/>
                <w:szCs w:val="24"/>
              </w:rPr>
              <w:t>копия всех страниц паспорта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591"/>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 xml:space="preserve">уполномоченным </w:t>
            </w:r>
            <w:r w:rsidRPr="00BF59E5">
              <w:rPr>
                <w:rFonts w:ascii="Times New Roman" w:eastAsia="Times New Roman" w:hAnsi="Times New Roman"/>
                <w:sz w:val="24"/>
                <w:szCs w:val="24"/>
              </w:rPr>
              <w:lastRenderedPageBreak/>
              <w:t>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бухгалтерской отчетности за</w:t>
            </w:r>
            <w:r w:rsidR="00DA13AC">
              <w:rPr>
                <w:rFonts w:ascii="Times New Roman" w:eastAsia="Times New Roman" w:hAnsi="Times New Roman"/>
                <w:sz w:val="24"/>
                <w:szCs w:val="24"/>
              </w:rPr>
              <w:t xml:space="preserve"> 2015</w:t>
            </w:r>
            <w:r w:rsidRPr="00BF59E5">
              <w:rPr>
                <w:rFonts w:ascii="Times New Roman" w:eastAsia="Times New Roman" w:hAnsi="Times New Roman"/>
                <w:sz w:val="24"/>
                <w:szCs w:val="24"/>
              </w:rPr>
              <w:t xml:space="preserve"> </w:t>
            </w:r>
            <w:r>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63" w:name="ОтчетностьЗаПрошлый2"/>
            <w:r>
              <w:rPr>
                <w:rFonts w:ascii="Times New Roman" w:eastAsia="Times New Roman" w:hAnsi="Times New Roman"/>
                <w:sz w:val="24"/>
                <w:szCs w:val="24"/>
              </w:rPr>
              <w:instrText xml:space="preserve"> FORMTEXT </w:instrText>
            </w:r>
            <w:r w:rsidR="003C239E">
              <w:rPr>
                <w:rFonts w:ascii="Times New Roman" w:eastAsia="Times New Roman" w:hAnsi="Times New Roman"/>
                <w:sz w:val="24"/>
                <w:szCs w:val="24"/>
              </w:rPr>
            </w:r>
            <w:r w:rsidR="003C239E">
              <w:rPr>
                <w:rFonts w:ascii="Times New Roman" w:eastAsia="Times New Roman" w:hAnsi="Times New Roman"/>
                <w:sz w:val="24"/>
                <w:szCs w:val="24"/>
              </w:rPr>
              <w:fldChar w:fldCharType="separate"/>
            </w:r>
            <w:r>
              <w:rPr>
                <w:rFonts w:ascii="Times New Roman" w:eastAsia="Times New Roman" w:hAnsi="Times New Roman"/>
                <w:sz w:val="24"/>
                <w:szCs w:val="24"/>
              </w:rPr>
              <w:fldChar w:fldCharType="end"/>
            </w:r>
            <w:bookmarkEnd w:id="263"/>
            <w:r w:rsidRPr="00BF59E5">
              <w:rPr>
                <w:rFonts w:ascii="Times New Roman" w:eastAsia="Times New Roman" w:hAnsi="Times New Roman"/>
                <w:sz w:val="24"/>
                <w:szCs w:val="24"/>
              </w:rPr>
              <w:t>год</w:t>
            </w:r>
            <w:r w:rsidRPr="00BF59E5">
              <w:rPr>
                <w:rFonts w:ascii="Times New Roman" w:eastAsia="Times New Roman" w:hAnsi="Times New Roman"/>
                <w:bCs/>
                <w:sz w:val="24"/>
                <w:szCs w:val="24"/>
              </w:rPr>
              <w:t xml:space="preserve"> с отметкой налоговой инспекции</w:t>
            </w:r>
            <w:r w:rsidRPr="00BF59E5">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BD48CC" w:rsidP="003F285D">
            <w:pPr>
              <w:spacing w:after="0" w:line="240" w:lineRule="auto"/>
              <w:rPr>
                <w:rFonts w:ascii="Times New Roman" w:eastAsia="Times New Roman" w:hAnsi="Times New Roman"/>
                <w:sz w:val="24"/>
                <w:szCs w:val="24"/>
              </w:rPr>
            </w:pPr>
            <w:r w:rsidRPr="003A2F0D">
              <w:rPr>
                <w:rFonts w:ascii="Times New Roman" w:eastAsia="Times New Roman" w:hAnsi="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r w:rsidR="00BD48C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7D1904" w:rsidRDefault="00BD48CC" w:rsidP="003F285D">
            <w:pPr>
              <w:spacing w:after="0" w:line="240" w:lineRule="auto"/>
              <w:rPr>
                <w:rFonts w:ascii="Times New Roman" w:hAnsi="Times New Roman"/>
                <w:i/>
                <w:sz w:val="24"/>
                <w:szCs w:val="24"/>
                <w:u w:val="single"/>
              </w:rPr>
            </w:pPr>
            <w:r w:rsidRPr="003A2F0D">
              <w:rPr>
                <w:rFonts w:ascii="Times New Roman" w:eastAsia="Times New Roman" w:hAnsi="Times New Roman"/>
                <w:bCs/>
                <w:sz w:val="24"/>
                <w:szCs w:val="24"/>
                <w:lang w:eastAsia="ru-RU"/>
              </w:rPr>
              <w:t xml:space="preserve">Заверенные уполномоченным лицом Участника </w:t>
            </w:r>
            <w:r w:rsidRPr="003A2F0D">
              <w:rPr>
                <w:rFonts w:ascii="Times New Roman" w:eastAsia="Times New Roman" w:hAnsi="Times New Roman"/>
                <w:sz w:val="24"/>
                <w:szCs w:val="24"/>
                <w:lang w:eastAsia="ru-RU"/>
              </w:rPr>
              <w:t xml:space="preserve">копии </w:t>
            </w:r>
            <w:r w:rsidRPr="003A2F0D">
              <w:rPr>
                <w:rFonts w:ascii="Times New Roman" w:hAnsi="Times New Roman"/>
                <w:bCs/>
                <w:sz w:val="24"/>
                <w:szCs w:val="24"/>
                <w:lang w:eastAsia="x-none"/>
              </w:rPr>
              <w:t xml:space="preserve">договоров между Участником и </w:t>
            </w:r>
            <w:r>
              <w:rPr>
                <w:rFonts w:ascii="Times New Roman" w:hAnsi="Times New Roman"/>
                <w:bCs/>
                <w:sz w:val="24"/>
                <w:szCs w:val="24"/>
                <w:lang w:eastAsia="x-none"/>
              </w:rPr>
              <w:t>угольной</w:t>
            </w:r>
            <w:r w:rsidRPr="003A2F0D">
              <w:rPr>
                <w:rFonts w:ascii="Times New Roman" w:hAnsi="Times New Roman"/>
                <w:bCs/>
                <w:sz w:val="24"/>
                <w:szCs w:val="24"/>
                <w:lang w:eastAsia="x-none"/>
              </w:rPr>
              <w:t xml:space="preserve"> компанией, а так же справок от </w:t>
            </w:r>
            <w:r>
              <w:rPr>
                <w:rFonts w:ascii="Times New Roman" w:hAnsi="Times New Roman"/>
                <w:bCs/>
                <w:sz w:val="24"/>
                <w:szCs w:val="24"/>
                <w:lang w:eastAsia="x-none"/>
              </w:rPr>
              <w:t>угольных</w:t>
            </w:r>
            <w:r w:rsidRPr="003A2F0D">
              <w:rPr>
                <w:rFonts w:ascii="Times New Roman" w:hAnsi="Times New Roman"/>
                <w:bCs/>
                <w:sz w:val="24"/>
                <w:szCs w:val="24"/>
                <w:lang w:eastAsia="x-none"/>
              </w:rPr>
              <w:t xml:space="preserve"> компаний о готовности предоставить </w:t>
            </w:r>
            <w:r>
              <w:rPr>
                <w:rFonts w:ascii="Times New Roman" w:hAnsi="Times New Roman"/>
                <w:bCs/>
                <w:sz w:val="24"/>
                <w:szCs w:val="24"/>
                <w:lang w:eastAsia="x-none"/>
              </w:rPr>
              <w:t xml:space="preserve">уголь каменный марки </w:t>
            </w:r>
            <w:r w:rsidR="006F6C03">
              <w:rPr>
                <w:rFonts w:ascii="Times New Roman" w:hAnsi="Times New Roman"/>
                <w:bCs/>
                <w:sz w:val="24"/>
                <w:szCs w:val="24"/>
                <w:lang w:eastAsia="x-none"/>
              </w:rPr>
              <w:t>ДПК, ГОСТ 32464-2013</w:t>
            </w:r>
            <w:r w:rsidRPr="003A2F0D">
              <w:rPr>
                <w:rFonts w:ascii="Times New Roman" w:hAnsi="Times New Roman"/>
                <w:bCs/>
                <w:sz w:val="24"/>
                <w:szCs w:val="24"/>
                <w:lang w:eastAsia="x-none"/>
              </w:rPr>
              <w:t xml:space="preserve"> Участнику, </w:t>
            </w:r>
            <w:r w:rsidRPr="003A2F0D">
              <w:rPr>
                <w:rFonts w:ascii="Times New Roman" w:eastAsia="Times New Roman" w:hAnsi="Times New Roman"/>
                <w:sz w:val="24"/>
                <w:szCs w:val="24"/>
              </w:rPr>
              <w:t>заверены  уполномоченным лицом Участника закупки</w:t>
            </w:r>
            <w:r w:rsidRPr="003A2F0D">
              <w:rPr>
                <w:rFonts w:ascii="Times New Roman" w:hAnsi="Times New Roman"/>
                <w:bCs/>
                <w:i/>
                <w:sz w:val="24"/>
                <w:szCs w:val="24"/>
                <w:u w:val="single"/>
                <w:lang w:eastAsia="x-none"/>
              </w:rPr>
              <w:t xml:space="preserve"> (на усмотрение Участ</w:t>
            </w:r>
            <w:r w:rsidRPr="003A2F0D">
              <w:rPr>
                <w:rFonts w:ascii="Times New Roman" w:hAnsi="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2C13DC">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464F1F" w:rsidRDefault="00BD48CC" w:rsidP="003F285D">
            <w:pPr>
              <w:spacing w:after="0" w:line="240" w:lineRule="auto"/>
              <w:rPr>
                <w:rFonts w:ascii="Times New Roman" w:eastAsia="Times New Roman" w:hAnsi="Times New Roman"/>
                <w:bCs/>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Примечание: </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w:t>
      </w:r>
      <w:r w:rsidR="00A8160A">
        <w:rPr>
          <w:rFonts w:ascii="Times New Roman" w:eastAsia="Times New Roman" w:hAnsi="Times New Roman" w:cs="Times New Roman"/>
          <w:sz w:val="24"/>
          <w:szCs w:val="24"/>
          <w:lang w:eastAsia="ar-SA"/>
        </w:rPr>
        <w:t xml:space="preserve"> в составе заявки на участие в конкурентных переговорах</w:t>
      </w:r>
      <w:r w:rsidRPr="00A751C8">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2) Организации, </w:t>
      </w:r>
      <w:r w:rsidRPr="00A751C8">
        <w:rPr>
          <w:rFonts w:ascii="Times New Roman" w:eastAsia="Times New Roman" w:hAnsi="Times New Roman" w:cs="Times New Roman"/>
          <w:bCs/>
          <w:sz w:val="24"/>
          <w:szCs w:val="24"/>
          <w:lang w:eastAsia="ar-SA"/>
        </w:rPr>
        <w:t>не сдавшие отчетность в налоговую инспекцию,</w:t>
      </w:r>
      <w:r w:rsidRPr="00A751C8">
        <w:rPr>
          <w:rFonts w:ascii="Times New Roman" w:eastAsia="Times New Roman" w:hAnsi="Times New Roman" w:cs="Times New Roman"/>
          <w:sz w:val="24"/>
          <w:szCs w:val="24"/>
          <w:lang w:eastAsia="ar-SA"/>
        </w:rPr>
        <w:t xml:space="preserve"> </w:t>
      </w:r>
      <w:r w:rsidR="0043025C">
        <w:rPr>
          <w:rFonts w:ascii="Times New Roman" w:eastAsia="Times New Roman" w:hAnsi="Times New Roman" w:cs="Times New Roman"/>
          <w:sz w:val="24"/>
          <w:szCs w:val="24"/>
          <w:lang w:eastAsia="ar-SA"/>
        </w:rPr>
        <w:t>некоммерческие организации</w:t>
      </w:r>
      <w:r w:rsidRPr="00A751C8">
        <w:rPr>
          <w:rFonts w:ascii="Times New Roman" w:eastAsia="Times New Roman" w:hAnsi="Times New Roman" w:cs="Times New Roman"/>
          <w:bCs/>
          <w:sz w:val="24"/>
          <w:szCs w:val="24"/>
          <w:lang w:eastAsia="ar-SA"/>
        </w:rPr>
        <w:t>,</w:t>
      </w:r>
      <w:r w:rsidR="0043025C">
        <w:rPr>
          <w:rFonts w:ascii="Times New Roman" w:eastAsia="Times New Roman" w:hAnsi="Times New Roman" w:cs="Times New Roman"/>
          <w:bCs/>
          <w:sz w:val="24"/>
          <w:szCs w:val="24"/>
          <w:lang w:eastAsia="ar-SA"/>
        </w:rPr>
        <w:t xml:space="preserve"> индивидуальные предприниматели</w:t>
      </w:r>
      <w:r w:rsidRPr="00A751C8">
        <w:rPr>
          <w:rFonts w:ascii="Times New Roman" w:eastAsia="Times New Roman" w:hAnsi="Times New Roman" w:cs="Times New Roman"/>
          <w:bCs/>
          <w:sz w:val="24"/>
          <w:szCs w:val="24"/>
          <w:lang w:eastAsia="ar-SA"/>
        </w:rPr>
        <w:t xml:space="preserve"> и организации, зарегистрированные после 1 января </w:t>
      </w:r>
      <w:r w:rsidRPr="00A751C8">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264" w:name="Год2"/>
      <w:r w:rsidRPr="00A751C8">
        <w:rPr>
          <w:rFonts w:ascii="Times New Roman" w:eastAsia="Times New Roman" w:hAnsi="Times New Roman" w:cs="Times New Roman"/>
          <w:bCs/>
          <w:sz w:val="24"/>
          <w:szCs w:val="24"/>
          <w:lang w:eastAsia="ar-SA"/>
        </w:rPr>
        <w:instrText xml:space="preserve"> FORMTEXT </w:instrText>
      </w:r>
      <w:r w:rsidR="003C239E">
        <w:rPr>
          <w:rFonts w:ascii="Times New Roman" w:eastAsia="Times New Roman" w:hAnsi="Times New Roman" w:cs="Times New Roman"/>
          <w:bCs/>
          <w:sz w:val="24"/>
          <w:szCs w:val="24"/>
          <w:lang w:eastAsia="ar-SA"/>
        </w:rPr>
      </w:r>
      <w:r w:rsidR="003C239E">
        <w:rPr>
          <w:rFonts w:ascii="Times New Roman" w:eastAsia="Times New Roman" w:hAnsi="Times New Roman" w:cs="Times New Roman"/>
          <w:bCs/>
          <w:sz w:val="24"/>
          <w:szCs w:val="24"/>
          <w:lang w:eastAsia="ar-SA"/>
        </w:rPr>
        <w:fldChar w:fldCharType="separate"/>
      </w:r>
      <w:r w:rsidRPr="00A751C8">
        <w:rPr>
          <w:rFonts w:ascii="Times New Roman" w:eastAsia="Times New Roman" w:hAnsi="Times New Roman" w:cs="Times New Roman"/>
          <w:bCs/>
          <w:sz w:val="24"/>
          <w:szCs w:val="24"/>
          <w:lang w:eastAsia="ar-SA"/>
        </w:rPr>
        <w:fldChar w:fldCharType="end"/>
      </w:r>
      <w:bookmarkEnd w:id="264"/>
      <w:r w:rsidRPr="00A751C8">
        <w:rPr>
          <w:rFonts w:ascii="Times New Roman" w:eastAsia="Times New Roman" w:hAnsi="Times New Roman" w:cs="Times New Roman"/>
          <w:bCs/>
          <w:sz w:val="24"/>
          <w:szCs w:val="24"/>
          <w:lang w:eastAsia="ar-SA"/>
        </w:rPr>
        <w:t xml:space="preserve"> 2016 года, указывают в п.1</w:t>
      </w:r>
      <w:r w:rsidR="00E837B7">
        <w:rPr>
          <w:rFonts w:ascii="Times New Roman" w:eastAsia="Times New Roman" w:hAnsi="Times New Roman" w:cs="Times New Roman"/>
          <w:bCs/>
          <w:sz w:val="24"/>
          <w:szCs w:val="24"/>
          <w:lang w:eastAsia="ar-SA"/>
        </w:rPr>
        <w:t>6</w:t>
      </w:r>
      <w:r w:rsidRPr="00A751C8">
        <w:rPr>
          <w:rFonts w:ascii="Times New Roman" w:eastAsia="Times New Roman" w:hAnsi="Times New Roman" w:cs="Times New Roman"/>
          <w:bCs/>
          <w:sz w:val="24"/>
          <w:szCs w:val="24"/>
          <w:lang w:eastAsia="ar-SA"/>
        </w:rPr>
        <w:t xml:space="preserve"> описи сведения с учетом требований п. 3.2. </w:t>
      </w:r>
      <w:r w:rsidRPr="00A751C8">
        <w:rPr>
          <w:rFonts w:ascii="Times New Roman" w:eastAsia="Times New Roman" w:hAnsi="Times New Roman" w:cs="Times New Roman"/>
          <w:sz w:val="24"/>
          <w:szCs w:val="24"/>
          <w:lang w:eastAsia="ar-SA"/>
        </w:rPr>
        <w:t>настоящей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F0E98">
        <w:rPr>
          <w:rFonts w:ascii="Times New Roman" w:eastAsia="Times New Roman" w:hAnsi="Times New Roman" w:cs="Times New Roman"/>
          <w:sz w:val="24"/>
          <w:szCs w:val="24"/>
          <w:lang w:eastAsia="ar-SA"/>
        </w:rPr>
        <w:t>3) Документы должны быть подшиты в том (требование п</w:t>
      </w:r>
      <w:r w:rsidRPr="002A5F60">
        <w:rPr>
          <w:rFonts w:ascii="Times New Roman" w:eastAsia="Times New Roman" w:hAnsi="Times New Roman" w:cs="Times New Roman"/>
          <w:sz w:val="24"/>
          <w:szCs w:val="24"/>
          <w:lang w:eastAsia="ar-SA"/>
        </w:rPr>
        <w:t>. 4.4.</w:t>
      </w:r>
      <w:r w:rsidR="00AE1759">
        <w:rPr>
          <w:rFonts w:ascii="Times New Roman" w:eastAsia="Times New Roman" w:hAnsi="Times New Roman" w:cs="Times New Roman"/>
          <w:sz w:val="24"/>
          <w:szCs w:val="24"/>
          <w:lang w:eastAsia="ar-SA"/>
        </w:rPr>
        <w:t>5</w:t>
      </w:r>
      <w:r w:rsidRPr="002A5F60">
        <w:rPr>
          <w:rFonts w:ascii="Times New Roman" w:eastAsia="Times New Roman" w:hAnsi="Times New Roman" w:cs="Times New Roman"/>
          <w:sz w:val="24"/>
          <w:szCs w:val="24"/>
          <w:lang w:eastAsia="ar-SA"/>
        </w:rPr>
        <w:t xml:space="preserve">. </w:t>
      </w:r>
      <w:proofErr w:type="gramStart"/>
      <w:r w:rsidRPr="002A5F60">
        <w:rPr>
          <w:rFonts w:ascii="Times New Roman" w:eastAsia="Times New Roman" w:hAnsi="Times New Roman" w:cs="Times New Roman"/>
          <w:sz w:val="24"/>
          <w:szCs w:val="24"/>
          <w:lang w:eastAsia="ar-SA"/>
        </w:rPr>
        <w:t>Д</w:t>
      </w:r>
      <w:r w:rsidRPr="00AF0E98">
        <w:rPr>
          <w:rFonts w:ascii="Times New Roman" w:eastAsia="Times New Roman" w:hAnsi="Times New Roman" w:cs="Times New Roman"/>
          <w:sz w:val="24"/>
          <w:szCs w:val="24"/>
          <w:lang w:eastAsia="ar-SA"/>
        </w:rPr>
        <w:t>оку</w:t>
      </w:r>
      <w:r w:rsidRPr="00A751C8">
        <w:rPr>
          <w:rFonts w:ascii="Times New Roman" w:eastAsia="Times New Roman" w:hAnsi="Times New Roman" w:cs="Times New Roman"/>
          <w:sz w:val="24"/>
          <w:szCs w:val="24"/>
          <w:lang w:eastAsia="ar-SA"/>
        </w:rPr>
        <w:t xml:space="preserve">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C82235">
      <w:headerReference w:type="even" r:id="rId19"/>
      <w:headerReference w:type="default" r:id="rId20"/>
      <w:footerReference w:type="even" r:id="rId21"/>
      <w:footerReference w:type="default" r:id="rId22"/>
      <w:headerReference w:type="first" r:id="rId2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D1" w:rsidRDefault="005924D1">
      <w:pPr>
        <w:spacing w:after="0" w:line="240" w:lineRule="auto"/>
      </w:pPr>
      <w:r>
        <w:separator/>
      </w:r>
    </w:p>
  </w:endnote>
  <w:endnote w:type="continuationSeparator" w:id="0">
    <w:p w:rsidR="005924D1" w:rsidRDefault="00592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4D1" w:rsidRDefault="005924D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5924D1" w:rsidRDefault="005924D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4D1" w:rsidRDefault="005924D1">
    <w:pPr>
      <w:pStyle w:val="af2"/>
      <w:framePr w:wrap="auto" w:vAnchor="text" w:hAnchor="margin" w:xAlign="right" w:y="1"/>
      <w:rPr>
        <w:rStyle w:val="aff2"/>
      </w:rPr>
    </w:pPr>
  </w:p>
  <w:p w:rsidR="005924D1" w:rsidRDefault="005924D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D1" w:rsidRDefault="005924D1">
      <w:pPr>
        <w:spacing w:after="0" w:line="240" w:lineRule="auto"/>
      </w:pPr>
      <w:r>
        <w:separator/>
      </w:r>
    </w:p>
  </w:footnote>
  <w:footnote w:type="continuationSeparator" w:id="0">
    <w:p w:rsidR="005924D1" w:rsidRDefault="005924D1">
      <w:pPr>
        <w:spacing w:after="0" w:line="240" w:lineRule="auto"/>
      </w:pPr>
      <w:r>
        <w:continuationSeparator/>
      </w:r>
    </w:p>
  </w:footnote>
  <w:footnote w:id="1">
    <w:p w:rsidR="005924D1" w:rsidRPr="00390286" w:rsidRDefault="005924D1"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4D1" w:rsidRDefault="005924D1">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5924D1" w:rsidRDefault="005924D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855123" w:rsidRDefault="00420485" w:rsidP="00C82235">
        <w:pPr>
          <w:pStyle w:val="af0"/>
          <w:jc w:val="center"/>
        </w:pPr>
        <w:r>
          <w:fldChar w:fldCharType="begin"/>
        </w:r>
        <w:r>
          <w:instrText>PAGE   \* MERGEFORMAT</w:instrText>
        </w:r>
        <w:r>
          <w:fldChar w:fldCharType="separate"/>
        </w:r>
        <w:r w:rsidR="003C239E">
          <w:rPr>
            <w:noProof/>
          </w:rPr>
          <w:t>24</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2C17C7" w:rsidRDefault="002C17C7">
        <w:pPr>
          <w:pStyle w:val="af0"/>
          <w:jc w:val="center"/>
        </w:pPr>
      </w:p>
      <w:p w:rsidR="002C17C7" w:rsidRDefault="002C17C7">
        <w:pPr>
          <w:pStyle w:val="af0"/>
          <w:jc w:val="center"/>
        </w:pPr>
        <w:r>
          <w:fldChar w:fldCharType="begin"/>
        </w:r>
        <w:r>
          <w:instrText>PAGE   \* MERGEFORMAT</w:instrText>
        </w:r>
        <w:r>
          <w:fldChar w:fldCharType="separate"/>
        </w:r>
        <w:r w:rsidR="003C239E">
          <w:rPr>
            <w:noProof/>
          </w:rPr>
          <w:t>1</w:t>
        </w:r>
        <w:r>
          <w:fldChar w:fldCharType="end"/>
        </w:r>
      </w:p>
    </w:sdtContent>
  </w:sdt>
  <w:p w:rsidR="002C17C7" w:rsidRDefault="002C17C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7">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4">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FD15426"/>
    <w:multiLevelType w:val="multilevel"/>
    <w:tmpl w:val="31CCBC60"/>
    <w:numStyleLink w:val="14"/>
  </w:abstractNum>
  <w:abstractNum w:abstractNumId="16">
    <w:nsid w:val="20451C3A"/>
    <w:multiLevelType w:val="multilevel"/>
    <w:tmpl w:val="05FA8336"/>
    <w:numStyleLink w:val="5"/>
  </w:abstractNum>
  <w:abstractNum w:abstractNumId="17">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72F1F89"/>
    <w:multiLevelType w:val="hybridMultilevel"/>
    <w:tmpl w:val="4EF4521A"/>
    <w:lvl w:ilvl="0" w:tplc="71F2BB9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9">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9"/>
  </w:num>
  <w:num w:numId="2">
    <w:abstractNumId w:val="12"/>
  </w:num>
  <w:num w:numId="3">
    <w:abstractNumId w:val="37"/>
  </w:num>
  <w:num w:numId="4">
    <w:abstractNumId w:val="36"/>
  </w:num>
  <w:num w:numId="5">
    <w:abstractNumId w:val="14"/>
  </w:num>
  <w:num w:numId="6">
    <w:abstractNumId w:val="10"/>
  </w:num>
  <w:num w:numId="7">
    <w:abstractNumId w:val="21"/>
  </w:num>
  <w:num w:numId="8">
    <w:abstractNumId w:val="23"/>
  </w:num>
  <w:num w:numId="9">
    <w:abstractNumId w:val="34"/>
  </w:num>
  <w:num w:numId="10">
    <w:abstractNumId w:val="31"/>
  </w:num>
  <w:num w:numId="11">
    <w:abstractNumId w:val="16"/>
  </w:num>
  <w:num w:numId="12">
    <w:abstractNumId w:val="40"/>
  </w:num>
  <w:num w:numId="13">
    <w:abstractNumId w:val="22"/>
  </w:num>
  <w:num w:numId="14">
    <w:abstractNumId w:val="35"/>
  </w:num>
  <w:num w:numId="15">
    <w:abstractNumId w:val="28"/>
  </w:num>
  <w:num w:numId="16">
    <w:abstractNumId w:val="11"/>
  </w:num>
  <w:num w:numId="17">
    <w:abstractNumId w:val="32"/>
  </w:num>
  <w:num w:numId="18">
    <w:abstractNumId w:val="15"/>
    <w:lvlOverride w:ilvl="0">
      <w:lvl w:ilvl="0">
        <w:start w:val="4"/>
        <w:numFmt w:val="decimal"/>
        <w:lvlText w:val="%1.9."/>
        <w:lvlJc w:val="left"/>
        <w:pPr>
          <w:ind w:left="720" w:hanging="360"/>
        </w:pPr>
        <w:rPr>
          <w:rFonts w:hint="default"/>
          <w:b/>
        </w:rPr>
      </w:lvl>
    </w:lvlOverride>
  </w:num>
  <w:num w:numId="19">
    <w:abstractNumId w:val="17"/>
  </w:num>
  <w:num w:numId="20">
    <w:abstractNumId w:val="8"/>
  </w:num>
  <w:num w:numId="21">
    <w:abstractNumId w:val="29"/>
  </w:num>
  <w:num w:numId="22">
    <w:abstractNumId w:val="1"/>
  </w:num>
  <w:num w:numId="23">
    <w:abstractNumId w:val="20"/>
  </w:num>
  <w:num w:numId="24">
    <w:abstractNumId w:val="4"/>
  </w:num>
  <w:num w:numId="25">
    <w:abstractNumId w:val="33"/>
  </w:num>
  <w:num w:numId="26">
    <w:abstractNumId w:val="18"/>
  </w:num>
  <w:num w:numId="27">
    <w:abstractNumId w:val="3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0"/>
  </w:num>
  <w:num w:numId="31">
    <w:abstractNumId w:val="24"/>
  </w:num>
  <w:num w:numId="32">
    <w:abstractNumId w:val="19"/>
  </w:num>
  <w:num w:numId="33">
    <w:abstractNumId w:val="25"/>
  </w:num>
  <w:num w:numId="34">
    <w:abstractNumId w:val="7"/>
  </w:num>
  <w:num w:numId="35">
    <w:abstractNumId w:val="6"/>
  </w:num>
  <w:num w:numId="36">
    <w:abstractNumId w:val="2"/>
  </w:num>
  <w:num w:numId="37">
    <w:abstractNumId w:val="26"/>
  </w:num>
  <w:num w:numId="38">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722E"/>
    <w:rsid w:val="00012265"/>
    <w:rsid w:val="00012398"/>
    <w:rsid w:val="00016372"/>
    <w:rsid w:val="00017A14"/>
    <w:rsid w:val="000201A5"/>
    <w:rsid w:val="00020CC1"/>
    <w:rsid w:val="0003102D"/>
    <w:rsid w:val="00035338"/>
    <w:rsid w:val="00040A4F"/>
    <w:rsid w:val="000424DE"/>
    <w:rsid w:val="00044D58"/>
    <w:rsid w:val="00052568"/>
    <w:rsid w:val="00056388"/>
    <w:rsid w:val="00056524"/>
    <w:rsid w:val="00057D18"/>
    <w:rsid w:val="00060D44"/>
    <w:rsid w:val="00061E04"/>
    <w:rsid w:val="00064C4E"/>
    <w:rsid w:val="00065066"/>
    <w:rsid w:val="000754C2"/>
    <w:rsid w:val="0008456C"/>
    <w:rsid w:val="0008770D"/>
    <w:rsid w:val="00090D59"/>
    <w:rsid w:val="0009137A"/>
    <w:rsid w:val="00091F1C"/>
    <w:rsid w:val="000936E2"/>
    <w:rsid w:val="0009490E"/>
    <w:rsid w:val="00096476"/>
    <w:rsid w:val="00096BD7"/>
    <w:rsid w:val="00096CC3"/>
    <w:rsid w:val="000A432C"/>
    <w:rsid w:val="000A696F"/>
    <w:rsid w:val="000A7A5E"/>
    <w:rsid w:val="000B5296"/>
    <w:rsid w:val="000C0D23"/>
    <w:rsid w:val="000C101D"/>
    <w:rsid w:val="000C5539"/>
    <w:rsid w:val="000C5969"/>
    <w:rsid w:val="000D1171"/>
    <w:rsid w:val="000D3D80"/>
    <w:rsid w:val="000D40F1"/>
    <w:rsid w:val="000E27A0"/>
    <w:rsid w:val="000F165F"/>
    <w:rsid w:val="000F219E"/>
    <w:rsid w:val="000F6AA7"/>
    <w:rsid w:val="00100F20"/>
    <w:rsid w:val="00101A99"/>
    <w:rsid w:val="00105BC9"/>
    <w:rsid w:val="00106BF3"/>
    <w:rsid w:val="00111674"/>
    <w:rsid w:val="001136B1"/>
    <w:rsid w:val="001137B5"/>
    <w:rsid w:val="00113DB3"/>
    <w:rsid w:val="00120183"/>
    <w:rsid w:val="00126049"/>
    <w:rsid w:val="00140F57"/>
    <w:rsid w:val="001441C0"/>
    <w:rsid w:val="001456A9"/>
    <w:rsid w:val="00150A57"/>
    <w:rsid w:val="00155843"/>
    <w:rsid w:val="0015643E"/>
    <w:rsid w:val="00163CAA"/>
    <w:rsid w:val="00164187"/>
    <w:rsid w:val="001642CE"/>
    <w:rsid w:val="00165290"/>
    <w:rsid w:val="00166B05"/>
    <w:rsid w:val="00167A77"/>
    <w:rsid w:val="00167B6E"/>
    <w:rsid w:val="001725F2"/>
    <w:rsid w:val="00175D45"/>
    <w:rsid w:val="00175F9B"/>
    <w:rsid w:val="00182D27"/>
    <w:rsid w:val="0018377A"/>
    <w:rsid w:val="001866DE"/>
    <w:rsid w:val="00193F8B"/>
    <w:rsid w:val="001940A4"/>
    <w:rsid w:val="001A4769"/>
    <w:rsid w:val="001B2AA0"/>
    <w:rsid w:val="001C2B08"/>
    <w:rsid w:val="001C5B33"/>
    <w:rsid w:val="001C6DFC"/>
    <w:rsid w:val="001D4656"/>
    <w:rsid w:val="001E1F05"/>
    <w:rsid w:val="001E5887"/>
    <w:rsid w:val="001E7824"/>
    <w:rsid w:val="001F0E95"/>
    <w:rsid w:val="001F2641"/>
    <w:rsid w:val="001F26F6"/>
    <w:rsid w:val="001F39F0"/>
    <w:rsid w:val="00202B01"/>
    <w:rsid w:val="002137F4"/>
    <w:rsid w:val="00215218"/>
    <w:rsid w:val="00216ADC"/>
    <w:rsid w:val="00220ACC"/>
    <w:rsid w:val="00224ACF"/>
    <w:rsid w:val="00224C5C"/>
    <w:rsid w:val="00245CA1"/>
    <w:rsid w:val="00247FAB"/>
    <w:rsid w:val="002530F7"/>
    <w:rsid w:val="00253390"/>
    <w:rsid w:val="00257A17"/>
    <w:rsid w:val="00257BD4"/>
    <w:rsid w:val="0027047D"/>
    <w:rsid w:val="0027190C"/>
    <w:rsid w:val="00272DA2"/>
    <w:rsid w:val="00273EC8"/>
    <w:rsid w:val="00274593"/>
    <w:rsid w:val="00275052"/>
    <w:rsid w:val="00283C0A"/>
    <w:rsid w:val="00283C32"/>
    <w:rsid w:val="00285A3F"/>
    <w:rsid w:val="00291A13"/>
    <w:rsid w:val="00292747"/>
    <w:rsid w:val="002A5F60"/>
    <w:rsid w:val="002C13DC"/>
    <w:rsid w:val="002C17C7"/>
    <w:rsid w:val="002C1D84"/>
    <w:rsid w:val="002C56B9"/>
    <w:rsid w:val="002C680B"/>
    <w:rsid w:val="002D0C72"/>
    <w:rsid w:val="002D26BE"/>
    <w:rsid w:val="002D418A"/>
    <w:rsid w:val="002D5600"/>
    <w:rsid w:val="002D6308"/>
    <w:rsid w:val="002E1619"/>
    <w:rsid w:val="002E1A80"/>
    <w:rsid w:val="002E6944"/>
    <w:rsid w:val="002F3F14"/>
    <w:rsid w:val="002F40FD"/>
    <w:rsid w:val="00305F02"/>
    <w:rsid w:val="003267B0"/>
    <w:rsid w:val="003303F6"/>
    <w:rsid w:val="00340AFD"/>
    <w:rsid w:val="00342640"/>
    <w:rsid w:val="003429E2"/>
    <w:rsid w:val="00343FD7"/>
    <w:rsid w:val="00345B81"/>
    <w:rsid w:val="00352818"/>
    <w:rsid w:val="0036386B"/>
    <w:rsid w:val="00364059"/>
    <w:rsid w:val="00364372"/>
    <w:rsid w:val="0036596E"/>
    <w:rsid w:val="00377416"/>
    <w:rsid w:val="00384090"/>
    <w:rsid w:val="003842F2"/>
    <w:rsid w:val="00390030"/>
    <w:rsid w:val="00391ECB"/>
    <w:rsid w:val="00393A05"/>
    <w:rsid w:val="00394B86"/>
    <w:rsid w:val="003A35A4"/>
    <w:rsid w:val="003A65B6"/>
    <w:rsid w:val="003A693C"/>
    <w:rsid w:val="003A76BF"/>
    <w:rsid w:val="003B792F"/>
    <w:rsid w:val="003C239E"/>
    <w:rsid w:val="003C29AE"/>
    <w:rsid w:val="003C2B90"/>
    <w:rsid w:val="003C315A"/>
    <w:rsid w:val="003C7D58"/>
    <w:rsid w:val="003D0364"/>
    <w:rsid w:val="003D1CDC"/>
    <w:rsid w:val="003D2280"/>
    <w:rsid w:val="003D37F7"/>
    <w:rsid w:val="003D4DEB"/>
    <w:rsid w:val="003D5060"/>
    <w:rsid w:val="003E229C"/>
    <w:rsid w:val="003E4FDC"/>
    <w:rsid w:val="003F181D"/>
    <w:rsid w:val="003F285D"/>
    <w:rsid w:val="003F2EA9"/>
    <w:rsid w:val="003F431D"/>
    <w:rsid w:val="003F4D68"/>
    <w:rsid w:val="003F4DC6"/>
    <w:rsid w:val="004031D7"/>
    <w:rsid w:val="004050A0"/>
    <w:rsid w:val="00405F86"/>
    <w:rsid w:val="00406FE3"/>
    <w:rsid w:val="00411A92"/>
    <w:rsid w:val="00420485"/>
    <w:rsid w:val="0042055B"/>
    <w:rsid w:val="00425F63"/>
    <w:rsid w:val="0043025C"/>
    <w:rsid w:val="00431B58"/>
    <w:rsid w:val="00431E51"/>
    <w:rsid w:val="00431FA2"/>
    <w:rsid w:val="00442ADD"/>
    <w:rsid w:val="00444BA4"/>
    <w:rsid w:val="0044795F"/>
    <w:rsid w:val="00450001"/>
    <w:rsid w:val="00450EE9"/>
    <w:rsid w:val="0045694B"/>
    <w:rsid w:val="00461FD4"/>
    <w:rsid w:val="00463905"/>
    <w:rsid w:val="00464A06"/>
    <w:rsid w:val="004724A5"/>
    <w:rsid w:val="004769FE"/>
    <w:rsid w:val="00484D6F"/>
    <w:rsid w:val="004904F1"/>
    <w:rsid w:val="00494528"/>
    <w:rsid w:val="004A1830"/>
    <w:rsid w:val="004A1BF6"/>
    <w:rsid w:val="004A5E32"/>
    <w:rsid w:val="004C35C4"/>
    <w:rsid w:val="004C3FC8"/>
    <w:rsid w:val="004C4266"/>
    <w:rsid w:val="004D4D19"/>
    <w:rsid w:val="004D6A44"/>
    <w:rsid w:val="004E5C59"/>
    <w:rsid w:val="00501814"/>
    <w:rsid w:val="00501A11"/>
    <w:rsid w:val="005025B3"/>
    <w:rsid w:val="00503EBB"/>
    <w:rsid w:val="00504BBB"/>
    <w:rsid w:val="00506939"/>
    <w:rsid w:val="00513581"/>
    <w:rsid w:val="00515484"/>
    <w:rsid w:val="0051661C"/>
    <w:rsid w:val="005252E6"/>
    <w:rsid w:val="00532B55"/>
    <w:rsid w:val="0053368C"/>
    <w:rsid w:val="005348A6"/>
    <w:rsid w:val="00536744"/>
    <w:rsid w:val="00536BB6"/>
    <w:rsid w:val="00540406"/>
    <w:rsid w:val="00545531"/>
    <w:rsid w:val="00546EE8"/>
    <w:rsid w:val="00560A70"/>
    <w:rsid w:val="00563427"/>
    <w:rsid w:val="00565DE4"/>
    <w:rsid w:val="00573EDF"/>
    <w:rsid w:val="005773A4"/>
    <w:rsid w:val="005819CE"/>
    <w:rsid w:val="005825BC"/>
    <w:rsid w:val="00583041"/>
    <w:rsid w:val="005924D1"/>
    <w:rsid w:val="00596C7A"/>
    <w:rsid w:val="005A045A"/>
    <w:rsid w:val="005A07D3"/>
    <w:rsid w:val="005A3464"/>
    <w:rsid w:val="005A4949"/>
    <w:rsid w:val="005A5B91"/>
    <w:rsid w:val="005B1D57"/>
    <w:rsid w:val="005B5320"/>
    <w:rsid w:val="005B642E"/>
    <w:rsid w:val="005C7BDB"/>
    <w:rsid w:val="005D2AE4"/>
    <w:rsid w:val="005D34A7"/>
    <w:rsid w:val="005E09FE"/>
    <w:rsid w:val="005E43E1"/>
    <w:rsid w:val="005E6036"/>
    <w:rsid w:val="005F1A5C"/>
    <w:rsid w:val="00601182"/>
    <w:rsid w:val="0061057E"/>
    <w:rsid w:val="00611FDB"/>
    <w:rsid w:val="0061312E"/>
    <w:rsid w:val="0061556B"/>
    <w:rsid w:val="00617470"/>
    <w:rsid w:val="00620C56"/>
    <w:rsid w:val="006249F2"/>
    <w:rsid w:val="0062656B"/>
    <w:rsid w:val="00630069"/>
    <w:rsid w:val="00636AB6"/>
    <w:rsid w:val="00637317"/>
    <w:rsid w:val="00642116"/>
    <w:rsid w:val="00644F9B"/>
    <w:rsid w:val="006518B0"/>
    <w:rsid w:val="00656E8C"/>
    <w:rsid w:val="006574A0"/>
    <w:rsid w:val="0066054A"/>
    <w:rsid w:val="00662194"/>
    <w:rsid w:val="00662ADB"/>
    <w:rsid w:val="00663D98"/>
    <w:rsid w:val="0066625C"/>
    <w:rsid w:val="00667433"/>
    <w:rsid w:val="00667D1C"/>
    <w:rsid w:val="0068230C"/>
    <w:rsid w:val="0068291C"/>
    <w:rsid w:val="00686A63"/>
    <w:rsid w:val="00696A9F"/>
    <w:rsid w:val="0069713D"/>
    <w:rsid w:val="006A0388"/>
    <w:rsid w:val="006B2E08"/>
    <w:rsid w:val="006B4143"/>
    <w:rsid w:val="006B6BAC"/>
    <w:rsid w:val="006B7B39"/>
    <w:rsid w:val="006C1757"/>
    <w:rsid w:val="006C3AE7"/>
    <w:rsid w:val="006C3AEF"/>
    <w:rsid w:val="006C40AC"/>
    <w:rsid w:val="006C4BB3"/>
    <w:rsid w:val="006D0D54"/>
    <w:rsid w:val="006D3A30"/>
    <w:rsid w:val="006D3ED3"/>
    <w:rsid w:val="006F6C03"/>
    <w:rsid w:val="00706B2B"/>
    <w:rsid w:val="00706F49"/>
    <w:rsid w:val="0071411B"/>
    <w:rsid w:val="00721216"/>
    <w:rsid w:val="00721936"/>
    <w:rsid w:val="007220BB"/>
    <w:rsid w:val="007233B7"/>
    <w:rsid w:val="00727739"/>
    <w:rsid w:val="00727B5C"/>
    <w:rsid w:val="00732EA4"/>
    <w:rsid w:val="00733077"/>
    <w:rsid w:val="00735310"/>
    <w:rsid w:val="007379B0"/>
    <w:rsid w:val="00740AD6"/>
    <w:rsid w:val="007433F5"/>
    <w:rsid w:val="00743E56"/>
    <w:rsid w:val="00743F6F"/>
    <w:rsid w:val="0074544F"/>
    <w:rsid w:val="00747359"/>
    <w:rsid w:val="007503F9"/>
    <w:rsid w:val="00750446"/>
    <w:rsid w:val="007531D0"/>
    <w:rsid w:val="00760842"/>
    <w:rsid w:val="007611A2"/>
    <w:rsid w:val="00763D39"/>
    <w:rsid w:val="00763FD6"/>
    <w:rsid w:val="007640A8"/>
    <w:rsid w:val="007663F9"/>
    <w:rsid w:val="00767E2C"/>
    <w:rsid w:val="00771C07"/>
    <w:rsid w:val="007762A5"/>
    <w:rsid w:val="0077725A"/>
    <w:rsid w:val="00780BE5"/>
    <w:rsid w:val="00787B7C"/>
    <w:rsid w:val="00794CCD"/>
    <w:rsid w:val="00795383"/>
    <w:rsid w:val="00796F24"/>
    <w:rsid w:val="0079741E"/>
    <w:rsid w:val="00797470"/>
    <w:rsid w:val="007A3171"/>
    <w:rsid w:val="007A5116"/>
    <w:rsid w:val="007B0E93"/>
    <w:rsid w:val="007B0ED1"/>
    <w:rsid w:val="007B16BF"/>
    <w:rsid w:val="007B3D34"/>
    <w:rsid w:val="007B6C86"/>
    <w:rsid w:val="007B7E86"/>
    <w:rsid w:val="007C142F"/>
    <w:rsid w:val="007D0E95"/>
    <w:rsid w:val="007D494C"/>
    <w:rsid w:val="007D5229"/>
    <w:rsid w:val="007D6D37"/>
    <w:rsid w:val="008003D3"/>
    <w:rsid w:val="00800FCD"/>
    <w:rsid w:val="008040D5"/>
    <w:rsid w:val="00807E7D"/>
    <w:rsid w:val="008200A5"/>
    <w:rsid w:val="00820792"/>
    <w:rsid w:val="0082298A"/>
    <w:rsid w:val="008236F1"/>
    <w:rsid w:val="00824DF2"/>
    <w:rsid w:val="00830276"/>
    <w:rsid w:val="00830D93"/>
    <w:rsid w:val="008324A0"/>
    <w:rsid w:val="0083403F"/>
    <w:rsid w:val="008367DF"/>
    <w:rsid w:val="00837F39"/>
    <w:rsid w:val="00853954"/>
    <w:rsid w:val="00855123"/>
    <w:rsid w:val="00863301"/>
    <w:rsid w:val="008637BC"/>
    <w:rsid w:val="00863D36"/>
    <w:rsid w:val="0087280C"/>
    <w:rsid w:val="008756AD"/>
    <w:rsid w:val="00876020"/>
    <w:rsid w:val="008800F1"/>
    <w:rsid w:val="00882247"/>
    <w:rsid w:val="0088780C"/>
    <w:rsid w:val="008878FF"/>
    <w:rsid w:val="008914EC"/>
    <w:rsid w:val="0089674B"/>
    <w:rsid w:val="008A04C0"/>
    <w:rsid w:val="008A2E84"/>
    <w:rsid w:val="008A5474"/>
    <w:rsid w:val="008B0E65"/>
    <w:rsid w:val="008B1928"/>
    <w:rsid w:val="008B68C7"/>
    <w:rsid w:val="008C04FE"/>
    <w:rsid w:val="008C08E5"/>
    <w:rsid w:val="008C1B39"/>
    <w:rsid w:val="008C6ED1"/>
    <w:rsid w:val="008C79C5"/>
    <w:rsid w:val="008D144A"/>
    <w:rsid w:val="008D4B42"/>
    <w:rsid w:val="008D6205"/>
    <w:rsid w:val="008E059D"/>
    <w:rsid w:val="008E6890"/>
    <w:rsid w:val="008F264B"/>
    <w:rsid w:val="008F2AFF"/>
    <w:rsid w:val="00901B94"/>
    <w:rsid w:val="00905849"/>
    <w:rsid w:val="00911D93"/>
    <w:rsid w:val="00912081"/>
    <w:rsid w:val="00913983"/>
    <w:rsid w:val="009149B8"/>
    <w:rsid w:val="00915940"/>
    <w:rsid w:val="0093482D"/>
    <w:rsid w:val="00934E4E"/>
    <w:rsid w:val="009353BD"/>
    <w:rsid w:val="00944416"/>
    <w:rsid w:val="00944BE8"/>
    <w:rsid w:val="009470E0"/>
    <w:rsid w:val="00950E64"/>
    <w:rsid w:val="009649C5"/>
    <w:rsid w:val="009679BD"/>
    <w:rsid w:val="00975B35"/>
    <w:rsid w:val="00982397"/>
    <w:rsid w:val="0098347A"/>
    <w:rsid w:val="00992B22"/>
    <w:rsid w:val="009959A6"/>
    <w:rsid w:val="00996BD2"/>
    <w:rsid w:val="009A216A"/>
    <w:rsid w:val="009A2CA3"/>
    <w:rsid w:val="009A5D3B"/>
    <w:rsid w:val="009B041F"/>
    <w:rsid w:val="009B59BB"/>
    <w:rsid w:val="009B59FF"/>
    <w:rsid w:val="009C24A8"/>
    <w:rsid w:val="009C26B3"/>
    <w:rsid w:val="009C37D5"/>
    <w:rsid w:val="009D085A"/>
    <w:rsid w:val="009D39D9"/>
    <w:rsid w:val="009E4978"/>
    <w:rsid w:val="009E7B1F"/>
    <w:rsid w:val="009E7C11"/>
    <w:rsid w:val="009E7E35"/>
    <w:rsid w:val="009F3711"/>
    <w:rsid w:val="009F38C4"/>
    <w:rsid w:val="009F3FE3"/>
    <w:rsid w:val="009F62E9"/>
    <w:rsid w:val="00A028DE"/>
    <w:rsid w:val="00A05599"/>
    <w:rsid w:val="00A10495"/>
    <w:rsid w:val="00A13F84"/>
    <w:rsid w:val="00A162D8"/>
    <w:rsid w:val="00A16E1F"/>
    <w:rsid w:val="00A1723C"/>
    <w:rsid w:val="00A302F6"/>
    <w:rsid w:val="00A320A5"/>
    <w:rsid w:val="00A45A71"/>
    <w:rsid w:val="00A469F6"/>
    <w:rsid w:val="00A518D8"/>
    <w:rsid w:val="00A53D97"/>
    <w:rsid w:val="00A56D23"/>
    <w:rsid w:val="00A5727E"/>
    <w:rsid w:val="00A57BDB"/>
    <w:rsid w:val="00A62E37"/>
    <w:rsid w:val="00A65B17"/>
    <w:rsid w:val="00A67F4F"/>
    <w:rsid w:val="00A7276E"/>
    <w:rsid w:val="00A749F1"/>
    <w:rsid w:val="00A751C8"/>
    <w:rsid w:val="00A76F31"/>
    <w:rsid w:val="00A77ADC"/>
    <w:rsid w:val="00A81400"/>
    <w:rsid w:val="00A8160A"/>
    <w:rsid w:val="00A81DB2"/>
    <w:rsid w:val="00A87D9B"/>
    <w:rsid w:val="00A90392"/>
    <w:rsid w:val="00A920DD"/>
    <w:rsid w:val="00AA1A0D"/>
    <w:rsid w:val="00AB123D"/>
    <w:rsid w:val="00AB6E73"/>
    <w:rsid w:val="00AC6F40"/>
    <w:rsid w:val="00AD2299"/>
    <w:rsid w:val="00AD5697"/>
    <w:rsid w:val="00AD61F7"/>
    <w:rsid w:val="00AD660C"/>
    <w:rsid w:val="00AE032E"/>
    <w:rsid w:val="00AE04D0"/>
    <w:rsid w:val="00AE1759"/>
    <w:rsid w:val="00AE2C61"/>
    <w:rsid w:val="00AF0E98"/>
    <w:rsid w:val="00AF3809"/>
    <w:rsid w:val="00B01DD0"/>
    <w:rsid w:val="00B1206A"/>
    <w:rsid w:val="00B135B1"/>
    <w:rsid w:val="00B13AAB"/>
    <w:rsid w:val="00B15186"/>
    <w:rsid w:val="00B27933"/>
    <w:rsid w:val="00B35AD0"/>
    <w:rsid w:val="00B37C8A"/>
    <w:rsid w:val="00B415E2"/>
    <w:rsid w:val="00B44862"/>
    <w:rsid w:val="00B45D2C"/>
    <w:rsid w:val="00B52241"/>
    <w:rsid w:val="00B5673B"/>
    <w:rsid w:val="00B63667"/>
    <w:rsid w:val="00B66AA6"/>
    <w:rsid w:val="00B6709E"/>
    <w:rsid w:val="00B67B39"/>
    <w:rsid w:val="00B7377A"/>
    <w:rsid w:val="00B7382C"/>
    <w:rsid w:val="00B82EDB"/>
    <w:rsid w:val="00B832C8"/>
    <w:rsid w:val="00B90781"/>
    <w:rsid w:val="00B90A1D"/>
    <w:rsid w:val="00B95ECF"/>
    <w:rsid w:val="00BA5445"/>
    <w:rsid w:val="00BB05FB"/>
    <w:rsid w:val="00BB7BE2"/>
    <w:rsid w:val="00BC19D9"/>
    <w:rsid w:val="00BC2119"/>
    <w:rsid w:val="00BC5269"/>
    <w:rsid w:val="00BD48CC"/>
    <w:rsid w:val="00BD5AAF"/>
    <w:rsid w:val="00BD5C0C"/>
    <w:rsid w:val="00BE02C7"/>
    <w:rsid w:val="00BF2F29"/>
    <w:rsid w:val="00BF3A65"/>
    <w:rsid w:val="00BF3AE7"/>
    <w:rsid w:val="00C01998"/>
    <w:rsid w:val="00C019EB"/>
    <w:rsid w:val="00C0621B"/>
    <w:rsid w:val="00C1145F"/>
    <w:rsid w:val="00C15033"/>
    <w:rsid w:val="00C15248"/>
    <w:rsid w:val="00C15280"/>
    <w:rsid w:val="00C220CB"/>
    <w:rsid w:val="00C235F4"/>
    <w:rsid w:val="00C272B2"/>
    <w:rsid w:val="00C306DA"/>
    <w:rsid w:val="00C3075D"/>
    <w:rsid w:val="00C31130"/>
    <w:rsid w:val="00C3196A"/>
    <w:rsid w:val="00C463A1"/>
    <w:rsid w:val="00C46E6D"/>
    <w:rsid w:val="00C514A8"/>
    <w:rsid w:val="00C52FAB"/>
    <w:rsid w:val="00C53AA6"/>
    <w:rsid w:val="00C60C9B"/>
    <w:rsid w:val="00C669C0"/>
    <w:rsid w:val="00C67C37"/>
    <w:rsid w:val="00C731E1"/>
    <w:rsid w:val="00C74617"/>
    <w:rsid w:val="00C75898"/>
    <w:rsid w:val="00C76A49"/>
    <w:rsid w:val="00C8067E"/>
    <w:rsid w:val="00C811CE"/>
    <w:rsid w:val="00C82235"/>
    <w:rsid w:val="00C82B98"/>
    <w:rsid w:val="00C85BDC"/>
    <w:rsid w:val="00C9135C"/>
    <w:rsid w:val="00C96E41"/>
    <w:rsid w:val="00CB0CA7"/>
    <w:rsid w:val="00CB2736"/>
    <w:rsid w:val="00CB7C17"/>
    <w:rsid w:val="00CC0400"/>
    <w:rsid w:val="00CC2F50"/>
    <w:rsid w:val="00CC32B4"/>
    <w:rsid w:val="00CC3C0D"/>
    <w:rsid w:val="00CD26B4"/>
    <w:rsid w:val="00CD593E"/>
    <w:rsid w:val="00CE362C"/>
    <w:rsid w:val="00CF084C"/>
    <w:rsid w:val="00CF3464"/>
    <w:rsid w:val="00D012E5"/>
    <w:rsid w:val="00D0207C"/>
    <w:rsid w:val="00D04BA3"/>
    <w:rsid w:val="00D12A63"/>
    <w:rsid w:val="00D226BE"/>
    <w:rsid w:val="00D23113"/>
    <w:rsid w:val="00D37C3A"/>
    <w:rsid w:val="00D37CF1"/>
    <w:rsid w:val="00D420A2"/>
    <w:rsid w:val="00D461ED"/>
    <w:rsid w:val="00D5336C"/>
    <w:rsid w:val="00D541B5"/>
    <w:rsid w:val="00D561FE"/>
    <w:rsid w:val="00D65E26"/>
    <w:rsid w:val="00D671EE"/>
    <w:rsid w:val="00D73802"/>
    <w:rsid w:val="00D841EE"/>
    <w:rsid w:val="00D85B57"/>
    <w:rsid w:val="00D909CB"/>
    <w:rsid w:val="00D92AC1"/>
    <w:rsid w:val="00DA13AC"/>
    <w:rsid w:val="00DA1977"/>
    <w:rsid w:val="00DA286D"/>
    <w:rsid w:val="00DA28E0"/>
    <w:rsid w:val="00DA46B5"/>
    <w:rsid w:val="00DA470E"/>
    <w:rsid w:val="00DA6987"/>
    <w:rsid w:val="00DA7124"/>
    <w:rsid w:val="00DB41D2"/>
    <w:rsid w:val="00DB4EE9"/>
    <w:rsid w:val="00DC2605"/>
    <w:rsid w:val="00DC7495"/>
    <w:rsid w:val="00DC7D1D"/>
    <w:rsid w:val="00DD299D"/>
    <w:rsid w:val="00DD3F26"/>
    <w:rsid w:val="00DD58E5"/>
    <w:rsid w:val="00DD6547"/>
    <w:rsid w:val="00DD7611"/>
    <w:rsid w:val="00DE2C2C"/>
    <w:rsid w:val="00DE370F"/>
    <w:rsid w:val="00DE3E2E"/>
    <w:rsid w:val="00DE4D16"/>
    <w:rsid w:val="00DE6FAE"/>
    <w:rsid w:val="00DF066E"/>
    <w:rsid w:val="00DF6CFC"/>
    <w:rsid w:val="00DF74D0"/>
    <w:rsid w:val="00E009D9"/>
    <w:rsid w:val="00E04756"/>
    <w:rsid w:val="00E05E46"/>
    <w:rsid w:val="00E12CEC"/>
    <w:rsid w:val="00E12DEB"/>
    <w:rsid w:val="00E17F1C"/>
    <w:rsid w:val="00E242B3"/>
    <w:rsid w:val="00E25596"/>
    <w:rsid w:val="00E26248"/>
    <w:rsid w:val="00E30A58"/>
    <w:rsid w:val="00E32E73"/>
    <w:rsid w:val="00E3788D"/>
    <w:rsid w:val="00E461EF"/>
    <w:rsid w:val="00E46852"/>
    <w:rsid w:val="00E559E1"/>
    <w:rsid w:val="00E572C4"/>
    <w:rsid w:val="00E60F58"/>
    <w:rsid w:val="00E72653"/>
    <w:rsid w:val="00E73CDD"/>
    <w:rsid w:val="00E762C9"/>
    <w:rsid w:val="00E806A2"/>
    <w:rsid w:val="00E8131C"/>
    <w:rsid w:val="00E837B7"/>
    <w:rsid w:val="00E84502"/>
    <w:rsid w:val="00E87252"/>
    <w:rsid w:val="00E96C2E"/>
    <w:rsid w:val="00EA30B5"/>
    <w:rsid w:val="00EA70E8"/>
    <w:rsid w:val="00EA7C81"/>
    <w:rsid w:val="00EB39F0"/>
    <w:rsid w:val="00EB66E3"/>
    <w:rsid w:val="00EC2D0E"/>
    <w:rsid w:val="00ED4F00"/>
    <w:rsid w:val="00EE103C"/>
    <w:rsid w:val="00EE25C0"/>
    <w:rsid w:val="00EE3DE8"/>
    <w:rsid w:val="00EE612E"/>
    <w:rsid w:val="00EF5559"/>
    <w:rsid w:val="00EF7FAB"/>
    <w:rsid w:val="00F012AF"/>
    <w:rsid w:val="00F01BED"/>
    <w:rsid w:val="00F0726F"/>
    <w:rsid w:val="00F115EC"/>
    <w:rsid w:val="00F142B9"/>
    <w:rsid w:val="00F26805"/>
    <w:rsid w:val="00F26EF6"/>
    <w:rsid w:val="00F278E9"/>
    <w:rsid w:val="00F30661"/>
    <w:rsid w:val="00F3287B"/>
    <w:rsid w:val="00F40BBA"/>
    <w:rsid w:val="00F41A22"/>
    <w:rsid w:val="00F51D0A"/>
    <w:rsid w:val="00F55795"/>
    <w:rsid w:val="00F664FC"/>
    <w:rsid w:val="00F66AD4"/>
    <w:rsid w:val="00F80E86"/>
    <w:rsid w:val="00F966C5"/>
    <w:rsid w:val="00F973DF"/>
    <w:rsid w:val="00FA06B8"/>
    <w:rsid w:val="00FA339D"/>
    <w:rsid w:val="00FA440B"/>
    <w:rsid w:val="00FB7681"/>
    <w:rsid w:val="00FC1A04"/>
    <w:rsid w:val="00FD0A8D"/>
    <w:rsid w:val="00FD0E2C"/>
    <w:rsid w:val="00FD2041"/>
    <w:rsid w:val="00FD2D1D"/>
    <w:rsid w:val="00FE0FD7"/>
    <w:rsid w:val="00FE2178"/>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DF2"/>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rmolenkova@mures.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ermolenkova@mures.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20ermolenkova@mures.ru" TargetMode="External"/><Relationship Id="rId23" Type="http://schemas.openxmlformats.org/officeDocument/2006/relationships/header" Target="header3.xml"/><Relationship Id="rId10" Type="http://schemas.openxmlformats.org/officeDocument/2006/relationships/hyperlink" Target="mailto:ermolenkova@mures.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rmolenkova@mures.ru" TargetMode="External"/><Relationship Id="rId14" Type="http://schemas.openxmlformats.org/officeDocument/2006/relationships/hyperlink" Target="mailto:http://zakupki.gov.ru/223/."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E5850-934E-4D9A-B935-90CADAF19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47</Pages>
  <Words>18550</Words>
  <Characters>105737</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235</cp:revision>
  <dcterms:created xsi:type="dcterms:W3CDTF">2016-01-15T13:07:00Z</dcterms:created>
  <dcterms:modified xsi:type="dcterms:W3CDTF">2016-09-19T13:19:00Z</dcterms:modified>
</cp:coreProperties>
</file>