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Default="00D0202E" w:rsidP="00D0202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73C0F">
        <w:rPr>
          <w:rFonts w:ascii="Times New Roman" w:eastAsia="Times New Roman" w:hAnsi="Times New Roman" w:cs="Times New Roman"/>
          <w:sz w:val="24"/>
          <w:szCs w:val="24"/>
          <w:lang w:eastAsia="ar-SA"/>
        </w:rPr>
        <w:t xml:space="preserve">                                  </w:t>
      </w:r>
      <w:r w:rsidR="00434A29" w:rsidRPr="00421965">
        <w:rPr>
          <w:rFonts w:ascii="Times New Roman" w:eastAsia="Times New Roman" w:hAnsi="Times New Roman" w:cs="Times New Roman"/>
          <w:sz w:val="24"/>
          <w:szCs w:val="24"/>
          <w:lang w:eastAsia="ar-SA"/>
        </w:rPr>
        <w:t xml:space="preserve">Приказ № </w:t>
      </w:r>
      <w:r w:rsidR="00FB2B31">
        <w:rPr>
          <w:rFonts w:ascii="Times New Roman" w:eastAsia="Times New Roman" w:hAnsi="Times New Roman" w:cs="Times New Roman"/>
          <w:sz w:val="24"/>
          <w:szCs w:val="24"/>
          <w:lang w:eastAsia="ar-SA"/>
        </w:rPr>
        <w:t>327</w:t>
      </w:r>
      <w:r w:rsidR="00434A29" w:rsidRPr="00421965">
        <w:rPr>
          <w:rFonts w:ascii="Times New Roman" w:eastAsia="Times New Roman" w:hAnsi="Times New Roman" w:cs="Times New Roman"/>
          <w:sz w:val="24"/>
          <w:szCs w:val="24"/>
          <w:lang w:eastAsia="ar-SA"/>
        </w:rPr>
        <w:t xml:space="preserve">-з от </w:t>
      </w:r>
      <w:r w:rsidR="001229AB">
        <w:rPr>
          <w:rFonts w:ascii="Times New Roman" w:eastAsia="Times New Roman" w:hAnsi="Times New Roman" w:cs="Times New Roman"/>
          <w:sz w:val="24"/>
          <w:szCs w:val="24"/>
          <w:lang w:eastAsia="ar-SA"/>
        </w:rPr>
        <w:t xml:space="preserve">25 </w:t>
      </w:r>
      <w:r>
        <w:rPr>
          <w:rFonts w:ascii="Times New Roman" w:eastAsia="Times New Roman" w:hAnsi="Times New Roman" w:cs="Times New Roman"/>
          <w:sz w:val="24"/>
          <w:szCs w:val="24"/>
          <w:lang w:eastAsia="ar-SA"/>
        </w:rPr>
        <w:t>августа</w:t>
      </w:r>
      <w:r w:rsidR="00434A29" w:rsidRPr="00421965">
        <w:rPr>
          <w:rFonts w:ascii="Times New Roman" w:eastAsia="Times New Roman" w:hAnsi="Times New Roman" w:cs="Times New Roman"/>
          <w:sz w:val="24"/>
          <w:szCs w:val="24"/>
          <w:lang w:eastAsia="ar-SA"/>
        </w:rPr>
        <w:t xml:space="preserve"> 2016</w:t>
      </w:r>
      <w:r w:rsidR="00434A29" w:rsidRPr="005A0375">
        <w:rPr>
          <w:rFonts w:ascii="Times New Roman" w:eastAsia="Times New Roman" w:hAnsi="Times New Roman" w:cs="Times New Roman"/>
          <w:sz w:val="24"/>
          <w:szCs w:val="24"/>
          <w:lang w:eastAsia="ar-SA"/>
        </w:rPr>
        <w:t>г.</w:t>
      </w:r>
    </w:p>
    <w:p w:rsidR="00773C0F" w:rsidRPr="00773C0F" w:rsidRDefault="00773C0F" w:rsidP="00D0202E">
      <w:pPr>
        <w:suppressAutoHyphens/>
        <w:spacing w:after="0" w:line="240" w:lineRule="auto"/>
        <w:rPr>
          <w:rFonts w:ascii="Times New Roman" w:eastAsia="Times New Roman" w:hAnsi="Times New Roman" w:cs="Times New Roman"/>
          <w:sz w:val="24"/>
          <w:szCs w:val="24"/>
          <w:lang w:eastAsia="ar-SA"/>
        </w:rPr>
      </w:pPr>
      <w:r>
        <w:t xml:space="preserve">                                                                                  </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оказание финансовых услуг по предоставлению </w:t>
      </w:r>
      <w:r w:rsidR="00A932DA">
        <w:rPr>
          <w:rFonts w:ascii="Times New Roman" w:eastAsia="Times New Roman" w:hAnsi="Times New Roman" w:cs="Times New Roman"/>
          <w:b/>
          <w:sz w:val="28"/>
          <w:szCs w:val="28"/>
          <w:lang w:eastAsia="ar-SA"/>
        </w:rPr>
        <w:t xml:space="preserve">АО «МЭС» </w:t>
      </w:r>
      <w:r w:rsidR="00520C9C" w:rsidRPr="00520C9C">
        <w:rPr>
          <w:rFonts w:ascii="Times New Roman" w:eastAsia="Times New Roman" w:hAnsi="Times New Roman" w:cs="Times New Roman"/>
          <w:b/>
          <w:sz w:val="28"/>
          <w:szCs w:val="28"/>
          <w:lang w:eastAsia="ar-SA"/>
        </w:rPr>
        <w:t>кредитных средств в виде овердрафт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Pr="00244A6A"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520C9C" w:rsidRPr="00A932DA" w:rsidRDefault="009F5839" w:rsidP="00520C9C">
      <w:pPr>
        <w:tabs>
          <w:tab w:val="left" w:pos="851"/>
        </w:tabs>
        <w:suppressAutoHyphens/>
        <w:spacing w:after="0" w:line="240" w:lineRule="auto"/>
        <w:jc w:val="center"/>
        <w:rPr>
          <w:rFonts w:ascii="Times New Roman" w:eastAsia="Calibri" w:hAnsi="Times New Roman"/>
          <w:b/>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оказание финансовых услуг по предоставлению </w:t>
      </w:r>
      <w:r w:rsidR="00A932DA" w:rsidRPr="00A932DA">
        <w:rPr>
          <w:rFonts w:ascii="Times New Roman" w:eastAsia="Calibri" w:hAnsi="Times New Roman"/>
          <w:b/>
          <w:sz w:val="24"/>
          <w:szCs w:val="24"/>
        </w:rPr>
        <w:t xml:space="preserve">АО «МЭС» </w:t>
      </w:r>
      <w:r w:rsidR="00520C9C" w:rsidRPr="00A932DA">
        <w:rPr>
          <w:rFonts w:ascii="Times New Roman" w:eastAsia="Calibri" w:hAnsi="Times New Roman"/>
          <w:b/>
          <w:sz w:val="24"/>
          <w:szCs w:val="24"/>
        </w:rPr>
        <w:t>кредитных средств в виде овердрафт</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1"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1"/>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r w:rsidR="009F5839" w:rsidRPr="00455F77">
        <w:rPr>
          <w:rFonts w:ascii="Times New Roman" w:eastAsia="Times New Roman" w:hAnsi="Times New Roman" w:cs="Times New Roman"/>
          <w:sz w:val="24"/>
          <w:szCs w:val="24"/>
          <w:lang w:eastAsia="ar-SA"/>
        </w:rPr>
        <w:t xml:space="preserve">каб.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20C9C">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FB2B31" w:rsidRDefault="00BC7445" w:rsidP="00BC7445">
      <w:pPr>
        <w:tabs>
          <w:tab w:val="left" w:pos="6987"/>
        </w:tabs>
        <w:suppressAutoHyphens/>
        <w:spacing w:after="0" w:line="240" w:lineRule="auto"/>
        <w:jc w:val="both"/>
        <w:rPr>
          <w:rFonts w:ascii="Times New Roman" w:hAnsi="Times New Roman" w:cs="Times New Roman"/>
          <w:sz w:val="24"/>
          <w:szCs w:val="24"/>
        </w:rPr>
      </w:pPr>
      <w:r w:rsidRPr="00FB2B31">
        <w:rPr>
          <w:rFonts w:ascii="Times New Roman" w:eastAsia="Times New Roman" w:hAnsi="Times New Roman" w:cs="Times New Roman"/>
          <w:b/>
          <w:sz w:val="24"/>
          <w:szCs w:val="24"/>
          <w:lang w:eastAsia="ar-SA"/>
        </w:rPr>
        <w:t xml:space="preserve">         </w:t>
      </w:r>
      <w:r w:rsidR="00244A6A" w:rsidRPr="00FB2B31">
        <w:rPr>
          <w:rFonts w:ascii="Times New Roman" w:eastAsia="Times New Roman" w:hAnsi="Times New Roman" w:cs="Times New Roman"/>
          <w:b/>
          <w:sz w:val="24"/>
          <w:szCs w:val="24"/>
          <w:lang w:eastAsia="ar-SA"/>
        </w:rPr>
        <w:t>2.5</w:t>
      </w:r>
      <w:r w:rsidR="00244A6A" w:rsidRPr="00FB2B31">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FB2B31">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B2B31">
        <w:rPr>
          <w:rFonts w:ascii="Times New Roman" w:eastAsia="Times New Roman" w:hAnsi="Times New Roman" w:cs="Times New Roman"/>
          <w:sz w:val="24"/>
          <w:szCs w:val="24"/>
          <w:lang w:eastAsia="ar-SA"/>
        </w:rPr>
        <w:t>:</w:t>
      </w:r>
      <w:r w:rsidR="005A0375" w:rsidRPr="00FB2B31">
        <w:rPr>
          <w:rFonts w:ascii="Times New Roman" w:eastAsia="Times New Roman" w:hAnsi="Times New Roman" w:cs="Times New Roman"/>
          <w:sz w:val="24"/>
          <w:szCs w:val="24"/>
          <w:lang w:eastAsia="ar-SA"/>
        </w:rPr>
        <w:t xml:space="preserve"> </w:t>
      </w:r>
      <w:hyperlink r:id="rId11" w:history="1">
        <w:r w:rsidR="00A9057E" w:rsidRPr="000D2F34">
          <w:rPr>
            <w:rStyle w:val="af1"/>
            <w:rFonts w:ascii="Times New Roman" w:eastAsia="Times New Roman" w:hAnsi="Times New Roman" w:cs="Times New Roman"/>
            <w:sz w:val="24"/>
            <w:szCs w:val="24"/>
            <w:lang w:val="en-US" w:eastAsia="ar-SA"/>
          </w:rPr>
          <w:t>bannovatv</w:t>
        </w:r>
        <w:r w:rsidR="00A9057E" w:rsidRPr="00FB2B31">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FB2B31">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2" w:name="_Toc458438582"/>
      <w:r w:rsidRPr="00B86DB3">
        <w:rPr>
          <w:rFonts w:ascii="Times New Roman" w:hAnsi="Times New Roman" w:cs="Times New Roman"/>
          <w:bCs w:val="0"/>
          <w:i w:val="0"/>
          <w:iCs w:val="0"/>
          <w:sz w:val="24"/>
          <w:szCs w:val="24"/>
        </w:rPr>
        <w:t>3. Предмет запроса предложений:</w:t>
      </w:r>
      <w:bookmarkEnd w:id="2"/>
      <w:r w:rsidRPr="00B86DB3">
        <w:rPr>
          <w:rFonts w:ascii="Times New Roman" w:hAnsi="Times New Roman" w:cs="Times New Roman"/>
          <w:bCs w:val="0"/>
          <w:i w:val="0"/>
          <w:iCs w:val="0"/>
          <w:sz w:val="24"/>
          <w:szCs w:val="24"/>
        </w:rPr>
        <w:t xml:space="preserve"> </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bookmarkStart w:id="3" w:name="_Toc458438583"/>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1. Предмет договора: </w:t>
      </w:r>
      <w:r w:rsidRPr="00AC2E1C">
        <w:rPr>
          <w:rFonts w:ascii="Times New Roman" w:eastAsia="Calibri" w:hAnsi="Times New Roman" w:cs="Times New Roman"/>
          <w:bCs/>
          <w:sz w:val="24"/>
          <w:szCs w:val="24"/>
        </w:rPr>
        <w:t>Оказание финансовых услуг по предоставлению АО «МЭС» кредитных средств в виде овердрафта.</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2.   Объем оказываемых услуг (лимит овердрафта): </w:t>
      </w:r>
      <w:r w:rsidRPr="00AC2E1C">
        <w:rPr>
          <w:rFonts w:ascii="Times New Roman" w:eastAsia="Calibri" w:hAnsi="Times New Roman" w:cs="Times New Roman"/>
          <w:bCs/>
          <w:sz w:val="24"/>
          <w:szCs w:val="24"/>
        </w:rPr>
        <w:t>82 000 000 (Восемьдесят два миллиона) рублей.</w:t>
      </w:r>
    </w:p>
    <w:p w:rsidR="00AC2E1C" w:rsidRPr="00AC2E1C" w:rsidRDefault="00AC2E1C" w:rsidP="00AC2E1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3. Начальная (максимальная) цена договора: </w:t>
      </w:r>
      <w:r w:rsidRPr="00AC2E1C">
        <w:rPr>
          <w:rFonts w:ascii="Times New Roman" w:eastAsia="Times New Roman" w:hAnsi="Times New Roman" w:cs="Times New Roman"/>
          <w:bCs/>
          <w:sz w:val="24"/>
          <w:szCs w:val="24"/>
          <w:lang w:eastAsia="ar-SA"/>
        </w:rPr>
        <w:t>составляет</w:t>
      </w:r>
      <w:r w:rsidRPr="00AC2E1C">
        <w:rPr>
          <w:rFonts w:ascii="Times New Roman" w:eastAsia="Times New Roman" w:hAnsi="Times New Roman" w:cs="Times New Roman"/>
          <w:b/>
          <w:bCs/>
          <w:sz w:val="24"/>
          <w:szCs w:val="24"/>
          <w:lang w:eastAsia="ar-SA"/>
        </w:rPr>
        <w:t xml:space="preserve"> 93 480 000  </w:t>
      </w:r>
      <w:r w:rsidRPr="00AC2E1C">
        <w:rPr>
          <w:rFonts w:ascii="Times New Roman" w:eastAsia="Times New Roman" w:hAnsi="Times New Roman" w:cs="Times New Roman"/>
          <w:sz w:val="24"/>
          <w:szCs w:val="24"/>
          <w:lang w:eastAsia="ar-SA"/>
        </w:rPr>
        <w:t>(Девяносто три  миллиона четыреста восемьдесят тысяч) рублей,</w:t>
      </w:r>
      <w:r w:rsidRPr="00AC2E1C">
        <w:rPr>
          <w:rFonts w:ascii="Times New Roman" w:eastAsia="Times New Roman" w:hAnsi="Times New Roman" w:cs="Times New Roman"/>
          <w:bCs/>
          <w:sz w:val="24"/>
          <w:szCs w:val="24"/>
          <w:lang w:eastAsia="ar-SA"/>
        </w:rPr>
        <w:t xml:space="preserve"> состоит 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5C27CC">
        <w:rPr>
          <w:rFonts w:ascii="Times New Roman" w:eastAsia="Times New Roman" w:hAnsi="Times New Roman" w:cs="Times New Roman"/>
          <w:bCs/>
          <w:sz w:val="24"/>
          <w:szCs w:val="24"/>
          <w:lang w:eastAsia="ar-SA"/>
        </w:rPr>
        <w:t xml:space="preserve"> из 14,0 (Четырнадцать) процентов</w:t>
      </w:r>
      <w:r w:rsidRPr="00AC2E1C">
        <w:rPr>
          <w:rFonts w:ascii="Times New Roman" w:eastAsia="Times New Roman" w:hAnsi="Times New Roman" w:cs="Times New Roman"/>
          <w:bCs/>
          <w:sz w:val="24"/>
          <w:szCs w:val="24"/>
          <w:lang w:eastAsia="ar-SA"/>
        </w:rPr>
        <w:t xml:space="preserve"> 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
    <w:p w:rsidR="00AC2E1C" w:rsidRPr="00AC2E1C" w:rsidRDefault="00AC2E1C" w:rsidP="00AC2E1C">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AC2E1C">
        <w:rPr>
          <w:rFonts w:ascii="Times New Roman" w:eastAsia="Calibri" w:hAnsi="Times New Roman" w:cs="Times New Roman"/>
          <w:b/>
          <w:bCs/>
          <w:sz w:val="24"/>
          <w:szCs w:val="24"/>
        </w:rPr>
        <w:t xml:space="preserve">4.  Срок оказания услуги: </w:t>
      </w:r>
      <w:r w:rsidRPr="00AC2E1C">
        <w:rPr>
          <w:rFonts w:ascii="Times New Roman" w:eastAsia="Calibri" w:hAnsi="Times New Roman" w:cs="Times New Roman"/>
          <w:bCs/>
          <w:sz w:val="24"/>
          <w:szCs w:val="24"/>
        </w:rPr>
        <w:t xml:space="preserve">Дополнительное соглашение к договору единого банковского счета заключается на срок 12 месяцев с даты подписания договора. </w:t>
      </w:r>
      <w:r w:rsidRPr="00AC2E1C">
        <w:rPr>
          <w:rFonts w:ascii="Times New Roman" w:eastAsia="Calibri" w:hAnsi="Times New Roman" w:cs="Times New Roman"/>
          <w:bCs/>
          <w:iCs/>
          <w:sz w:val="24"/>
          <w:szCs w:val="24"/>
        </w:rPr>
        <w:t xml:space="preserve">Кредитование банковского (расчетного) счета </w:t>
      </w:r>
      <w:r w:rsidRPr="00AC2E1C">
        <w:rPr>
          <w:rFonts w:ascii="Times New Roman" w:eastAsia="Calibri" w:hAnsi="Times New Roman" w:cs="Times New Roman"/>
          <w:bCs/>
          <w:sz w:val="24"/>
          <w:szCs w:val="24"/>
        </w:rPr>
        <w:t>Банком прекращается за 1 (Один) календарный день до окончания вышеуказанного срока. Выдача кредита осуществляется частями (траншами) на срок 30 (тридцать) календарных дней, каждая.</w:t>
      </w:r>
    </w:p>
    <w:p w:rsidR="00AC2E1C" w:rsidRPr="00AC2E1C" w:rsidRDefault="00AC2E1C" w:rsidP="00AC2E1C">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5. </w:t>
      </w:r>
      <w:r w:rsidRPr="00AC2E1C">
        <w:rPr>
          <w:rFonts w:ascii="Times New Roman" w:eastAsia="Times New Roman" w:hAnsi="Times New Roman" w:cs="Times New Roman"/>
          <w:b/>
          <w:bCs/>
          <w:sz w:val="24"/>
          <w:szCs w:val="24"/>
          <w:lang w:eastAsia="ru-RU"/>
        </w:rPr>
        <w:t>Место оказания услуги:</w:t>
      </w:r>
      <w:r w:rsidRPr="00AC2E1C">
        <w:rPr>
          <w:rFonts w:ascii="Times New Roman" w:eastAsia="Times New Roman" w:hAnsi="Times New Roman" w:cs="Times New Roman"/>
          <w:bCs/>
          <w:sz w:val="24"/>
          <w:szCs w:val="24"/>
          <w:lang w:eastAsia="ru-RU"/>
        </w:rPr>
        <w:t xml:space="preserve"> </w:t>
      </w:r>
      <w:r w:rsidRPr="00AC2E1C">
        <w:rPr>
          <w:rFonts w:ascii="Times New Roman" w:eastAsia="Times New Roman" w:hAnsi="Times New Roman" w:cs="Times New Roman"/>
          <w:sz w:val="24"/>
          <w:szCs w:val="24"/>
          <w:lang w:eastAsia="ar-SA"/>
        </w:rPr>
        <w:t>183034, г. Мурманск, ул. Свердлова, д. 39</w:t>
      </w:r>
      <w:r w:rsidRPr="00AC2E1C">
        <w:rPr>
          <w:rFonts w:ascii="Times New Roman" w:eastAsia="Times New Roman" w:hAnsi="Times New Roman" w:cs="Times New Roman"/>
          <w:bCs/>
          <w:sz w:val="24"/>
          <w:szCs w:val="24"/>
          <w:lang w:eastAsia="ru-RU"/>
        </w:rPr>
        <w:t>.</w:t>
      </w:r>
      <w:r w:rsidRPr="00AC2E1C">
        <w:rPr>
          <w:rFonts w:ascii="Times New Roman" w:eastAsia="Times New Roman" w:hAnsi="Times New Roman" w:cs="Times New Roman"/>
          <w:bCs/>
          <w:sz w:val="24"/>
          <w:szCs w:val="24"/>
          <w:lang w:eastAsia="ar-SA"/>
        </w:rPr>
        <w:t xml:space="preserve"> </w:t>
      </w:r>
    </w:p>
    <w:p w:rsidR="00AC2E1C" w:rsidRPr="00AC2E1C" w:rsidRDefault="00AC2E1C" w:rsidP="00AC2E1C">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AC2E1C">
        <w:rPr>
          <w:rFonts w:ascii="Times New Roman" w:eastAsia="Times New Roman" w:hAnsi="Times New Roman" w:cs="Times New Roman"/>
          <w:b/>
          <w:bCs/>
          <w:sz w:val="24"/>
          <w:szCs w:val="24"/>
          <w:lang w:eastAsia="ar-SA"/>
        </w:rPr>
        <w:t xml:space="preserve">6. </w:t>
      </w:r>
      <w:r w:rsidRPr="00AC2E1C">
        <w:rPr>
          <w:rFonts w:ascii="Times New Roman" w:eastAsia="Times New Roman" w:hAnsi="Times New Roman" w:cs="Times New Roman"/>
          <w:b/>
          <w:bCs/>
          <w:sz w:val="24"/>
          <w:szCs w:val="24"/>
          <w:lang w:eastAsia="ru-RU"/>
        </w:rPr>
        <w:t>Форма, сроки и порядок оплаты за услугу</w:t>
      </w:r>
      <w:r w:rsidRPr="00AC2E1C">
        <w:rPr>
          <w:rFonts w:ascii="Times New Roman" w:eastAsia="Times New Roman" w:hAnsi="Times New Roman" w:cs="Times New Roman"/>
          <w:b/>
          <w:bCs/>
          <w:sz w:val="24"/>
          <w:szCs w:val="24"/>
          <w:lang w:eastAsia="ar-SA"/>
        </w:rPr>
        <w:t>:</w:t>
      </w:r>
      <w:r w:rsidRPr="00AC2E1C">
        <w:rPr>
          <w:rFonts w:ascii="Times New Roman" w:eastAsia="Times New Roman" w:hAnsi="Times New Roman" w:cs="Times New Roman"/>
          <w:sz w:val="24"/>
          <w:szCs w:val="24"/>
          <w:lang w:eastAsia="ar-SA"/>
        </w:rPr>
        <w:t xml:space="preserve"> </w:t>
      </w:r>
      <w:r w:rsidRPr="00AC2E1C">
        <w:rPr>
          <w:rFonts w:ascii="Times New Roman" w:eastAsia="Times New Roman" w:hAnsi="Times New Roman" w:cs="Times New Roman"/>
          <w:sz w:val="24"/>
          <w:szCs w:val="24"/>
          <w:lang w:val="x-none" w:eastAsia="x-none"/>
        </w:rPr>
        <w:t>безналичный расчет</w:t>
      </w:r>
      <w:r w:rsidRPr="00AC2E1C">
        <w:rPr>
          <w:rFonts w:ascii="Times New Roman" w:eastAsia="Times New Roman" w:hAnsi="Times New Roman" w:cs="Times New Roman"/>
          <w:sz w:val="24"/>
          <w:szCs w:val="24"/>
          <w:lang w:eastAsia="x-none"/>
        </w:rPr>
        <w:t>.</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iCs/>
          <w:sz w:val="24"/>
          <w:szCs w:val="24"/>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п.5 Дополнительного соглашения.          </w:t>
      </w:r>
      <w:r w:rsidRPr="00AC2E1C">
        <w:rPr>
          <w:rFonts w:ascii="Times New Roman" w:eastAsia="Calibri" w:hAnsi="Times New Roman" w:cs="Times New Roman"/>
          <w:sz w:val="24"/>
          <w:szCs w:val="24"/>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Начисление процентов осуществляется ежедневно на сумму остатка Ссудной задолженности (в т.ч. срочной, пролонгированной и просроченной) на начало операционного дня.</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lastRenderedPageBreak/>
        <w:t>При исчислении суммы процентов в расчет принимается фактическое количество календарных дней пользования Кредитом в виде овердрафт (наличия задолженности по Кредиту в виде овердрафт (в т.ч. срочной, пролонгированной и просроченной). При этом за базу расчета берется фактическое количество дней в году (365 или 366 дней).</w:t>
      </w:r>
    </w:p>
    <w:p w:rsidR="00AC2E1C" w:rsidRPr="00AC2E1C" w:rsidRDefault="00AC2E1C" w:rsidP="00AC2E1C">
      <w:pPr>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Уплата процентов за пользование Кредитом в виде овердрафт производится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AC2E1C" w:rsidRPr="00AC2E1C" w:rsidRDefault="00AC2E1C" w:rsidP="00AC2E1C">
      <w:pPr>
        <w:tabs>
          <w:tab w:val="left" w:pos="1134"/>
        </w:tabs>
        <w:autoSpaceDE w:val="0"/>
        <w:autoSpaceDN w:val="0"/>
        <w:spacing w:after="0" w:line="240" w:lineRule="auto"/>
        <w:ind w:firstLine="709"/>
        <w:jc w:val="both"/>
        <w:rPr>
          <w:rFonts w:ascii="Times New Roman" w:eastAsia="Calibri" w:hAnsi="Times New Roman" w:cs="Times New Roman"/>
          <w:sz w:val="24"/>
          <w:szCs w:val="24"/>
        </w:rPr>
      </w:pPr>
      <w:r w:rsidRPr="00AC2E1C">
        <w:rPr>
          <w:rFonts w:ascii="Times New Roman" w:eastAsia="Calibri" w:hAnsi="Times New Roman" w:cs="Times New Roman"/>
          <w:sz w:val="24"/>
          <w:szCs w:val="24"/>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AC2E1C" w:rsidRPr="00AC2E1C" w:rsidRDefault="00AC2E1C" w:rsidP="00AC2E1C">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AC2E1C" w:rsidRPr="00AC2E1C" w:rsidRDefault="00AC2E1C" w:rsidP="00AC2E1C">
      <w:pPr>
        <w:spacing w:after="0" w:line="240" w:lineRule="auto"/>
        <w:jc w:val="both"/>
        <w:rPr>
          <w:rFonts w:ascii="Times New Roman" w:eastAsia="Times New Roman" w:hAnsi="Times New Roman" w:cs="Times New Roman"/>
          <w:sz w:val="24"/>
          <w:szCs w:val="24"/>
          <w:lang w:eastAsia="ru-RU"/>
        </w:rPr>
      </w:pPr>
      <w:r w:rsidRPr="00AC2E1C">
        <w:rPr>
          <w:rFonts w:ascii="Times New Roman" w:eastAsia="Times New Roman" w:hAnsi="Times New Roman" w:cs="Times New Roman"/>
          <w:sz w:val="24"/>
          <w:szCs w:val="24"/>
          <w:lang w:eastAsia="ru-RU"/>
        </w:rPr>
        <w:t xml:space="preserve">         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AC2E1C" w:rsidRPr="0010695D" w:rsidRDefault="00AC2E1C" w:rsidP="001069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1C061E">
        <w:rPr>
          <w:rFonts w:ascii="Times New Roman" w:eastAsia="Calibri" w:hAnsi="Times New Roman" w:cs="Times New Roman"/>
          <w:b/>
          <w:sz w:val="24"/>
          <w:szCs w:val="24"/>
        </w:rPr>
        <w:t>7</w:t>
      </w:r>
      <w:r w:rsidRPr="00AC2E1C">
        <w:rPr>
          <w:rFonts w:ascii="Times New Roman" w:eastAsia="Calibri" w:hAnsi="Times New Roman" w:cs="Times New Roman"/>
          <w:b/>
          <w:sz w:val="24"/>
          <w:szCs w:val="24"/>
        </w:rPr>
        <w:t>. Обеспечение:</w:t>
      </w:r>
      <w:r w:rsidRPr="00AC2E1C">
        <w:rPr>
          <w:rFonts w:ascii="Times New Roman" w:eastAsia="Calibri" w:hAnsi="Times New Roman" w:cs="Times New Roman"/>
          <w:i/>
          <w:sz w:val="24"/>
          <w:szCs w:val="24"/>
        </w:rPr>
        <w:t xml:space="preserve"> </w:t>
      </w:r>
      <w:r w:rsidRPr="00AC2E1C">
        <w:rPr>
          <w:rFonts w:ascii="Times New Roman" w:eastAsia="Calibri" w:hAnsi="Times New Roman" w:cs="Times New Roman"/>
          <w:sz w:val="24"/>
          <w:szCs w:val="24"/>
        </w:rPr>
        <w:t>кредит в виде овердрафт п</w:t>
      </w:r>
      <w:r w:rsidR="0010695D">
        <w:rPr>
          <w:rFonts w:ascii="Times New Roman" w:eastAsia="Calibri" w:hAnsi="Times New Roman" w:cs="Times New Roman"/>
          <w:sz w:val="24"/>
          <w:szCs w:val="24"/>
        </w:rPr>
        <w:t>редоставляется без обеспечения.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r w:rsidRPr="003C4805">
        <w:rPr>
          <w:rFonts w:ascii="Times New Roman" w:hAnsi="Times New Roman" w:cs="Times New Roman"/>
          <w:bCs w:val="0"/>
          <w:i w:val="0"/>
          <w:iCs w:val="0"/>
          <w:sz w:val="24"/>
          <w:szCs w:val="24"/>
        </w:rPr>
        <w:t>4</w:t>
      </w:r>
      <w:r w:rsidR="00A906E0" w:rsidRPr="003C4805">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10695D">
        <w:rPr>
          <w:rFonts w:ascii="Times New Roman" w:hAnsi="Times New Roman" w:cs="Times New Roman"/>
          <w:b w:val="0"/>
          <w:bCs w:val="0"/>
          <w:i w:val="0"/>
          <w:iCs w:val="0"/>
          <w:sz w:val="24"/>
          <w:szCs w:val="24"/>
        </w:rPr>
        <w:t>02</w:t>
      </w:r>
      <w:r w:rsidR="00A906E0" w:rsidRPr="003C4805">
        <w:rPr>
          <w:rFonts w:ascii="Times New Roman" w:hAnsi="Times New Roman" w:cs="Times New Roman"/>
          <w:b w:val="0"/>
          <w:bCs w:val="0"/>
          <w:i w:val="0"/>
          <w:iCs w:val="0"/>
          <w:sz w:val="24"/>
          <w:szCs w:val="24"/>
        </w:rPr>
        <w:t xml:space="preserve"> </w:t>
      </w:r>
      <w:r w:rsidR="0010695D">
        <w:rPr>
          <w:rFonts w:ascii="Times New Roman" w:hAnsi="Times New Roman" w:cs="Times New Roman"/>
          <w:b w:val="0"/>
          <w:bCs w:val="0"/>
          <w:i w:val="0"/>
          <w:iCs w:val="0"/>
          <w:sz w:val="24"/>
          <w:szCs w:val="24"/>
        </w:rPr>
        <w:t>сентября</w:t>
      </w:r>
      <w:r w:rsidR="00A906E0" w:rsidRPr="003C4805">
        <w:rPr>
          <w:rFonts w:ascii="Times New Roman" w:hAnsi="Times New Roman" w:cs="Times New Roman"/>
          <w:b w:val="0"/>
          <w:bCs w:val="0"/>
          <w:i w:val="0"/>
          <w:iCs w:val="0"/>
          <w:sz w:val="24"/>
          <w:szCs w:val="24"/>
        </w:rPr>
        <w:t xml:space="preserve"> 2016 года в </w:t>
      </w:r>
      <w:r w:rsidR="002900CF" w:rsidRPr="003C4805">
        <w:rPr>
          <w:rFonts w:ascii="Times New Roman" w:hAnsi="Times New Roman" w:cs="Times New Roman"/>
          <w:b w:val="0"/>
          <w:bCs w:val="0"/>
          <w:i w:val="0"/>
          <w:iCs w:val="0"/>
          <w:sz w:val="24"/>
          <w:szCs w:val="24"/>
        </w:rPr>
        <w:t>10:3</w:t>
      </w:r>
      <w:r w:rsidR="00A906E0" w:rsidRPr="003C4805">
        <w:rPr>
          <w:rFonts w:ascii="Times New Roman" w:hAnsi="Times New Roman" w:cs="Times New Roman"/>
          <w:b w:val="0"/>
          <w:bCs w:val="0"/>
          <w:i w:val="0"/>
          <w:iCs w:val="0"/>
          <w:sz w:val="24"/>
          <w:szCs w:val="24"/>
        </w:rPr>
        <w:t xml:space="preserve">0 (МСК), </w:t>
      </w:r>
      <w:r w:rsidR="002900CF" w:rsidRPr="003C4805">
        <w:rPr>
          <w:rFonts w:ascii="Times New Roman" w:hAnsi="Times New Roman" w:cs="Times New Roman"/>
          <w:b w:val="0"/>
          <w:bCs w:val="0"/>
          <w:i w:val="0"/>
          <w:iCs w:val="0"/>
          <w:sz w:val="24"/>
          <w:szCs w:val="24"/>
        </w:rPr>
        <w:t>г. Мурманск, ул. Свердлова, д. 39, каб. 403.</w:t>
      </w:r>
      <w:bookmarkEnd w:id="3"/>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4" w:name="_Toc458438584"/>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4"/>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5"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5"/>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hyperlink r:id="rId12"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В период с </w:t>
      </w:r>
      <w:r w:rsidRPr="003C4805">
        <w:rPr>
          <w:rFonts w:ascii="Times New Roman" w:eastAsia="Times New Roman" w:hAnsi="Times New Roman" w:cs="Times New Roman"/>
          <w:b/>
          <w:sz w:val="24"/>
          <w:szCs w:val="24"/>
          <w:lang w:eastAsia="ar-SA"/>
        </w:rPr>
        <w:t>«</w:t>
      </w:r>
      <w:r w:rsidR="000012F3">
        <w:rPr>
          <w:rFonts w:ascii="Times New Roman" w:eastAsia="Times New Roman" w:hAnsi="Times New Roman" w:cs="Times New Roman"/>
          <w:b/>
          <w:sz w:val="24"/>
          <w:szCs w:val="24"/>
          <w:lang w:eastAsia="ar-SA"/>
        </w:rPr>
        <w:t>26</w:t>
      </w:r>
      <w:r w:rsidR="002900CF" w:rsidRPr="003C4805">
        <w:rPr>
          <w:rFonts w:ascii="Times New Roman" w:eastAsia="Times New Roman" w:hAnsi="Times New Roman" w:cs="Times New Roman"/>
          <w:b/>
          <w:sz w:val="24"/>
          <w:szCs w:val="24"/>
          <w:lang w:eastAsia="ar-SA"/>
        </w:rPr>
        <w:t>» августа</w:t>
      </w:r>
      <w:r w:rsidRPr="003C4805">
        <w:rPr>
          <w:rFonts w:ascii="Times New Roman" w:eastAsia="Times New Roman" w:hAnsi="Times New Roman" w:cs="Times New Roman"/>
          <w:b/>
          <w:sz w:val="24"/>
          <w:szCs w:val="24"/>
          <w:lang w:eastAsia="ar-SA"/>
        </w:rPr>
        <w:t xml:space="preserve"> 2016 г. по  «</w:t>
      </w:r>
      <w:r w:rsidR="000012F3">
        <w:rPr>
          <w:rFonts w:ascii="Times New Roman" w:eastAsia="Times New Roman" w:hAnsi="Times New Roman" w:cs="Times New Roman"/>
          <w:b/>
          <w:sz w:val="24"/>
          <w:szCs w:val="24"/>
          <w:lang w:eastAsia="ar-SA"/>
        </w:rPr>
        <w:t>01</w:t>
      </w:r>
      <w:r w:rsidR="002900CF"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Pr="003C4805">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6"/>
      <w:r w:rsidRPr="00125D15">
        <w:rPr>
          <w:rFonts w:ascii="Times New Roman" w:hAnsi="Times New Roman" w:cs="Times New Roman"/>
          <w:bCs w:val="0"/>
          <w:i w:val="0"/>
          <w:iCs w:val="0"/>
          <w:sz w:val="24"/>
          <w:szCs w:val="24"/>
        </w:rPr>
        <w:lastRenderedPageBreak/>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6"/>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0012F3">
        <w:rPr>
          <w:rFonts w:ascii="Times New Roman" w:eastAsia="Times New Roman" w:hAnsi="Times New Roman" w:cs="Times New Roman"/>
          <w:b/>
          <w:sz w:val="24"/>
          <w:szCs w:val="24"/>
          <w:lang w:eastAsia="ar-SA"/>
        </w:rPr>
        <w:t>26</w:t>
      </w:r>
      <w:r w:rsidR="002900CF">
        <w:rPr>
          <w:rFonts w:ascii="Times New Roman" w:eastAsia="Times New Roman" w:hAnsi="Times New Roman" w:cs="Times New Roman"/>
          <w:b/>
          <w:sz w:val="24"/>
          <w:szCs w:val="24"/>
          <w:lang w:eastAsia="ar-SA"/>
        </w:rPr>
        <w:t xml:space="preserve"> августа</w:t>
      </w:r>
      <w:r w:rsidR="005B44CC"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(МСК).</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C4805">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0012F3">
        <w:rPr>
          <w:rFonts w:ascii="Times New Roman" w:eastAsia="Times New Roman" w:hAnsi="Times New Roman" w:cs="Times New Roman"/>
          <w:b/>
          <w:sz w:val="24"/>
          <w:szCs w:val="24"/>
          <w:lang w:eastAsia="ar-SA"/>
        </w:rPr>
        <w:t>01</w:t>
      </w:r>
      <w:r w:rsidR="001837C1" w:rsidRPr="003C4805">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837C1" w:rsidRPr="003C4805">
        <w:rPr>
          <w:rFonts w:ascii="Times New Roman" w:eastAsia="Times New Roman" w:hAnsi="Times New Roman" w:cs="Times New Roman"/>
          <w:b/>
          <w:sz w:val="24"/>
          <w:szCs w:val="24"/>
          <w:lang w:eastAsia="ar-SA"/>
        </w:rPr>
        <w:t xml:space="preserve"> </w:t>
      </w:r>
      <w:r w:rsidR="005F1BD3" w:rsidRPr="003C4805">
        <w:rPr>
          <w:rFonts w:ascii="Times New Roman" w:eastAsia="Times New Roman" w:hAnsi="Times New Roman" w:cs="Times New Roman"/>
          <w:b/>
          <w:sz w:val="24"/>
          <w:szCs w:val="24"/>
          <w:lang w:eastAsia="ar-SA"/>
        </w:rPr>
        <w:t>2016 г.</w:t>
      </w:r>
      <w:r w:rsidRPr="003C4805">
        <w:rPr>
          <w:rFonts w:ascii="Times New Roman" w:eastAsia="Times New Roman" w:hAnsi="Times New Roman" w:cs="Times New Roman"/>
          <w:b/>
          <w:sz w:val="24"/>
          <w:szCs w:val="24"/>
          <w:lang w:eastAsia="ar-SA"/>
        </w:rPr>
        <w:t xml:space="preserve"> 16:42 (МСК)</w:t>
      </w:r>
      <w:r w:rsidR="00244A6A" w:rsidRPr="003C4805">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7"/>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sz w:val="24"/>
          <w:szCs w:val="24"/>
          <w:lang w:eastAsia="ar-SA"/>
        </w:rPr>
        <w:t>26</w:t>
      </w:r>
      <w:r w:rsidR="002900CF">
        <w:rPr>
          <w:rFonts w:ascii="Times New Roman" w:eastAsia="Times New Roman" w:hAnsi="Times New Roman" w:cs="Times New Roman"/>
          <w:sz w:val="24"/>
          <w:szCs w:val="24"/>
          <w:lang w:eastAsia="ar-SA"/>
        </w:rPr>
        <w:t xml:space="preserve"> 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(МСК).</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w:t>
      </w:r>
      <w:r w:rsidRPr="003C4805">
        <w:rPr>
          <w:rFonts w:ascii="Times New Roman" w:eastAsia="Times New Roman" w:hAnsi="Times New Roman" w:cs="Times New Roman"/>
          <w:b/>
          <w:sz w:val="24"/>
          <w:szCs w:val="24"/>
          <w:lang w:eastAsia="ar-SA"/>
        </w:rPr>
        <w:t xml:space="preserve">ки: </w:t>
      </w:r>
      <w:r w:rsidR="000012F3">
        <w:rPr>
          <w:rFonts w:ascii="Times New Roman" w:eastAsia="Times New Roman" w:hAnsi="Times New Roman" w:cs="Times New Roman"/>
          <w:sz w:val="24"/>
          <w:szCs w:val="24"/>
          <w:lang w:eastAsia="ar-SA"/>
        </w:rPr>
        <w:t>30</w:t>
      </w:r>
      <w:r w:rsidR="001837C1" w:rsidRPr="003C4805">
        <w:rPr>
          <w:rFonts w:ascii="Times New Roman" w:eastAsia="Times New Roman" w:hAnsi="Times New Roman" w:cs="Times New Roman"/>
          <w:sz w:val="24"/>
          <w:szCs w:val="24"/>
          <w:lang w:eastAsia="ar-SA"/>
        </w:rPr>
        <w:t xml:space="preserve"> </w:t>
      </w:r>
      <w:r w:rsidR="005F1BD3" w:rsidRPr="003C4805">
        <w:rPr>
          <w:rFonts w:ascii="Times New Roman" w:eastAsia="Times New Roman" w:hAnsi="Times New Roman" w:cs="Times New Roman"/>
          <w:sz w:val="24"/>
          <w:szCs w:val="24"/>
          <w:lang w:eastAsia="ar-SA"/>
        </w:rPr>
        <w:t>августа</w:t>
      </w:r>
      <w:r w:rsidR="001837C1" w:rsidRPr="003C4805">
        <w:rPr>
          <w:rFonts w:ascii="Times New Roman" w:eastAsia="Times New Roman" w:hAnsi="Times New Roman" w:cs="Times New Roman"/>
          <w:b/>
          <w:sz w:val="24"/>
          <w:szCs w:val="24"/>
          <w:lang w:eastAsia="ar-SA"/>
        </w:rPr>
        <w:t xml:space="preserve"> </w:t>
      </w:r>
      <w:r w:rsidRPr="003C4805">
        <w:rPr>
          <w:rFonts w:ascii="Times New Roman" w:eastAsia="Times New Roman" w:hAnsi="Times New Roman" w:cs="Times New Roman"/>
          <w:sz w:val="24"/>
          <w:szCs w:val="24"/>
          <w:lang w:eastAsia="ar-SA"/>
        </w:rPr>
        <w:t>2016 г</w:t>
      </w:r>
      <w:r w:rsidR="005F1BD3" w:rsidRPr="003C4805">
        <w:rPr>
          <w:rFonts w:ascii="Times New Roman" w:eastAsia="Times New Roman" w:hAnsi="Times New Roman" w:cs="Times New Roman"/>
          <w:sz w:val="24"/>
          <w:szCs w:val="24"/>
          <w:lang w:eastAsia="ar-SA"/>
        </w:rPr>
        <w:t>.</w:t>
      </w:r>
      <w:r w:rsidRPr="003C4805">
        <w:rPr>
          <w:rFonts w:ascii="Times New Roman" w:eastAsia="Times New Roman" w:hAnsi="Times New Roman" w:cs="Times New Roman"/>
          <w:sz w:val="24"/>
          <w:szCs w:val="24"/>
          <w:lang w:eastAsia="ar-SA"/>
        </w:rPr>
        <w:t xml:space="preserve"> 16:42 (МСК).</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8" w:name="_Toc458438588"/>
      <w:r w:rsidRPr="00125D15">
        <w:rPr>
          <w:rFonts w:ascii="Times New Roman" w:hAnsi="Times New Roman" w:cs="Times New Roman"/>
          <w:bCs w:val="0"/>
          <w:i w:val="0"/>
          <w:iCs w:val="0"/>
          <w:sz w:val="24"/>
          <w:szCs w:val="24"/>
        </w:rPr>
        <w:t>9. Критерии оценки и их значимость:</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390"/>
      </w:tblGrid>
      <w:tr w:rsidR="002900CF" w:rsidRPr="002900CF" w:rsidTr="002900CF">
        <w:trPr>
          <w:trHeight w:val="1000"/>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Номер  критерия</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Значимость критерия, %</w:t>
            </w:r>
          </w:p>
        </w:tc>
      </w:tr>
      <w:tr w:rsidR="002900CF" w:rsidRPr="002900CF" w:rsidTr="002900CF">
        <w:trPr>
          <w:trHeight w:val="236"/>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70</w:t>
            </w:r>
          </w:p>
        </w:tc>
      </w:tr>
      <w:tr w:rsidR="002900CF" w:rsidRPr="002900CF" w:rsidTr="002900CF">
        <w:trPr>
          <w:trHeight w:val="345"/>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20</w:t>
            </w:r>
          </w:p>
        </w:tc>
      </w:tr>
      <w:tr w:rsidR="002900CF" w:rsidRPr="002900CF" w:rsidTr="002900CF">
        <w:trPr>
          <w:trHeight w:val="293"/>
        </w:trPr>
        <w:tc>
          <w:tcPr>
            <w:tcW w:w="1308"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3.</w:t>
            </w:r>
          </w:p>
        </w:tc>
        <w:tc>
          <w:tcPr>
            <w:tcW w:w="5374"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both"/>
              <w:rPr>
                <w:rFonts w:ascii="Times New Roman" w:eastAsia="Times New Roman" w:hAnsi="Times New Roman" w:cs="Times New Roman"/>
                <w:sz w:val="24"/>
                <w:szCs w:val="24"/>
              </w:rPr>
            </w:pPr>
            <w:r w:rsidRPr="002900CF">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2900CF" w:rsidRPr="002900CF" w:rsidRDefault="002900CF" w:rsidP="002900CF">
            <w:pPr>
              <w:jc w:val="center"/>
              <w:rPr>
                <w:rFonts w:ascii="Times New Roman" w:eastAsia="Times New Roman" w:hAnsi="Times New Roman" w:cs="Times New Roman"/>
                <w:sz w:val="24"/>
                <w:szCs w:val="24"/>
              </w:rPr>
            </w:pPr>
            <w:r w:rsidRPr="002900CF">
              <w:rPr>
                <w:rFonts w:ascii="Times New Roman" w:eastAsia="Times New Roman" w:hAnsi="Times New Roman" w:cs="Times New Roman"/>
                <w:sz w:val="24"/>
                <w:szCs w:val="24"/>
              </w:rPr>
              <w:t>10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bookmarkStart w:id="9" w:name="_GoBack"/>
      <w:bookmarkEnd w:id="9"/>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0" w:name="_Toc458438589"/>
      <w:r w:rsidRPr="00244A6A">
        <w:rPr>
          <w:rFonts w:ascii="Times New Roman" w:eastAsia="Times New Roman" w:hAnsi="Times New Roman" w:cs="Times New Roman"/>
          <w:iCs/>
          <w:sz w:val="24"/>
          <w:szCs w:val="24"/>
          <w:lang w:val="x-none" w:eastAsia="ar-SA"/>
        </w:rPr>
        <w:lastRenderedPageBreak/>
        <w:t>СОДЕРЖАНИЕ</w:t>
      </w:r>
      <w:bookmarkEnd w:id="10"/>
    </w:p>
    <w:p w:rsidR="005D142D" w:rsidRDefault="00244A6A">
      <w:pPr>
        <w:pStyle w:val="1ff"/>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5C27CC">
          <w:rPr>
            <w:noProof/>
            <w:webHidden/>
          </w:rPr>
          <w:t>2</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5C27CC">
          <w:rPr>
            <w:noProof/>
            <w:webHidden/>
          </w:rPr>
          <w:t>5</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5C27CC">
          <w:rPr>
            <w:noProof/>
            <w:webHidden/>
          </w:rPr>
          <w:t>6</w:t>
        </w:r>
        <w:r w:rsidR="005D142D">
          <w:rPr>
            <w:noProof/>
            <w:webHidden/>
          </w:rPr>
          <w:fldChar w:fldCharType="end"/>
        </w:r>
      </w:hyperlink>
    </w:p>
    <w:p w:rsidR="005D142D" w:rsidRDefault="00602217">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5C27CC">
          <w:rPr>
            <w:noProof/>
            <w:webHidden/>
          </w:rPr>
          <w:t>7</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5C27CC">
          <w:rPr>
            <w:noProof/>
            <w:webHidden/>
          </w:rPr>
          <w:t>8</w:t>
        </w:r>
        <w:r w:rsidR="005D142D">
          <w:rPr>
            <w:noProof/>
            <w:webHidden/>
          </w:rPr>
          <w:fldChar w:fldCharType="end"/>
        </w:r>
      </w:hyperlink>
    </w:p>
    <w:p w:rsidR="005D142D" w:rsidRDefault="00602217">
      <w:pPr>
        <w:pStyle w:val="1ff"/>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5C27CC">
          <w:rPr>
            <w:noProof/>
            <w:webHidden/>
          </w:rPr>
          <w:t>11</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5C27CC">
          <w:rPr>
            <w:noProof/>
            <w:webHidden/>
          </w:rPr>
          <w:t>19</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5C27CC">
          <w:rPr>
            <w:noProof/>
            <w:webHidden/>
          </w:rPr>
          <w:t>21</w:t>
        </w:r>
        <w:r w:rsidR="005D142D">
          <w:rPr>
            <w:noProof/>
            <w:webHidden/>
          </w:rPr>
          <w:fldChar w:fldCharType="end"/>
        </w:r>
      </w:hyperlink>
    </w:p>
    <w:p w:rsidR="005D142D" w:rsidRDefault="00602217">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3" w:history="1">
        <w:r w:rsidR="005D142D" w:rsidRPr="00CE4453">
          <w:rPr>
            <w:rStyle w:val="af1"/>
            <w:rFonts w:ascii="Times New Roman" w:hAnsi="Times New Roman" w:cs="Times New Roman"/>
            <w:noProof/>
          </w:rPr>
          <w:t>Коммерческое предложение (форма 1)</w:t>
        </w:r>
        <w:r w:rsidR="005D142D">
          <w:rPr>
            <w:noProof/>
            <w:webHidden/>
          </w:rPr>
          <w:tab/>
        </w:r>
        <w:r w:rsidR="005D142D">
          <w:rPr>
            <w:noProof/>
            <w:webHidden/>
          </w:rPr>
          <w:fldChar w:fldCharType="begin"/>
        </w:r>
        <w:r w:rsidR="005D142D">
          <w:rPr>
            <w:noProof/>
            <w:webHidden/>
          </w:rPr>
          <w:instrText xml:space="preserve"> PAGEREF _Toc458438613 \h </w:instrText>
        </w:r>
        <w:r w:rsidR="005D142D">
          <w:rPr>
            <w:noProof/>
            <w:webHidden/>
          </w:rPr>
        </w:r>
        <w:r w:rsidR="005D142D">
          <w:rPr>
            <w:noProof/>
            <w:webHidden/>
          </w:rPr>
          <w:fldChar w:fldCharType="separate"/>
        </w:r>
        <w:r w:rsidR="005C27CC">
          <w:rPr>
            <w:noProof/>
            <w:webHidden/>
          </w:rPr>
          <w:t>23</w:t>
        </w:r>
        <w:r w:rsidR="005D142D">
          <w:rPr>
            <w:noProof/>
            <w:webHidden/>
          </w:rPr>
          <w:fldChar w:fldCharType="end"/>
        </w:r>
      </w:hyperlink>
    </w:p>
    <w:p w:rsidR="005D142D" w:rsidRDefault="00602217">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4" w:history="1">
        <w:r w:rsidR="005D142D" w:rsidRPr="00CE4453">
          <w:rPr>
            <w:rStyle w:val="af1"/>
            <w:rFonts w:ascii="Times New Roman" w:hAnsi="Times New Roman" w:cs="Times New Roman"/>
            <w:noProof/>
          </w:rPr>
          <w:t>Анкета Участника закупки (форма 2)</w:t>
        </w:r>
        <w:r w:rsidR="005D142D">
          <w:rPr>
            <w:noProof/>
            <w:webHidden/>
          </w:rPr>
          <w:tab/>
        </w:r>
        <w:r w:rsidR="005D142D">
          <w:rPr>
            <w:noProof/>
            <w:webHidden/>
          </w:rPr>
          <w:fldChar w:fldCharType="begin"/>
        </w:r>
        <w:r w:rsidR="005D142D">
          <w:rPr>
            <w:noProof/>
            <w:webHidden/>
          </w:rPr>
          <w:instrText xml:space="preserve"> PAGEREF _Toc458438614 \h </w:instrText>
        </w:r>
        <w:r w:rsidR="005D142D">
          <w:rPr>
            <w:noProof/>
            <w:webHidden/>
          </w:rPr>
        </w:r>
        <w:r w:rsidR="005D142D">
          <w:rPr>
            <w:noProof/>
            <w:webHidden/>
          </w:rPr>
          <w:fldChar w:fldCharType="separate"/>
        </w:r>
        <w:r w:rsidR="005C27CC">
          <w:rPr>
            <w:noProof/>
            <w:webHidden/>
          </w:rPr>
          <w:t>24</w:t>
        </w:r>
        <w:r w:rsidR="005D142D">
          <w:rPr>
            <w:noProof/>
            <w:webHidden/>
          </w:rPr>
          <w:fldChar w:fldCharType="end"/>
        </w:r>
      </w:hyperlink>
    </w:p>
    <w:p w:rsidR="005D142D" w:rsidRDefault="00602217">
      <w:pPr>
        <w:pStyle w:val="2f1"/>
        <w:tabs>
          <w:tab w:val="right" w:leader="dot" w:pos="10478"/>
        </w:tabs>
        <w:rPr>
          <w:rFonts w:asciiTheme="minorHAnsi" w:eastAsiaTheme="minorEastAsia" w:hAnsiTheme="minorHAnsi" w:cstheme="minorBidi"/>
          <w:smallCaps w:val="0"/>
          <w:noProof/>
          <w:sz w:val="22"/>
          <w:szCs w:val="22"/>
          <w:lang w:eastAsia="ru-RU"/>
        </w:rPr>
      </w:pPr>
      <w:hyperlink w:anchor="_Toc458438615" w:history="1">
        <w:r w:rsidR="005D142D" w:rsidRPr="00CE4453">
          <w:rPr>
            <w:rStyle w:val="af1"/>
            <w:rFonts w:ascii="Times New Roman" w:hAnsi="Times New Roman" w:cs="Times New Roman"/>
            <w:noProof/>
          </w:rPr>
          <w:t>Декларация о соответствии Участника закупки</w:t>
        </w:r>
        <w:r w:rsidR="005D142D">
          <w:rPr>
            <w:noProof/>
            <w:webHidden/>
          </w:rPr>
          <w:tab/>
        </w:r>
        <w:r w:rsidR="005D142D">
          <w:rPr>
            <w:noProof/>
            <w:webHidden/>
          </w:rPr>
          <w:fldChar w:fldCharType="begin"/>
        </w:r>
        <w:r w:rsidR="005D142D">
          <w:rPr>
            <w:noProof/>
            <w:webHidden/>
          </w:rPr>
          <w:instrText xml:space="preserve"> PAGEREF _Toc458438615 \h </w:instrText>
        </w:r>
        <w:r w:rsidR="005D142D">
          <w:rPr>
            <w:noProof/>
            <w:webHidden/>
          </w:rPr>
        </w:r>
        <w:r w:rsidR="005D142D">
          <w:rPr>
            <w:noProof/>
            <w:webHidden/>
          </w:rPr>
          <w:fldChar w:fldCharType="separate"/>
        </w:r>
        <w:r w:rsidR="005C27CC">
          <w:rPr>
            <w:noProof/>
            <w:webHidden/>
          </w:rPr>
          <w:t>26</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5C27CC">
          <w:rPr>
            <w:noProof/>
            <w:webHidden/>
          </w:rPr>
          <w:t>30</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5C27CC">
          <w:rPr>
            <w:noProof/>
            <w:webHidden/>
          </w:rPr>
          <w:t>32</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5C27CC">
          <w:rPr>
            <w:noProof/>
            <w:webHidden/>
          </w:rPr>
          <w:t>33</w:t>
        </w:r>
        <w:r w:rsidR="005D142D">
          <w:rPr>
            <w:noProof/>
            <w:webHidden/>
          </w:rPr>
          <w:fldChar w:fldCharType="end"/>
        </w:r>
      </w:hyperlink>
    </w:p>
    <w:p w:rsidR="005D142D" w:rsidRDefault="00602217">
      <w:pPr>
        <w:pStyle w:val="1ff"/>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5C27CC">
          <w:rPr>
            <w:noProof/>
            <w:webHidden/>
          </w:rPr>
          <w:t>60</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c"/>
        <w:keepNext/>
        <w:spacing w:after="0" w:line="240" w:lineRule="auto"/>
        <w:jc w:val="center"/>
        <w:outlineLvl w:val="0"/>
        <w:rPr>
          <w:rFonts w:ascii="Times New Roman" w:eastAsia="Times New Roman" w:hAnsi="Times New Roman"/>
          <w:b/>
          <w:bCs/>
          <w:iCs/>
          <w:sz w:val="24"/>
          <w:szCs w:val="24"/>
        </w:rPr>
      </w:pPr>
      <w:bookmarkStart w:id="11" w:name="_Toc458438590"/>
      <w:r>
        <w:rPr>
          <w:rFonts w:ascii="Times New Roman" w:eastAsia="Times New Roman" w:hAnsi="Times New Roman"/>
          <w:b/>
          <w:iCs/>
          <w:sz w:val="24"/>
          <w:szCs w:val="24"/>
        </w:rPr>
        <w:t xml:space="preserve">1. </w:t>
      </w:r>
      <w:r w:rsidR="00244A6A" w:rsidRPr="006F43E8">
        <w:rPr>
          <w:rFonts w:ascii="Times New Roman" w:eastAsia="Times New Roman" w:hAnsi="Times New Roman"/>
          <w:b/>
          <w:iCs/>
          <w:sz w:val="24"/>
          <w:szCs w:val="24"/>
          <w:lang w:val="x-none"/>
        </w:rPr>
        <w:t>Термины и определения</w:t>
      </w:r>
      <w:bookmarkEnd w:id="11"/>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lastRenderedPageBreak/>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«Мурманэнергосбыт»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zakupki</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gov</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ru</w:t>
        </w:r>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c"/>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2" w:name="_Toc458438591"/>
      <w:r w:rsidRPr="006F43E8">
        <w:rPr>
          <w:rFonts w:ascii="Times New Roman" w:eastAsia="Times New Roman" w:hAnsi="Times New Roman"/>
          <w:b/>
          <w:iCs/>
          <w:sz w:val="24"/>
          <w:szCs w:val="24"/>
          <w:lang w:val="x-none"/>
        </w:rPr>
        <w:lastRenderedPageBreak/>
        <w:t>Общие положения</w:t>
      </w:r>
      <w:bookmarkEnd w:id="12"/>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3" w:name="_Ref56231144"/>
      <w:bookmarkStart w:id="14" w:name="_Ref56231140"/>
      <w:bookmarkStart w:id="15"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3"/>
      <w:bookmarkEnd w:id="14"/>
      <w:bookmarkEnd w:id="15"/>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lastRenderedPageBreak/>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6"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6"/>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1A4070">
      <w:pPr>
        <w:pStyle w:val="2"/>
        <w:numPr>
          <w:ilvl w:val="1"/>
          <w:numId w:val="33"/>
        </w:numPr>
        <w:spacing w:before="0" w:after="0"/>
        <w:rPr>
          <w:rFonts w:ascii="Times New Roman" w:hAnsi="Times New Roman" w:cs="Times New Roman"/>
          <w:i w:val="0"/>
          <w:sz w:val="24"/>
          <w:szCs w:val="24"/>
        </w:rPr>
      </w:pPr>
      <w:bookmarkStart w:id="17" w:name="_Toc386463992"/>
      <w:r w:rsidRPr="002770A1">
        <w:rPr>
          <w:rFonts w:ascii="Times New Roman" w:hAnsi="Times New Roman" w:cs="Times New Roman"/>
          <w:i w:val="0"/>
          <w:sz w:val="24"/>
          <w:szCs w:val="24"/>
        </w:rPr>
        <w:t xml:space="preserve"> </w:t>
      </w:r>
      <w:bookmarkStart w:id="18" w:name="_Toc453931137"/>
      <w:bookmarkStart w:id="19"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17"/>
      <w:bookmarkEnd w:id="18"/>
      <w:bookmarkEnd w:id="19"/>
    </w:p>
    <w:p w:rsidR="00AC04DE" w:rsidRDefault="005C7A39"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sz w:val="24"/>
          <w:szCs w:val="24"/>
        </w:rPr>
        <w:t>3.1.1</w:t>
      </w:r>
      <w:r w:rsidR="00AC04DE" w:rsidRPr="00407A6E">
        <w:rPr>
          <w:rFonts w:ascii="Times New Roman" w:hAnsi="Times New Roman"/>
          <w:b/>
          <w:sz w:val="24"/>
          <w:szCs w:val="24"/>
        </w:rPr>
        <w:t xml:space="preserve">.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4</w:t>
      </w:r>
      <w:r w:rsidR="00305A11"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5C7A3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w:t>
      </w:r>
      <w:r w:rsidR="00407A6E" w:rsidRPr="003A2F0D">
        <w:rPr>
          <w:rFonts w:ascii="Times New Roman" w:eastAsia="Calibri" w:hAnsi="Times New Roman" w:cs="Times New Roman"/>
          <w:sz w:val="24"/>
          <w:szCs w:val="24"/>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5C7A39">
        <w:rPr>
          <w:rFonts w:ascii="Times New Roman" w:eastAsia="Calibri" w:hAnsi="Times New Roman" w:cs="Times New Roman"/>
          <w:b/>
          <w:sz w:val="24"/>
          <w:szCs w:val="24"/>
        </w:rPr>
        <w:t>6</w:t>
      </w:r>
      <w:r w:rsidRPr="003A2F0D">
        <w:rPr>
          <w:rFonts w:ascii="Times New Roman" w:eastAsia="Calibri" w:hAnsi="Times New Roman" w:cs="Times New Roman"/>
          <w:b/>
          <w:sz w:val="24"/>
          <w:szCs w:val="24"/>
        </w:rPr>
        <w:t xml:space="preserve">. </w:t>
      </w:r>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20" w:name="_Toc453931139"/>
      <w:bookmarkStart w:id="21" w:name="_Toc458438594"/>
      <w:r w:rsidRPr="00AA5A9E">
        <w:rPr>
          <w:rFonts w:ascii="Times New Roman" w:hAnsi="Times New Roman"/>
          <w:bCs w:val="0"/>
          <w:i w:val="0"/>
          <w:iCs w:val="0"/>
          <w:sz w:val="24"/>
          <w:szCs w:val="24"/>
        </w:rPr>
        <w:t>Формирование заявки Участника закупки</w:t>
      </w:r>
      <w:bookmarkEnd w:id="20"/>
      <w:bookmarkEnd w:id="21"/>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2664C3">
        <w:rPr>
          <w:rFonts w:ascii="Times New Roman" w:eastAsia="Times New Roman" w:hAnsi="Times New Roman" w:cs="Times New Roman"/>
          <w:b/>
          <w:bCs/>
          <w:sz w:val="24"/>
          <w:lang w:eastAsia="ar-SA"/>
        </w:rPr>
        <w:t>3</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002664C3">
        <w:rPr>
          <w:rFonts w:ascii="Times New Roman" w:eastAsia="Times New Roman" w:hAnsi="Times New Roman" w:cs="Times New Roman"/>
          <w:bCs/>
          <w:sz w:val="24"/>
          <w:lang w:eastAsia="ar-SA"/>
        </w:rPr>
        <w:t>(форма 3</w:t>
      </w:r>
      <w:r w:rsidRPr="00AA5A9E">
        <w:rPr>
          <w:rFonts w:ascii="Times New Roman" w:eastAsia="Times New Roman" w:hAnsi="Times New Roman" w:cs="Times New Roman"/>
          <w:bCs/>
          <w:sz w:val="24"/>
          <w:lang w:eastAsia="ar-SA"/>
        </w:rPr>
        <w:t xml:space="preserve">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lastRenderedPageBreak/>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lastRenderedPageBreak/>
        <w:t>В случае, если получение указанного решения до истечения срока подачи заявок на участие в закупке для Участника закупки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 xml:space="preserve">В случае,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472248" w:rsidRPr="00472248" w:rsidRDefault="00472248" w:rsidP="00472248">
      <w:pPr>
        <w:spacing w:after="0" w:line="240" w:lineRule="auto"/>
        <w:jc w:val="both"/>
        <w:rPr>
          <w:rFonts w:ascii="Times New Roman" w:eastAsia="Times New Roman" w:hAnsi="Times New Roman" w:cs="Times New Roman"/>
          <w:bCs/>
          <w:sz w:val="24"/>
          <w:szCs w:val="24"/>
          <w:lang w:eastAsia="ru-RU"/>
        </w:rPr>
      </w:pP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47224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472248">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472248" w:rsidRPr="00472248" w:rsidRDefault="00472248" w:rsidP="00472248">
      <w:pPr>
        <w:spacing w:after="0" w:line="240" w:lineRule="auto"/>
        <w:ind w:firstLine="426"/>
        <w:jc w:val="both"/>
        <w:rPr>
          <w:rFonts w:ascii="Times New Roman" w:eastAsia="Times New Roman" w:hAnsi="Times New Roman" w:cs="Times New Roman"/>
          <w:b/>
          <w:bCs/>
          <w:sz w:val="24"/>
          <w:lang w:eastAsia="ru-RU"/>
        </w:rPr>
      </w:pPr>
      <w:r w:rsidRPr="00472248">
        <w:rPr>
          <w:rFonts w:ascii="Times New Roman" w:eastAsia="Times New Roman" w:hAnsi="Times New Roman" w:cs="Times New Roman"/>
          <w:bCs/>
          <w:sz w:val="24"/>
          <w:lang w:eastAsia="ru-RU"/>
        </w:rPr>
        <w:t>Если бухгалтерский баланс</w:t>
      </w:r>
      <w:r w:rsidRPr="00472248">
        <w:rPr>
          <w:rFonts w:ascii="Calibri" w:eastAsia="Calibri" w:hAnsi="Calibri" w:cs="Times New Roman"/>
        </w:rPr>
        <w:t xml:space="preserve"> </w:t>
      </w:r>
      <w:r w:rsidRPr="00472248">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472248">
        <w:rPr>
          <w:rFonts w:ascii="Times New Roman" w:eastAsia="Times New Roman" w:hAnsi="Times New Roman" w:cs="Times New Roman"/>
          <w:b/>
          <w:bCs/>
          <w:sz w:val="24"/>
          <w:lang w:eastAsia="ru-RU"/>
        </w:rPr>
        <w:t>копии баланса и отчета о целевом использовании средств</w:t>
      </w:r>
      <w:r w:rsidRPr="00472248">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164554">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c"/>
        <w:keepNext/>
        <w:numPr>
          <w:ilvl w:val="0"/>
          <w:numId w:val="16"/>
        </w:numPr>
        <w:spacing w:after="0" w:line="240" w:lineRule="auto"/>
        <w:ind w:left="0"/>
        <w:jc w:val="center"/>
        <w:outlineLvl w:val="0"/>
        <w:rPr>
          <w:rFonts w:ascii="Times New Roman" w:eastAsia="Times New Roman" w:hAnsi="Times New Roman"/>
          <w:b/>
          <w:iCs/>
          <w:sz w:val="24"/>
          <w:szCs w:val="24"/>
        </w:rPr>
      </w:pPr>
      <w:bookmarkStart w:id="22" w:name="_Toc458438595"/>
      <w:r w:rsidRPr="00853FD9">
        <w:rPr>
          <w:rFonts w:ascii="Times New Roman" w:eastAsia="Times New Roman" w:hAnsi="Times New Roman"/>
          <w:b/>
          <w:iCs/>
          <w:sz w:val="24"/>
          <w:szCs w:val="24"/>
          <w:lang w:val="x-none"/>
        </w:rPr>
        <w:t>Порядок проведения запроса предложений</w:t>
      </w:r>
      <w:bookmarkEnd w:id="22"/>
    </w:p>
    <w:p w:rsidR="00853FD9" w:rsidRPr="00853FD9" w:rsidRDefault="00853FD9" w:rsidP="00BE21FD">
      <w:pPr>
        <w:pStyle w:val="afffc"/>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3" w:name="_Toc386463995"/>
      <w:bookmarkStart w:id="24" w:name="_Toc403634871"/>
      <w:bookmarkStart w:id="25" w:name="_Toc403725255"/>
      <w:bookmarkStart w:id="26" w:name="_Toc403725326"/>
      <w:bookmarkStart w:id="27" w:name="_Toc447784629"/>
      <w:bookmarkStart w:id="28" w:name="_Toc453688075"/>
      <w:bookmarkStart w:id="29" w:name="_Toc453931141"/>
      <w:bookmarkStart w:id="30"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3"/>
      <w:bookmarkEnd w:id="24"/>
      <w:bookmarkEnd w:id="25"/>
      <w:bookmarkEnd w:id="26"/>
      <w:bookmarkEnd w:id="27"/>
      <w:bookmarkEnd w:id="28"/>
      <w:bookmarkEnd w:id="29"/>
      <w:bookmarkEnd w:id="30"/>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hyperlink r:id="rId16"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августа</w:t>
      </w:r>
      <w:r w:rsidR="001D442C" w:rsidRPr="000E6A19">
        <w:rPr>
          <w:rFonts w:ascii="Times New Roman" w:eastAsia="Times New Roman" w:hAnsi="Times New Roman" w:cs="Times New Roman"/>
          <w:b/>
          <w:sz w:val="24"/>
          <w:szCs w:val="24"/>
          <w:lang w:eastAsia="ar-SA"/>
        </w:rPr>
        <w:t xml:space="preserve"> 2016 г. по  «</w:t>
      </w:r>
      <w:r w:rsidR="000012F3">
        <w:rPr>
          <w:rFonts w:ascii="Times New Roman" w:eastAsia="Times New Roman" w:hAnsi="Times New Roman" w:cs="Times New Roman"/>
          <w:b/>
          <w:sz w:val="24"/>
          <w:szCs w:val="24"/>
          <w:lang w:eastAsia="ar-SA"/>
        </w:rPr>
        <w:t>01</w:t>
      </w:r>
      <w:r w:rsidR="001D442C" w:rsidRPr="000E6A19">
        <w:rPr>
          <w:rFonts w:ascii="Times New Roman" w:eastAsia="Times New Roman" w:hAnsi="Times New Roman" w:cs="Times New Roman"/>
          <w:b/>
          <w:sz w:val="24"/>
          <w:szCs w:val="24"/>
          <w:lang w:eastAsia="ar-SA"/>
        </w:rPr>
        <w:t xml:space="preserve">» </w:t>
      </w:r>
      <w:r w:rsidR="000012F3">
        <w:rPr>
          <w:rFonts w:ascii="Times New Roman" w:eastAsia="Times New Roman" w:hAnsi="Times New Roman" w:cs="Times New Roman"/>
          <w:b/>
          <w:sz w:val="24"/>
          <w:szCs w:val="24"/>
          <w:lang w:eastAsia="ar-SA"/>
        </w:rPr>
        <w:t>сентября</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6"/>
      <w:bookmarkStart w:id="32" w:name="_Toc403634872"/>
      <w:bookmarkStart w:id="33" w:name="_Toc403725256"/>
      <w:bookmarkStart w:id="34" w:name="_Toc403725327"/>
      <w:bookmarkStart w:id="35" w:name="_Toc447784630"/>
      <w:bookmarkStart w:id="36" w:name="_Toc453688076"/>
      <w:bookmarkStart w:id="37" w:name="_Toc453931142"/>
      <w:bookmarkStart w:id="38"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1"/>
      <w:bookmarkEnd w:id="32"/>
      <w:bookmarkEnd w:id="33"/>
      <w:bookmarkEnd w:id="34"/>
      <w:bookmarkEnd w:id="35"/>
      <w:bookmarkEnd w:id="36"/>
      <w:bookmarkEnd w:id="37"/>
      <w:bookmarkEnd w:id="38"/>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за подписью уполномоченного лица Участника закупки по адресу, указанному в п.п.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A9057E" w:rsidRPr="000D2F34">
          <w:rPr>
            <w:rStyle w:val="af1"/>
            <w:rFonts w:ascii="Times New Roman" w:eastAsia="Times New Roman" w:hAnsi="Times New Roman" w:cs="Times New Roman"/>
            <w:sz w:val="24"/>
            <w:szCs w:val="24"/>
            <w:lang w:val="en-US" w:eastAsia="ar-SA"/>
          </w:rPr>
          <w:t>bannovatv</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mures</w:t>
        </w:r>
        <w:r w:rsidR="00A9057E" w:rsidRPr="000D2F34">
          <w:rPr>
            <w:rStyle w:val="af1"/>
            <w:rFonts w:ascii="Times New Roman" w:eastAsia="Times New Roman" w:hAnsi="Times New Roman" w:cs="Times New Roman"/>
            <w:sz w:val="24"/>
            <w:szCs w:val="24"/>
            <w:lang w:eastAsia="ar-SA"/>
          </w:rPr>
          <w:t>.</w:t>
        </w:r>
        <w:r w:rsidR="00A9057E" w:rsidRPr="000D2F34">
          <w:rPr>
            <w:rStyle w:val="af1"/>
            <w:rFonts w:ascii="Times New Roman" w:eastAsia="Times New Roman" w:hAnsi="Times New Roman" w:cs="Times New Roman"/>
            <w:sz w:val="24"/>
            <w:szCs w:val="24"/>
            <w:lang w:val="en-US" w:eastAsia="ar-SA"/>
          </w:rPr>
          <w:t>ru</w:t>
        </w:r>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0012F3">
        <w:rPr>
          <w:rFonts w:ascii="Times New Roman" w:eastAsia="Times New Roman" w:hAnsi="Times New Roman" w:cs="Times New Roman"/>
          <w:b/>
          <w:sz w:val="24"/>
          <w:szCs w:val="24"/>
          <w:lang w:eastAsia="ar-SA"/>
        </w:rPr>
        <w:t>26</w:t>
      </w:r>
      <w:r w:rsidR="00D72F12">
        <w:rPr>
          <w:rFonts w:ascii="Times New Roman" w:eastAsia="Times New Roman" w:hAnsi="Times New Roman" w:cs="Times New Roman"/>
          <w:b/>
          <w:sz w:val="24"/>
          <w:szCs w:val="24"/>
          <w:lang w:eastAsia="ar-SA"/>
        </w:rPr>
        <w:t xml:space="preserve"> августа</w:t>
      </w:r>
      <w:r w:rsidR="00956FEF" w:rsidRPr="000E6A19">
        <w:rPr>
          <w:rFonts w:ascii="Times New Roman" w:eastAsia="Times New Roman" w:hAnsi="Times New Roman" w:cs="Times New Roman"/>
          <w:b/>
          <w:sz w:val="24"/>
          <w:szCs w:val="24"/>
          <w:lang w:eastAsia="ar-SA"/>
        </w:rPr>
        <w:t xml:space="preserve">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(МСК)</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0012F3">
        <w:rPr>
          <w:rFonts w:ascii="Times New Roman" w:eastAsia="Times New Roman" w:hAnsi="Times New Roman" w:cs="Times New Roman"/>
          <w:b/>
          <w:sz w:val="24"/>
          <w:szCs w:val="24"/>
          <w:lang w:eastAsia="ar-SA"/>
        </w:rPr>
        <w:t>30</w:t>
      </w:r>
      <w:r w:rsidR="00D72F12">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(МСК)</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 xml:space="preserve">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9" w:name="_Toc447784631"/>
      <w:bookmarkStart w:id="40" w:name="_Toc453688077"/>
      <w:bookmarkStart w:id="41" w:name="_Toc453931143"/>
      <w:bookmarkStart w:id="42" w:name="_Toc458438598"/>
      <w:bookmarkStart w:id="43" w:name="_Toc386463997"/>
      <w:bookmarkStart w:id="44" w:name="_Toc403634873"/>
      <w:bookmarkStart w:id="45" w:name="_Toc403725257"/>
      <w:bookmarkStart w:id="46" w:name="_Toc403725328"/>
      <w:r w:rsidRPr="005C5BDE">
        <w:rPr>
          <w:rFonts w:ascii="Times New Roman" w:eastAsia="Times New Roman" w:hAnsi="Times New Roman" w:cs="Arial"/>
          <w:b/>
          <w:sz w:val="24"/>
          <w:szCs w:val="24"/>
          <w:lang w:eastAsia="ar-SA"/>
        </w:rPr>
        <w:t>Внесение изменений в Документацию</w:t>
      </w:r>
      <w:bookmarkEnd w:id="39"/>
      <w:bookmarkEnd w:id="40"/>
      <w:bookmarkEnd w:id="41"/>
      <w:bookmarkEnd w:id="42"/>
      <w:r w:rsidRPr="005C5BDE">
        <w:rPr>
          <w:rFonts w:ascii="Times New Roman" w:eastAsia="Times New Roman" w:hAnsi="Times New Roman" w:cs="Arial"/>
          <w:b/>
          <w:sz w:val="24"/>
          <w:szCs w:val="24"/>
          <w:lang w:eastAsia="ar-SA"/>
        </w:rPr>
        <w:t xml:space="preserve"> </w:t>
      </w:r>
      <w:bookmarkEnd w:id="43"/>
      <w:bookmarkEnd w:id="44"/>
      <w:bookmarkEnd w:id="45"/>
      <w:bookmarkEnd w:id="46"/>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c"/>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звещение и Документацию, то такой Участник закупки имеет право предоставить изменения к своей заявке в соответствии с п.п.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c"/>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c"/>
        <w:keepNext/>
        <w:numPr>
          <w:ilvl w:val="1"/>
          <w:numId w:val="32"/>
        </w:numPr>
        <w:spacing w:before="240" w:after="60" w:line="240" w:lineRule="auto"/>
        <w:outlineLvl w:val="1"/>
        <w:rPr>
          <w:rFonts w:ascii="Times New Roman" w:eastAsia="Times New Roman" w:hAnsi="Times New Roman" w:cs="Arial"/>
          <w:b/>
          <w:bCs/>
          <w:iCs/>
          <w:sz w:val="24"/>
          <w:szCs w:val="24"/>
        </w:rPr>
      </w:pPr>
      <w:bookmarkStart w:id="47" w:name="_Toc386463998"/>
      <w:bookmarkStart w:id="48" w:name="_Toc403634874"/>
      <w:bookmarkStart w:id="49" w:name="_Toc403725258"/>
      <w:bookmarkStart w:id="50" w:name="_Toc403725329"/>
      <w:bookmarkStart w:id="51" w:name="_Toc447784632"/>
      <w:bookmarkStart w:id="52" w:name="_Toc453688078"/>
      <w:bookmarkStart w:id="53" w:name="_Toc453931144"/>
      <w:bookmarkStart w:id="54"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7"/>
      <w:bookmarkEnd w:id="48"/>
      <w:bookmarkEnd w:id="49"/>
      <w:bookmarkEnd w:id="50"/>
      <w:bookmarkEnd w:id="51"/>
      <w:bookmarkEnd w:id="52"/>
      <w:bookmarkEnd w:id="53"/>
      <w:bookmarkEnd w:id="54"/>
    </w:p>
    <w:p w:rsidR="00244A6A" w:rsidRPr="00717CB4" w:rsidRDefault="00244A6A" w:rsidP="001A4070">
      <w:pPr>
        <w:pStyle w:val="afffc"/>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c"/>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5" w:name="_Toc386463999"/>
      <w:bookmarkStart w:id="56" w:name="_Toc403634875"/>
      <w:bookmarkStart w:id="57" w:name="_Toc403725259"/>
      <w:bookmarkStart w:id="58" w:name="_Toc403725330"/>
      <w:bookmarkStart w:id="59" w:name="_Toc447784633"/>
      <w:bookmarkStart w:id="60" w:name="_Toc453688079"/>
      <w:bookmarkStart w:id="61" w:name="_Toc453931145"/>
      <w:bookmarkStart w:id="62"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5"/>
      <w:bookmarkEnd w:id="56"/>
      <w:bookmarkEnd w:id="57"/>
      <w:bookmarkEnd w:id="58"/>
      <w:bookmarkEnd w:id="59"/>
      <w:bookmarkEnd w:id="60"/>
      <w:bookmarkEnd w:id="61"/>
      <w:bookmarkEnd w:id="62"/>
    </w:p>
    <w:p w:rsidR="00244A6A" w:rsidRPr="005F02C7" w:rsidRDefault="005F02C7" w:rsidP="001A4070">
      <w:pPr>
        <w:pStyle w:val="afffc"/>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3" w:name="_Toc386464000"/>
      <w:bookmarkStart w:id="64" w:name="_Toc403634876"/>
      <w:bookmarkStart w:id="65" w:name="_Toc403725260"/>
      <w:bookmarkStart w:id="66" w:name="_Toc403725331"/>
      <w:bookmarkStart w:id="67" w:name="_Toc447784634"/>
      <w:bookmarkStart w:id="68" w:name="_Toc453688080"/>
      <w:bookmarkStart w:id="69" w:name="_Toc453931146"/>
      <w:bookmarkStart w:id="70"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3"/>
      <w:bookmarkEnd w:id="64"/>
      <w:bookmarkEnd w:id="65"/>
      <w:bookmarkEnd w:id="66"/>
      <w:bookmarkEnd w:id="67"/>
      <w:bookmarkEnd w:id="68"/>
      <w:bookmarkEnd w:id="69"/>
      <w:bookmarkEnd w:id="70"/>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1" w:name="_Toc386464001"/>
      <w:bookmarkStart w:id="72" w:name="_Toc403634877"/>
      <w:bookmarkStart w:id="73" w:name="_Toc403725261"/>
      <w:bookmarkStart w:id="74" w:name="_Toc403725332"/>
      <w:bookmarkStart w:id="75" w:name="_Toc447784635"/>
      <w:bookmarkStart w:id="76" w:name="_Toc453688081"/>
      <w:bookmarkStart w:id="77" w:name="_Toc453931147"/>
      <w:bookmarkStart w:id="78" w:name="_Toc458438602"/>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71"/>
      <w:bookmarkEnd w:id="72"/>
      <w:bookmarkEnd w:id="73"/>
      <w:bookmarkEnd w:id="74"/>
      <w:bookmarkEnd w:id="75"/>
      <w:bookmarkEnd w:id="76"/>
      <w:bookmarkEnd w:id="77"/>
      <w:bookmarkEnd w:id="78"/>
      <w:r w:rsidR="00244A6A" w:rsidRPr="00810D4E">
        <w:rPr>
          <w:rFonts w:ascii="Times New Roman" w:eastAsia="Times New Roman" w:hAnsi="Times New Roman" w:cs="Arial"/>
          <w:b/>
          <w:sz w:val="24"/>
          <w:szCs w:val="24"/>
          <w:lang w:eastAsia="ar-SA"/>
        </w:rPr>
        <w:t xml:space="preserve"> </w:t>
      </w:r>
    </w:p>
    <w:p w:rsidR="008A31D1" w:rsidRPr="00162AB8" w:rsidRDefault="0072365D" w:rsidP="008A31D1">
      <w:pPr>
        <w:pStyle w:val="afffc"/>
        <w:numPr>
          <w:ilvl w:val="2"/>
          <w:numId w:val="21"/>
        </w:numPr>
        <w:tabs>
          <w:tab w:val="left" w:pos="0"/>
          <w:tab w:val="left" w:pos="709"/>
        </w:tabs>
        <w:spacing w:after="0" w:line="240" w:lineRule="auto"/>
        <w:ind w:left="0" w:firstLine="0"/>
        <w:jc w:val="both"/>
        <w:rPr>
          <w:rFonts w:ascii="Times New Roman" w:eastAsia="Times New Roman" w:hAnsi="Times New Roman"/>
          <w:sz w:val="24"/>
          <w:szCs w:val="24"/>
        </w:rPr>
      </w:pPr>
      <w:r w:rsidRPr="00162AB8">
        <w:rPr>
          <w:rFonts w:ascii="Times New Roman" w:eastAsia="Times New Roman" w:hAnsi="Times New Roman"/>
          <w:sz w:val="24"/>
          <w:szCs w:val="24"/>
        </w:rPr>
        <w:t xml:space="preserve">Начальная (максимальная) цена </w:t>
      </w:r>
      <w:r w:rsidR="005F02C7" w:rsidRPr="00162AB8">
        <w:rPr>
          <w:rFonts w:ascii="Times New Roman" w:eastAsia="Times New Roman" w:hAnsi="Times New Roman"/>
          <w:sz w:val="24"/>
          <w:szCs w:val="24"/>
        </w:rPr>
        <w:t>Д</w:t>
      </w:r>
      <w:r w:rsidRPr="00162AB8">
        <w:rPr>
          <w:rFonts w:ascii="Times New Roman" w:eastAsia="Times New Roman" w:hAnsi="Times New Roman"/>
          <w:sz w:val="24"/>
          <w:szCs w:val="24"/>
        </w:rPr>
        <w:t xml:space="preserve">оговора </w:t>
      </w:r>
      <w:r w:rsidR="00162AB8">
        <w:rPr>
          <w:rFonts w:ascii="Times New Roman" w:hAnsi="Times New Roman"/>
          <w:bCs/>
          <w:sz w:val="24"/>
          <w:szCs w:val="24"/>
        </w:rPr>
        <w:t>составляет</w:t>
      </w:r>
      <w:r w:rsidR="00162AB8">
        <w:rPr>
          <w:rFonts w:ascii="Times New Roman" w:hAnsi="Times New Roman"/>
          <w:b/>
          <w:bCs/>
          <w:sz w:val="24"/>
          <w:szCs w:val="24"/>
        </w:rPr>
        <w:t xml:space="preserve"> 93 480 000  </w:t>
      </w:r>
      <w:r w:rsidR="00162AB8">
        <w:rPr>
          <w:rFonts w:ascii="Times New Roman" w:hAnsi="Times New Roman"/>
          <w:sz w:val="24"/>
          <w:szCs w:val="24"/>
        </w:rPr>
        <w:t>(Девяносто три  миллиона четыреста восемьдесят тысяч) рублей</w:t>
      </w:r>
      <w:r w:rsidR="000B5653">
        <w:rPr>
          <w:rFonts w:ascii="Times New Roman" w:hAnsi="Times New Roman"/>
          <w:sz w:val="24"/>
          <w:szCs w:val="24"/>
        </w:rPr>
        <w:t>.</w:t>
      </w:r>
    </w:p>
    <w:p w:rsidR="008A31D1" w:rsidRPr="008A31D1" w:rsidRDefault="008A31D1" w:rsidP="008A31D1">
      <w:pPr>
        <w:pStyle w:val="afffc"/>
        <w:numPr>
          <w:ilvl w:val="2"/>
          <w:numId w:val="21"/>
        </w:numPr>
        <w:tabs>
          <w:tab w:val="left" w:pos="0"/>
        </w:tabs>
        <w:spacing w:after="0" w:line="240" w:lineRule="auto"/>
        <w:ind w:left="0" w:firstLine="0"/>
        <w:jc w:val="both"/>
        <w:rPr>
          <w:rFonts w:ascii="Times New Roman" w:eastAsia="Times New Roman" w:hAnsi="Times New Roman"/>
          <w:sz w:val="24"/>
          <w:szCs w:val="24"/>
        </w:rPr>
      </w:pPr>
      <w:r w:rsidRPr="008A31D1">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2E5E62">
        <w:rPr>
          <w:rFonts w:ascii="Times New Roman" w:eastAsia="Times New Roman" w:hAnsi="Times New Roman"/>
          <w:sz w:val="24"/>
          <w:szCs w:val="24"/>
        </w:rPr>
        <w:t>Банков</w:t>
      </w:r>
      <w:r w:rsidRPr="002E5E62">
        <w:rPr>
          <w:rFonts w:ascii="Times New Roman" w:eastAsia="Times New Roman" w:hAnsi="Times New Roman"/>
          <w:sz w:val="24"/>
          <w:szCs w:val="24"/>
        </w:rPr>
        <w:t>, оформленная</w:t>
      </w:r>
      <w:r w:rsidRPr="008A31D1">
        <w:rPr>
          <w:rFonts w:ascii="Times New Roman" w:eastAsia="Times New Roman" w:hAnsi="Times New Roman"/>
          <w:sz w:val="24"/>
          <w:szCs w:val="24"/>
        </w:rPr>
        <w:t xml:space="preserve">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8A31D1" w:rsidRPr="008A31D1" w:rsidRDefault="008A31D1" w:rsidP="008A31D1">
      <w:pPr>
        <w:pStyle w:val="afffc"/>
        <w:rPr>
          <w:rFonts w:ascii="Times New Roman" w:eastAsia="Times New Roman" w:hAnsi="Times New Roman"/>
          <w:sz w:val="24"/>
          <w:szCs w:val="24"/>
        </w:rPr>
      </w:pPr>
    </w:p>
    <w:p w:rsidR="00244A6A" w:rsidRPr="00B50538" w:rsidRDefault="00244A6A" w:rsidP="001A4070">
      <w:pPr>
        <w:pStyle w:val="afffc"/>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604B87" w:rsidRPr="00604B87" w:rsidRDefault="009A73A8" w:rsidP="00604B87">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Цена </w:t>
      </w:r>
      <w:bookmarkStart w:id="79" w:name="_Toc386464002"/>
      <w:r w:rsidR="00604B87" w:rsidRPr="00604B87">
        <w:rPr>
          <w:rFonts w:ascii="Times New Roman" w:eastAsia="Times New Roman" w:hAnsi="Times New Roman"/>
          <w:bCs/>
          <w:sz w:val="24"/>
          <w:szCs w:val="24"/>
        </w:rPr>
        <w:t xml:space="preserve">состоит </w:t>
      </w:r>
      <w:r w:rsidR="000B5653">
        <w:rPr>
          <w:rFonts w:ascii="Times New Roman" w:hAnsi="Times New Roman"/>
          <w:bCs/>
          <w:sz w:val="24"/>
          <w:szCs w:val="24"/>
          <w:lang w:eastAsia="ar-SA"/>
        </w:rPr>
        <w:t>из размера полученного кредита в виде овердрафт и предусмотренных договором процентов за пользование им, определяется процентной ставкой за пользование кредитом в виде овердрафт (включая все комиссии), устанавливаемой, исходя</w:t>
      </w:r>
      <w:r w:rsidR="005C27CC">
        <w:rPr>
          <w:rFonts w:ascii="Times New Roman" w:hAnsi="Times New Roman"/>
          <w:bCs/>
          <w:sz w:val="24"/>
          <w:szCs w:val="24"/>
          <w:lang w:eastAsia="ar-SA"/>
        </w:rPr>
        <w:t xml:space="preserve"> из 14,0 (Четырнадцать) процентов</w:t>
      </w:r>
      <w:r w:rsidR="000B5653">
        <w:rPr>
          <w:rFonts w:ascii="Times New Roman" w:hAnsi="Times New Roman"/>
          <w:bCs/>
          <w:sz w:val="24"/>
          <w:szCs w:val="24"/>
          <w:lang w:eastAsia="ar-SA"/>
        </w:rPr>
        <w:t xml:space="preserve"> </w:t>
      </w:r>
      <w:r w:rsidR="000B5653">
        <w:rPr>
          <w:rFonts w:ascii="Times New Roman" w:hAnsi="Times New Roman"/>
          <w:bCs/>
          <w:sz w:val="24"/>
          <w:szCs w:val="24"/>
          <w:lang w:eastAsia="ar-SA"/>
        </w:rPr>
        <w:lastRenderedPageBreak/>
        <w:t>годовых, в том числе: процентная ставка за пользование кредитом в виде овердрафт от суммы фактической задолженности по кредиту, комиссия за поддержание лимита.</w:t>
      </w:r>
    </w:p>
    <w:p w:rsidR="008A2484" w:rsidRDefault="008A2484" w:rsidP="001E1084">
      <w:pPr>
        <w:spacing w:after="0" w:line="240" w:lineRule="auto"/>
        <w:ind w:firstLine="426"/>
        <w:jc w:val="both"/>
        <w:rPr>
          <w:rFonts w:ascii="Times New Roman" w:hAnsi="Times New Roman"/>
          <w:sz w:val="24"/>
          <w:szCs w:val="24"/>
        </w:rPr>
      </w:pP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80" w:name="_Toc447784636"/>
      <w:bookmarkStart w:id="81" w:name="_Toc453688082"/>
      <w:bookmarkStart w:id="82" w:name="_Toc453931148"/>
      <w:bookmarkStart w:id="83" w:name="_Toc458438603"/>
      <w:bookmarkStart w:id="84" w:name="_Toc403634878"/>
      <w:bookmarkStart w:id="85" w:name="_Toc403725262"/>
      <w:bookmarkStart w:id="86" w:name="_Toc403725333"/>
      <w:r w:rsidRPr="00244A6A">
        <w:rPr>
          <w:rFonts w:ascii="Times New Roman" w:eastAsia="Times New Roman" w:hAnsi="Times New Roman" w:cs="Times New Roman"/>
          <w:b/>
          <w:sz w:val="24"/>
          <w:szCs w:val="24"/>
          <w:lang w:eastAsia="ar-SA"/>
        </w:rPr>
        <w:t>4.8. Порядок предоставления заявок</w:t>
      </w:r>
      <w:bookmarkEnd w:id="80"/>
      <w:bookmarkEnd w:id="81"/>
      <w:bookmarkEnd w:id="82"/>
      <w:bookmarkEnd w:id="83"/>
      <w:r w:rsidRPr="00244A6A">
        <w:rPr>
          <w:rFonts w:ascii="Times New Roman" w:eastAsia="Times New Roman" w:hAnsi="Times New Roman" w:cs="Times New Roman"/>
          <w:b/>
          <w:sz w:val="24"/>
          <w:szCs w:val="24"/>
          <w:lang w:eastAsia="ar-SA"/>
        </w:rPr>
        <w:t xml:space="preserve"> </w:t>
      </w:r>
      <w:bookmarkEnd w:id="79"/>
      <w:bookmarkEnd w:id="84"/>
      <w:bookmarkEnd w:id="85"/>
      <w:bookmarkEnd w:id="86"/>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w:t>
      </w:r>
      <w:r w:rsidRPr="003C4805">
        <w:rPr>
          <w:rFonts w:ascii="Times New Roman" w:eastAsia="Calibri" w:hAnsi="Times New Roman" w:cs="Times New Roman"/>
          <w:sz w:val="24"/>
          <w:szCs w:val="24"/>
          <w:lang w:eastAsia="ar-SA"/>
        </w:rPr>
        <w:t xml:space="preserve">с </w:t>
      </w:r>
      <w:r w:rsidR="00D77CBD" w:rsidRPr="003C4805">
        <w:rPr>
          <w:rFonts w:ascii="Times New Roman" w:eastAsia="Calibri" w:hAnsi="Times New Roman" w:cs="Times New Roman"/>
          <w:b/>
          <w:noProof/>
          <w:sz w:val="24"/>
          <w:szCs w:val="24"/>
          <w:lang w:eastAsia="ar-SA"/>
        </w:rPr>
        <w:t>08:30</w:t>
      </w:r>
      <w:r w:rsidRPr="003C4805">
        <w:rPr>
          <w:rFonts w:ascii="Times New Roman" w:eastAsia="Calibri" w:hAnsi="Times New Roman" w:cs="Times New Roman"/>
          <w:b/>
          <w:sz w:val="24"/>
          <w:szCs w:val="24"/>
          <w:lang w:eastAsia="ar-SA"/>
        </w:rPr>
        <w:t xml:space="preserve"> (МСК) </w:t>
      </w:r>
      <w:r w:rsidR="000012F3">
        <w:rPr>
          <w:rFonts w:ascii="Times New Roman" w:eastAsia="Calibri" w:hAnsi="Times New Roman" w:cs="Times New Roman"/>
          <w:b/>
          <w:sz w:val="24"/>
          <w:szCs w:val="24"/>
          <w:lang w:eastAsia="ar-SA"/>
        </w:rPr>
        <w:t>26</w:t>
      </w:r>
      <w:r w:rsidR="00604B87" w:rsidRPr="003C4805">
        <w:rPr>
          <w:rFonts w:ascii="Times New Roman" w:eastAsia="Calibri" w:hAnsi="Times New Roman" w:cs="Times New Roman"/>
          <w:b/>
          <w:sz w:val="24"/>
          <w:szCs w:val="24"/>
          <w:lang w:eastAsia="ar-SA"/>
        </w:rPr>
        <w:t xml:space="preserve"> августа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 по </w:t>
      </w:r>
      <w:r w:rsidR="00D77CBD" w:rsidRPr="003C4805">
        <w:rPr>
          <w:rFonts w:ascii="Times New Roman" w:eastAsia="Calibri" w:hAnsi="Times New Roman" w:cs="Times New Roman"/>
          <w:b/>
          <w:sz w:val="24"/>
          <w:szCs w:val="24"/>
          <w:lang w:eastAsia="ar-SA"/>
        </w:rPr>
        <w:t>16:42</w:t>
      </w:r>
      <w:r w:rsidRPr="003C4805">
        <w:rPr>
          <w:rFonts w:ascii="Times New Roman" w:eastAsia="Calibri" w:hAnsi="Times New Roman" w:cs="Times New Roman"/>
          <w:b/>
          <w:sz w:val="24"/>
          <w:szCs w:val="24"/>
          <w:lang w:eastAsia="ar-SA"/>
        </w:rPr>
        <w:t xml:space="preserve"> (МСК) </w:t>
      </w:r>
      <w:r w:rsidR="000012F3">
        <w:rPr>
          <w:rFonts w:ascii="Times New Roman" w:eastAsia="Calibri" w:hAnsi="Times New Roman" w:cs="Times New Roman"/>
          <w:b/>
          <w:sz w:val="24"/>
          <w:szCs w:val="24"/>
          <w:lang w:eastAsia="ar-SA"/>
        </w:rPr>
        <w:t>01</w:t>
      </w:r>
      <w:r w:rsidR="00D77CBD" w:rsidRPr="003C4805">
        <w:rPr>
          <w:rFonts w:ascii="Times New Roman" w:eastAsia="Calibri" w:hAnsi="Times New Roman" w:cs="Times New Roman"/>
          <w:b/>
          <w:sz w:val="24"/>
          <w:szCs w:val="24"/>
          <w:lang w:eastAsia="ar-SA"/>
        </w:rPr>
        <w:t xml:space="preserve"> </w:t>
      </w:r>
      <w:r w:rsidR="000012F3">
        <w:rPr>
          <w:rFonts w:ascii="Times New Roman" w:eastAsia="Calibri" w:hAnsi="Times New Roman" w:cs="Times New Roman"/>
          <w:b/>
          <w:sz w:val="24"/>
          <w:szCs w:val="24"/>
          <w:lang w:eastAsia="ar-SA"/>
        </w:rPr>
        <w:t>сентября</w:t>
      </w:r>
      <w:r w:rsidR="0040050C" w:rsidRPr="003C4805">
        <w:rPr>
          <w:rFonts w:ascii="Times New Roman" w:eastAsia="Calibri" w:hAnsi="Times New Roman" w:cs="Times New Roman"/>
          <w:b/>
          <w:sz w:val="24"/>
          <w:szCs w:val="24"/>
          <w:lang w:eastAsia="ar-SA"/>
        </w:rPr>
        <w:t xml:space="preserve"> </w:t>
      </w:r>
      <w:r w:rsidR="00D77CBD" w:rsidRPr="003C4805">
        <w:rPr>
          <w:rFonts w:ascii="Times New Roman" w:eastAsia="Calibri" w:hAnsi="Times New Roman" w:cs="Times New Roman"/>
          <w:b/>
          <w:sz w:val="24"/>
          <w:szCs w:val="24"/>
          <w:lang w:eastAsia="ar-SA"/>
        </w:rPr>
        <w:t>2016</w:t>
      </w:r>
      <w:r w:rsidRPr="003C4805">
        <w:rPr>
          <w:rFonts w:ascii="Times New Roman" w:eastAsia="Calibri" w:hAnsi="Times New Roman" w:cs="Times New Roman"/>
          <w:b/>
          <w:sz w:val="24"/>
          <w:szCs w:val="24"/>
          <w:lang w:eastAsia="ar-SA"/>
        </w:rPr>
        <w:t xml:space="preserve"> г.</w:t>
      </w:r>
      <w:r w:rsidRPr="003C4805">
        <w:rPr>
          <w:rFonts w:ascii="Times New Roman" w:eastAsia="Calibri" w:hAnsi="Times New Roman" w:cs="Times New Roman"/>
          <w:sz w:val="24"/>
          <w:szCs w:val="24"/>
          <w:lang w:eastAsia="ar-SA"/>
        </w:rPr>
        <w:t xml:space="preserve"> </w:t>
      </w:r>
      <w:r w:rsidRPr="003C4805">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 xml:space="preserve">п.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r w:rsidR="00C32B0E" w:rsidRPr="00244A6A">
        <w:rPr>
          <w:rFonts w:ascii="Times New Roman" w:eastAsia="Times New Roman" w:hAnsi="Times New Roman" w:cs="Times New Roman"/>
          <w:sz w:val="24"/>
          <w:szCs w:val="24"/>
          <w:lang w:eastAsia="ar-SA"/>
        </w:rPr>
        <w:t>п.п.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47784637"/>
      <w:bookmarkStart w:id="92" w:name="_Toc453688083"/>
      <w:bookmarkStart w:id="93" w:name="_Toc453931149"/>
      <w:bookmarkStart w:id="94" w:name="_Toc458438604"/>
      <w:r w:rsidRPr="001E001F">
        <w:rPr>
          <w:rFonts w:ascii="Times New Roman" w:eastAsia="Times New Roman" w:hAnsi="Times New Roman" w:cs="Times New Roman"/>
          <w:b/>
          <w:bCs/>
          <w:iCs/>
          <w:sz w:val="24"/>
          <w:szCs w:val="24"/>
          <w:lang w:eastAsia="ar-SA"/>
        </w:rPr>
        <w:t xml:space="preserve">4.9. </w:t>
      </w:r>
      <w:bookmarkEnd w:id="87"/>
      <w:bookmarkEnd w:id="88"/>
      <w:bookmarkEnd w:id="89"/>
      <w:bookmarkEnd w:id="90"/>
      <w:r w:rsidR="001E001F" w:rsidRPr="001E001F">
        <w:rPr>
          <w:rFonts w:ascii="Times New Roman" w:eastAsia="Times New Roman" w:hAnsi="Times New Roman" w:cs="Times New Roman"/>
          <w:b/>
          <w:bCs/>
          <w:iCs/>
          <w:sz w:val="24"/>
          <w:szCs w:val="24"/>
          <w:lang w:eastAsia="ar-SA"/>
        </w:rPr>
        <w:t>Изменение и отзыв заявок</w:t>
      </w:r>
      <w:bookmarkEnd w:id="91"/>
      <w:bookmarkEnd w:id="92"/>
      <w:bookmarkEnd w:id="93"/>
      <w:bookmarkEnd w:id="94"/>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5" w:name="_Toc386464004"/>
      <w:bookmarkStart w:id="96" w:name="_Toc403634880"/>
      <w:bookmarkStart w:id="97" w:name="_Toc403725264"/>
      <w:bookmarkStart w:id="98"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в п.п.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9" w:name="_Toc447784638"/>
      <w:bookmarkStart w:id="100" w:name="_Toc453688084"/>
      <w:bookmarkStart w:id="101" w:name="_Toc453931150"/>
      <w:bookmarkStart w:id="102" w:name="_Toc45843860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103"/>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104" w:name="_Toc386464005"/>
      <w:bookmarkStart w:id="105" w:name="_Toc403634881"/>
      <w:bookmarkStart w:id="106" w:name="_Toc403725265"/>
      <w:bookmarkStart w:id="107" w:name="_Toc403725336"/>
      <w:bookmarkStart w:id="108" w:name="_Toc447784639"/>
      <w:bookmarkStart w:id="109" w:name="_Toc453688085"/>
      <w:bookmarkStart w:id="110" w:name="_Toc453931151"/>
      <w:bookmarkStart w:id="111" w:name="_Toc458438606"/>
      <w:r w:rsidRPr="00244A6A">
        <w:rPr>
          <w:rFonts w:ascii="Times New Roman" w:eastAsia="Times New Roman" w:hAnsi="Times New Roman" w:cs="Arial"/>
          <w:b/>
          <w:sz w:val="24"/>
          <w:szCs w:val="24"/>
          <w:lang w:eastAsia="ar-SA"/>
        </w:rPr>
        <w:t>Опоздавшие заявки</w:t>
      </w:r>
      <w:bookmarkEnd w:id="104"/>
      <w:bookmarkEnd w:id="105"/>
      <w:bookmarkEnd w:id="106"/>
      <w:bookmarkEnd w:id="107"/>
      <w:bookmarkEnd w:id="108"/>
      <w:bookmarkEnd w:id="109"/>
      <w:bookmarkEnd w:id="110"/>
      <w:bookmarkEnd w:id="11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w:t>
      </w:r>
      <w:r w:rsidRPr="001014D1">
        <w:rPr>
          <w:rFonts w:ascii="Times New Roman" w:eastAsia="Times New Roman" w:hAnsi="Times New Roman"/>
          <w:sz w:val="24"/>
          <w:szCs w:val="24"/>
        </w:rPr>
        <w:lastRenderedPageBreak/>
        <w:t xml:space="preserve">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c"/>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c"/>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2" w:name="_Toc386464006"/>
      <w:bookmarkStart w:id="113" w:name="_Toc403634882"/>
      <w:r>
        <w:rPr>
          <w:rFonts w:ascii="Times New Roman" w:eastAsia="Times New Roman" w:hAnsi="Times New Roman" w:cs="Arial"/>
          <w:b/>
          <w:sz w:val="24"/>
          <w:szCs w:val="24"/>
          <w:lang w:eastAsia="ar-SA"/>
        </w:rPr>
        <w:t xml:space="preserve"> </w:t>
      </w:r>
      <w:bookmarkStart w:id="114" w:name="_Toc403725266"/>
      <w:bookmarkStart w:id="115" w:name="_Toc403725337"/>
      <w:bookmarkStart w:id="116" w:name="_Toc447784640"/>
      <w:bookmarkStart w:id="117" w:name="_Toc453688086"/>
      <w:bookmarkStart w:id="118" w:name="_Toc453931152"/>
      <w:bookmarkStart w:id="119"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2"/>
      <w:bookmarkEnd w:id="113"/>
      <w:bookmarkEnd w:id="114"/>
      <w:bookmarkEnd w:id="115"/>
      <w:bookmarkEnd w:id="116"/>
      <w:bookmarkEnd w:id="117"/>
      <w:bookmarkEnd w:id="118"/>
      <w:bookmarkEnd w:id="11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604B87">
              <w:rPr>
                <w:rFonts w:ascii="Times New Roman" w:eastAsia="Times New Roman" w:hAnsi="Times New Roman"/>
                <w:sz w:val="24"/>
                <w:szCs w:val="24"/>
              </w:rPr>
              <w:t>,</w:t>
            </w:r>
            <w:r w:rsidR="00594F8D">
              <w:rPr>
                <w:rFonts w:ascii="Times New Roman" w:eastAsia="Times New Roman" w:hAnsi="Times New Roman"/>
                <w:sz w:val="24"/>
                <w:szCs w:val="24"/>
                <w:lang w:val="en-US"/>
              </w:rPr>
              <w:t xml:space="preserve"> (</w:t>
            </w:r>
            <w:r w:rsidR="00604B87">
              <w:rPr>
                <w:rFonts w:ascii="Times New Roman" w:eastAsia="Times New Roman" w:hAnsi="Times New Roman"/>
                <w:sz w:val="24"/>
                <w:szCs w:val="24"/>
              </w:rPr>
              <w:t>7</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99049F" w:rsidP="00604B87">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 xml:space="preserve"> </w:t>
            </w:r>
            <w:r w:rsidR="00604B87" w:rsidRPr="00604B87">
              <w:rPr>
                <w:rFonts w:ascii="Times New Roman" w:eastAsia="Times New Roman" w:hAnsi="Times New Roman" w:cs="Times New Roman"/>
                <w:sz w:val="24"/>
                <w:szCs w:val="24"/>
                <w:lang w:eastAsia="ru-RU"/>
              </w:rPr>
              <w:t>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04B87" w:rsidRPr="00604B87" w:rsidRDefault="00604B87" w:rsidP="00604B87">
            <w:pPr>
              <w:spacing w:after="0" w:line="240" w:lineRule="auto"/>
              <w:jc w:val="both"/>
              <w:rPr>
                <w:rFonts w:ascii="Times New Roman" w:eastAsia="Times New Roman" w:hAnsi="Times New Roman" w:cs="Times New Roman"/>
                <w:sz w:val="24"/>
                <w:szCs w:val="24"/>
                <w:lang w:eastAsia="ru-RU"/>
              </w:rPr>
            </w:pPr>
            <w:r w:rsidRPr="00604B87">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604B87">
              <w:rPr>
                <w:rFonts w:ascii="Times New Roman" w:eastAsia="Times New Roman" w:hAnsi="Times New Roman" w:cs="Times New Roman"/>
                <w:bCs/>
                <w:sz w:val="24"/>
                <w:szCs w:val="24"/>
                <w:lang w:eastAsia="ru-RU"/>
              </w:rPr>
              <w:t xml:space="preserve"> Участниками запроса предложений являются </w:t>
            </w:r>
            <w:r w:rsidRPr="00F3272A">
              <w:rPr>
                <w:rFonts w:ascii="Times New Roman" w:eastAsia="Times New Roman" w:hAnsi="Times New Roman" w:cs="Times New Roman"/>
                <w:bCs/>
                <w:sz w:val="24"/>
                <w:szCs w:val="24"/>
                <w:lang w:eastAsia="ru-RU"/>
              </w:rPr>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3272A">
              <w:rPr>
                <w:rFonts w:ascii="Times New Roman" w:eastAsia="Times New Roman" w:hAnsi="Times New Roman" w:cs="Times New Roman"/>
                <w:sz w:val="24"/>
                <w:szCs w:val="24"/>
                <w:lang w:eastAsia="ru-RU"/>
              </w:rPr>
              <w:t>).</w:t>
            </w:r>
            <w:r w:rsidRPr="00604B87">
              <w:rPr>
                <w:rFonts w:ascii="Times New Roman" w:eastAsia="Times New Roman" w:hAnsi="Times New Roman" w:cs="Times New Roman"/>
                <w:sz w:val="24"/>
                <w:szCs w:val="24"/>
                <w:lang w:eastAsia="ru-RU"/>
              </w:rPr>
              <w:t xml:space="preserve"> </w:t>
            </w:r>
          </w:p>
          <w:p w:rsidR="00126560" w:rsidRPr="00594F8D" w:rsidRDefault="00126560" w:rsidP="002134DD">
            <w:pPr>
              <w:spacing w:after="0" w:line="240" w:lineRule="auto"/>
              <w:jc w:val="both"/>
              <w:rPr>
                <w:rFonts w:ascii="Times New Roman" w:eastAsia="Times New Roman" w:hAnsi="Times New Roman" w:cs="Times New Roman"/>
                <w:sz w:val="24"/>
                <w:szCs w:val="24"/>
                <w:lang w:eastAsia="ru-RU"/>
              </w:rPr>
            </w:pP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604B87" w:rsidP="008A2484">
            <w:pPr>
              <w:spacing w:after="0" w:line="240" w:lineRule="auto"/>
              <w:rPr>
                <w:rFonts w:ascii="Times New Roman" w:eastAsia="Times New Roman" w:hAnsi="Times New Roman"/>
                <w:sz w:val="24"/>
                <w:szCs w:val="24"/>
              </w:rPr>
            </w:pPr>
            <w:r w:rsidRPr="00604B87">
              <w:rPr>
                <w:rFonts w:ascii="Times New Roman" w:hAnsi="Times New Roman" w:cs="Times New Roman"/>
                <w:sz w:val="24"/>
                <w:szCs w:val="24"/>
                <w:lang w:eastAsia="ar-SA"/>
              </w:rPr>
              <w:t>Опыт оказания банковских услуг (полных лет)</w:t>
            </w:r>
            <w:r>
              <w:rPr>
                <w:rFonts w:ascii="Times New Roman" w:hAnsi="Times New Roman" w:cs="Times New Roman"/>
                <w:sz w:val="24"/>
                <w:szCs w:val="24"/>
                <w:lang w:eastAsia="ar-SA"/>
              </w:rPr>
              <w:t>,</w:t>
            </w:r>
            <w:r w:rsidR="008A2484" w:rsidRPr="008A2484">
              <w:rPr>
                <w:rFonts w:ascii="Times New Roman" w:hAnsi="Times New Roman" w:cs="Times New Roman"/>
                <w:sz w:val="24"/>
                <w:szCs w:val="24"/>
                <w:lang w:eastAsia="ar-SA"/>
              </w:rPr>
              <w:t xml:space="preserve">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0</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360466" w:rsidP="00604B87">
            <w:pPr>
              <w:spacing w:after="0" w:line="240" w:lineRule="auto"/>
              <w:ind w:firstLine="709"/>
              <w:jc w:val="both"/>
              <w:rPr>
                <w:rFonts w:ascii="Times New Roman" w:eastAsia="Times New Roman" w:hAnsi="Times New Roman" w:cs="Times New Roman"/>
                <w:bCs/>
                <w:sz w:val="24"/>
                <w:szCs w:val="24"/>
              </w:rPr>
            </w:pPr>
            <w:r w:rsidRPr="00360466">
              <w:rPr>
                <w:rFonts w:ascii="Times New Roman" w:hAnsi="Times New Roman"/>
                <w:sz w:val="24"/>
                <w:szCs w:val="24"/>
                <w:lang w:eastAsia="ar-SA"/>
              </w:rPr>
              <w:t xml:space="preserve"> </w:t>
            </w:r>
            <w:r w:rsidR="00604B87" w:rsidRPr="00604B87">
              <w:rPr>
                <w:rFonts w:ascii="Times New Roman" w:eastAsia="Times New Roman" w:hAnsi="Times New Roman" w:cs="Times New Roman"/>
                <w:bCs/>
                <w:sz w:val="24"/>
                <w:szCs w:val="24"/>
              </w:rPr>
              <w:t xml:space="preserve">Оценка заявок по критерию «Опыт оказания банковских услуг (полных лет)» определяется </w:t>
            </w:r>
            <w:r w:rsidR="00604B87" w:rsidRPr="00604B87">
              <w:rPr>
                <w:rFonts w:ascii="Times New Roman" w:eastAsia="Calibri" w:hAnsi="Times New Roman" w:cs="Times New Roman"/>
                <w:sz w:val="24"/>
                <w:szCs w:val="24"/>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00604B87" w:rsidRPr="00604B87">
              <w:rPr>
                <w:rFonts w:ascii="Times New Roman" w:eastAsia="Times New Roman" w:hAnsi="Times New Roman" w:cs="Times New Roman"/>
                <w:bCs/>
                <w:sz w:val="24"/>
                <w:szCs w:val="24"/>
              </w:rPr>
              <w:t>:</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менее 1 года – 0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1 (включительно) года до 2 лет – 1 баллов;</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2 (включительно) лет до 3 лет – 2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3 (включительно) лет до 4 лет – 3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4 (включительно) лет до 5 лет – 4 балла;</w:t>
            </w:r>
          </w:p>
          <w:p w:rsidR="00604B87" w:rsidRPr="00604B87" w:rsidRDefault="00604B87" w:rsidP="00604B87">
            <w:pPr>
              <w:spacing w:after="0" w:line="240" w:lineRule="auto"/>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Опыт оказания банковских услуг от 5 лет (включительно) и более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604B87" w:rsidP="00E06A84">
            <w:pPr>
              <w:spacing w:after="0" w:line="240" w:lineRule="auto"/>
              <w:rPr>
                <w:rFonts w:ascii="Times New Roman" w:eastAsia="Times New Roman" w:hAnsi="Times New Roman" w:cs="Times New Roman"/>
                <w:sz w:val="24"/>
                <w:szCs w:val="24"/>
              </w:rPr>
            </w:pPr>
            <w:r w:rsidRPr="00604B87">
              <w:rPr>
                <w:rFonts w:ascii="Times New Roman" w:eastAsia="Times New Roman" w:hAnsi="Times New Roman" w:cs="Times New Roman"/>
                <w:sz w:val="24"/>
                <w:szCs w:val="24"/>
              </w:rPr>
              <w:t>Присутствие Банка на территории г. Мурманска</w:t>
            </w:r>
            <w:r>
              <w:rPr>
                <w:rFonts w:ascii="Times New Roman" w:eastAsia="Times New Roman" w:hAnsi="Times New Roman" w:cs="Times New Roman"/>
                <w:sz w:val="24"/>
                <w:szCs w:val="24"/>
              </w:rPr>
              <w:t>, (10%)</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04B87" w:rsidRPr="00604B87" w:rsidRDefault="00604B87" w:rsidP="00604B87">
            <w:pPr>
              <w:spacing w:after="0" w:line="240" w:lineRule="auto"/>
              <w:ind w:firstLine="709"/>
              <w:jc w:val="both"/>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присутствует – 5 баллов;</w:t>
            </w:r>
          </w:p>
          <w:p w:rsidR="00604B87" w:rsidRPr="00604B87" w:rsidRDefault="00604B87" w:rsidP="00604B87">
            <w:pPr>
              <w:spacing w:after="0" w:line="240" w:lineRule="auto"/>
              <w:rPr>
                <w:rFonts w:ascii="Times New Roman" w:eastAsia="Times New Roman" w:hAnsi="Times New Roman" w:cs="Times New Roman"/>
                <w:bCs/>
                <w:sz w:val="24"/>
                <w:szCs w:val="24"/>
              </w:rPr>
            </w:pPr>
            <w:r w:rsidRPr="00604B87">
              <w:rPr>
                <w:rFonts w:ascii="Times New Roman" w:eastAsia="Times New Roman" w:hAnsi="Times New Roman" w:cs="Times New Roman"/>
                <w:bCs/>
                <w:sz w:val="24"/>
                <w:szCs w:val="24"/>
              </w:rPr>
              <w:t>- отсутствует – 0 баллов.</w:t>
            </w:r>
          </w:p>
          <w:p w:rsidR="00664B48" w:rsidRPr="006C0748" w:rsidRDefault="00664B48" w:rsidP="00D81342">
            <w:pPr>
              <w:tabs>
                <w:tab w:val="left" w:pos="6987"/>
              </w:tabs>
              <w:spacing w:after="0" w:line="240" w:lineRule="auto"/>
              <w:jc w:val="both"/>
              <w:rPr>
                <w:rFonts w:ascii="Times New Roman" w:eastAsia="Calibri" w:hAnsi="Times New Roman" w:cs="Times New Roman"/>
                <w:sz w:val="24"/>
                <w:szCs w:val="24"/>
                <w:lang w:eastAsia="ru-RU"/>
              </w:rPr>
            </w:pP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20" w:name="_Toc386464007"/>
      <w:bookmarkStart w:id="121" w:name="_Toc403634883"/>
      <w:bookmarkStart w:id="122" w:name="_Toc403725267"/>
      <w:bookmarkStart w:id="123" w:name="_Toc403725338"/>
      <w:bookmarkStart w:id="124" w:name="_Toc447784641"/>
      <w:bookmarkStart w:id="125" w:name="_Toc453688087"/>
      <w:bookmarkStart w:id="126" w:name="_Toc453931153"/>
      <w:bookmarkStart w:id="127"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20"/>
      <w:bookmarkEnd w:id="121"/>
      <w:bookmarkEnd w:id="122"/>
      <w:bookmarkEnd w:id="123"/>
      <w:bookmarkEnd w:id="124"/>
      <w:bookmarkEnd w:id="125"/>
      <w:bookmarkEnd w:id="126"/>
      <w:bookmarkEnd w:id="127"/>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 Заказчиком и Участником запроса предложений заключается дополнительное соглашение к единому договору банковского счета).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8" w:name="_Toc386464008"/>
      <w:bookmarkStart w:id="129" w:name="_Toc403634884"/>
      <w:bookmarkStart w:id="130" w:name="_Toc403725268"/>
      <w:bookmarkStart w:id="131"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2" w:name="_Toc447784642"/>
      <w:bookmarkStart w:id="133" w:name="_Toc453688088"/>
      <w:bookmarkStart w:id="134" w:name="_Toc453931154"/>
      <w:bookmarkStart w:id="135" w:name="_Toc458438609"/>
      <w:r w:rsidRPr="00244A6A">
        <w:rPr>
          <w:rFonts w:ascii="Times New Roman" w:eastAsia="Times New Roman" w:hAnsi="Times New Roman" w:cs="Times New Roman"/>
          <w:b/>
          <w:sz w:val="24"/>
          <w:szCs w:val="24"/>
          <w:lang w:eastAsia="ar-SA"/>
        </w:rPr>
        <w:t>4.14.</w:t>
      </w:r>
      <w:bookmarkEnd w:id="128"/>
      <w:bookmarkEnd w:id="129"/>
      <w:bookmarkEnd w:id="130"/>
      <w:bookmarkEnd w:id="131"/>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2"/>
      <w:bookmarkEnd w:id="133"/>
      <w:bookmarkEnd w:id="134"/>
      <w:bookmarkEnd w:id="135"/>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6" w:name="_Toc386464009"/>
      <w:bookmarkStart w:id="137" w:name="_Toc403634885"/>
      <w:bookmarkStart w:id="138" w:name="_Toc403725269"/>
      <w:bookmarkStart w:id="139" w:name="_Toc403725340"/>
      <w:bookmarkStart w:id="140" w:name="_Toc447784643"/>
      <w:bookmarkStart w:id="141" w:name="_Toc453688089"/>
      <w:bookmarkStart w:id="142" w:name="_Toc453931155"/>
      <w:bookmarkStart w:id="143" w:name="_Toc458438610"/>
      <w:r w:rsidRPr="00244A6A">
        <w:rPr>
          <w:rFonts w:ascii="Times New Roman" w:eastAsia="Times New Roman" w:hAnsi="Times New Roman" w:cs="Times New Roman"/>
          <w:b/>
          <w:sz w:val="24"/>
          <w:szCs w:val="24"/>
          <w:lang w:eastAsia="ar-SA"/>
        </w:rPr>
        <w:t xml:space="preserve">4.15. </w:t>
      </w:r>
      <w:bookmarkStart w:id="144" w:name="_Toc386464010"/>
      <w:bookmarkStart w:id="145" w:name="_Toc403634886"/>
      <w:bookmarkStart w:id="146" w:name="_Toc403725270"/>
      <w:bookmarkStart w:id="147" w:name="_Toc403725341"/>
      <w:bookmarkEnd w:id="136"/>
      <w:bookmarkEnd w:id="137"/>
      <w:bookmarkEnd w:id="138"/>
      <w:bookmarkEnd w:id="139"/>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40"/>
      <w:bookmarkEnd w:id="141"/>
      <w:bookmarkEnd w:id="144"/>
      <w:bookmarkEnd w:id="145"/>
      <w:bookmarkEnd w:id="146"/>
      <w:bookmarkEnd w:id="147"/>
      <w:bookmarkEnd w:id="142"/>
      <w:bookmarkEnd w:id="14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8" w:name="_Ref55336310"/>
      <w:bookmarkStart w:id="149" w:name="_Ref93265116"/>
      <w:bookmarkStart w:id="150" w:name="_Ref93264992"/>
      <w:bookmarkStart w:id="151" w:name="_Ref89649494"/>
      <w:bookmarkStart w:id="152" w:name="_Ref34763774"/>
    </w:p>
    <w:p w:rsidR="00900289" w:rsidRPr="00AC5EE6" w:rsidRDefault="00AC5EE6" w:rsidP="00AC5EE6">
      <w:pPr>
        <w:pStyle w:val="1"/>
        <w:numPr>
          <w:ilvl w:val="0"/>
          <w:numId w:val="0"/>
        </w:numPr>
        <w:jc w:val="left"/>
        <w:rPr>
          <w:rFonts w:eastAsia="MS Mincho"/>
          <w:b/>
          <w:snapToGrid w:val="0"/>
          <w:lang w:val="ru-RU"/>
        </w:rPr>
      </w:pPr>
      <w:r>
        <w:rPr>
          <w:rFonts w:eastAsia="MS Mincho"/>
          <w:b/>
          <w:snapToGrid w:val="0"/>
          <w:lang w:val="ru-RU"/>
        </w:rPr>
        <w:t xml:space="preserve">                                                         </w:t>
      </w:r>
      <w:bookmarkStart w:id="153" w:name="_Toc458438611"/>
      <w:r w:rsidR="00413FD3" w:rsidRPr="000E6A19">
        <w:rPr>
          <w:rFonts w:eastAsia="MS Mincho"/>
          <w:b/>
          <w:snapToGrid w:val="0"/>
        </w:rPr>
        <w:t>5. Т</w:t>
      </w:r>
      <w:r w:rsidR="00EC2A9F" w:rsidRPr="000E6A19">
        <w:rPr>
          <w:rFonts w:eastAsia="MS Mincho"/>
          <w:b/>
          <w:snapToGrid w:val="0"/>
          <w:lang w:val="ru-RU"/>
        </w:rPr>
        <w:t>ехническое</w:t>
      </w:r>
      <w:r w:rsidR="00413FD3" w:rsidRPr="000E6A19">
        <w:rPr>
          <w:rFonts w:eastAsia="MS Mincho"/>
          <w:b/>
          <w:snapToGrid w:val="0"/>
        </w:rPr>
        <w:t xml:space="preserve"> </w:t>
      </w:r>
      <w:r w:rsidR="00EC2A9F" w:rsidRPr="000E6A19">
        <w:rPr>
          <w:rFonts w:eastAsia="MS Mincho"/>
          <w:b/>
          <w:snapToGrid w:val="0"/>
          <w:lang w:val="ru-RU"/>
        </w:rPr>
        <w:t>задание</w:t>
      </w:r>
      <w:bookmarkEnd w:id="153"/>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D538F" w:rsidRPr="00AD538F" w:rsidRDefault="00AD538F" w:rsidP="00AD538F">
      <w:pPr>
        <w:tabs>
          <w:tab w:val="left" w:pos="425"/>
          <w:tab w:val="left" w:pos="567"/>
          <w:tab w:val="left" w:pos="709"/>
        </w:tabs>
        <w:suppressAutoHyphens/>
        <w:spacing w:after="0" w:line="240" w:lineRule="auto"/>
        <w:ind w:right="283"/>
        <w:rPr>
          <w:rFonts w:ascii="Times New Roman" w:eastAsia="Times New Roman" w:hAnsi="Times New Roman" w:cs="Times New Roman"/>
          <w:b/>
          <w:sz w:val="24"/>
          <w:szCs w:val="24"/>
          <w:lang w:eastAsia="ru-RU"/>
        </w:rPr>
      </w:pPr>
      <w:bookmarkStart w:id="154" w:name="_Toc339531947"/>
      <w:bookmarkStart w:id="155" w:name="_Toc348353688"/>
      <w:r>
        <w:rPr>
          <w:rFonts w:ascii="Times New Roman" w:eastAsia="Times New Roman" w:hAnsi="Times New Roman" w:cs="Times New Roman"/>
          <w:b/>
          <w:sz w:val="24"/>
          <w:szCs w:val="24"/>
          <w:lang w:eastAsia="ru-RU"/>
        </w:rPr>
        <w:t xml:space="preserve">                                                          </w:t>
      </w:r>
      <w:r w:rsidRPr="00AD538F">
        <w:rPr>
          <w:rFonts w:ascii="Times New Roman" w:eastAsia="Times New Roman" w:hAnsi="Times New Roman" w:cs="Times New Roman"/>
          <w:b/>
          <w:sz w:val="24"/>
          <w:szCs w:val="24"/>
          <w:lang w:eastAsia="ru-RU"/>
        </w:rPr>
        <w:t xml:space="preserve">Цель </w:t>
      </w:r>
      <w:bookmarkEnd w:id="154"/>
      <w:r w:rsidRPr="00AD538F">
        <w:rPr>
          <w:rFonts w:ascii="Times New Roman" w:eastAsia="Times New Roman" w:hAnsi="Times New Roman" w:cs="Times New Roman"/>
          <w:b/>
          <w:sz w:val="24"/>
          <w:szCs w:val="24"/>
          <w:lang w:eastAsia="ru-RU"/>
        </w:rPr>
        <w:t xml:space="preserve">выполнения </w:t>
      </w:r>
      <w:bookmarkStart w:id="156" w:name="_Toc348353689"/>
      <w:bookmarkStart w:id="157" w:name="_Toc339531948"/>
      <w:bookmarkEnd w:id="155"/>
      <w:r w:rsidRPr="00AD538F">
        <w:rPr>
          <w:rFonts w:ascii="Times New Roman" w:eastAsia="Times New Roman" w:hAnsi="Times New Roman" w:cs="Times New Roman"/>
          <w:b/>
          <w:sz w:val="24"/>
          <w:szCs w:val="24"/>
          <w:lang w:eastAsia="ru-RU"/>
        </w:rPr>
        <w:t>услуг</w:t>
      </w:r>
    </w:p>
    <w:p w:rsidR="00AD538F" w:rsidRPr="00AD538F" w:rsidRDefault="00AD538F" w:rsidP="00AD538F">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p>
    <w:p w:rsidR="00AD538F" w:rsidRPr="00AD538F" w:rsidRDefault="00AD538F" w:rsidP="00AD538F">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AD538F">
        <w:rPr>
          <w:rFonts w:ascii="Times New Roman" w:eastAsia="Times New Roman" w:hAnsi="Times New Roman" w:cs="Times New Roman"/>
          <w:sz w:val="24"/>
          <w:szCs w:val="24"/>
          <w:lang w:eastAsia="ar-SA"/>
        </w:rPr>
        <w:t>Оказание финансовых услуг по предоставлению акционерному обществу «Мурманэнергосбыт» кредитных средств в виде овердрафт</w:t>
      </w:r>
      <w:r w:rsidRPr="00AD538F">
        <w:rPr>
          <w:rFonts w:ascii="Times New Roman" w:eastAsia="Times New Roman" w:hAnsi="Times New Roman" w:cs="Times New Roman"/>
          <w:bCs/>
          <w:sz w:val="24"/>
          <w:szCs w:val="24"/>
          <w:lang w:eastAsia="ar-SA"/>
        </w:rPr>
        <w:t>.</w:t>
      </w:r>
    </w:p>
    <w:p w:rsidR="00AD538F" w:rsidRPr="00AD538F" w:rsidRDefault="00AD538F" w:rsidP="00AD538F">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AD538F" w:rsidRPr="00AD538F" w:rsidRDefault="00AD538F" w:rsidP="00AD538F">
      <w:pPr>
        <w:tabs>
          <w:tab w:val="left" w:pos="425"/>
          <w:tab w:val="left" w:pos="567"/>
          <w:tab w:val="left" w:pos="709"/>
        </w:tabs>
        <w:suppressAutoHyphens/>
        <w:spacing w:after="0" w:line="240" w:lineRule="auto"/>
        <w:ind w:right="567"/>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Pr="00AD538F">
        <w:rPr>
          <w:rFonts w:ascii="Times New Roman" w:eastAsia="Times New Roman" w:hAnsi="Times New Roman" w:cs="Times New Roman"/>
          <w:b/>
          <w:bCs/>
          <w:sz w:val="24"/>
          <w:szCs w:val="24"/>
          <w:lang w:eastAsia="ru-RU"/>
        </w:rPr>
        <w:t xml:space="preserve">Состав и объем </w:t>
      </w:r>
      <w:bookmarkEnd w:id="156"/>
      <w:bookmarkEnd w:id="157"/>
      <w:r w:rsidRPr="00AD538F">
        <w:rPr>
          <w:rFonts w:ascii="Times New Roman" w:eastAsia="Times New Roman" w:hAnsi="Times New Roman" w:cs="Times New Roman"/>
          <w:b/>
          <w:bCs/>
          <w:sz w:val="24"/>
          <w:szCs w:val="24"/>
          <w:lang w:eastAsia="ru-RU"/>
        </w:rPr>
        <w:t>услуг</w:t>
      </w:r>
    </w:p>
    <w:p w:rsidR="00AD538F" w:rsidRPr="00AD538F" w:rsidRDefault="00AD538F" w:rsidP="00AD538F">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AD538F" w:rsidRPr="00AD538F" w:rsidRDefault="00AD538F" w:rsidP="00AD538F">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8" w:name="_Toc348353692"/>
    </w:p>
    <w:p w:rsidR="00AD538F" w:rsidRPr="00AD538F" w:rsidRDefault="00AD538F" w:rsidP="00AD538F">
      <w:pPr>
        <w:tabs>
          <w:tab w:val="left" w:pos="0"/>
          <w:tab w:val="left" w:pos="425"/>
          <w:tab w:val="left" w:pos="709"/>
          <w:tab w:val="left" w:pos="1134"/>
        </w:tabs>
        <w:spacing w:after="0" w:line="240" w:lineRule="auto"/>
        <w:ind w:right="567"/>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AD538F">
        <w:rPr>
          <w:rFonts w:ascii="Times New Roman" w:eastAsia="Times New Roman" w:hAnsi="Times New Roman" w:cs="Times New Roman"/>
          <w:b/>
          <w:sz w:val="24"/>
          <w:szCs w:val="24"/>
          <w:lang w:eastAsia="ar-SA"/>
        </w:rPr>
        <w:t>Основные требования</w:t>
      </w:r>
      <w:bookmarkEnd w:id="158"/>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bookmarkStart w:id="159" w:name="_Toc339531949"/>
      <w:r w:rsidRPr="00AD538F">
        <w:rPr>
          <w:rFonts w:ascii="Times New Roman" w:eastAsia="Times New Roman" w:hAnsi="Times New Roman" w:cs="Times New Roman"/>
          <w:sz w:val="24"/>
          <w:szCs w:val="24"/>
          <w:lang w:eastAsia="ar-SA"/>
        </w:rPr>
        <w:lastRenderedPageBreak/>
        <w:t xml:space="preserve">- </w:t>
      </w:r>
      <w:r w:rsidRPr="00AD538F">
        <w:rPr>
          <w:rFonts w:ascii="Times New Roman" w:eastAsia="Times New Roman" w:hAnsi="Times New Roman" w:cs="Times New Roman"/>
          <w:bCs/>
          <w:sz w:val="24"/>
          <w:szCs w:val="24"/>
          <w:lang w:eastAsia="ar-SA"/>
        </w:rPr>
        <w:t xml:space="preserve">Дополнительное соглашение к  единому договору банковского счета заключается на срок 12 месяцев с даты подписания договора. </w:t>
      </w:r>
      <w:r w:rsidRPr="00AD538F">
        <w:rPr>
          <w:rFonts w:ascii="Times New Roman" w:eastAsia="Times New Roman" w:hAnsi="Times New Roman" w:cs="Times New Roman"/>
          <w:bCs/>
          <w:iCs/>
          <w:sz w:val="24"/>
          <w:szCs w:val="24"/>
          <w:lang w:eastAsia="ar-SA"/>
        </w:rPr>
        <w:t xml:space="preserve">Кредитование банковского (расчетного) счета </w:t>
      </w:r>
      <w:r w:rsidRPr="00AD538F">
        <w:rPr>
          <w:rFonts w:ascii="Times New Roman" w:eastAsia="Times New Roman" w:hAnsi="Times New Roman" w:cs="Times New Roman"/>
          <w:bCs/>
          <w:sz w:val="24"/>
          <w:szCs w:val="24"/>
          <w:lang w:eastAsia="ar-SA"/>
        </w:rPr>
        <w:t>Банком прекращается за 1 (Один) календарный день до окончания вышеуказанного срока</w:t>
      </w:r>
      <w:r w:rsidRPr="00AD538F">
        <w:rPr>
          <w:rFonts w:ascii="Times New Roman" w:eastAsia="Times New Roman" w:hAnsi="Times New Roman" w:cs="Times New Roman"/>
          <w:sz w:val="24"/>
          <w:szCs w:val="24"/>
          <w:lang w:eastAsia="ar-SA"/>
        </w:rPr>
        <w:t>;</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обеспечении обязательств по кредиту в виде овердрафт;</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платы за открытие лимита овердрафта, а также выдачу денежных средств по кредиту, досрочное погашение ссудной задолженности;</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выдача кредита осуществляется частями (траншами) на срок 30 (тридцать) календарных дней, каждая;</w:t>
      </w:r>
    </w:p>
    <w:p w:rsidR="00AD538F" w:rsidRPr="00AD538F" w:rsidRDefault="00AD538F" w:rsidP="00AD538F">
      <w:pPr>
        <w:suppressAutoHyphens/>
        <w:spacing w:after="0" w:line="240" w:lineRule="auto"/>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процентной ставки за пользование </w:t>
      </w:r>
      <w:r w:rsidRPr="00AD538F">
        <w:rPr>
          <w:rFonts w:ascii="Times New Roman" w:eastAsia="Times New Roman" w:hAnsi="Times New Roman" w:cs="Times New Roman"/>
          <w:bCs/>
          <w:sz w:val="24"/>
          <w:szCs w:val="24"/>
          <w:lang w:eastAsia="ar-SA"/>
        </w:rPr>
        <w:t>кредитом в виде овердрафт</w:t>
      </w:r>
      <w:r w:rsidRPr="00AD538F">
        <w:rPr>
          <w:rFonts w:ascii="Times New Roman" w:eastAsia="Times New Roman" w:hAnsi="Times New Roman" w:cs="Times New Roman"/>
          <w:sz w:val="24"/>
          <w:szCs w:val="24"/>
          <w:lang w:eastAsia="ar-SA"/>
        </w:rPr>
        <w:t xml:space="preserve"> </w:t>
      </w:r>
    </w:p>
    <w:p w:rsidR="00AD538F" w:rsidRPr="00AD538F" w:rsidRDefault="00AD538F" w:rsidP="00AD538F">
      <w:pPr>
        <w:numPr>
          <w:ilvl w:val="0"/>
          <w:numId w:val="61"/>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ar-SA"/>
        </w:rPr>
      </w:pPr>
      <w:r w:rsidRPr="00AD538F">
        <w:rPr>
          <w:rFonts w:ascii="Times New Roman" w:eastAsia="Times New Roman" w:hAnsi="Times New Roman" w:cs="Times New Roman"/>
          <w:sz w:val="24"/>
          <w:szCs w:val="24"/>
          <w:lang w:eastAsia="ar-SA"/>
        </w:rPr>
        <w:t xml:space="preserve">комиссии за  поддержание лимита. </w:t>
      </w:r>
      <w:bookmarkEnd w:id="159"/>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60" w:name="_Приложение_№_1_1"/>
      <w:bookmarkStart w:id="161" w:name="_Toc458438612"/>
      <w:bookmarkEnd w:id="160"/>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61"/>
    </w:p>
    <w:tbl>
      <w:tblPr>
        <w:tblStyle w:val="afffffd"/>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w:t>
            </w:r>
            <w:r w:rsidR="00C75966">
              <w:rPr>
                <w:rFonts w:ascii="Times New Roman" w:eastAsia="Times New Roman" w:hAnsi="Times New Roman" w:cs="Times New Roman"/>
                <w:sz w:val="24"/>
                <w:szCs w:val="24"/>
                <w:lang w:eastAsia="ar-SA"/>
              </w:rPr>
              <w:t xml:space="preserve">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8"/>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9"/>
    <w:bookmarkEnd w:id="150"/>
    <w:bookmarkEnd w:id="151"/>
    <w:bookmarkEnd w:id="152"/>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2"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xml:space="preserve">» кредитных средств в виде овердрафт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C16E01">
      <w:pPr>
        <w:tabs>
          <w:tab w:val="left" w:pos="993"/>
        </w:tabs>
        <w:suppressAutoHyphens/>
        <w:spacing w:after="0" w:line="240" w:lineRule="auto"/>
        <w:jc w:val="both"/>
        <w:rPr>
          <w:rFonts w:ascii="Times New Roman" w:eastAsia="Times New Roman" w:hAnsi="Times New Roman" w:cs="Times New Roman"/>
          <w:sz w:val="24"/>
          <w:szCs w:val="24"/>
          <w:lang w:eastAsia="ar-SA"/>
        </w:rPr>
      </w:pPr>
      <w:bookmarkStart w:id="163" w:name="_Ref214869451"/>
    </w:p>
    <w:p w:rsidR="009F50B0"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00C16E01">
        <w:rPr>
          <w:rFonts w:ascii="Times New Roman" w:eastAsia="Times New Roman" w:hAnsi="Times New Roman" w:cs="Times New Roman"/>
          <w:sz w:val="24"/>
          <w:szCs w:val="24"/>
          <w:lang w:eastAsia="ar-SA"/>
        </w:rPr>
        <w:t xml:space="preserve"> (форма 2</w:t>
      </w:r>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Декларация (форма 3</w:t>
      </w:r>
      <w:r w:rsidR="009F50B0" w:rsidRPr="00CB0274">
        <w:rPr>
          <w:rFonts w:ascii="Times New Roman" w:eastAsia="Times New Roman" w:hAnsi="Times New Roman" w:cs="Times New Roman"/>
          <w:sz w:val="24"/>
          <w:szCs w:val="24"/>
          <w:lang w:eastAsia="ar-SA"/>
        </w:rPr>
        <w:t>) – на ____ л.;</w:t>
      </w:r>
    </w:p>
    <w:p w:rsidR="00244A6A" w:rsidRPr="00CB0274"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4" w:name="_Ref55336334"/>
      <w:bookmarkStart w:id="165" w:name="_Ref55335818"/>
      <w:bookmarkEnd w:id="163"/>
      <w:r w:rsidRPr="00CB0274">
        <w:rPr>
          <w:rFonts w:ascii="Times New Roman" w:eastAsia="Times New Roman" w:hAnsi="Times New Roman" w:cs="Times New Roman"/>
          <w:sz w:val="24"/>
          <w:szCs w:val="24"/>
          <w:lang w:eastAsia="ar-SA"/>
        </w:rPr>
        <w:lastRenderedPageBreak/>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6" w:name="_Ref55336359"/>
      <w:bookmarkStart w:id="167" w:name="_Ref55335823"/>
      <w:bookmarkEnd w:id="164"/>
      <w:bookmarkEnd w:id="16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68" w:name="_Коммерческое_предложение_(форма"/>
      <w:bookmarkStart w:id="169" w:name="_Toc370824159"/>
      <w:bookmarkStart w:id="170" w:name="_Toc458438613"/>
      <w:bookmarkStart w:id="171" w:name="_Toc366762388"/>
      <w:bookmarkStart w:id="172" w:name="_Toc368061897"/>
      <w:bookmarkStart w:id="173" w:name="_Toc368062061"/>
      <w:bookmarkEnd w:id="16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74" w:name="_Ref214868178"/>
      <w:bookmarkEnd w:id="169"/>
      <w:bookmarkEnd w:id="170"/>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71"/>
      <w:bookmarkEnd w:id="172"/>
      <w:bookmarkEnd w:id="173"/>
      <w:bookmarkEnd w:id="174"/>
      <w:bookmarkEnd w:id="17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Услуг</w:t>
      </w:r>
    </w:p>
    <w:tbl>
      <w:tblPr>
        <w:tblW w:w="11057" w:type="dxa"/>
        <w:tblInd w:w="-459" w:type="dxa"/>
        <w:tblLayout w:type="fixed"/>
        <w:tblLook w:val="04A0" w:firstRow="1" w:lastRow="0" w:firstColumn="1" w:lastColumn="0" w:noHBand="0" w:noVBand="1"/>
      </w:tblPr>
      <w:tblGrid>
        <w:gridCol w:w="710"/>
        <w:gridCol w:w="4112"/>
        <w:gridCol w:w="992"/>
        <w:gridCol w:w="1134"/>
        <w:gridCol w:w="4109"/>
      </w:tblGrid>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п/п</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Размер</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Сумма,</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 xml:space="preserve"> руб. коп.</w:t>
            </w:r>
          </w:p>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AC5EE6" w:rsidRPr="00AC5EE6" w:rsidTr="00D22036">
        <w:trPr>
          <w:trHeight w:val="58"/>
        </w:trPr>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right="283"/>
              <w:rPr>
                <w:rFonts w:ascii="Times New Roman" w:eastAsia="Times New Roman" w:hAnsi="Times New Roman" w:cs="Times New Roman"/>
                <w:sz w:val="24"/>
                <w:szCs w:val="24"/>
                <w:highlight w:val="cyan"/>
                <w:vertAlign w:val="superscript"/>
                <w:lang w:eastAsia="ar-SA"/>
              </w:rPr>
            </w:pPr>
            <w:r w:rsidRPr="00AC5EE6">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c>
          <w:tcPr>
            <w:tcW w:w="710" w:type="dxa"/>
            <w:tcBorders>
              <w:top w:val="single" w:sz="4" w:space="0" w:color="000000"/>
              <w:left w:val="single" w:sz="4" w:space="0" w:color="000000"/>
              <w:bottom w:val="single" w:sz="4" w:space="0" w:color="000000"/>
              <w:right w:val="nil"/>
            </w:tcBorders>
            <w:hideMark/>
          </w:tcPr>
          <w:p w:rsidR="00AC5EE6" w:rsidRPr="00AC5EE6" w:rsidRDefault="00AC5EE6" w:rsidP="00AC5EE6">
            <w:pPr>
              <w:snapToGrid w:val="0"/>
              <w:spacing w:after="0"/>
              <w:ind w:right="283"/>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sidRPr="00AC5EE6">
              <w:rPr>
                <w:rFonts w:ascii="Times New Roman" w:eastAsia="Times New Roman" w:hAnsi="Times New Roman" w:cs="Times New Roman"/>
                <w:bCs/>
                <w:sz w:val="24"/>
                <w:szCs w:val="24"/>
                <w:lang w:eastAsia="ar-SA"/>
              </w:rPr>
              <w:t xml:space="preserve">Комиссия за поддержание лимита </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AC5EE6">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AC5EE6" w:rsidRPr="00AC5EE6" w:rsidRDefault="00AC5EE6" w:rsidP="00AC5EE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ind w:left="57" w:right="283"/>
              <w:rPr>
                <w:rFonts w:ascii="Times New Roman" w:eastAsia="Times New Roman" w:hAnsi="Times New Roman" w:cs="Times New Roman"/>
                <w:sz w:val="24"/>
                <w:szCs w:val="24"/>
                <w:lang w:eastAsia="ar-SA"/>
              </w:rPr>
            </w:pPr>
          </w:p>
        </w:tc>
      </w:tr>
      <w:tr w:rsidR="00AC5EE6" w:rsidRPr="00AC5EE6" w:rsidTr="00D22036">
        <w:trPr>
          <w:trHeight w:val="450"/>
        </w:trPr>
        <w:tc>
          <w:tcPr>
            <w:tcW w:w="4822" w:type="dxa"/>
            <w:gridSpan w:val="2"/>
            <w:tcBorders>
              <w:top w:val="single" w:sz="4" w:space="0" w:color="000000"/>
              <w:left w:val="single" w:sz="4" w:space="0" w:color="000000"/>
              <w:bottom w:val="single" w:sz="4" w:space="0" w:color="000000"/>
              <w:right w:val="nil"/>
            </w:tcBorders>
            <w:hideMark/>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AC5EE6">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AC5EE6" w:rsidRPr="00AC5EE6" w:rsidRDefault="00AC5EE6" w:rsidP="00AC5EE6">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C5EE6">
              <w:rPr>
                <w:rFonts w:ascii="Times New Roman" w:eastAsia="Times New Roman" w:hAnsi="Times New Roman" w:cs="Times New Roman"/>
                <w:b/>
                <w:sz w:val="24"/>
                <w:szCs w:val="24"/>
                <w:lang w:eastAsia="ar-SA"/>
              </w:rPr>
              <w:t>х</w:t>
            </w:r>
          </w:p>
        </w:tc>
        <w:tc>
          <w:tcPr>
            <w:tcW w:w="4109" w:type="dxa"/>
            <w:tcBorders>
              <w:top w:val="single" w:sz="4" w:space="0" w:color="000000"/>
              <w:left w:val="single" w:sz="4" w:space="0" w:color="000000"/>
              <w:bottom w:val="single" w:sz="4" w:space="0" w:color="000000"/>
              <w:right w:val="single" w:sz="4" w:space="0" w:color="auto"/>
            </w:tcBorders>
          </w:tcPr>
          <w:p w:rsidR="00AC5EE6" w:rsidRPr="00AC5EE6" w:rsidRDefault="00AC5EE6" w:rsidP="00AC5EE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1A4070">
      <w:pPr>
        <w:numPr>
          <w:ilvl w:val="0"/>
          <w:numId w:val="12"/>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1A4070">
      <w:pPr>
        <w:numPr>
          <w:ilvl w:val="0"/>
          <w:numId w:val="12"/>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AC5EE6" w:rsidRPr="00AC5EE6"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3.</w:t>
      </w:r>
      <w:r w:rsidRPr="00AC5EE6">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686D4C" w:rsidRDefault="00AC5EE6" w:rsidP="00AC5EE6">
      <w:pPr>
        <w:tabs>
          <w:tab w:val="left" w:pos="567"/>
          <w:tab w:val="left" w:pos="1494"/>
        </w:tabs>
        <w:suppressAutoHyphens/>
        <w:spacing w:after="0"/>
        <w:jc w:val="both"/>
        <w:rPr>
          <w:rFonts w:ascii="Times New Roman" w:eastAsia="Calibri" w:hAnsi="Times New Roman" w:cs="Times New Roman"/>
          <w:sz w:val="20"/>
          <w:szCs w:val="20"/>
          <w:lang w:eastAsia="ar-SA"/>
        </w:rPr>
      </w:pPr>
      <w:r w:rsidRPr="00AC5EE6">
        <w:rPr>
          <w:rFonts w:ascii="Times New Roman" w:eastAsia="Calibri" w:hAnsi="Times New Roman" w:cs="Times New Roman"/>
          <w:sz w:val="20"/>
          <w:szCs w:val="20"/>
          <w:lang w:eastAsia="ar-SA"/>
        </w:rPr>
        <w:t>4.</w:t>
      </w:r>
      <w:r w:rsidRPr="00AC5EE6">
        <w:rPr>
          <w:rFonts w:ascii="Times New Roman" w:eastAsia="Calibri" w:hAnsi="Times New Roman" w:cs="Times New Roman"/>
          <w:sz w:val="20"/>
          <w:szCs w:val="20"/>
          <w:lang w:eastAsia="ar-SA"/>
        </w:rPr>
        <w:tab/>
        <w:t>Сумма «Итого» не должна превышать  начальную (м</w:t>
      </w:r>
      <w:r w:rsidR="00D22036">
        <w:rPr>
          <w:rFonts w:ascii="Times New Roman" w:eastAsia="Calibri" w:hAnsi="Times New Roman" w:cs="Times New Roman"/>
          <w:sz w:val="20"/>
          <w:szCs w:val="20"/>
          <w:lang w:eastAsia="ar-SA"/>
        </w:rPr>
        <w:t xml:space="preserve">аксимальную) цену договора </w:t>
      </w:r>
      <w:r w:rsidR="00426062" w:rsidRPr="00426062">
        <w:rPr>
          <w:rFonts w:ascii="Times New Roman" w:eastAsia="Calibri" w:hAnsi="Times New Roman" w:cs="Times New Roman"/>
          <w:b/>
          <w:bCs/>
          <w:sz w:val="20"/>
          <w:szCs w:val="20"/>
          <w:lang w:eastAsia="ar-SA"/>
        </w:rPr>
        <w:t xml:space="preserve">93 480 000  </w:t>
      </w:r>
      <w:r w:rsidR="00426062" w:rsidRPr="00426062">
        <w:rPr>
          <w:rFonts w:ascii="Times New Roman" w:eastAsia="Calibri" w:hAnsi="Times New Roman" w:cs="Times New Roman"/>
          <w:sz w:val="20"/>
          <w:szCs w:val="20"/>
          <w:lang w:eastAsia="ar-SA"/>
        </w:rPr>
        <w:t xml:space="preserve">(Девяносто три  миллиона четыреста восемьдесят тысяч) рублей </w:t>
      </w:r>
      <w:r w:rsidRPr="00AC5EE6">
        <w:rPr>
          <w:rFonts w:ascii="Times New Roman" w:eastAsia="Calibri" w:hAnsi="Times New Roman" w:cs="Times New Roman"/>
          <w:sz w:val="20"/>
          <w:szCs w:val="20"/>
          <w:lang w:eastAsia="ar-SA"/>
        </w:rPr>
        <w:t>(процентная ставка за пользование кредитом (включая все комиссии), не должна превышать размера, указанного в п.3.3. Информационной карты, п. 4.7.2. Документации.</w:t>
      </w: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bookmarkStart w:id="176" w:name="_Техническое_предложение_(форма"/>
      <w:bookmarkEnd w:id="176"/>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bookmarkStart w:id="177" w:name="_Анкета_Участника_открытого"/>
      <w:bookmarkStart w:id="178" w:name="_Ref214869550"/>
      <w:bookmarkStart w:id="179" w:name="_Toc386464021"/>
      <w:bookmarkEnd w:id="177"/>
    </w:p>
    <w:p w:rsidR="00C16E01" w:rsidRDefault="00C16E01" w:rsidP="00216D45">
      <w:pPr>
        <w:pStyle w:val="2"/>
        <w:numPr>
          <w:ilvl w:val="0"/>
          <w:numId w:val="0"/>
        </w:numPr>
        <w:spacing w:before="0" w:after="0"/>
        <w:ind w:hanging="1134"/>
        <w:jc w:val="right"/>
        <w:rPr>
          <w:rFonts w:ascii="Times New Roman" w:hAnsi="Times New Roman" w:cs="Times New Roman"/>
          <w:i w:val="0"/>
          <w:sz w:val="24"/>
          <w:szCs w:val="24"/>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80" w:name="_Toc45843861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6"/>
      <w:bookmarkEnd w:id="167"/>
      <w:bookmarkEnd w:id="178"/>
      <w:bookmarkEnd w:id="179"/>
      <w:bookmarkEnd w:id="180"/>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lastRenderedPageBreak/>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F979B4" w:rsidRDefault="00D75487" w:rsidP="00D75487">
      <w:pPr>
        <w:pStyle w:val="2"/>
        <w:numPr>
          <w:ilvl w:val="0"/>
          <w:numId w:val="0"/>
        </w:numPr>
        <w:spacing w:after="0"/>
        <w:jc w:val="right"/>
        <w:rPr>
          <w:rFonts w:ascii="Times New Roman" w:hAnsi="Times New Roman" w:cs="Times New Roman"/>
          <w:i w:val="0"/>
          <w:sz w:val="24"/>
          <w:szCs w:val="24"/>
        </w:rPr>
      </w:pPr>
      <w:bookmarkStart w:id="181" w:name="_Toc440288222"/>
      <w:bookmarkStart w:id="182" w:name="_Toc458438615"/>
      <w:r w:rsidRPr="00F979B4">
        <w:rPr>
          <w:rFonts w:ascii="Times New Roman" w:hAnsi="Times New Roman" w:cs="Times New Roman"/>
          <w:bCs w:val="0"/>
          <w:i w:val="0"/>
          <w:sz w:val="24"/>
          <w:szCs w:val="24"/>
        </w:rPr>
        <w:lastRenderedPageBreak/>
        <w:t>Д</w:t>
      </w:r>
      <w:r w:rsidRPr="00F979B4">
        <w:rPr>
          <w:rFonts w:ascii="Times New Roman" w:hAnsi="Times New Roman" w:cs="Times New Roman"/>
          <w:i w:val="0"/>
          <w:sz w:val="24"/>
          <w:szCs w:val="24"/>
        </w:rPr>
        <w:t>еклараци</w:t>
      </w:r>
      <w:r w:rsidRPr="00F979B4">
        <w:rPr>
          <w:rFonts w:ascii="Times New Roman" w:hAnsi="Times New Roman" w:cs="Times New Roman"/>
          <w:bCs w:val="0"/>
          <w:i w:val="0"/>
          <w:sz w:val="24"/>
          <w:szCs w:val="24"/>
        </w:rPr>
        <w:t>я</w:t>
      </w:r>
      <w:r w:rsidRPr="00F979B4">
        <w:rPr>
          <w:rFonts w:ascii="Times New Roman" w:hAnsi="Times New Roman" w:cs="Times New Roman"/>
          <w:i w:val="0"/>
          <w:sz w:val="24"/>
          <w:szCs w:val="24"/>
        </w:rPr>
        <w:t xml:space="preserve"> о соответствии Участника закупки</w:t>
      </w:r>
      <w:bookmarkEnd w:id="181"/>
      <w:bookmarkEnd w:id="182"/>
    </w:p>
    <w:p w:rsidR="00D75487" w:rsidRPr="00F979B4"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F979B4">
        <w:rPr>
          <w:rFonts w:ascii="Times New Roman" w:eastAsia="Times New Roman" w:hAnsi="Times New Roman" w:cs="Times New Roman"/>
          <w:b/>
          <w:bCs/>
          <w:iCs/>
          <w:sz w:val="24"/>
          <w:szCs w:val="24"/>
          <w:lang w:eastAsia="ar-SA"/>
        </w:rPr>
        <w:t xml:space="preserve">                      и средн</w:t>
      </w:r>
      <w:r w:rsidR="00AC5EE6" w:rsidRPr="00F979B4">
        <w:rPr>
          <w:rFonts w:ascii="Times New Roman" w:eastAsia="Times New Roman" w:hAnsi="Times New Roman" w:cs="Times New Roman"/>
          <w:b/>
          <w:bCs/>
          <w:iCs/>
          <w:sz w:val="24"/>
          <w:szCs w:val="24"/>
          <w:lang w:eastAsia="ar-SA"/>
        </w:rPr>
        <w:t>его предпринимательства (форма 3</w:t>
      </w:r>
      <w:r w:rsidRPr="00F979B4">
        <w:rPr>
          <w:rFonts w:ascii="Times New Roman" w:eastAsia="Times New Roman" w:hAnsi="Times New Roman" w:cs="Times New Roman"/>
          <w:b/>
          <w:bCs/>
          <w:iCs/>
          <w:sz w:val="24"/>
          <w:szCs w:val="24"/>
          <w:lang w:eastAsia="ar-SA"/>
        </w:rPr>
        <w:t>)</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Pr="00426062" w:rsidRDefault="00D75487" w:rsidP="00426062">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Courier New" w:eastAsia="Times New Roman" w:hAnsi="Courier New" w:cs="Courier New"/>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26062">
        <w:rPr>
          <w:rFonts w:ascii="Times New Roman" w:eastAsia="Times New Roman" w:hAnsi="Times New Roman" w:cs="Times New Roman"/>
          <w:b/>
          <w:sz w:val="28"/>
          <w:szCs w:val="28"/>
          <w:lang w:eastAsia="ar-SA"/>
        </w:rPr>
        <w:t xml:space="preserve">Декларация </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о соответствии участника закупки критериям отнесения</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t>к субъектам малого и среднего предпринимательства</w:t>
      </w:r>
    </w:p>
    <w:p w:rsidR="00426062" w:rsidRPr="00426062" w:rsidRDefault="00426062" w:rsidP="0042606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426062" w:rsidRPr="00426062" w:rsidRDefault="00426062" w:rsidP="00426062">
      <w:pPr>
        <w:autoSpaceDE w:val="0"/>
        <w:autoSpaceDN w:val="0"/>
        <w:spacing w:after="0" w:line="240" w:lineRule="auto"/>
        <w:ind w:firstLine="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Подтверждаем, что  </w:t>
      </w:r>
    </w:p>
    <w:p w:rsidR="00426062" w:rsidRPr="00426062" w:rsidRDefault="00426062" w:rsidP="00426062">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наименование участника закупки)</w:t>
      </w:r>
    </w:p>
    <w:p w:rsidR="00426062" w:rsidRPr="00426062" w:rsidRDefault="00426062" w:rsidP="00426062">
      <w:pPr>
        <w:autoSpaceDE w:val="0"/>
        <w:autoSpaceDN w:val="0"/>
        <w:spacing w:after="0" w:line="240" w:lineRule="auto"/>
        <w:jc w:val="both"/>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26062" w:rsidRPr="00426062" w:rsidRDefault="00426062" w:rsidP="00426062">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26062">
        <w:rPr>
          <w:rFonts w:ascii="Times New Roman" w:eastAsia="Times New Roman" w:hAnsi="Times New Roman" w:cs="Times New Roman"/>
          <w:sz w:val="20"/>
          <w:szCs w:val="20"/>
          <w:lang w:eastAsia="ru-RU"/>
        </w:rPr>
        <w:br/>
        <w:t>в зависимости от критериев отнесения)</w:t>
      </w:r>
    </w:p>
    <w:p w:rsidR="00426062" w:rsidRPr="00426062" w:rsidRDefault="00426062" w:rsidP="00426062">
      <w:pPr>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предпринимательства, и сообщаем следующую информацию:</w:t>
      </w:r>
    </w:p>
    <w:p w:rsidR="00426062" w:rsidRPr="00426062" w:rsidRDefault="00426062" w:rsidP="00426062">
      <w:pPr>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1. Адрес местонахождения (юридический адрес):  </w:t>
      </w:r>
    </w:p>
    <w:p w:rsidR="00426062" w:rsidRPr="00426062" w:rsidRDefault="00426062" w:rsidP="00426062">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2.</w:t>
      </w:r>
      <w:r w:rsidRPr="00426062">
        <w:rPr>
          <w:rFonts w:ascii="Times New Roman" w:eastAsia="Times New Roman" w:hAnsi="Times New Roman" w:cs="Times New Roman"/>
          <w:sz w:val="24"/>
          <w:szCs w:val="24"/>
          <w:lang w:val="en-US" w:eastAsia="ru-RU"/>
        </w:rPr>
        <w:t> </w:t>
      </w:r>
      <w:r w:rsidRPr="00426062">
        <w:rPr>
          <w:rFonts w:ascii="Times New Roman" w:eastAsia="Times New Roman" w:hAnsi="Times New Roman" w:cs="Times New Roman"/>
          <w:sz w:val="24"/>
          <w:szCs w:val="24"/>
          <w:lang w:eastAsia="ru-RU"/>
        </w:rPr>
        <w:t xml:space="preserve">ИНН/КПП: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26062">
        <w:rPr>
          <w:rFonts w:ascii="Times New Roman" w:eastAsia="Times New Roman" w:hAnsi="Times New Roman" w:cs="Times New Roman"/>
          <w:sz w:val="20"/>
          <w:szCs w:val="20"/>
          <w:lang w:eastAsia="ru-RU"/>
        </w:rPr>
        <w:t>(№, сведения о дате выдачи документа и выдавшем его органе)</w:t>
      </w:r>
    </w:p>
    <w:p w:rsidR="00426062" w:rsidRPr="00426062" w:rsidRDefault="00426062" w:rsidP="0042606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 xml:space="preserve">3. ОГРН:  </w:t>
      </w:r>
      <w:r w:rsidRPr="00426062">
        <w:rPr>
          <w:rFonts w:ascii="Times New Roman" w:eastAsia="Times New Roman" w:hAnsi="Times New Roman" w:cs="Times New Roman"/>
          <w:sz w:val="24"/>
          <w:szCs w:val="24"/>
          <w:lang w:eastAsia="ru-RU"/>
        </w:rPr>
        <w:tab/>
        <w:t>.</w:t>
      </w:r>
    </w:p>
    <w:p w:rsidR="00426062" w:rsidRPr="00426062" w:rsidRDefault="00426062" w:rsidP="00426062">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26062" w:rsidRPr="00426062" w:rsidRDefault="00426062" w:rsidP="00426062">
      <w:pPr>
        <w:autoSpaceDE w:val="0"/>
        <w:autoSpaceDN w:val="0"/>
        <w:spacing w:after="0" w:line="240" w:lineRule="auto"/>
        <w:ind w:left="567" w:right="113"/>
        <w:rPr>
          <w:rFonts w:ascii="Times New Roman" w:eastAsia="Times New Roman" w:hAnsi="Times New Roman" w:cs="Times New Roman"/>
          <w:sz w:val="24"/>
          <w:szCs w:val="24"/>
          <w:lang w:eastAsia="ru-RU"/>
        </w:rPr>
      </w:pPr>
      <w:r w:rsidRPr="00426062">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26062" w:rsidRPr="00426062" w:rsidTr="00274448">
        <w:trPr>
          <w:cantSplit/>
          <w:tblHeader/>
        </w:trPr>
        <w:tc>
          <w:tcPr>
            <w:tcW w:w="567"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п/п</w:t>
            </w:r>
          </w:p>
        </w:tc>
        <w:tc>
          <w:tcPr>
            <w:tcW w:w="4649"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Наименование сведений</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Малые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Средние предприятия</w:t>
            </w:r>
          </w:p>
        </w:tc>
        <w:tc>
          <w:tcPr>
            <w:tcW w:w="1588" w:type="dxa"/>
            <w:vAlign w:val="center"/>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Показатель</w:t>
            </w:r>
          </w:p>
        </w:tc>
      </w:tr>
      <w:tr w:rsidR="00426062" w:rsidRPr="00426062" w:rsidTr="00274448">
        <w:trPr>
          <w:cantSplit/>
          <w:tblHeader/>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 xml:space="preserve">1 </w:t>
            </w:r>
          </w:p>
        </w:tc>
        <w:tc>
          <w:tcPr>
            <w:tcW w:w="4649"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3</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25</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76" w:type="dxa"/>
            <w:gridSpan w:val="2"/>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не более 49</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sym w:font="Symbol" w:char="F02D"/>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Height w:val="654"/>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7</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 100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от 101 до 250 включительно</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количество человек</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27444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 15 – микропред</w:t>
            </w:r>
            <w:r w:rsidRPr="00426062">
              <w:rPr>
                <w:rFonts w:ascii="Times New Roman" w:eastAsia="Times New Roman" w:hAnsi="Times New Roman" w:cs="Times New Roman"/>
                <w:lang w:eastAsia="ru-RU"/>
              </w:rPr>
              <w:softHyphen/>
              <w:t>приятие</w:t>
            </w:r>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274448">
        <w:trPr>
          <w:cantSplit/>
          <w:trHeight w:val="425"/>
        </w:trPr>
        <w:tc>
          <w:tcPr>
            <w:tcW w:w="567"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w:t>
            </w:r>
          </w:p>
        </w:tc>
        <w:tc>
          <w:tcPr>
            <w:tcW w:w="4649" w:type="dxa"/>
            <w:vMerge w:val="restart"/>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800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2000</w:t>
            </w:r>
          </w:p>
        </w:tc>
        <w:tc>
          <w:tcPr>
            <w:tcW w:w="1588" w:type="dxa"/>
            <w:vMerge w:val="restart"/>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указывается в млн. рублей</w:t>
            </w:r>
            <w:r w:rsidRPr="00426062">
              <w:rPr>
                <w:rFonts w:ascii="Times New Roman" w:eastAsia="Times New Roman" w:hAnsi="Times New Roman" w:cs="Times New Roman"/>
                <w:lang w:eastAsia="ru-RU"/>
              </w:rPr>
              <w:br/>
              <w:t>(за предшест</w:t>
            </w:r>
            <w:r w:rsidRPr="00426062">
              <w:rPr>
                <w:rFonts w:ascii="Times New Roman" w:eastAsia="Times New Roman" w:hAnsi="Times New Roman" w:cs="Times New Roman"/>
                <w:lang w:eastAsia="ru-RU"/>
              </w:rPr>
              <w:softHyphen/>
              <w:t>вующий календарный год)</w:t>
            </w:r>
          </w:p>
        </w:tc>
      </w:tr>
      <w:tr w:rsidR="00426062" w:rsidRPr="00426062" w:rsidTr="00274448">
        <w:trPr>
          <w:cantSplit/>
        </w:trPr>
        <w:tc>
          <w:tcPr>
            <w:tcW w:w="567" w:type="dxa"/>
            <w:vMerge/>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26062" w:rsidRPr="00426062" w:rsidRDefault="00426062" w:rsidP="00426062">
            <w:pPr>
              <w:autoSpaceDE w:val="0"/>
              <w:autoSpaceDN w:val="0"/>
              <w:spacing w:after="0" w:line="240" w:lineRule="auto"/>
              <w:jc w:val="both"/>
              <w:rPr>
                <w:rFonts w:ascii="Times New Roman" w:eastAsia="Times New Roman" w:hAnsi="Times New Roman" w:cs="Times New Roman"/>
                <w:lang w:eastAsia="ru-RU"/>
              </w:rPr>
            </w:pPr>
          </w:p>
        </w:tc>
        <w:tc>
          <w:tcPr>
            <w:tcW w:w="1588"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120 в год – микро</w:t>
            </w:r>
            <w:r w:rsidRPr="00426062">
              <w:rPr>
                <w:rFonts w:ascii="Times New Roman" w:eastAsia="Times New Roman" w:hAnsi="Times New Roman" w:cs="Times New Roman"/>
                <w:lang w:eastAsia="ru-RU"/>
              </w:rPr>
              <w:softHyphen/>
              <w:t>предприятие</w:t>
            </w:r>
          </w:p>
        </w:tc>
        <w:tc>
          <w:tcPr>
            <w:tcW w:w="1588" w:type="dxa"/>
            <w:vMerge/>
          </w:tcPr>
          <w:p w:rsidR="00426062" w:rsidRPr="00426062" w:rsidRDefault="00426062" w:rsidP="00426062">
            <w:pPr>
              <w:autoSpaceDE w:val="0"/>
              <w:autoSpaceDN w:val="0"/>
              <w:spacing w:after="0" w:line="240" w:lineRule="auto"/>
              <w:rPr>
                <w:rFonts w:ascii="Times New Roman" w:eastAsia="Times New Roman" w:hAnsi="Times New Roman" w:cs="Times New Roman"/>
                <w:lang w:eastAsia="ru-RU"/>
              </w:rPr>
            </w:pPr>
          </w:p>
        </w:tc>
        <w:tc>
          <w:tcPr>
            <w:tcW w:w="1588" w:type="dxa"/>
            <w:vMerge/>
          </w:tcPr>
          <w:p w:rsidR="00426062" w:rsidRPr="00426062" w:rsidRDefault="00426062" w:rsidP="00426062">
            <w:pPr>
              <w:autoSpaceDE w:val="0"/>
              <w:autoSpaceDN w:val="0"/>
              <w:spacing w:after="0" w:line="240" w:lineRule="auto"/>
              <w:ind w:left="57"/>
              <w:rPr>
                <w:rFonts w:ascii="Times New Roman" w:eastAsia="Times New Roman" w:hAnsi="Times New Roman" w:cs="Times New Roman"/>
                <w:lang w:eastAsia="ru-RU"/>
              </w:rPr>
            </w:pP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9</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10</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11</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 ОКВЭД 2 и ОКПД/ ОКПД 2</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подлежит заполнению</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12</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13</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(в случае участия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14</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r w:rsidRPr="00426062">
              <w:rPr>
                <w:rFonts w:ascii="Times New Roman" w:eastAsia="Times New Roman" w:hAnsi="Times New Roman" w:cs="Times New Roman"/>
                <w:lang w:eastAsia="ru-RU"/>
              </w:rPr>
              <w:br/>
              <w:t xml:space="preserve">(при наличии </w:t>
            </w:r>
            <w:r w:rsidRPr="00426062">
              <w:rPr>
                <w:rFonts w:ascii="Times New Roman" w:eastAsia="Times New Roman" w:hAnsi="Times New Roman" w:cs="Times New Roman"/>
                <w:lang w:eastAsia="ru-RU"/>
              </w:rPr>
              <w:sym w:font="Symbol" w:char="F02D"/>
            </w:r>
            <w:r w:rsidRPr="00426062">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15</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r w:rsidR="00426062" w:rsidRPr="00426062" w:rsidTr="00274448">
        <w:trPr>
          <w:cantSplit/>
        </w:trPr>
        <w:tc>
          <w:tcPr>
            <w:tcW w:w="567" w:type="dxa"/>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lastRenderedPageBreak/>
              <w:t>16</w:t>
            </w:r>
          </w:p>
        </w:tc>
        <w:tc>
          <w:tcPr>
            <w:tcW w:w="4649" w:type="dxa"/>
          </w:tcPr>
          <w:p w:rsidR="00426062" w:rsidRPr="00426062" w:rsidRDefault="00426062" w:rsidP="00426062">
            <w:pPr>
              <w:autoSpaceDE w:val="0"/>
              <w:autoSpaceDN w:val="0"/>
              <w:spacing w:after="0" w:line="240" w:lineRule="auto"/>
              <w:ind w:left="57"/>
              <w:jc w:val="both"/>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26062" w:rsidRPr="00426062" w:rsidRDefault="00426062" w:rsidP="00426062">
            <w:pPr>
              <w:autoSpaceDE w:val="0"/>
              <w:autoSpaceDN w:val="0"/>
              <w:spacing w:after="0" w:line="240" w:lineRule="auto"/>
              <w:jc w:val="center"/>
              <w:rPr>
                <w:rFonts w:ascii="Times New Roman" w:eastAsia="Times New Roman" w:hAnsi="Times New Roman" w:cs="Times New Roman"/>
                <w:lang w:eastAsia="ru-RU"/>
              </w:rPr>
            </w:pPr>
            <w:r w:rsidRPr="00426062">
              <w:rPr>
                <w:rFonts w:ascii="Times New Roman" w:eastAsia="Times New Roman" w:hAnsi="Times New Roman" w:cs="Times New Roman"/>
                <w:lang w:eastAsia="ru-RU"/>
              </w:rPr>
              <w:t>да (нет)</w:t>
            </w:r>
          </w:p>
        </w:tc>
      </w:tr>
    </w:tbl>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26062">
        <w:rPr>
          <w:rFonts w:ascii="Times New Roman" w:eastAsia="Times New Roman" w:hAnsi="Times New Roman" w:cs="Times New Roman"/>
          <w:sz w:val="24"/>
          <w:szCs w:val="24"/>
          <w:lang w:eastAsia="ar-SA"/>
        </w:rPr>
        <w:br w:type="textWrapping" w:clear="all"/>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lang w:eastAsia="ar-SA"/>
        </w:rPr>
        <w:t>____________________________________</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426062">
        <w:rPr>
          <w:rFonts w:ascii="Times New Roman" w:eastAsia="Times New Roman" w:hAnsi="Times New Roman" w:cs="Times New Roman"/>
          <w:sz w:val="24"/>
          <w:szCs w:val="24"/>
          <w:vertAlign w:val="superscript"/>
          <w:lang w:eastAsia="ar-SA"/>
        </w:rPr>
        <w:t xml:space="preserve">                                              (подпись)</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 xml:space="preserve">        М.П.</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___________________________________________________________________________</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426062">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26062" w:rsidRPr="00426062" w:rsidRDefault="00426062" w:rsidP="004260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426062">
        <w:rPr>
          <w:rFonts w:ascii="Times New Roman" w:eastAsia="Times New Roman" w:hAnsi="Times New Roman" w:cs="Times New Roman"/>
          <w:b/>
          <w:spacing w:val="36"/>
          <w:sz w:val="24"/>
          <w:szCs w:val="24"/>
          <w:lang w:eastAsia="ar-SA"/>
        </w:rPr>
        <w:t>конец формы</w:t>
      </w:r>
    </w:p>
    <w:p w:rsidR="00426062" w:rsidRPr="00426062" w:rsidRDefault="00426062" w:rsidP="0042606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4"/>
          <w:szCs w:val="24"/>
          <w:lang w:eastAsia="ar-SA"/>
        </w:rPr>
        <w:t>Инструкции по заполнению</w:t>
      </w:r>
    </w:p>
    <w:p w:rsidR="00426062" w:rsidRPr="00426062" w:rsidRDefault="00426062" w:rsidP="00426062">
      <w:pPr>
        <w:tabs>
          <w:tab w:val="left" w:pos="0"/>
          <w:tab w:val="left" w:pos="425"/>
          <w:tab w:val="left" w:pos="567"/>
          <w:tab w:val="left" w:pos="709"/>
        </w:tabs>
        <w:suppressAutoHyphens/>
        <w:spacing w:after="0" w:line="240" w:lineRule="auto"/>
        <w:ind w:hanging="426"/>
        <w:jc w:val="both"/>
        <w:rPr>
          <w:rFonts w:ascii="Times New Roman" w:eastAsia="Times New Roman" w:hAnsi="Times New Roman" w:cs="Times New Roman"/>
          <w:sz w:val="20"/>
          <w:szCs w:val="20"/>
          <w:lang w:eastAsia="ar-SA"/>
        </w:rPr>
      </w:pP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1. 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426062">
        <w:rPr>
          <w:rFonts w:ascii="Times New Roman" w:eastAsia="Times New Roman" w:hAnsi="Times New Roman" w:cs="Times New Roman"/>
          <w:sz w:val="20"/>
          <w:szCs w:val="20"/>
          <w:lang w:eastAsia="ar-SA"/>
        </w:rPr>
        <w:t>3. Пункты 1 - 11 настоящего документа являются обязательными для заполнения.</w:t>
      </w:r>
    </w:p>
    <w:p w:rsidR="00426062" w:rsidRPr="00426062" w:rsidRDefault="00426062" w:rsidP="00426062">
      <w:pPr>
        <w:tabs>
          <w:tab w:val="left" w:pos="425"/>
          <w:tab w:val="left" w:pos="567"/>
          <w:tab w:val="left" w:pos="709"/>
        </w:tabs>
        <w:suppressAutoHyphens/>
        <w:spacing w:after="0" w:line="240" w:lineRule="auto"/>
        <w:jc w:val="both"/>
        <w:rPr>
          <w:rFonts w:ascii="Times New Roman" w:eastAsia="Calibri" w:hAnsi="Times New Roman" w:cs="Times New Roman"/>
          <w:sz w:val="20"/>
          <w:szCs w:val="20"/>
          <w:lang w:eastAsia="ar-SA"/>
        </w:rPr>
      </w:pPr>
      <w:r w:rsidRPr="00426062">
        <w:rPr>
          <w:rFonts w:ascii="Times New Roman" w:eastAsia="Times New Roman" w:hAnsi="Times New Roman" w:cs="Times New Roman"/>
          <w:sz w:val="20"/>
          <w:szCs w:val="20"/>
          <w:lang w:eastAsia="ar-SA"/>
        </w:rPr>
        <w:t>4.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426062">
        <w:rPr>
          <w:rFonts w:ascii="Times New Roman" w:eastAsia="Calibri" w:hAnsi="Times New Roman" w:cs="Times New Roman"/>
          <w:sz w:val="20"/>
          <w:szCs w:val="20"/>
          <w:lang w:eastAsia="ar-SA"/>
        </w:rPr>
        <w:t>.</w:t>
      </w: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3" w:name="_Справка_о_перечне"/>
      <w:bookmarkStart w:id="184" w:name="_Справка_о_кадровых"/>
      <w:bookmarkEnd w:id="162"/>
      <w:bookmarkEnd w:id="183"/>
      <w:bookmarkEnd w:id="184"/>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26062" w:rsidRDefault="0042606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C75966">
      <w:pPr>
        <w:pStyle w:val="1"/>
        <w:numPr>
          <w:ilvl w:val="0"/>
          <w:numId w:val="0"/>
        </w:numPr>
        <w:tabs>
          <w:tab w:val="left" w:pos="4962"/>
        </w:tabs>
        <w:ind w:left="4820" w:firstLine="425"/>
        <w:jc w:val="left"/>
        <w:rPr>
          <w:rFonts w:eastAsia="Calibri"/>
          <w:b/>
          <w:lang w:val="ru-RU"/>
        </w:rPr>
      </w:pPr>
      <w:bookmarkStart w:id="185" w:name="_Приложение_№_2"/>
      <w:bookmarkStart w:id="186" w:name="_Toc458438616"/>
      <w:bookmarkEnd w:id="185"/>
      <w:r w:rsidRPr="005F7759">
        <w:rPr>
          <w:b/>
        </w:rPr>
        <w:lastRenderedPageBreak/>
        <w:t xml:space="preserve">Приложение № 2 </w:t>
      </w:r>
      <w:r w:rsidRPr="005F7759">
        <w:rPr>
          <w:rFonts w:eastAsia="Calibri"/>
          <w:b/>
        </w:rPr>
        <w:t>к Документации</w:t>
      </w:r>
      <w:bookmarkEnd w:id="186"/>
    </w:p>
    <w:p w:rsidR="00244A6A" w:rsidRPr="00C75966" w:rsidRDefault="00B3366B" w:rsidP="00C75966">
      <w:pPr>
        <w:spacing w:line="240" w:lineRule="auto"/>
        <w:ind w:left="4253" w:firstLine="850"/>
        <w:jc w:val="both"/>
        <w:rPr>
          <w:rFonts w:ascii="Times New Roman" w:eastAsia="Times New Roman" w:hAnsi="Times New Roman" w:cs="Times New Roman"/>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C75966">
        <w:rPr>
          <w:rFonts w:ascii="Times New Roman" w:eastAsia="Times New Roman" w:hAnsi="Times New Roman" w:cs="Times New Roman"/>
          <w:sz w:val="24"/>
          <w:szCs w:val="24"/>
          <w:lang w:eastAsia="ar-SA"/>
        </w:rPr>
        <w:t>кредитных средств в виде овердрафт</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340B78" w:rsidRPr="00340B78">
        <w:rPr>
          <w:rFonts w:ascii="Times New Roman" w:eastAsia="Times New Roman" w:hAnsi="Times New Roman" w:cs="Times New Roman"/>
          <w:b/>
          <w:bCs/>
          <w:i/>
          <w:sz w:val="24"/>
          <w:szCs w:val="24"/>
          <w:lang w:eastAsia="ar-SA" w:bidi="en-US"/>
        </w:rPr>
        <w:t>на право заключения договора</w:t>
      </w:r>
      <w:r w:rsidR="00340B78" w:rsidRPr="00340B78">
        <w:rPr>
          <w:rFonts w:ascii="Times New Roman" w:eastAsia="Times New Roman" w:hAnsi="Times New Roman" w:cs="Times New Roman"/>
          <w:b/>
          <w:i/>
          <w:sz w:val="24"/>
          <w:szCs w:val="24"/>
          <w:lang w:eastAsia="ar-SA" w:bidi="en-US"/>
        </w:rPr>
        <w:t xml:space="preserve"> на оказание финансовых услуг по предоставлению </w:t>
      </w:r>
      <w:r w:rsidR="00BB5D12">
        <w:rPr>
          <w:rFonts w:ascii="Times New Roman" w:eastAsia="Times New Roman" w:hAnsi="Times New Roman" w:cs="Times New Roman"/>
          <w:b/>
          <w:i/>
          <w:sz w:val="24"/>
          <w:szCs w:val="24"/>
          <w:lang w:eastAsia="ar-SA" w:bidi="en-US"/>
        </w:rPr>
        <w:t xml:space="preserve">АО «МЭС» </w:t>
      </w:r>
      <w:r w:rsidR="00340B78" w:rsidRPr="00340B78">
        <w:rPr>
          <w:rFonts w:ascii="Times New Roman" w:eastAsia="Times New Roman" w:hAnsi="Times New Roman" w:cs="Times New Roman"/>
          <w:b/>
          <w:i/>
          <w:sz w:val="24"/>
          <w:szCs w:val="24"/>
          <w:lang w:eastAsia="ar-SA" w:bidi="en-US"/>
        </w:rPr>
        <w:t>кредитных средств в виде овердрафт</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F944A7" w:rsidRDefault="0038226A"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w:t>
      </w:r>
      <w:r w:rsidR="00F2774B" w:rsidRPr="00F944A7">
        <w:rPr>
          <w:rFonts w:ascii="Times New Roman" w:eastAsia="Calibri" w:hAnsi="Times New Roman" w:cs="Times New Roman"/>
          <w:sz w:val="24"/>
          <w:szCs w:val="24"/>
        </w:rPr>
        <w:t>.</w:t>
      </w:r>
      <w:r w:rsidR="00F2774B"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F944A7">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lastRenderedPageBreak/>
        <w:t>5</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6</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8226A"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340B78" w:rsidP="001A4E58">
      <w:pPr>
        <w:pStyle w:val="1"/>
        <w:numPr>
          <w:ilvl w:val="0"/>
          <w:numId w:val="0"/>
        </w:numPr>
        <w:ind w:left="5387"/>
        <w:jc w:val="both"/>
        <w:rPr>
          <w:rFonts w:eastAsia="Calibri"/>
          <w:b/>
          <w:lang w:val="ru-RU"/>
        </w:rPr>
      </w:pPr>
      <w:bookmarkStart w:id="187" w:name="_Приложение_№_3"/>
      <w:bookmarkEnd w:id="187"/>
      <w:r>
        <w:rPr>
          <w:b/>
          <w:lang w:val="ru-RU"/>
        </w:rPr>
        <w:lastRenderedPageBreak/>
        <w:t xml:space="preserve">            </w:t>
      </w:r>
      <w:bookmarkStart w:id="188" w:name="_Toc458438617"/>
      <w:r w:rsidR="0089404D" w:rsidRPr="005F7759">
        <w:rPr>
          <w:b/>
        </w:rPr>
        <w:t xml:space="preserve">Приложение № 3 </w:t>
      </w:r>
      <w:r w:rsidR="0089404D" w:rsidRPr="005F7759">
        <w:rPr>
          <w:rFonts w:eastAsia="Calibri"/>
          <w:b/>
        </w:rPr>
        <w:t>к Документации</w:t>
      </w:r>
      <w:bookmarkEnd w:id="188"/>
    </w:p>
    <w:p w:rsidR="00C40A67" w:rsidRDefault="00B3366B" w:rsidP="00C75966">
      <w:pPr>
        <w:spacing w:line="240" w:lineRule="auto"/>
        <w:ind w:left="4536" w:firstLine="56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w:t>
      </w:r>
      <w:r w:rsidRPr="000818A4">
        <w:rPr>
          <w:rFonts w:ascii="Times New Roman" w:eastAsia="Calibri" w:hAnsi="Times New Roman" w:cs="Times New Roman"/>
          <w:sz w:val="24"/>
          <w:szCs w:val="24"/>
          <w:lang w:eastAsia="ar-SA"/>
        </w:rPr>
        <w:t xml:space="preserve"> </w:t>
      </w:r>
      <w:r w:rsidR="00C75966" w:rsidRPr="000818A4">
        <w:rPr>
          <w:rFonts w:ascii="Times New Roman" w:eastAsia="Times New Roman" w:hAnsi="Times New Roman" w:cs="Times New Roman"/>
          <w:bCs/>
          <w:sz w:val="24"/>
          <w:szCs w:val="24"/>
          <w:lang w:eastAsia="ar-SA"/>
        </w:rPr>
        <w:t>на право заключения договора</w:t>
      </w:r>
      <w:r w:rsidR="00C75966" w:rsidRPr="000818A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C75966" w:rsidRPr="000818A4">
        <w:rPr>
          <w:rFonts w:ascii="Times New Roman" w:eastAsia="Times New Roman" w:hAnsi="Times New Roman" w:cs="Times New Roman"/>
          <w:sz w:val="24"/>
          <w:szCs w:val="24"/>
          <w:lang w:eastAsia="ar-SA"/>
        </w:rPr>
        <w:t>кредитных средств в виде овердрафт</w:t>
      </w:r>
    </w:p>
    <w:p w:rsidR="005C27CC" w:rsidRPr="00244A6A" w:rsidRDefault="005C27CC" w:rsidP="00C75966">
      <w:pPr>
        <w:spacing w:line="240" w:lineRule="auto"/>
        <w:ind w:left="4536" w:firstLine="567"/>
        <w:jc w:val="both"/>
        <w:rPr>
          <w:rFonts w:ascii="Times New Roman" w:eastAsia="Times New Roman" w:hAnsi="Times New Roman" w:cs="Times New Roman"/>
          <w:sz w:val="24"/>
          <w:szCs w:val="24"/>
          <w:lang w:eastAsia="ar-SA"/>
        </w:rPr>
      </w:pPr>
    </w:p>
    <w:p w:rsidR="00244A6A" w:rsidRPr="00244A6A" w:rsidRDefault="005C27CC"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F8100F">
          <w:footerReference w:type="default" r:id="rId19"/>
          <w:type w:val="continuous"/>
          <w:pgSz w:w="11906" w:h="16838"/>
          <w:pgMar w:top="1134" w:right="567" w:bottom="1134" w:left="851" w:header="720" w:footer="648" w:gutter="0"/>
          <w:cols w:space="720"/>
          <w:docGrid w:linePitch="600" w:charSpace="36864"/>
        </w:sectPr>
      </w:pPr>
    </w:p>
    <w:p w:rsidR="005F7759" w:rsidRPr="00F979B4" w:rsidRDefault="00340B78" w:rsidP="001A4E58">
      <w:pPr>
        <w:pStyle w:val="1"/>
        <w:numPr>
          <w:ilvl w:val="0"/>
          <w:numId w:val="0"/>
        </w:numPr>
        <w:ind w:left="5387"/>
        <w:jc w:val="both"/>
        <w:rPr>
          <w:rFonts w:eastAsia="Calibri"/>
          <w:b/>
          <w:lang w:val="ru-RU"/>
        </w:rPr>
      </w:pPr>
      <w:bookmarkStart w:id="189" w:name="_Приложение_№_4"/>
      <w:bookmarkEnd w:id="189"/>
      <w:r>
        <w:rPr>
          <w:b/>
          <w:lang w:val="ru-RU"/>
        </w:rPr>
        <w:lastRenderedPageBreak/>
        <w:t xml:space="preserve">            </w:t>
      </w:r>
      <w:bookmarkStart w:id="190" w:name="_Toc458438618"/>
      <w:r w:rsidR="0089404D" w:rsidRPr="00F979B4">
        <w:rPr>
          <w:b/>
        </w:rPr>
        <w:t xml:space="preserve">Приложение № 4 </w:t>
      </w:r>
      <w:r w:rsidR="0089404D" w:rsidRPr="00F979B4">
        <w:rPr>
          <w:rFonts w:eastAsia="Calibri"/>
          <w:b/>
        </w:rPr>
        <w:t>к Документации</w:t>
      </w:r>
      <w:bookmarkEnd w:id="190"/>
    </w:p>
    <w:p w:rsidR="00340B78" w:rsidRDefault="00DD1323" w:rsidP="00340B78">
      <w:pPr>
        <w:spacing w:line="240" w:lineRule="auto"/>
        <w:ind w:left="4536" w:firstLine="709"/>
        <w:jc w:val="both"/>
        <w:rPr>
          <w:b/>
          <w:iCs/>
        </w:rPr>
      </w:pPr>
      <w:r w:rsidRPr="00F979B4">
        <w:rPr>
          <w:rFonts w:ascii="Times New Roman" w:eastAsia="Calibri" w:hAnsi="Times New Roman" w:cs="Times New Roman"/>
          <w:sz w:val="24"/>
          <w:szCs w:val="24"/>
        </w:rPr>
        <w:t>о</w:t>
      </w:r>
      <w:r w:rsidRPr="00F979B4">
        <w:rPr>
          <w:rFonts w:ascii="Times New Roman" w:eastAsia="Calibri" w:hAnsi="Times New Roman" w:cs="Times New Roman"/>
          <w:sz w:val="24"/>
          <w:szCs w:val="24"/>
          <w:lang w:eastAsia="ar-SA"/>
        </w:rPr>
        <w:t xml:space="preserve"> проведении запроса предложений </w:t>
      </w:r>
      <w:r w:rsidR="00340B78" w:rsidRPr="00F979B4">
        <w:rPr>
          <w:rFonts w:ascii="Times New Roman" w:eastAsia="Times New Roman" w:hAnsi="Times New Roman" w:cs="Times New Roman"/>
          <w:bCs/>
          <w:sz w:val="24"/>
          <w:szCs w:val="24"/>
          <w:lang w:eastAsia="ar-SA"/>
        </w:rPr>
        <w:t>на право заключения договора</w:t>
      </w:r>
      <w:r w:rsidR="00340B78" w:rsidRPr="00F979B4">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sidRPr="00F979B4">
        <w:rPr>
          <w:rFonts w:ascii="Times New Roman" w:eastAsia="Times New Roman" w:hAnsi="Times New Roman" w:cs="Times New Roman"/>
          <w:sz w:val="24"/>
          <w:szCs w:val="24"/>
          <w:lang w:eastAsia="ar-SA"/>
        </w:rPr>
        <w:t xml:space="preserve">АО «МЭС» </w:t>
      </w:r>
      <w:r w:rsidR="00340B78" w:rsidRPr="00F979B4">
        <w:rPr>
          <w:rFonts w:ascii="Times New Roman" w:eastAsia="Times New Roman" w:hAnsi="Times New Roman" w:cs="Times New Roman"/>
          <w:sz w:val="24"/>
          <w:szCs w:val="24"/>
          <w:lang w:eastAsia="ar-SA"/>
        </w:rPr>
        <w:t xml:space="preserve">кредитных средств в виде </w:t>
      </w:r>
      <w:r w:rsidR="0038226A" w:rsidRPr="00F979B4">
        <w:rPr>
          <w:rFonts w:ascii="Times New Roman" w:eastAsia="Times New Roman" w:hAnsi="Times New Roman" w:cs="Times New Roman"/>
          <w:sz w:val="24"/>
          <w:szCs w:val="24"/>
          <w:lang w:eastAsia="ar-SA"/>
        </w:rPr>
        <w:t>овердрафт</w:t>
      </w:r>
    </w:p>
    <w:p w:rsidR="00340B78" w:rsidRDefault="00340B78" w:rsidP="001A4E58">
      <w:pPr>
        <w:pStyle w:val="1"/>
        <w:numPr>
          <w:ilvl w:val="0"/>
          <w:numId w:val="0"/>
        </w:numPr>
        <w:ind w:left="5387"/>
        <w:jc w:val="both"/>
        <w:rPr>
          <w:b/>
          <w:iCs w:val="0"/>
          <w:lang w:val="ru-RU"/>
        </w:rPr>
      </w:pP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ЕДИНЫЙ ДОГОВОР №</w:t>
      </w:r>
    </w:p>
    <w:p w:rsidR="00D71753" w:rsidRPr="00D71753" w:rsidRDefault="00D71753" w:rsidP="00D71753">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БАНКОВСКОГО СЧЕТА ЮРИДИЧЕСКОГО ЛИЦА В РУБЛЯХ</w:t>
      </w:r>
    </w:p>
    <w:p w:rsidR="00D71753" w:rsidRPr="00D71753" w:rsidRDefault="00D71753" w:rsidP="00D71753">
      <w:pPr>
        <w:spacing w:after="0" w:line="240" w:lineRule="auto"/>
        <w:rPr>
          <w:rFonts w:ascii="Times New Roman" w:eastAsia="Times New Roman" w:hAnsi="Times New Roman" w:cs="Times New Roman"/>
          <w:sz w:val="24"/>
          <w:szCs w:val="24"/>
          <w:lang w:eastAsia="ru-RU"/>
        </w:rPr>
      </w:pP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г.______________ </w:t>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t>«___»____________20__г.</w:t>
      </w:r>
    </w:p>
    <w:p w:rsidR="00D71753" w:rsidRPr="00D71753" w:rsidRDefault="00D71753" w:rsidP="00D71753">
      <w:pPr>
        <w:spacing w:after="0" w:line="240" w:lineRule="auto"/>
        <w:ind w:firstLine="709"/>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ind w:right="85"/>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t xml:space="preserve">_________________________________________________ (в дальнейшем “Банк”) в лице ________________________________________, действующего на основании </w:t>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sz w:val="24"/>
          <w:szCs w:val="24"/>
          <w:vertAlign w:val="superscript"/>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 № _________________ от “_____”_________________20___ г., с одной стороны, и </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________________________________________________________ (в дальнейшем “Клиент”)</w:t>
      </w:r>
    </w:p>
    <w:p w:rsidR="00D71753" w:rsidRPr="00D71753" w:rsidRDefault="00D71753" w:rsidP="00D71753">
      <w:pPr>
        <w:tabs>
          <w:tab w:val="left" w:pos="567"/>
        </w:tabs>
        <w:spacing w:after="0"/>
        <w:ind w:right="4961" w:firstLine="709"/>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i/>
          <w:sz w:val="24"/>
          <w:szCs w:val="24"/>
          <w:vertAlign w:val="superscript"/>
          <w:lang w:eastAsia="ru-RU"/>
        </w:rPr>
        <w:t>(полное название юридического лица))</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лице __________________________________________________________, действующего на</w:t>
      </w:r>
    </w:p>
    <w:p w:rsidR="00D71753" w:rsidRPr="00D71753" w:rsidRDefault="00D71753" w:rsidP="00D71753">
      <w:pPr>
        <w:tabs>
          <w:tab w:val="left" w:pos="567"/>
        </w:tabs>
        <w:spacing w:after="0"/>
        <w:ind w:right="3004"/>
        <w:jc w:val="both"/>
        <w:rPr>
          <w:rFonts w:ascii="Times New Roman" w:eastAsia="Times New Roman" w:hAnsi="Times New Roman" w:cs="Times New Roman"/>
          <w:i/>
          <w:sz w:val="24"/>
          <w:szCs w:val="24"/>
          <w:vertAlign w:val="superscript"/>
          <w:lang w:eastAsia="ru-RU"/>
        </w:rPr>
      </w:pP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sz w:val="24"/>
          <w:szCs w:val="24"/>
          <w:lang w:eastAsia="ru-RU"/>
        </w:rPr>
        <w:tab/>
      </w:r>
      <w:r w:rsidRPr="00D71753">
        <w:rPr>
          <w:rFonts w:ascii="Times New Roman" w:eastAsia="Times New Roman" w:hAnsi="Times New Roman" w:cs="Times New Roman"/>
          <w:i/>
          <w:iCs/>
          <w:sz w:val="24"/>
          <w:szCs w:val="24"/>
          <w:vertAlign w:val="superscript"/>
          <w:lang w:eastAsia="ru-RU"/>
        </w:rPr>
        <w:t xml:space="preserve">(должность, </w:t>
      </w:r>
      <w:r w:rsidRPr="00D71753">
        <w:rPr>
          <w:rFonts w:ascii="Times New Roman" w:eastAsia="Times New Roman" w:hAnsi="Times New Roman" w:cs="Times New Roman"/>
          <w:i/>
          <w:sz w:val="24"/>
          <w:szCs w:val="24"/>
          <w:vertAlign w:val="superscript"/>
          <w:lang w:eastAsia="ru-RU"/>
        </w:rPr>
        <w:t>Ф.И.О.)</w:t>
      </w:r>
    </w:p>
    <w:p w:rsidR="00D71753" w:rsidRPr="00D71753" w:rsidRDefault="00D71753" w:rsidP="00D71753">
      <w:pPr>
        <w:tabs>
          <w:tab w:val="left" w:pos="567"/>
        </w:tabs>
        <w:spacing w:after="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основании ___________________ с другой стороны, вместе именуемые Стороны, заключили настоящий договор о нижеследующем:</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 Предмет договора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1.1. Банк открывает Клиенту банковский счет (далее «счет») в национальной валюте Российской Федерации (рубли) при предъявлении всех необходимых для открытия счета документов в соответствии с действующим законодательством РФ и инструкциями Банка и осуществляет ведение счета и обслуживание Клиента на условиях, предусмотренных действующим законодательством РФ и настоящим Договором.</w:t>
      </w:r>
    </w:p>
    <w:p w:rsidR="00D71753" w:rsidRPr="00D71753" w:rsidRDefault="00D71753" w:rsidP="00ED6F34">
      <w:pPr>
        <w:tabs>
          <w:tab w:val="left" w:pos="0"/>
        </w:tabs>
        <w:autoSpaceDE w:val="0"/>
        <w:autoSpaceDN w:val="0"/>
        <w:spacing w:after="16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ar-SA"/>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w:t>
      </w:r>
    </w:p>
    <w:p w:rsidR="00D71753" w:rsidRPr="00D71753" w:rsidRDefault="00D71753" w:rsidP="001A4070">
      <w:pPr>
        <w:numPr>
          <w:ilvl w:val="0"/>
          <w:numId w:val="35"/>
        </w:numPr>
        <w:tabs>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 xml:space="preserve">Банк обязуется: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комплекс услуг по ведению счета и расчетно-кассовому обслуживанию, в том числе:</w:t>
      </w:r>
    </w:p>
    <w:p w:rsidR="00D71753" w:rsidRPr="00D71753" w:rsidRDefault="00D71753" w:rsidP="001A4070">
      <w:pPr>
        <w:numPr>
          <w:ilvl w:val="0"/>
          <w:numId w:val="37"/>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на перевод денежных средств с одного принадлежащего ему счета на другой(ие) и на счета третьих лиц;</w:t>
      </w:r>
    </w:p>
    <w:p w:rsidR="00D71753" w:rsidRPr="00D71753" w:rsidRDefault="00D71753" w:rsidP="001A4070">
      <w:pPr>
        <w:numPr>
          <w:ilvl w:val="0"/>
          <w:numId w:val="38"/>
        </w:numPr>
        <w:tabs>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денежные средства на банковский счет Клиента на основании поступивших распоряжений плательщиков;</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принимать наличные денежные средства от уполномоченных лиц Клиента либо его представителей на основании доверенности с зачислением на счет Клиента; </w:t>
      </w:r>
    </w:p>
    <w:p w:rsidR="00D71753" w:rsidRPr="00D71753" w:rsidRDefault="00D71753" w:rsidP="001A4070">
      <w:pPr>
        <w:numPr>
          <w:ilvl w:val="0"/>
          <w:numId w:val="38"/>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Клиенту со счета наличные денежные средства.</w:t>
      </w:r>
    </w:p>
    <w:p w:rsidR="00D71753" w:rsidRPr="00D71753" w:rsidRDefault="00D71753" w:rsidP="00ED6F34">
      <w:pPr>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Оказание иных услуг, </w:t>
      </w:r>
      <w:r w:rsidRPr="00D71753">
        <w:rPr>
          <w:rFonts w:ascii="Times New Roman" w:eastAsia="Times New Roman" w:hAnsi="Times New Roman" w:cs="Times New Roman"/>
          <w:iCs/>
          <w:sz w:val="24"/>
          <w:szCs w:val="24"/>
          <w:lang w:eastAsia="ru-RU"/>
        </w:rPr>
        <w:t>относящихся к ведению счета и обслуживанию Клиента в соответствии с настоящим Договором, осуществляется Банком на основании прилагаемых к настоящему Договору Тарифов Банка.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расчетно-кассовое обслуживание счета Клиента в соответствии с действующим законодательством Российской Федерации, нормативными актами Центрального банка </w:t>
      </w:r>
      <w:r w:rsidRPr="00D71753">
        <w:rPr>
          <w:rFonts w:ascii="Times New Roman" w:eastAsia="Times New Roman" w:hAnsi="Times New Roman" w:cs="Times New Roman"/>
          <w:sz w:val="24"/>
          <w:szCs w:val="24"/>
          <w:lang w:eastAsia="ru-RU"/>
        </w:rPr>
        <w:lastRenderedPageBreak/>
        <w:t>Российской Федерации, правовыми актами исполнительных органов власти и условиями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распоряжения Клиента, принятые Банком в операционное время, в день поступления распоряжения. Исполнять распоряжения Клиента, принятые Банком в послеоперационное время, на следующий рабочий день.</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Зачислять поступившие денежные средства на счет Клиента не позднее дня, следующего за днем поступления в банк расчетного документа.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Выдавать по заявке Клиента, поданной не позднее 12.00 часов рабочего дня, предшествующего дате совершения операции, наличные денежные средства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При наличии очереди неисполненных в срок распоряжений денежные средства на выплату заработной платы и другие цели выдаются Клиенту в очередности, установленной действующим законодательством РФ.</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Принимать распоряжения Клиента на перевод денежных средств со счета независимо от наличия на счете денежных средств, достаточных для исполнения распоряжения. При отсутствии или недостаточности денежных средств на счете Клиента, распоряжения Клиента помещаются в очередь неисполненных в срок распоряжений и исполняются по мере поступления денежных средств на счет в очередности, установленной действующим законодательством. При этом Банк направляет Клиенту не позднее следующего рабочего дня уведомление о помещении неоплаченных расчетных документов в очередь неисполненных в срок распоряжений:</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по системе «Клиент-Банк» - путем изменения статуса документа в системе «Принят Банком» на статус «В картотеке»;</w:t>
      </w:r>
    </w:p>
    <w:p w:rsidR="00D71753" w:rsidRPr="00D71753" w:rsidRDefault="00D71753" w:rsidP="00ED6F34">
      <w:pPr>
        <w:tabs>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распоряжениям Клиента, полученным на бумажном носителе - путем предоставления экземпляра распоряжения Клиента с проставлением штампа «Картотека» как приложение к выписке из счета.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Направлять запросы по поручению Клиента и обеспечивать его информацией о выполнении данных Банку распоряжений в течение одного рабочего дня с учетом времени, необходимого для получения информации об исполнении от банка-исполнителя. </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Исполнять заявления Клиента на отзыв распоряжений, полученные от Клиента в соответствии с п.5.5 настоящего Договора.</w:t>
      </w:r>
    </w:p>
    <w:p w:rsidR="00D71753" w:rsidRPr="00D71753" w:rsidRDefault="00D71753" w:rsidP="001A4070">
      <w:pPr>
        <w:numPr>
          <w:ilvl w:val="0"/>
          <w:numId w:val="36"/>
        </w:numPr>
        <w:tabs>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Предоставлять Клиенту не позднее следующего рабочего дня за днем совершения операций по счету выписки из счета  с приложением подтверждающих операции документов в соответствии с п. 6.9. настоящего Договора.</w:t>
      </w:r>
    </w:p>
    <w:p w:rsidR="00D71753" w:rsidRPr="00D71753" w:rsidRDefault="00D71753" w:rsidP="001A4070">
      <w:pPr>
        <w:numPr>
          <w:ilvl w:val="0"/>
          <w:numId w:val="36"/>
        </w:numPr>
        <w:tabs>
          <w:tab w:val="left" w:pos="142"/>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Осуществлять оплату предъявленных к счету требований третьих лиц в случае соответствия распоряжения получателя средств условиям акцепта Клиента. </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Передавать Клиенту предъявленные к счету платежные требования не позднее рабочего дня, следующего за днем их поступления в Банк при условии отсутствия в Банке документов о заранее данном акцепте. В случае неявки Клиента в Банк в эти дни и отсутствия подтверждения о приеме документа по каналу связи Банк принимает меры для извещения Клиента о предъявленных требованиях к счету Клиента по телефону, факсу и другим каналам связи, информация о которых имеется в юридическом деле Клиента.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неполучении от Клиента в установленный срок (5 рабочих дней) заявления об акцепте или отказе от акцепта платежных требований возвратить их взыскателям без исполнения в связи с неполучением от Клиента акцепта на оплату.</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Соблюдать банковскую тайну об операциях Клиента и его счетах. Сведения, составляющие банковскую тайну, могут быть предоставлены только Клиенту, его уполномоченному представителю или третьим лицам только при наличии согласия Клиента. Государственным органам и их должностным лицам такие сведения могут быть также предоставлены в случаях и в порядке, предусмотренных законом.</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Приостановить операции, за исключением операций по зачислению денежных средств, поступивших на счет Клиента, в случае, если хотя бы одной из сторон является организация или физическое лицо, в отношении которых применены меры по замораживанию (блокированию) </w:t>
      </w:r>
      <w:r w:rsidRPr="00D71753">
        <w:rPr>
          <w:rFonts w:ascii="Times New Roman" w:eastAsia="Times New Roman" w:hAnsi="Times New Roman" w:cs="Times New Roman"/>
          <w:sz w:val="24"/>
          <w:szCs w:val="24"/>
          <w:lang w:eastAsia="ru-RU"/>
        </w:rPr>
        <w:lastRenderedPageBreak/>
        <w:t>денежных средств или иного имущества,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 или по указанию таких организации или лица.</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Применять меры по замораживанию (блокированию) денежных средств или иного имущества Клиента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Клиента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 официальном сайте Уполномоченного органа решения о применении мер по замораживанию (блокированию)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
    <w:p w:rsidR="00D71753" w:rsidRPr="00D71753" w:rsidRDefault="00D71753" w:rsidP="001A4070">
      <w:pPr>
        <w:numPr>
          <w:ilvl w:val="0"/>
          <w:numId w:val="36"/>
        </w:numPr>
        <w:tabs>
          <w:tab w:val="left" w:pos="425"/>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Выплачивать Клиенту доход по остаткам средств, находящихся на счете, по ставке 0,1% годовых. Выплата процентов осуществляется Банком ежемесячно путем зачисления соответствующей суммы на счет Клиента до 5 (пятого) рабочего дня месяца, следующего за отчетным.</w:t>
      </w:r>
    </w:p>
    <w:p w:rsidR="00D71753" w:rsidRPr="00D71753" w:rsidRDefault="00D71753" w:rsidP="00ED6F34">
      <w:pPr>
        <w:keepNext/>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1A4070">
      <w:pPr>
        <w:keepNext/>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Банк имеет право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Вносить изменения и дополнения в одностороннем порядке в действующие Тарифы Банка при условии уведомления Клиента об изменении Тарифов Банка за десять рабочих дней до момента вступления в силу новых Тарифов Банка. Об изменениях Тарифов Банка Клиент уведомляется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защищенной электронной почте (далее «ЗЭП»);</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операционное время при обязательном уведомлении Клиента за три рабочих дня до дня вступления в силу указанных изменений. Датой уведомления считается дата извещения Клиента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путем размещения информации на информационных стендах филиалов и внутренних структурных подразделений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 ЗЭП;</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Клиента денежные средства по требованию третьих лиц при наличии согласия Клиента, выраженного, в том числе в соответствии с п. 5.3 настоящего Договора, или без согласия Клиента в случаях, предусмотренных действующим законодательством РФ.</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Списывать со счета без дополнительного согласия Клиента суммы ошибочно зачисленных Банком денежных средств в тех случаях, когда зачисление производится в рамках исполнения обязательств Банка по договору, заключенному между Банком и Клиентом. Клиент дает Банку согласие (акцепт) на списание со счета денежных средств в соответствии с настоящим пунктом.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При открытии второго и последующих счетов запросить у Клиента документы, необходимые для актуализации сведений о Клиенте, его  представителях и выгодоприобретателях, бенефициарных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целях выполнения требований Федерального закона от 7 августа 2001г. №115-ФЗ «О противодействии легализации (отмыванию) доходов, полученных преступным путем, и финансированию терроризма» (далее Федеральный закон № 115-ФЗ) и нормативно-правовых актов Банка России требовать от Клиента предоставления в письменном виде  информации и документов, в том числе:</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информации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 документов, необходимых для идентификации Клиента и его уполномоченных представителей, бенефициарных владельцев, обновления сведений о Клиенте и его уполномоченных представителях, бенефициарных владельцах, а также для установления и идентификации выгодоприобретателей*</w:t>
      </w:r>
      <w:r w:rsidRPr="00D71753">
        <w:rPr>
          <w:rFonts w:ascii="Times New Roman" w:eastAsia="Times New Roman" w:hAnsi="Times New Roman" w:cs="Times New Roman"/>
          <w:sz w:val="24"/>
          <w:szCs w:val="24"/>
          <w:vertAlign w:val="superscript"/>
          <w:lang w:eastAsia="ru-RU"/>
        </w:rPr>
        <w:footnoteReference w:id="2"/>
      </w:r>
      <w:r w:rsidRPr="00D71753">
        <w:rPr>
          <w:rFonts w:ascii="Times New Roman" w:eastAsia="Times New Roman" w:hAnsi="Times New Roman" w:cs="Times New Roman"/>
          <w:sz w:val="24"/>
          <w:szCs w:val="24"/>
          <w:lang w:eastAsia="ru-RU"/>
        </w:rPr>
        <w:t xml:space="preserve"> по операциям до проведения таких операций;</w:t>
      </w:r>
    </w:p>
    <w:p w:rsidR="00D71753" w:rsidRPr="00D71753" w:rsidRDefault="00D71753" w:rsidP="001A4070">
      <w:pPr>
        <w:numPr>
          <w:ilvl w:val="0"/>
          <w:numId w:val="39"/>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информации и документов, необходимых для фиксирования информации об операциях, раскрывающие смысл проводимых операций и сделок и подтверждающие законность их проведения.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 соответствии с пунктом 11 статьи 7 Федерального закона №115-ФЗ отказать в выполнении распоряжения Клиента о совершении операции (за исключением операций по зачислению денежных средств, поступивших на счет Клиента) по которой не представлены документы, необходимые для фиксирования информации в соответствии с положениями Федерального закона №115-ФЗ, в случае возникновения у Банка подозрений, что операция совершается в целях легализации (отмывания) доходов, полученных преступным путем, или финансирования терроризма, а также в случае непредставления Клиентом до проведения операции к выгоде другого лица информации, необходимой для установления и идентификации выгодоприобретателя по такой операции, в соответствии с п.4.2 настоящего Договора.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приеме распоряжений на перевод денежных средств, а также любых иных распоряжений в отношении счета, если наличие или подтверждение прав на распоряжение счетом будет признано Банком сомнительным либо при нарушении требований по оформлению распоряжений, установленных нормативными документами Банка России и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исполнять поручения Клиента об открытии непокрытого аккредитива в случае признания Банком финансового состояния Клиента неудовлетворительным.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Отказывать Клиенту в приеме от него распоряжений на проведение операций по счету в электронном виде, в том числе с использованием электронных средств платежа, с последующим приемом надлежащим образом оформленных распоряжений на бумажном носителе, в случаях если:</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о целях финансово-хозяйственной деятельности, финансового положения и деловой репутации Клиента, а также документы, подтверждающие предоставленные Клиентом сведения;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не представлены документы, необходимые для идентификации Клиента и его уполномоченных представителей, бенефициарных владельцев, обновления сведений о Клиенте и его уполномоченных представителях, бенефициарных владельцах, а также для установления и идентификации выгодоприобретателей по проводимым Клиентом операциям; </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не представлена информация и документы, необходимые для фиксирования информации об операциях, раскрывающих экономический смысл проводимых и ранее проведенных операций и сделок и подтверждающие законность их проведения;</w:t>
      </w:r>
    </w:p>
    <w:p w:rsidR="00D71753" w:rsidRPr="00D71753" w:rsidRDefault="00D71753" w:rsidP="001A4070">
      <w:pPr>
        <w:numPr>
          <w:ilvl w:val="0"/>
          <w:numId w:val="40"/>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располагает информацией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Составлять (заполнять) по заявлению Клиента на основании предоставленных Клиентом документов в установленные законодательством сроки документы валютного контроля, предусмотренные Тарифами.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Отказать в исполнении распоряжений Клиента, назначение которых не соответствует цели кредита, в соответствии с кредитным договором, заключенным между Банком и Клиентом, в случае, если исполнение такого распоряжения осуществляется за счет кредитных средств Банка.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Расторгнуть в одностороннем порядке Договор в случаях, установленных законом, в том числе в случае принятия в течение календарного года двух и более решений об отказе в </w:t>
      </w:r>
      <w:r w:rsidRPr="00D71753">
        <w:rPr>
          <w:rFonts w:ascii="Times New Roman" w:eastAsia="Times New Roman" w:hAnsi="Times New Roman" w:cs="Times New Roman"/>
          <w:sz w:val="24"/>
          <w:szCs w:val="24"/>
          <w:lang w:eastAsia="ru-RU"/>
        </w:rPr>
        <w:lastRenderedPageBreak/>
        <w:t>выполнении распоряжения Клиента о совершении операции на основании пункта 11 статьи 7 Закона № 115-ФЗ.</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Изменять в одностороннем порядке условия выплаты процентов, сумму и размер процентов, равно как и сумму неснижаемого остатка (п.2.16). Об указанных изменениях Банк уведомляет Клиента не позднее, чем за десять рабочих дней до начала применения измененных условий одним из следующих способов: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при явке Клиента в Банк (руководителя Клиента, действующего без доверенности на основании учредительных документов юридического лица, либо иных лиц, имеющих надлежащим образом оформленную доверенность на представление интересов Клиента в Банке);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системе «Клиент-Банк»/«Интернет-Клиент»;</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с использованием системы защищенной электронной почты;</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по почте.</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Клиент обязуется: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Предоставить в Банк все документы для открытия счета, предусмотренные Инструкцией Банка России №153-И от 30.05.2014г. «Об открытии и закрытии банковских счетов, счетов по вкладам (депозитам), депозитных счетов» и внутренними правилами Банка, а также документы, необходимые для идентификации Клиента, </w:t>
      </w:r>
      <w:r w:rsidRPr="00D71753">
        <w:rPr>
          <w:rFonts w:ascii="Times New Roman" w:eastAsia="Times New Roman" w:hAnsi="Times New Roman" w:cs="Times New Roman"/>
          <w:sz w:val="24"/>
          <w:szCs w:val="24"/>
          <w:lang w:eastAsia="ru-RU"/>
        </w:rPr>
        <w:t xml:space="preserve">его  представителей и выгодоприобретателей, бенефициарных владельцев (в случаях, установленных действующим законодательством), </w:t>
      </w:r>
      <w:r w:rsidRPr="00D71753">
        <w:rPr>
          <w:rFonts w:ascii="Times New Roman" w:eastAsia="Times New Roman" w:hAnsi="Times New Roman" w:cs="Times New Roman"/>
          <w:iCs/>
          <w:sz w:val="24"/>
          <w:szCs w:val="24"/>
          <w:lang w:eastAsia="ru-RU"/>
        </w:rPr>
        <w:t xml:space="preserve">устанавливаемые действующим законодательством РФ. Если счет, открываемый в соответствии с настоящим Договором, не является первым счетом Клиента в Банке </w:t>
      </w:r>
      <w:r w:rsidRPr="00D71753">
        <w:rPr>
          <w:rFonts w:ascii="Times New Roman" w:eastAsia="Times New Roman" w:hAnsi="Times New Roman" w:cs="Times New Roman"/>
          <w:sz w:val="24"/>
          <w:szCs w:val="24"/>
          <w:lang w:eastAsia="ru-RU"/>
        </w:rPr>
        <w:t>представить документы, необходимые для актуализации сведений о Клиенте, его представителях и выгодоприобретателях, бенефициарных владельцах (в случаях, установленных действующим законодательством), представленных ранее и содержащихся в юридическом деле Клиента, в соответствии с действующим законодательством Российской Федерации и правилами Банка.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До проведения операции к выгоде другого лица (выгодоприобретателя) предварительно либо одновременно с подачей платежного поручения или заявления на проведение операции по счету предоставлять в Банк анкеты выгодоприобретателей по форме Банка одним из следующих способов:</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на бумажном носителе в обслуживающий филиал, внутреннее структурное подразделение Банка;</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системе «Клиент-Банк»/«Интернет-Клиент», ЗЭП;</w:t>
      </w:r>
    </w:p>
    <w:p w:rsidR="00D71753" w:rsidRPr="00D71753" w:rsidRDefault="00D71753" w:rsidP="001A4070">
      <w:pPr>
        <w:numPr>
          <w:ilvl w:val="0"/>
          <w:numId w:val="42"/>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по почте.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sz w:val="24"/>
          <w:szCs w:val="24"/>
          <w:lang w:eastAsia="ru-RU"/>
        </w:rPr>
        <w:t xml:space="preserve">Формы  типовых  анкет  юридических  лиц должны быть доступны  на корпоративном сайте Банка.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Выполнять требования действующих нормативных актов Центрального Банка Российской Федерации и правил Банка по вопросам совершения расчетно-кассовых операций, оформления расчетных документов.</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Обеспечить допуск к работе со счетом только уполномоченных лиц. Представлять в Банк при окончании срока полномочий, установленных учредительными или иными документами, замене или дополнении лиц, имеющих право распоряжаться счетом, надлежаще удостоверенные копии документов, подтверждающих полномочия по распоряжению счетом и право подписи расчетных документов. Документы, подтверждающие продление полномочий лиц, указанных в карточке с образцами подписей и оттиска печати Клиента, должны быть представлены в Банк до окончания срока полномочий соответствующих лиц, установленного документами, представленными в Банк ранее.</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Банк не несет ответственности за исполнение распоряжений неуполномоченных лиц в случае, если прекращение права подписи, не было подтверждено Клиентом предоставлением новой карточки с образцами подписей и оттиска печати к счету и подтверждающими документами.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В случае внесения изменений или дополнений в документы, имеющиеся в юридическом деле (в т.ч. Устав, Положение, учредительный договор, Свидетельство о регистрации, карточка с образцами подписей и др.), предоставлять их в Банк в течение пяти рабочих дней с момента внесения таких изменений. Все изменения и дополнения, вносимые в учредительные документы и </w:t>
      </w:r>
      <w:r w:rsidRPr="00D71753">
        <w:rPr>
          <w:rFonts w:ascii="Times New Roman" w:eastAsia="Times New Roman" w:hAnsi="Times New Roman" w:cs="Times New Roman"/>
          <w:iCs/>
          <w:sz w:val="24"/>
          <w:szCs w:val="24"/>
          <w:lang w:eastAsia="ru-RU"/>
        </w:rPr>
        <w:lastRenderedPageBreak/>
        <w:t>карточку с образцами подписей и оттиска печати, действительны для Банка с момента их представления в Банк.</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по запросу Банка документы, касающиеся проводимых и ранее проведенных Клиентом операций по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Оплачивать стоимость услуг Банка в соответствии с действующими Тарифами, а также обеспечивать на счете наличие денежных средств, достаточных для оплаты услуг Банка в порядке, установленном разделом 6 настоящего Договора. </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Регулярно получать в Банке выписки из счета и приложения к ним, экземпляр поступившего платежного требования, в установленные сроки акцептовать или отказать в акцепте по поступившим платежным требованиям к счету.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В течение десяти рабочих дней после получения выписки из счета уведомить Банк о неправильно зачисленной на счет сумме и принять меры к ее возврату.</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Указывать в тексте распоряжений, а также на обороте денежных чеков назначение сумм платежа, содержащее четкое изложение сущности операции в соответствии с требованиями действующего законодательства РФ.</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Подавать заявку на получение наличных денежных средств со счета на выплату заработной платы и другие цели, предусмотренные действующим законодательством РФ и нормативными актами Банка России в пределах остатка денежных средств на счете, не позднее 12.00 часов рабочего дня, предшествующего дате совершения операции.</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Предоставлять Банку в установленные Банком сроки документы (копии документов) и информацию, в случае получения запроса в соответствии с п.3.6. и п. 4.6. настоящего Договора.</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Представлять ежегодно в срок до 20 января в Банк письменные подтверждения остатков по счету по состоянию на 01 января текущего года. В случае непредставления Клиентом подтверждения, остатки по счету по состоянию на 01 января текущего года считаются неподтвержденными до момента получения подтверждения.</w:t>
      </w:r>
    </w:p>
    <w:p w:rsidR="00D71753" w:rsidRPr="00D71753" w:rsidRDefault="00D71753" w:rsidP="001A4070">
      <w:pPr>
        <w:numPr>
          <w:ilvl w:val="0"/>
          <w:numId w:val="41"/>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Клиент подтверждает, что им получено письменное согласие физических лиц, персональные данные которых могут содержаться в получаемых Банком от Клиента документах, на обработку персональных данных таких физических лиц, по форме и содержанию в соответствии с действующим законодательством Российской Федерации о персональных данных. </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Стороны подтверждают, что обработка персональных данных физических лиц, указанных в настоящем Договоре или иных документах, получаемых Сторонами в процессе исполнения настоящего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 имеет право</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Распоряжаться денежными средствами на счете в соответствии с действующим законодательством РФ, нормативными актами Банка России и настоящим Договором.</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Получать от Банка всю публичную финансовую информацию о деятельности Банка, а также направлять Банку письменные запросы и получать необходимую информацию о выполнении данных Банку поручений.</w:t>
      </w:r>
    </w:p>
    <w:p w:rsidR="00D71753" w:rsidRPr="00D71753" w:rsidRDefault="00D71753" w:rsidP="001A4070">
      <w:pPr>
        <w:numPr>
          <w:ilvl w:val="0"/>
          <w:numId w:val="43"/>
        </w:numPr>
        <w:tabs>
          <w:tab w:val="left" w:pos="0"/>
          <w:tab w:val="left" w:pos="425"/>
          <w:tab w:val="left" w:pos="709"/>
        </w:tabs>
        <w:suppressAutoHyphens/>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 xml:space="preserve">Давать Банку согласие на оплату предъявленных к счету распоряжений получателей средств в форме письменного заявления о заранее данном акцепте (по форме Банка) или письменного заявления, содержащего сведения о получателе средств, имеющем право предъявлять инкассовые поручения к счету, об обязательстве Клиента и основном договоре, в том числе в случаях, предусмотренных федеральным </w:t>
      </w:r>
      <w:r w:rsidR="00C463BA" w:rsidRPr="00C463BA">
        <w:rPr>
          <w:rFonts w:ascii="Times New Roman" w:hAnsi="Times New Roman" w:cs="Times New Roman"/>
          <w:sz w:val="24"/>
          <w:szCs w:val="24"/>
        </w:rPr>
        <w:t>законом.</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Такое согласие может быть дано в отношении одного или нескольких получателей средств, одного или нескольких распоряжений получателя средств.</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lastRenderedPageBreak/>
        <w:t>Отменить ранее данное Банку согласие на оплату предъявленных к счету распоряжений получателей средств посредством направления в Банк письменного заявления об отмене ранее данного согласия.</w:t>
      </w:r>
    </w:p>
    <w:p w:rsidR="00D71753" w:rsidRPr="00D71753" w:rsidRDefault="00D71753" w:rsidP="001A4070">
      <w:pPr>
        <w:numPr>
          <w:ilvl w:val="0"/>
          <w:numId w:val="43"/>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Отозвать выставленные Клиентом, но не исполненные Банком распоряжения Клиента, посредством направления в Банк письменного заявления Клиента, составленного в произвольной форме, с указанием реквизитов, достаточных для идентификации Клиента и отзываемого распоряжения. Распоряжение может быть отозвано до момента списания денежных средств со счета.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iCs/>
          <w:sz w:val="24"/>
          <w:szCs w:val="24"/>
          <w:lang w:eastAsia="ru-RU"/>
        </w:rPr>
      </w:pPr>
    </w:p>
    <w:p w:rsidR="00D71753" w:rsidRPr="00D71753" w:rsidRDefault="00D71753" w:rsidP="001A4070">
      <w:pPr>
        <w:numPr>
          <w:ilvl w:val="0"/>
          <w:numId w:val="35"/>
        </w:numPr>
        <w:tabs>
          <w:tab w:val="left" w:pos="0"/>
          <w:tab w:val="left" w:pos="425"/>
          <w:tab w:val="left" w:pos="709"/>
        </w:tabs>
        <w:suppressAutoHyphen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Общие условия обслуживания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Зачисление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 осуществляется без ограничения суммы. Списание денежных средств со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 xml:space="preserve">чета осуществляется в пределах фактического остатка денежных средств на </w:t>
      </w:r>
      <w:r w:rsidRPr="00D71753">
        <w:rPr>
          <w:rFonts w:ascii="Times New Roman" w:eastAsia="Times New Roman" w:hAnsi="Times New Roman" w:cs="Times New Roman"/>
          <w:sz w:val="24"/>
          <w:szCs w:val="24"/>
          <w:lang w:val="en-US" w:eastAsia="ru-RU"/>
        </w:rPr>
        <w:t>c</w:t>
      </w:r>
      <w:r w:rsidRPr="00D71753">
        <w:rPr>
          <w:rFonts w:ascii="Times New Roman" w:eastAsia="Times New Roman" w:hAnsi="Times New Roman" w:cs="Times New Roman"/>
          <w:sz w:val="24"/>
          <w:szCs w:val="24"/>
          <w:lang w:eastAsia="ru-RU"/>
        </w:rPr>
        <w:t>чете на момент исполнения операции, если иное не предусмотрено дополнительным соглашением к настоящему Договору об овердрафте.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Списание денежных средств со счета Клиента проводится на основании его распоряжения или с его согласия (акцепта). Списание средств со счета Клиента без его распоряжения осуществляется Банком по решению суда, а также в случаях, установленных законом.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Количество собственноручных подписей лиц, указанных в карточке с образцами подписей и оттиска печати, необходимых для подписания распоряжений Клиента - юридического лица, а также возможные сочетания таких подписей определяются на основании Заявления Клиента по форме, установленной Банком.</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Кассовое обслуживание по счету осуществляется в соответствии с нормативными актами Банка России.</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Предоставление услуг, не относящихся непосредственно к ведению счета и обслуживанию Клиента в соответствии с настоящим Договором (в том числе по инкассации, доставке ценностей, кредитованию, факторингу, покупке и размещению акций и пр.), осуществляется Банком на основе отдельных договоров.</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не предоставляет Клиенту услуги по проведению срочных платежей и не принимает распоряжения от Клиента, в поле «Вид платежа» которых указано «срочно».</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Расчеты по непокрытому аккредитиву осуществляются Банком по поручению Клиента при условии проведения Банком оценки финансового состояния Клиента.</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Операционным временем Банка является время: ежедневно по рабочим дням с ____ по ____ часов.</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Здесь и далее единой шкалой времени, используемой в настоящем Договоре, признается местное/региональное время.</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Банк  предоставляет выписки из счета с приложением подтверждающих операции документов на бумажном носителе посредством передачи документов в помещении Банка руководителю Клиента, действующему без доверенности на основании учредительных документов юридического лица, либо иному лицу, имеющему надлежащим образом оформленную доверенность на получение выписок.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Если операции по счету совершены на основании распоряжений Клиента в электронном виде, в том числе с использованием электронных средств платежа, Банк предоставляет выписки с приложением подтверждающих операции документов в электронном виде.</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Клиент, работающий по счету с использованием распоряжений в электронном виде, в том числе с использованием электронных средств платежа, вправе подать письменное заявление о предоставлении ему дубликата выписки и копий подтверждающих документов на бумажном носителе с оплатой услуги в соответствии с Тарифами Банка. </w:t>
      </w:r>
    </w:p>
    <w:p w:rsidR="00D71753" w:rsidRPr="00D71753" w:rsidRDefault="00D71753" w:rsidP="001A4070">
      <w:pPr>
        <w:numPr>
          <w:ilvl w:val="1"/>
          <w:numId w:val="35"/>
        </w:numPr>
        <w:tabs>
          <w:tab w:val="left" w:pos="0"/>
          <w:tab w:val="left" w:pos="425"/>
          <w:tab w:val="left" w:pos="709"/>
        </w:tabs>
        <w:suppressAutoHyphen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Банк уничтожает выписки и приложения к ним, оформленные на бумажном носителе, не востребованные в течение трех месяцев после проведения операции или получения соответствующего заявления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 w:val="left" w:pos="425"/>
          <w:tab w:val="left" w:pos="709"/>
        </w:tabs>
        <w:suppressAutoHyphens/>
        <w:spacing w:after="0" w:line="240" w:lineRule="auto"/>
        <w:rPr>
          <w:rFonts w:ascii="Times New Roman" w:eastAsia="Times New Roman" w:hAnsi="Times New Roman" w:cs="Times New Roman"/>
          <w:b/>
          <w:strike/>
          <w:sz w:val="24"/>
          <w:szCs w:val="24"/>
          <w:lang w:eastAsia="ru-RU"/>
        </w:rPr>
      </w:pPr>
      <w:r w:rsidRPr="00D71753">
        <w:rPr>
          <w:rFonts w:ascii="Times New Roman" w:eastAsia="Times New Roman" w:hAnsi="Times New Roman" w:cs="Times New Roman"/>
          <w:b/>
          <w:sz w:val="24"/>
          <w:szCs w:val="24"/>
          <w:lang w:eastAsia="ru-RU"/>
        </w:rPr>
        <w:t>7. Размер и порядок оплаты услуг Банка по ведению и обслуживанию счета</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Все услуги, оказываемые Клиенту, оплачиваются им согласно утвержденным Тарифам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Клиент дает Банку согласие (акцепт) на списание со счета в очерёдности, определённой действующим законодательством РФ, суммы возмещения расходов, предусмотренных настоящим Договором, комиссий за услуги Банка по ведению счета и обслуживанию Клиента, дополнительных услуг согласно действующим Тарифам, а также суммы текущей и просроченной задолженности по уплате основного долга и процентов, комиссий,  санкций по кредитным и иным договорам, заключённым с Банком.</w:t>
      </w:r>
    </w:p>
    <w:p w:rsidR="00D71753" w:rsidRPr="00D71753" w:rsidRDefault="00D71753" w:rsidP="001A4070">
      <w:pPr>
        <w:numPr>
          <w:ilvl w:val="1"/>
          <w:numId w:val="44"/>
        </w:numPr>
        <w:tabs>
          <w:tab w:val="left" w:pos="0"/>
          <w:tab w:val="num" w:pos="426"/>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Комиссии, причитающиеся Банку за выполнение распоряжений Клиента, кассовое обслуживание, разовые и документарные операции, а также комиссии других банков списываются со счета по факту совершения операции на основании расчетного документа Банка. </w:t>
      </w:r>
    </w:p>
    <w:p w:rsidR="00D71753" w:rsidRPr="00D71753" w:rsidRDefault="00D71753" w:rsidP="001A4070">
      <w:pPr>
        <w:numPr>
          <w:ilvl w:val="1"/>
          <w:numId w:val="44"/>
        </w:numPr>
        <w:tabs>
          <w:tab w:val="left" w:pos="0"/>
          <w:tab w:val="left" w:pos="425"/>
          <w:tab w:val="left" w:pos="709"/>
        </w:tabs>
        <w:suppressAutoHyphens/>
        <w:spacing w:after="0" w:line="240" w:lineRule="auto"/>
        <w:ind w:left="0" w:firstLine="0"/>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Комиссия, причитающаяся Банку за ведение счета в текущем месяце, списывается </w:t>
      </w:r>
      <w:r w:rsidRPr="00D71753">
        <w:rPr>
          <w:rFonts w:ascii="Times New Roman" w:eastAsia="Times New Roman" w:hAnsi="Times New Roman" w:cs="Times New Roman"/>
          <w:color w:val="000000"/>
          <w:sz w:val="24"/>
          <w:szCs w:val="24"/>
          <w:lang w:eastAsia="ru-RU"/>
        </w:rPr>
        <w:t xml:space="preserve">Банком </w:t>
      </w:r>
      <w:r w:rsidRPr="00D71753">
        <w:rPr>
          <w:rFonts w:ascii="Times New Roman" w:eastAsia="Times New Roman" w:hAnsi="Times New Roman" w:cs="Times New Roman"/>
          <w:sz w:val="24"/>
          <w:szCs w:val="24"/>
          <w:lang w:eastAsia="ru-RU"/>
        </w:rPr>
        <w:t>со счета в последний рабочий день текущего месяца на основании расчетного документа Банка.</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7.5. При недостаточности денежных средств на счете для оплаты комиссий Банка, Клиент предоставляет Банку право списывать комиссии с иных счетов Клиента в рублях или иностранной валюте, открытых в Банке или иной кредитной организации, на основании расчетного документа Банка.</w:t>
      </w:r>
    </w:p>
    <w:p w:rsidR="00D71753" w:rsidRPr="00D71753" w:rsidRDefault="00D71753" w:rsidP="00ED6F34">
      <w:pPr>
        <w:tabs>
          <w:tab w:val="left" w:pos="0"/>
        </w:tabs>
        <w:spacing w:after="0" w:line="240" w:lineRule="auto"/>
        <w:jc w:val="both"/>
        <w:rPr>
          <w:rFonts w:ascii="Times New Roman" w:eastAsia="Times New Roman" w:hAnsi="Times New Roman" w:cs="Times New Roman"/>
          <w:color w:val="000000"/>
          <w:sz w:val="24"/>
          <w:szCs w:val="24"/>
          <w:lang w:eastAsia="ru-RU"/>
        </w:rPr>
      </w:pPr>
      <w:r w:rsidRPr="00D71753">
        <w:rPr>
          <w:rFonts w:ascii="Times New Roman" w:eastAsia="Times New Roman" w:hAnsi="Times New Roman" w:cs="Times New Roman"/>
          <w:color w:val="000000"/>
          <w:sz w:val="24"/>
          <w:szCs w:val="24"/>
          <w:lang w:eastAsia="ru-RU"/>
        </w:rPr>
        <w:t xml:space="preserve">7.6. Расчетным документом Банка на списание денежных средств со счета Клиента может быть инкассовое поручение, платежное требование, банковский ордер или иной документ в соответствии </w:t>
      </w:r>
      <w:r w:rsidRPr="00D71753">
        <w:rPr>
          <w:rFonts w:ascii="Times New Roman" w:eastAsia="Times New Roman" w:hAnsi="Times New Roman" w:cs="Times New Roman"/>
          <w:sz w:val="24"/>
          <w:szCs w:val="24"/>
          <w:lang w:eastAsia="ru-RU"/>
        </w:rPr>
        <w:t>с действующим законодательством РФ</w:t>
      </w:r>
      <w:r w:rsidRPr="00D71753">
        <w:rPr>
          <w:rFonts w:ascii="Times New Roman" w:eastAsia="Times New Roman" w:hAnsi="Times New Roman" w:cs="Times New Roman"/>
          <w:color w:val="000000"/>
          <w:sz w:val="24"/>
          <w:szCs w:val="24"/>
          <w:lang w:eastAsia="ru-RU"/>
        </w:rPr>
        <w:t xml:space="preserve"> по выбору Банка.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color w:val="000000"/>
          <w:sz w:val="24"/>
          <w:szCs w:val="24"/>
          <w:lang w:eastAsia="ru-RU"/>
        </w:rPr>
        <w:t>7.7</w:t>
      </w:r>
      <w:r w:rsidRPr="00D71753">
        <w:rPr>
          <w:rFonts w:ascii="Times New Roman" w:eastAsia="Times New Roman" w:hAnsi="Times New Roman" w:cs="Times New Roman"/>
          <w:sz w:val="24"/>
          <w:szCs w:val="24"/>
          <w:lang w:eastAsia="ru-RU"/>
        </w:rPr>
        <w:t>. Денежные требования Банка к Клиенту, связанные с оплатой услуг Банка, а также требования Клиента к Банку об уплате процентов за пользование денежными средствами могут быть прекращены зачетом в порядке ст. 853 ГК РФ.</w:t>
      </w:r>
    </w:p>
    <w:p w:rsidR="00D71753" w:rsidRPr="00D71753" w:rsidRDefault="00D71753" w:rsidP="00ED6F34">
      <w:pPr>
        <w:numPr>
          <w:ilvl w:val="12"/>
          <w:numId w:val="0"/>
        </w:num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8. Ответственность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8.1. Стороны несут ответственность за невыполнение или ненадлежащее выполнение своих обязательств по настоящему Договору в соответствии с действующим законодательством Российской Федерации.</w:t>
      </w:r>
    </w:p>
    <w:p w:rsidR="00D71753" w:rsidRPr="00D71753" w:rsidRDefault="00D71753" w:rsidP="00ED6F34">
      <w:pPr>
        <w:tabs>
          <w:tab w:val="left" w:pos="0"/>
        </w:tabs>
        <w:spacing w:after="0" w:line="240" w:lineRule="auto"/>
        <w:jc w:val="both"/>
        <w:rPr>
          <w:rFonts w:ascii="Times New Roman" w:eastAsia="Times New Roman" w:hAnsi="Times New Roman" w:cs="Times New Roman"/>
          <w:iCs/>
          <w:sz w:val="24"/>
          <w:szCs w:val="24"/>
          <w:lang w:eastAsia="ru-RU"/>
        </w:rPr>
      </w:pPr>
      <w:r w:rsidRPr="00D71753">
        <w:rPr>
          <w:rFonts w:ascii="Times New Roman" w:eastAsia="Times New Roman" w:hAnsi="Times New Roman" w:cs="Times New Roman"/>
          <w:iCs/>
          <w:sz w:val="24"/>
          <w:szCs w:val="24"/>
          <w:lang w:eastAsia="ru-RU"/>
        </w:rPr>
        <w:t>8.2. В случае нарушения срока оплаты предоставленных Банком услуг, предусмотренного в п.7.3 и п.7.4 настоящего Договора (в том числе по причине отсутствия средств на счете), Клиент уплачивает Банку пени в размере 0% от суммы долга за каждый календарный день просрочки, начиная с __</w:t>
      </w:r>
      <w:r w:rsidRPr="00D71753">
        <w:rPr>
          <w:rFonts w:ascii="Times New Roman" w:eastAsia="Times New Roman" w:hAnsi="Times New Roman" w:cs="Times New Roman"/>
          <w:iCs/>
          <w:sz w:val="24"/>
          <w:szCs w:val="24"/>
          <w:u w:val="single"/>
          <w:lang w:eastAsia="ru-RU"/>
        </w:rPr>
        <w:t>-</w:t>
      </w:r>
      <w:r w:rsidRPr="00D71753">
        <w:rPr>
          <w:rFonts w:ascii="Times New Roman" w:eastAsia="Times New Roman" w:hAnsi="Times New Roman" w:cs="Times New Roman"/>
          <w:iCs/>
          <w:sz w:val="24"/>
          <w:szCs w:val="24"/>
          <w:lang w:eastAsia="ru-RU"/>
        </w:rPr>
        <w:t xml:space="preserve">__ числа месяца, следующего за отчетным. </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8.3. Датой признания расхода (дохода) Банка в виде штрафных санкций по настоящему Договору является дата фактической уплаты (получения) денежных средств. В случае неуплаты штрафных санкций они считаются непризнанными, а разногласия и/или спорные вопросы рассматриваются в порядке, установленном действующим законодательством.</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8.4. Клиент несет ответственность за достоверность и полноту предоставляемых Банку сведений и документов, необходимых для открытия счета и осуществления операций по счету в соответствии с действующим законодательством РФ. </w:t>
      </w:r>
    </w:p>
    <w:p w:rsidR="00D71753" w:rsidRPr="00D71753" w:rsidRDefault="00D71753" w:rsidP="00ED6F34">
      <w:pPr>
        <w:tabs>
          <w:tab w:val="left" w:pos="0"/>
          <w:tab w:val="left" w:pos="709"/>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 Банк не несет ответственность:</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8.5.1. за перевод денежных средств ненадлежащему получателю, если в представленных Клиентом распоряжениях были указаны неверные данные, что привело к ошибочному перечислению денежных средств. В обязанности Банка не входит контроль достоверности данных, заполняемых Клиентом в полях распоряжения;</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8.5.2. за исполнение неправомерных распоряжений получателей денежных средств, если такие распоряжения по форме и содержанию соответствовали нормам действующего законодательства и/или условиям заранее данного Клиентом акцепта. Банк не рассматривает по существу возражений Клиента против списания денежных средств со счета без согласия Клиента в случаях, установленных действующим законодательством РФ;</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8.5.3. за последствия исполнения распоряжений, выданных неуполномоченными лицами в случаях, когда Банк не мог установить факт распоряжения неуполномоченными лицами с использованием обычных процедур без применения специальных технических средств, а также в случаях, когда Клиент несвоевременно (с нарушением указанного в п. 4.4. и п.4.5. настоящего Договора срока) представил оформленные надлежащим образом изменения и/или дополнения в </w:t>
      </w:r>
      <w:r w:rsidRPr="00D71753">
        <w:rPr>
          <w:rFonts w:ascii="Times New Roman" w:eastAsia="Times New Roman" w:hAnsi="Times New Roman" w:cs="Times New Roman"/>
          <w:sz w:val="24"/>
          <w:szCs w:val="24"/>
          <w:lang w:eastAsia="ru-RU"/>
        </w:rPr>
        <w:lastRenderedPageBreak/>
        <w:t>документы, имеющиеся в юридическом деле Клиента, в отношении лиц, уполномоченных распоряжаться счетом.</w:t>
      </w:r>
    </w:p>
    <w:p w:rsidR="00D71753" w:rsidRPr="00D71753" w:rsidRDefault="00D71753" w:rsidP="00ED6F34">
      <w:pPr>
        <w:tabs>
          <w:tab w:val="left" w:pos="-4253"/>
          <w:tab w:val="left" w:pos="-3969"/>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8.6. Стороны не несут ответственности за неисполнение или ненадлежащее исполнение принятых на себя обязательств по настоящему Договору вследствие обстоятельств непреодолимой силы (чрезвычайных и непредотвратимых при данных условиях).</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ED6F34">
      <w:pPr>
        <w:tabs>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9. Сроки действия договора, порядок его изменения и расторжения</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9.1. Настоящий Договор заключен до ___________ (указывается срок 12 месяцев с момента подписания) и вступает в силу с момента подписания обеими Сторонами. </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9.2. Настоящий Договор может быть расторгнут по заявлению Клиента в любое время. </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9.3. По требованию Банка настоящий Договор может быть расторгнут судом в случаях, предусмотренных действующим законодательством, в том числе при наличии у Банка информации об отсутствии Клиента по адресу его местонахождения, указанному в Едином государственном реестре юридических лиц.</w:t>
      </w:r>
    </w:p>
    <w:p w:rsidR="00D71753" w:rsidRPr="00D71753" w:rsidRDefault="00D71753" w:rsidP="00ED6F34">
      <w:pPr>
        <w:tabs>
          <w:tab w:val="left" w:pos="-3544"/>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9.4. Договор может быть расторгнут Банком в одностороннем порядке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статьи 7 Федерального закона №115-ФЗ.</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Для расторжения Договора Банк направляет Клиенту соответствующее уведомление. Договор будет считаться расторгнутым по истечении шестидесяти дней со дня направления Банком такого уведомления. При этом датой направления Банком уведомления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до дня, когда Договор считается расторгнутым, Банк не вправе осуществлять операции по Счету(ам) Клиента, за исключением операций по начислению процентов в соответствии с Договором, по перечислению обязательных платежей в бюджет.</w:t>
      </w:r>
    </w:p>
    <w:p w:rsidR="00D71753" w:rsidRPr="00D71753" w:rsidRDefault="00D71753" w:rsidP="00ED6F34">
      <w:pPr>
        <w:tabs>
          <w:tab w:val="left" w:pos="-3544"/>
          <w:tab w:val="left" w:pos="0"/>
        </w:tabs>
        <w:spacing w:after="0" w:line="240" w:lineRule="auto"/>
        <w:ind w:firstLine="567"/>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В случае неявки Клиента за получением остатка денежных средств на Счете(ах)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 Банк осуществляет перевод сумм остатка на специальный счет в Банке России.</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9.5. При отсутствии в течение двух лет денежных средств на счете Клиента и операций по нему Банк вправе отказаться от исполнения настоящего Договора в одностороннем порядке, предупредив об этом Клиента в письменной форме. Настоящий Договор будет считаться расторгнутым по истечении двух месяцев со дня направления Банком такого предупреждения, если на счет Клиента в течение этого срока не поступят денежные средства. При этом датой направления Банком предупреждения считается дата, проставленная на штемпеле отправления учреждения Почты России в соответствующей почтовой квитанции или реестре почтовых отправлений.</w:t>
      </w:r>
    </w:p>
    <w:p w:rsidR="00D71753" w:rsidRPr="00D71753" w:rsidRDefault="00D71753" w:rsidP="00ED6F34">
      <w:pPr>
        <w:tabs>
          <w:tab w:val="left" w:pos="-3544"/>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9.6. Расторжение настоящего Договора является основанием закрытия счета Клиента. Не позднее дня, следующего за днем закрытия счета в порядке, предусмотренном п.9.5 настоящего Договора, Банк направляет в адрес Клиента, находящийся в юридическом деле, заказное письмо с уведомлением с информацией о дате закрытия счета. Банк не несет ответственность за неполучение Клиентом по какой-либо причине заказного письма Банка с информацией о закрытии счета.</w:t>
      </w:r>
    </w:p>
    <w:p w:rsidR="00D71753" w:rsidRPr="00D71753" w:rsidRDefault="00D71753" w:rsidP="00ED6F34">
      <w:pPr>
        <w:tabs>
          <w:tab w:val="left" w:pos="0"/>
        </w:tabs>
        <w:spacing w:after="0" w:line="240" w:lineRule="auto"/>
        <w:ind w:hanging="426"/>
        <w:jc w:val="both"/>
        <w:rPr>
          <w:rFonts w:ascii="Times New Roman" w:eastAsia="Times New Roman" w:hAnsi="Times New Roman" w:cs="Times New Roman"/>
          <w:sz w:val="24"/>
          <w:szCs w:val="24"/>
          <w:lang w:eastAsia="ru-RU"/>
        </w:rPr>
      </w:pPr>
    </w:p>
    <w:p w:rsidR="00D71753" w:rsidRPr="00D71753" w:rsidRDefault="00D71753" w:rsidP="00ED6F34">
      <w:pPr>
        <w:tabs>
          <w:tab w:val="left" w:pos="-4395"/>
          <w:tab w:val="left" w:pos="0"/>
        </w:tabs>
        <w:spacing w:after="0" w:line="240" w:lineRule="auto"/>
        <w:jc w:val="both"/>
        <w:rPr>
          <w:rFonts w:ascii="Times New Roman" w:eastAsia="Times New Roman" w:hAnsi="Times New Roman" w:cs="Times New Roman"/>
          <w:b/>
          <w:sz w:val="24"/>
          <w:szCs w:val="24"/>
          <w:lang w:eastAsia="ru-RU"/>
        </w:rPr>
      </w:pPr>
      <w:r w:rsidRPr="00D71753">
        <w:rPr>
          <w:rFonts w:ascii="Times New Roman" w:eastAsia="Times New Roman" w:hAnsi="Times New Roman" w:cs="Times New Roman"/>
          <w:b/>
          <w:sz w:val="24"/>
          <w:szCs w:val="24"/>
          <w:lang w:eastAsia="ru-RU"/>
        </w:rPr>
        <w:t>10.  Порядок разрешения споров, заключительные положения.</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10.1. Споры и разногласия, которые могут возникнуть между Сторонами в процессе исполнения настоящего Договора, будут решаться путем переговоров в течение 30 (тридцати) календарных дней со дня предъявления претензии одной из Сторон.</w:t>
      </w:r>
    </w:p>
    <w:p w:rsidR="00D71753" w:rsidRPr="00D71753" w:rsidRDefault="00D71753" w:rsidP="00ED6F34">
      <w:pPr>
        <w:tabs>
          <w:tab w:val="left" w:pos="0"/>
          <w:tab w:val="left" w:pos="425"/>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10.2. Если Сторонам не удастся разрешить споры и разногласия путем переговоров в установленные настоящим Договором сроки, то такие споры разрешаются в соответствии с действующим законодательством в АС МО.</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lastRenderedPageBreak/>
        <w:t>10.3. В случае принятия нового законодательства, либо принятия Банком России документов, изменяющих условия настоящего Договора, они являются обязательными для обеих Сторон.</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10.4. Все приложения к настоящему Договору являются его неотъемлемой частью.</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10.5. Настоящий Договор составлен в двух экземплярах, имеющих одинаковую юридическую силу, один из которых хранится в Банке, другой у Клиента.</w:t>
      </w:r>
    </w:p>
    <w:p w:rsidR="00D71753" w:rsidRPr="00D71753" w:rsidRDefault="00D71753" w:rsidP="00ED6F34">
      <w:pPr>
        <w:tabs>
          <w:tab w:val="left" w:pos="0"/>
        </w:tabs>
        <w:spacing w:after="0" w:line="240" w:lineRule="auto"/>
        <w:jc w:val="both"/>
        <w:rPr>
          <w:rFonts w:ascii="Times New Roman" w:eastAsia="Times New Roman" w:hAnsi="Times New Roman" w:cs="Times New Roman"/>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num" w:pos="0"/>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b/>
          <w:sz w:val="24"/>
          <w:szCs w:val="24"/>
          <w:lang w:eastAsia="ru-RU"/>
        </w:rPr>
        <w:t>11. Адреса, реквизиты и подписи сторон</w:t>
      </w:r>
    </w:p>
    <w:tbl>
      <w:tblPr>
        <w:tblpPr w:leftFromText="180" w:rightFromText="180" w:vertAnchor="text" w:horzAnchor="margin" w:tblpY="380"/>
        <w:tblW w:w="9474" w:type="dxa"/>
        <w:tblLayout w:type="fixed"/>
        <w:tblLook w:val="04A0" w:firstRow="1" w:lastRow="0" w:firstColumn="1" w:lastColumn="0" w:noHBand="0" w:noVBand="1"/>
      </w:tblPr>
      <w:tblGrid>
        <w:gridCol w:w="4928"/>
        <w:gridCol w:w="238"/>
        <w:gridCol w:w="4308"/>
      </w:tblGrid>
      <w:tr w:rsidR="00D71753" w:rsidRPr="00D71753" w:rsidTr="00ED6F34">
        <w:trPr>
          <w:trHeight w:val="70"/>
        </w:trPr>
        <w:tc>
          <w:tcPr>
            <w:tcW w:w="492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БАНК:</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D71753">
              <w:rPr>
                <w:rFonts w:ascii="Times New Roman" w:eastAsia="Times New Roman" w:hAnsi="Times New Roman" w:cs="Times New Roman"/>
                <w:i/>
                <w:sz w:val="24"/>
                <w:szCs w:val="24"/>
                <w:lang w:eastAsia="ru-RU"/>
              </w:rPr>
              <w:t>(Адрес, платежные реквизиты)</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Банка)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_____________/_______________________/</w:t>
            </w: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М.П.</w:t>
            </w:r>
          </w:p>
        </w:tc>
        <w:tc>
          <w:tcPr>
            <w:tcW w:w="238" w:type="dxa"/>
          </w:tcPr>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p>
        </w:tc>
        <w:tc>
          <w:tcPr>
            <w:tcW w:w="4308" w:type="dxa"/>
          </w:tcPr>
          <w:p w:rsidR="00D71753" w:rsidRPr="00D71753" w:rsidRDefault="00D71753" w:rsidP="00D71753">
            <w:pPr>
              <w:tabs>
                <w:tab w:val="left" w:pos="0"/>
              </w:tabs>
              <w:spacing w:after="0" w:line="240" w:lineRule="auto"/>
              <w:jc w:val="center"/>
              <w:rPr>
                <w:rFonts w:ascii="Times New Roman" w:eastAsia="Times New Roman" w:hAnsi="Times New Roman" w:cs="Times New Roman"/>
                <w:b/>
                <w:bCs/>
                <w:sz w:val="24"/>
                <w:szCs w:val="24"/>
                <w:lang w:eastAsia="ru-RU"/>
              </w:rPr>
            </w:pPr>
            <w:r w:rsidRPr="00D71753">
              <w:rPr>
                <w:rFonts w:ascii="Times New Roman" w:eastAsia="Times New Roman" w:hAnsi="Times New Roman" w:cs="Times New Roman"/>
                <w:b/>
                <w:bCs/>
                <w:sz w:val="24"/>
                <w:szCs w:val="24"/>
                <w:lang w:eastAsia="ru-RU"/>
              </w:rPr>
              <w:t>КЛИЕНТ:</w:t>
            </w: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Полное наименование:_____________________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Адрес места нахождения:</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индекс___________________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Почтовый адрес: индекс 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Р/счёт: __________________________________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ИНН______________________________</w:t>
            </w:r>
          </w:p>
          <w:p w:rsidR="00D71753" w:rsidRPr="00D71753" w:rsidRDefault="00D71753" w:rsidP="00D71753">
            <w:pPr>
              <w:tabs>
                <w:tab w:val="left" w:pos="567"/>
              </w:tabs>
              <w:spacing w:before="30"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ОКПО  __________________________</w:t>
            </w:r>
            <w:r w:rsidRPr="00D71753">
              <w:rPr>
                <w:rFonts w:ascii="Times New Roman" w:eastAsia="Times New Roman" w:hAnsi="Times New Roman" w:cs="Times New Roman"/>
                <w:sz w:val="24"/>
                <w:szCs w:val="24"/>
                <w:lang w:eastAsia="ru-RU"/>
              </w:rPr>
              <w:softHyphen/>
              <w:t>_</w:t>
            </w:r>
          </w:p>
          <w:p w:rsidR="00D71753" w:rsidRPr="00D71753" w:rsidRDefault="00D71753" w:rsidP="00D71753">
            <w:pPr>
              <w:tabs>
                <w:tab w:val="left" w:pos="567"/>
              </w:tabs>
              <w:spacing w:before="30" w:after="0" w:line="240" w:lineRule="auto"/>
              <w:ind w:right="-10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Тел./факс: __________________________________</w:t>
            </w:r>
          </w:p>
          <w:p w:rsidR="00D71753" w:rsidRPr="00D71753" w:rsidRDefault="00D71753" w:rsidP="00D71753">
            <w:pPr>
              <w:tabs>
                <w:tab w:val="left" w:pos="567"/>
              </w:tabs>
              <w:spacing w:before="30" w:after="0" w:line="240" w:lineRule="auto"/>
              <w:ind w:right="-98"/>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val="en-US" w:eastAsia="ru-RU"/>
              </w:rPr>
              <w:t>E</w:t>
            </w:r>
            <w:r w:rsidRPr="00D71753">
              <w:rPr>
                <w:rFonts w:ascii="Times New Roman" w:eastAsia="Times New Roman" w:hAnsi="Times New Roman" w:cs="Times New Roman"/>
                <w:sz w:val="24"/>
                <w:szCs w:val="24"/>
                <w:lang w:eastAsia="ru-RU"/>
              </w:rPr>
              <w:t>-</w:t>
            </w:r>
            <w:r w:rsidRPr="00D71753">
              <w:rPr>
                <w:rFonts w:ascii="Times New Roman" w:eastAsia="Times New Roman" w:hAnsi="Times New Roman" w:cs="Times New Roman"/>
                <w:sz w:val="24"/>
                <w:szCs w:val="24"/>
                <w:lang w:val="en-US" w:eastAsia="ru-RU"/>
              </w:rPr>
              <w:t>mail</w:t>
            </w:r>
            <w:r w:rsidRPr="00D71753">
              <w:rPr>
                <w:rFonts w:ascii="Times New Roman" w:eastAsia="Times New Roman" w:hAnsi="Times New Roman" w:cs="Times New Roman"/>
                <w:sz w:val="24"/>
                <w:szCs w:val="24"/>
                <w:lang w:eastAsia="ru-RU"/>
              </w:rPr>
              <w:t>:___________</w:t>
            </w:r>
            <w:r w:rsidRPr="00D71753">
              <w:rPr>
                <w:rFonts w:ascii="Times New Roman" w:eastAsia="Times New Roman" w:hAnsi="Times New Roman" w:cs="Times New Roman"/>
                <w:sz w:val="24"/>
                <w:szCs w:val="24"/>
                <w:lang w:val="en-US" w:eastAsia="ru-RU"/>
              </w:rPr>
              <w:t>Http</w:t>
            </w:r>
            <w:r w:rsidRPr="00D71753">
              <w:rPr>
                <w:rFonts w:ascii="Times New Roman" w:eastAsia="Times New Roman" w:hAnsi="Times New Roman" w:cs="Times New Roman"/>
                <w:sz w:val="24"/>
                <w:szCs w:val="24"/>
                <w:lang w:eastAsia="ru-RU"/>
              </w:rPr>
              <w:t>:// ___________</w:t>
            </w:r>
          </w:p>
          <w:p w:rsidR="00D71753" w:rsidRPr="00D71753" w:rsidRDefault="00D71753" w:rsidP="00D71753">
            <w:pPr>
              <w:tabs>
                <w:tab w:val="left" w:pos="567"/>
              </w:tabs>
              <w:spacing w:after="0" w:line="240" w:lineRule="auto"/>
              <w:jc w:val="both"/>
              <w:rPr>
                <w:rFonts w:ascii="Times New Roman" w:eastAsia="Times New Roman" w:hAnsi="Times New Roman" w:cs="Times New Roman"/>
                <w:b/>
                <w:sz w:val="24"/>
                <w:szCs w:val="24"/>
                <w:lang w:eastAsia="ru-RU"/>
              </w:rPr>
            </w:pP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__________________________________ </w:t>
            </w:r>
            <w:r w:rsidRPr="00D71753">
              <w:rPr>
                <w:rFonts w:ascii="Times New Roman" w:eastAsia="Times New Roman" w:hAnsi="Times New Roman" w:cs="Times New Roman"/>
                <w:i/>
                <w:sz w:val="24"/>
                <w:szCs w:val="24"/>
                <w:lang w:eastAsia="ru-RU"/>
              </w:rPr>
              <w:t>(должность уполномоченного представителя Клиента)</w:t>
            </w:r>
          </w:p>
          <w:p w:rsidR="00D71753" w:rsidRPr="00D71753" w:rsidRDefault="00D71753" w:rsidP="00D71753">
            <w:pPr>
              <w:tabs>
                <w:tab w:val="left" w:pos="567"/>
              </w:tabs>
              <w:spacing w:after="0" w:line="240" w:lineRule="auto"/>
              <w:jc w:val="center"/>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rPr>
                <w:rFonts w:ascii="Times New Roman" w:eastAsia="Times New Roman" w:hAnsi="Times New Roman" w:cs="Times New Roman"/>
                <w:sz w:val="24"/>
                <w:szCs w:val="24"/>
                <w:lang w:eastAsia="ru-RU"/>
              </w:rPr>
            </w:pPr>
          </w:p>
          <w:p w:rsidR="00D71753" w:rsidRPr="00D71753" w:rsidRDefault="00D71753" w:rsidP="00D71753">
            <w:pPr>
              <w:tabs>
                <w:tab w:val="left" w:pos="567"/>
              </w:tabs>
              <w:spacing w:after="0" w:line="240" w:lineRule="auto"/>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_______________/_________________/</w:t>
            </w:r>
          </w:p>
          <w:p w:rsidR="00D71753" w:rsidRPr="00D71753" w:rsidRDefault="00D71753" w:rsidP="00D71753">
            <w:pPr>
              <w:tabs>
                <w:tab w:val="left" w:pos="567"/>
              </w:tabs>
              <w:spacing w:after="0" w:line="240" w:lineRule="auto"/>
              <w:ind w:firstLine="317"/>
              <w:jc w:val="both"/>
              <w:rPr>
                <w:rFonts w:ascii="Times New Roman" w:eastAsia="Times New Roman" w:hAnsi="Times New Roman" w:cs="Times New Roman"/>
                <w:i/>
                <w:sz w:val="24"/>
                <w:szCs w:val="24"/>
                <w:lang w:eastAsia="ru-RU"/>
              </w:rPr>
            </w:pPr>
            <w:r w:rsidRPr="00D71753">
              <w:rPr>
                <w:rFonts w:ascii="Times New Roman" w:eastAsia="Times New Roman" w:hAnsi="Times New Roman" w:cs="Times New Roman"/>
                <w:i/>
                <w:sz w:val="24"/>
                <w:szCs w:val="24"/>
                <w:lang w:eastAsia="ru-RU"/>
              </w:rPr>
              <w:t xml:space="preserve">      (подпись)                 (Ф.И.О.)</w:t>
            </w:r>
          </w:p>
          <w:p w:rsidR="00D71753" w:rsidRPr="00D71753" w:rsidRDefault="00D71753" w:rsidP="00D71753">
            <w:pPr>
              <w:tabs>
                <w:tab w:val="left" w:pos="567"/>
              </w:tabs>
              <w:spacing w:after="0" w:line="240" w:lineRule="auto"/>
              <w:ind w:right="1451"/>
              <w:jc w:val="both"/>
              <w:rPr>
                <w:rFonts w:ascii="Times New Roman" w:eastAsia="Times New Roman" w:hAnsi="Times New Roman" w:cs="Times New Roman"/>
                <w:sz w:val="24"/>
                <w:szCs w:val="24"/>
                <w:lang w:eastAsia="ru-RU"/>
              </w:rPr>
            </w:pPr>
            <w:r w:rsidRPr="00D71753">
              <w:rPr>
                <w:rFonts w:ascii="Times New Roman" w:eastAsia="Times New Roman" w:hAnsi="Times New Roman" w:cs="Times New Roman"/>
                <w:sz w:val="24"/>
                <w:szCs w:val="24"/>
                <w:lang w:eastAsia="ru-RU"/>
              </w:rPr>
              <w:t xml:space="preserve">М.П.                   </w:t>
            </w:r>
          </w:p>
        </w:tc>
      </w:tr>
    </w:tbl>
    <w:p w:rsidR="00D71753" w:rsidRPr="00D71753" w:rsidRDefault="00D71753" w:rsidP="00D71753">
      <w:pPr>
        <w:rPr>
          <w:rFonts w:ascii="Times New Roman" w:hAnsi="Times New Roman" w:cs="Times New Roman"/>
          <w:sz w:val="24"/>
          <w:szCs w:val="24"/>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Pr="00ED6F34" w:rsidRDefault="00340B78" w:rsidP="00340B78">
      <w:pPr>
        <w:rPr>
          <w:rFonts w:ascii="Times New Roman" w:hAnsi="Times New Roman" w:cs="Times New Roman"/>
          <w:sz w:val="24"/>
          <w:szCs w:val="24"/>
          <w:lang w:eastAsia="ar-SA"/>
        </w:rPr>
      </w:pPr>
    </w:p>
    <w:p w:rsidR="00340B78" w:rsidRDefault="00340B78"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Default="00ED6F34" w:rsidP="00340B78">
      <w:pPr>
        <w:rPr>
          <w:rFonts w:ascii="Times New Roman" w:hAnsi="Times New Roman" w:cs="Times New Roman"/>
          <w:sz w:val="24"/>
          <w:szCs w:val="24"/>
          <w:lang w:eastAsia="ar-SA"/>
        </w:rPr>
      </w:pPr>
    </w:p>
    <w:p w:rsidR="00ED6F34" w:rsidRPr="00ED6F34" w:rsidRDefault="00ED6F34" w:rsidP="00340B78">
      <w:pPr>
        <w:rPr>
          <w:rFonts w:ascii="Times New Roman" w:hAnsi="Times New Roman" w:cs="Times New Roman"/>
          <w:sz w:val="24"/>
          <w:szCs w:val="24"/>
          <w:lang w:eastAsia="ar-SA"/>
        </w:rPr>
      </w:pPr>
    </w:p>
    <w:p w:rsidR="00ED6F34" w:rsidRPr="00ED6F34" w:rsidRDefault="00ED6F34" w:rsidP="00ED6F34">
      <w:pPr>
        <w:spacing w:after="160" w:line="240" w:lineRule="exact"/>
        <w:ind w:firstLine="709"/>
        <w:jc w:val="center"/>
        <w:rPr>
          <w:rFonts w:ascii="Times New Roman" w:eastAsia="Times New Roman" w:hAnsi="Times New Roman" w:cs="Times New Roman"/>
          <w:b/>
          <w:sz w:val="24"/>
          <w:szCs w:val="24"/>
          <w:lang w:val="x-none" w:eastAsia="x-none"/>
        </w:rPr>
      </w:pPr>
      <w:r w:rsidRPr="00ED6F34">
        <w:rPr>
          <w:rFonts w:ascii="Times New Roman" w:eastAsia="Times New Roman" w:hAnsi="Times New Roman" w:cs="Times New Roman"/>
          <w:b/>
          <w:sz w:val="24"/>
          <w:szCs w:val="24"/>
          <w:lang w:val="x-none" w:eastAsia="x-none"/>
        </w:rPr>
        <w:lastRenderedPageBreak/>
        <w:t>ДОПОЛНИТЕЛЬНОЕ СОГЛАШЕНИЕ № ________</w:t>
      </w:r>
    </w:p>
    <w:p w:rsidR="00ED6F34" w:rsidRPr="00ED6F34" w:rsidRDefault="00ED6F34" w:rsidP="00ED6F34">
      <w:pPr>
        <w:spacing w:after="160" w:line="240" w:lineRule="exact"/>
        <w:ind w:firstLine="709"/>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оговору</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банковского счета № </w:t>
      </w:r>
      <w:r w:rsidRPr="00ED6F34">
        <w:rPr>
          <w:rFonts w:ascii="Times New Roman" w:eastAsia="Times New Roman" w:hAnsi="Times New Roman" w:cs="Times New Roman"/>
          <w:sz w:val="24"/>
          <w:szCs w:val="24"/>
          <w:lang w:eastAsia="x-none"/>
        </w:rPr>
        <w:t>________________</w:t>
      </w:r>
      <w:r w:rsidRPr="00ED6F34">
        <w:rPr>
          <w:rFonts w:ascii="Times New Roman" w:eastAsia="Times New Roman" w:hAnsi="Times New Roman" w:cs="Times New Roman"/>
          <w:sz w:val="24"/>
          <w:szCs w:val="24"/>
          <w:lang w:val="x-none" w:eastAsia="x-none"/>
        </w:rPr>
        <w:t xml:space="preserve"> от «</w:t>
      </w:r>
      <w:r w:rsidRPr="00ED6F34">
        <w:rPr>
          <w:rFonts w:ascii="Times New Roman" w:eastAsia="Times New Roman" w:hAnsi="Times New Roman" w:cs="Times New Roman"/>
          <w:sz w:val="24"/>
          <w:szCs w:val="24"/>
          <w:lang w:eastAsia="x-none"/>
        </w:rPr>
        <w:t>___</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w:t>
      </w:r>
      <w:r w:rsidRPr="00ED6F34">
        <w:rPr>
          <w:rFonts w:ascii="Times New Roman" w:eastAsia="Times New Roman" w:hAnsi="Times New Roman" w:cs="Times New Roman"/>
          <w:sz w:val="24"/>
          <w:szCs w:val="24"/>
          <w:lang w:val="x-none" w:eastAsia="x-none"/>
        </w:rPr>
        <w:t xml:space="preserve"> 20</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 г.</w:t>
      </w:r>
    </w:p>
    <w:tbl>
      <w:tblPr>
        <w:tblW w:w="9923" w:type="dxa"/>
        <w:tblInd w:w="108" w:type="dxa"/>
        <w:tblLook w:val="01E0" w:firstRow="1" w:lastRow="1" w:firstColumn="1" w:lastColumn="1" w:noHBand="0" w:noVBand="0"/>
      </w:tblPr>
      <w:tblGrid>
        <w:gridCol w:w="3261"/>
        <w:gridCol w:w="2976"/>
        <w:gridCol w:w="3686"/>
      </w:tblGrid>
      <w:tr w:rsidR="00ED6F34" w:rsidRPr="00ED6F34" w:rsidTr="00ED6F34">
        <w:trPr>
          <w:trHeight w:val="294"/>
        </w:trPr>
        <w:tc>
          <w:tcPr>
            <w:tcW w:w="3261" w:type="dxa"/>
          </w:tcPr>
          <w:p w:rsidR="00ED6F34" w:rsidRPr="00ED6F34" w:rsidRDefault="00ED6F34" w:rsidP="00ED6F34">
            <w:pPr>
              <w:spacing w:after="160" w:line="240" w:lineRule="exact"/>
              <w:jc w:val="both"/>
              <w:rPr>
                <w:rFonts w:ascii="Times New Roman" w:eastAsia="Times New Roman" w:hAnsi="Times New Roman" w:cs="Times New Roman"/>
                <w:b/>
                <w:sz w:val="24"/>
                <w:szCs w:val="24"/>
                <w:lang w:eastAsia="ru-RU"/>
              </w:rPr>
            </w:pPr>
          </w:p>
          <w:p w:rsidR="00ED6F34" w:rsidRPr="00ED6F34" w:rsidRDefault="00ED6F34" w:rsidP="00ED6F34">
            <w:pPr>
              <w:spacing w:after="160" w:line="240" w:lineRule="exact"/>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г.Мурманск</w:t>
            </w:r>
          </w:p>
        </w:tc>
        <w:tc>
          <w:tcPr>
            <w:tcW w:w="2976" w:type="dxa"/>
          </w:tcPr>
          <w:p w:rsidR="00ED6F34" w:rsidRPr="00ED6F34" w:rsidRDefault="00ED6F34" w:rsidP="00ED6F34">
            <w:pPr>
              <w:spacing w:after="160" w:line="240" w:lineRule="exact"/>
              <w:ind w:firstLine="709"/>
              <w:jc w:val="both"/>
              <w:rPr>
                <w:rFonts w:ascii="Times New Roman" w:eastAsia="Times New Roman" w:hAnsi="Times New Roman" w:cs="Times New Roman"/>
                <w:b/>
                <w:sz w:val="24"/>
                <w:szCs w:val="24"/>
                <w:lang w:eastAsia="ru-RU"/>
              </w:rPr>
            </w:pPr>
          </w:p>
        </w:tc>
        <w:tc>
          <w:tcPr>
            <w:tcW w:w="3686" w:type="dxa"/>
          </w:tcPr>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ru-RU"/>
              </w:rPr>
            </w:pPr>
          </w:p>
          <w:p w:rsidR="00ED6F34" w:rsidRPr="00ED6F34" w:rsidRDefault="00ED6F34" w:rsidP="00ED6F34">
            <w:pPr>
              <w:spacing w:after="160" w:line="240" w:lineRule="exact"/>
              <w:ind w:firstLine="709"/>
              <w:jc w:val="right"/>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 ________ 20____ г.</w:t>
            </w:r>
          </w:p>
        </w:tc>
      </w:tr>
    </w:tbl>
    <w:p w:rsidR="00ED6F34" w:rsidRPr="00ED6F34" w:rsidRDefault="00ED6F34" w:rsidP="00ED6F34">
      <w:pPr>
        <w:spacing w:after="160" w:line="240" w:lineRule="exact"/>
        <w:ind w:firstLine="709"/>
        <w:jc w:val="both"/>
        <w:rPr>
          <w:rFonts w:ascii="Times New Roman" w:eastAsia="Times New Roman" w:hAnsi="Times New Roman" w:cs="Times New Roman"/>
          <w:color w:val="FF0000"/>
          <w:sz w:val="24"/>
          <w:szCs w:val="24"/>
          <w:lang w:eastAsia="x-none"/>
        </w:rPr>
      </w:pPr>
      <w:r w:rsidRPr="00ED6F34">
        <w:rPr>
          <w:rFonts w:ascii="Times New Roman" w:eastAsia="Times New Roman" w:hAnsi="Times New Roman" w:cs="Times New Roman"/>
          <w:sz w:val="24"/>
          <w:szCs w:val="24"/>
          <w:lang w:val="x-none" w:eastAsia="x-none"/>
        </w:rPr>
        <w:t>________________________</w:t>
      </w:r>
      <w:r w:rsidRPr="00ED6F34">
        <w:rPr>
          <w:rFonts w:ascii="Times New Roman" w:eastAsia="Times New Roman" w:hAnsi="Times New Roman" w:cs="Times New Roman"/>
          <w:sz w:val="24"/>
          <w:szCs w:val="24"/>
          <w:lang w:eastAsia="x-none"/>
        </w:rPr>
        <w:t>____________</w:t>
      </w:r>
      <w:r w:rsidRPr="00ED6F34">
        <w:rPr>
          <w:rFonts w:ascii="Times New Roman" w:eastAsia="Times New Roman" w:hAnsi="Times New Roman" w:cs="Times New Roman"/>
          <w:i/>
          <w:sz w:val="24"/>
          <w:szCs w:val="24"/>
          <w:lang w:val="x-none" w:eastAsia="x-none"/>
        </w:rPr>
        <w:t xml:space="preserve"> (далее – </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Банк</w:t>
      </w:r>
      <w:r w:rsidRPr="00ED6F34">
        <w:rPr>
          <w:rFonts w:ascii="Times New Roman" w:eastAsia="Times New Roman" w:hAnsi="Times New Roman" w:cs="Times New Roman"/>
          <w:i/>
          <w:sz w:val="24"/>
          <w:szCs w:val="24"/>
          <w:lang w:eastAsia="x-none"/>
        </w:rPr>
        <w:t>»</w:t>
      </w:r>
      <w:r w:rsidRPr="00ED6F34">
        <w:rPr>
          <w:rFonts w:ascii="Times New Roman" w:eastAsia="Times New Roman" w:hAnsi="Times New Roman" w:cs="Times New Roman"/>
          <w:i/>
          <w:sz w:val="24"/>
          <w:szCs w:val="24"/>
          <w:lang w:val="x-none" w:eastAsia="x-none"/>
        </w:rPr>
        <w:t xml:space="preserve">) </w:t>
      </w:r>
      <w:r w:rsidRPr="00ED6F34">
        <w:rPr>
          <w:rFonts w:ascii="Times New Roman" w:eastAsia="Times New Roman" w:hAnsi="Times New Roman" w:cs="Times New Roman"/>
          <w:sz w:val="24"/>
          <w:szCs w:val="24"/>
          <w:lang w:val="x-none" w:eastAsia="x-none"/>
        </w:rPr>
        <w:t>в лице Управляющего ______________________</w:t>
      </w:r>
      <w:r w:rsidRPr="00ED6F34">
        <w:rPr>
          <w:rFonts w:ascii="Times New Roman" w:eastAsia="Times New Roman" w:hAnsi="Times New Roman" w:cs="Times New Roman"/>
          <w:sz w:val="24"/>
          <w:szCs w:val="24"/>
          <w:lang w:eastAsia="x-none"/>
        </w:rPr>
        <w:t>__</w:t>
      </w:r>
      <w:r w:rsidRPr="00ED6F34">
        <w:rPr>
          <w:rFonts w:ascii="Times New Roman" w:eastAsia="Times New Roman" w:hAnsi="Times New Roman" w:cs="Times New Roman"/>
          <w:sz w:val="24"/>
          <w:szCs w:val="24"/>
          <w:lang w:val="x-none" w:eastAsia="x-none"/>
        </w:rPr>
        <w:t xml:space="preserve">________________________________, действующего на основании доверенности № ____ от ______________, с одной стороны, и </w:t>
      </w:r>
      <w:r w:rsidRPr="00ED6F34">
        <w:rPr>
          <w:rFonts w:ascii="Times New Roman" w:eastAsia="Times New Roman" w:hAnsi="Times New Roman" w:cs="Times New Roman"/>
          <w:b/>
          <w:sz w:val="24"/>
          <w:szCs w:val="24"/>
          <w:lang w:eastAsia="x-none"/>
        </w:rPr>
        <w:t>Акционерное общество «Мурманэнергосбыт»</w:t>
      </w:r>
      <w:r w:rsidRPr="00ED6F34">
        <w:rPr>
          <w:rFonts w:ascii="Times New Roman" w:eastAsia="Times New Roman" w:hAnsi="Times New Roman" w:cs="Times New Roman"/>
          <w:i/>
          <w:sz w:val="24"/>
          <w:szCs w:val="24"/>
          <w:lang w:eastAsia="x-none"/>
        </w:rPr>
        <w:t xml:space="preserve"> </w:t>
      </w:r>
      <w:r w:rsidRPr="00ED6F34">
        <w:rPr>
          <w:rFonts w:ascii="Times New Roman" w:eastAsia="Times New Roman" w:hAnsi="Times New Roman" w:cs="Times New Roman"/>
          <w:i/>
          <w:sz w:val="24"/>
          <w:szCs w:val="24"/>
          <w:lang w:val="x-none" w:eastAsia="x-none"/>
        </w:rPr>
        <w:t>(далее – «Клиент»)</w:t>
      </w:r>
      <w:r w:rsidRPr="00ED6F34">
        <w:rPr>
          <w:rFonts w:ascii="Times New Roman" w:eastAsia="Times New Roman" w:hAnsi="Times New Roman" w:cs="Times New Roman"/>
          <w:sz w:val="24"/>
          <w:szCs w:val="24"/>
          <w:lang w:val="x-none" w:eastAsia="x-none"/>
        </w:rPr>
        <w:t xml:space="preserve">, в лице </w:t>
      </w:r>
      <w:r w:rsidRPr="00ED6F34">
        <w:rPr>
          <w:rFonts w:ascii="Times New Roman" w:eastAsia="Times New Roman" w:hAnsi="Times New Roman" w:cs="Times New Roman"/>
          <w:b/>
          <w:sz w:val="24"/>
          <w:szCs w:val="24"/>
          <w:lang w:eastAsia="x-none"/>
        </w:rPr>
        <w:t>Генерального директора Филиппова Александра Юрьевича</w:t>
      </w:r>
      <w:r w:rsidRPr="00ED6F34">
        <w:rPr>
          <w:rFonts w:ascii="Times New Roman" w:eastAsia="Times New Roman" w:hAnsi="Times New Roman" w:cs="Times New Roman"/>
          <w:sz w:val="24"/>
          <w:szCs w:val="24"/>
          <w:lang w:val="x-none" w:eastAsia="x-none"/>
        </w:rPr>
        <w:t>, действующего</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основании </w:t>
      </w:r>
      <w:r w:rsidRPr="00ED6F34">
        <w:rPr>
          <w:rFonts w:ascii="Times New Roman" w:eastAsia="Times New Roman" w:hAnsi="Times New Roman" w:cs="Times New Roman"/>
          <w:sz w:val="24"/>
          <w:szCs w:val="24"/>
          <w:lang w:eastAsia="x-none"/>
        </w:rPr>
        <w:t>Устава</w:t>
      </w:r>
      <w:r w:rsidRPr="00ED6F34">
        <w:rPr>
          <w:rFonts w:ascii="Times New Roman" w:eastAsia="Times New Roman" w:hAnsi="Times New Roman" w:cs="Times New Roman"/>
          <w:sz w:val="24"/>
          <w:szCs w:val="24"/>
          <w:lang w:val="x-none" w:eastAsia="x-none"/>
        </w:rPr>
        <w:t>, с другой стороны</w:t>
      </w:r>
      <w:r w:rsidRPr="00ED6F34">
        <w:rPr>
          <w:rFonts w:ascii="Times New Roman" w:eastAsia="Times New Roman" w:hAnsi="Times New Roman" w:cs="Times New Roman"/>
          <w:i/>
          <w:sz w:val="24"/>
          <w:szCs w:val="24"/>
          <w:lang w:val="x-none" w:eastAsia="x-none"/>
        </w:rPr>
        <w:t xml:space="preserve"> (далее – «Стороны»)</w:t>
      </w:r>
      <w:r w:rsidRPr="00ED6F34">
        <w:rPr>
          <w:rFonts w:ascii="Times New Roman" w:eastAsia="Times New Roman" w:hAnsi="Times New Roman" w:cs="Times New Roman"/>
          <w:sz w:val="24"/>
          <w:szCs w:val="24"/>
          <w:lang w:val="x-none" w:eastAsia="x-none"/>
        </w:rPr>
        <w:t>, заключили настоящее Дополнительное соглашение</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i/>
          <w:sz w:val="24"/>
          <w:szCs w:val="24"/>
          <w:lang w:val="x-none" w:eastAsia="x-none"/>
        </w:rPr>
        <w:t>(далее – «Дополнительное соглашение»)</w:t>
      </w:r>
      <w:r w:rsidRPr="00ED6F34">
        <w:rPr>
          <w:rFonts w:ascii="Times New Roman" w:eastAsia="Times New Roman" w:hAnsi="Times New Roman" w:cs="Times New Roman"/>
          <w:sz w:val="24"/>
          <w:szCs w:val="24"/>
          <w:lang w:val="x-none" w:eastAsia="x-none"/>
        </w:rPr>
        <w:t xml:space="preserve"> к </w:t>
      </w:r>
      <w:r w:rsidRPr="00ED6F34">
        <w:rPr>
          <w:rFonts w:ascii="Times New Roman" w:eastAsia="Times New Roman" w:hAnsi="Times New Roman" w:cs="Times New Roman"/>
          <w:sz w:val="24"/>
          <w:szCs w:val="24"/>
          <w:lang w:eastAsia="x-none"/>
        </w:rPr>
        <w:t>Единому д</w:t>
      </w:r>
      <w:r w:rsidRPr="00ED6F34">
        <w:rPr>
          <w:rFonts w:ascii="Times New Roman" w:eastAsia="Times New Roman" w:hAnsi="Times New Roman" w:cs="Times New Roman"/>
          <w:sz w:val="24"/>
          <w:szCs w:val="24"/>
          <w:lang w:val="x-none" w:eastAsia="x-none"/>
        </w:rPr>
        <w:t xml:space="preserve">оговору банковского счета </w:t>
      </w:r>
      <w:r w:rsidRPr="00ED6F34">
        <w:rPr>
          <w:rFonts w:ascii="Times New Roman" w:eastAsia="Times New Roman" w:hAnsi="Times New Roman" w:cs="Times New Roman"/>
          <w:sz w:val="24"/>
          <w:szCs w:val="24"/>
          <w:lang w:eastAsia="x-none"/>
        </w:rPr>
        <w:t>от «___» _________ 20___ года № _______________</w:t>
      </w:r>
      <w:r w:rsidRPr="00ED6F34">
        <w:rPr>
          <w:rFonts w:ascii="Times New Roman" w:eastAsia="Times New Roman" w:hAnsi="Times New Roman" w:cs="Times New Roman"/>
          <w:i/>
          <w:sz w:val="24"/>
          <w:szCs w:val="24"/>
          <w:lang w:eastAsia="x-none"/>
        </w:rPr>
        <w:t xml:space="preserve"> (далее – Договор банковского счета) </w:t>
      </w:r>
      <w:r w:rsidRPr="00ED6F34">
        <w:rPr>
          <w:rFonts w:ascii="Times New Roman" w:eastAsia="Times New Roman" w:hAnsi="Times New Roman" w:cs="Times New Roman"/>
          <w:sz w:val="24"/>
          <w:szCs w:val="24"/>
          <w:lang w:val="x-none" w:eastAsia="x-none"/>
        </w:rPr>
        <w:t>о нижеследующем</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 w:val="left" w:pos="1418"/>
          <w:tab w:val="left" w:pos="2126"/>
        </w:tabs>
        <w:spacing w:after="160" w:line="240" w:lineRule="auto"/>
        <w:jc w:val="center"/>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ОСНОВНЫЕ ПОНЯТИЯ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Кредит в виде овердрафт</w:t>
      </w:r>
      <w:r w:rsidRPr="00ED6F34">
        <w:rPr>
          <w:rFonts w:ascii="Times New Roman" w:eastAsia="Times New Roman" w:hAnsi="Times New Roman" w:cs="Times New Roman"/>
          <w:b/>
          <w:sz w:val="24"/>
          <w:szCs w:val="24"/>
          <w:lang w:eastAsia="x-none"/>
        </w:rPr>
        <w:t xml:space="preserve"> или Овердрафт </w:t>
      </w:r>
      <w:r w:rsidRPr="00ED6F34">
        <w:rPr>
          <w:rFonts w:ascii="Times New Roman" w:eastAsia="Times New Roman" w:hAnsi="Times New Roman" w:cs="Times New Roman"/>
          <w:sz w:val="24"/>
          <w:szCs w:val="24"/>
          <w:lang w:val="x-none" w:eastAsia="x-none"/>
        </w:rPr>
        <w:t xml:space="preserve">– способ предоставления Банком денежных средств в соответствии с условиями Дополнительного соглашения на возвратной основе посредством </w:t>
      </w:r>
      <w:r w:rsidRPr="00ED6F34">
        <w:rPr>
          <w:rFonts w:ascii="Times New Roman" w:eastAsia="Times New Roman" w:hAnsi="Times New Roman" w:cs="Times New Roman"/>
          <w:sz w:val="24"/>
          <w:szCs w:val="24"/>
          <w:lang w:eastAsia="x-none"/>
        </w:rPr>
        <w:t xml:space="preserve">кредитования Счета Клиента и </w:t>
      </w:r>
      <w:r w:rsidRPr="00ED6F34">
        <w:rPr>
          <w:rFonts w:ascii="Times New Roman" w:eastAsia="Times New Roman" w:hAnsi="Times New Roman" w:cs="Times New Roman"/>
          <w:sz w:val="24"/>
          <w:szCs w:val="24"/>
          <w:lang w:val="x-none" w:eastAsia="x-none"/>
        </w:rPr>
        <w:t>оплаты расчетных документов</w:t>
      </w:r>
      <w:r w:rsidRPr="00ED6F34">
        <w:rPr>
          <w:rFonts w:ascii="Times New Roman" w:eastAsia="Times New Roman" w:hAnsi="Times New Roman" w:cs="Times New Roman"/>
          <w:sz w:val="24"/>
          <w:szCs w:val="24"/>
          <w:lang w:eastAsia="x-none"/>
        </w:rPr>
        <w:t xml:space="preserve"> при недостаточности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Счете Клиента денежных средств в пределах установленного Лимита овердрафта и Срока действия Лимита овердрафта</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Ссудная задолженность</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остаток задолженности Клиента на начало операционного дня в течение всего срока действия Дополнительного соглашения без учета начисленных процентов за пользование Кредитом в виде овердрафт, комиссий и </w:t>
      </w:r>
      <w:r w:rsidRPr="00ED6F34">
        <w:rPr>
          <w:rFonts w:ascii="Times New Roman" w:eastAsia="Times New Roman" w:hAnsi="Times New Roman" w:cs="Times New Roman"/>
          <w:sz w:val="24"/>
          <w:szCs w:val="24"/>
          <w:lang w:eastAsia="x-none"/>
        </w:rPr>
        <w:t>неустоек</w:t>
      </w:r>
      <w:r w:rsidRPr="00ED6F34">
        <w:rPr>
          <w:rFonts w:ascii="Times New Roman" w:eastAsia="Times New Roman" w:hAnsi="Times New Roman" w:cs="Times New Roman"/>
          <w:sz w:val="24"/>
          <w:szCs w:val="24"/>
          <w:lang w:val="x-none" w:eastAsia="x-none"/>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 xml:space="preserve">Лимит </w:t>
      </w:r>
      <w:r w:rsidRPr="00ED6F34">
        <w:rPr>
          <w:rFonts w:ascii="Times New Roman" w:eastAsia="Times New Roman" w:hAnsi="Times New Roman" w:cs="Times New Roman"/>
          <w:b/>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 это максимальная сумма, на которую может быть проведена Банком операция кредитования </w:t>
      </w:r>
      <w:r w:rsidRPr="00ED6F34">
        <w:rPr>
          <w:rFonts w:ascii="Times New Roman" w:eastAsia="Times New Roman" w:hAnsi="Times New Roman" w:cs="Times New Roman"/>
          <w:sz w:val="24"/>
          <w:szCs w:val="24"/>
          <w:lang w:eastAsia="x-none"/>
        </w:rPr>
        <w:t xml:space="preserve">Счета Клиента </w:t>
      </w:r>
      <w:r w:rsidRPr="00ED6F34">
        <w:rPr>
          <w:rFonts w:ascii="Times New Roman" w:eastAsia="Times New Roman" w:hAnsi="Times New Roman" w:cs="Times New Roman"/>
          <w:sz w:val="24"/>
          <w:szCs w:val="24"/>
          <w:lang w:val="x-none" w:eastAsia="x-none"/>
        </w:rPr>
        <w:t>при недостаточности на нем денежных средств, определяемая в порядке, установленном Дополнительным соглашением</w:t>
      </w:r>
      <w:r w:rsidRPr="00ED6F34">
        <w:rPr>
          <w:rFonts w:ascii="Times New Roman" w:eastAsia="Times New Roman" w:hAnsi="Times New Roman" w:cs="Times New Roman"/>
          <w:sz w:val="24"/>
          <w:szCs w:val="24"/>
          <w:lang w:eastAsia="x-none"/>
        </w:rPr>
        <w:t>,</w:t>
      </w:r>
      <w:r w:rsidRPr="00ED6F34">
        <w:rPr>
          <w:rFonts w:ascii="Times New Roman" w:eastAsia="Times New Roman" w:hAnsi="Times New Roman" w:cs="Times New Roman"/>
          <w:sz w:val="24"/>
          <w:szCs w:val="24"/>
          <w:lang w:val="x-none" w:eastAsia="x-none"/>
        </w:rPr>
        <w:t xml:space="preserve"> без учета начисленных процентов</w:t>
      </w:r>
      <w:r w:rsidRPr="00ED6F34">
        <w:rPr>
          <w:rFonts w:ascii="Times New Roman" w:eastAsia="Times New Roman" w:hAnsi="Times New Roman" w:cs="Times New Roman"/>
          <w:sz w:val="24"/>
          <w:szCs w:val="24"/>
          <w:lang w:eastAsia="x-none"/>
        </w:rPr>
        <w:t>, комиссий и неустоек (максимальная величина текущей Ссудной задолженности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x-none"/>
        </w:rPr>
        <w:t>Неиспользованный лимит овердрафта</w:t>
      </w:r>
      <w:r w:rsidRPr="00ED6F34">
        <w:rPr>
          <w:rFonts w:ascii="Times New Roman" w:eastAsia="Times New Roman" w:hAnsi="Times New Roman" w:cs="Times New Roman"/>
          <w:sz w:val="24"/>
          <w:szCs w:val="24"/>
          <w:lang w:eastAsia="x-none"/>
        </w:rPr>
        <w:t xml:space="preserve"> – </w:t>
      </w:r>
      <w:r w:rsidRPr="00ED6F34">
        <w:rPr>
          <w:rFonts w:ascii="Times New Roman" w:eastAsia="Times New Roman" w:hAnsi="Times New Roman" w:cs="Times New Roman"/>
          <w:sz w:val="24"/>
          <w:szCs w:val="24"/>
          <w:lang w:val="x-none" w:eastAsia="x-none"/>
        </w:rPr>
        <w:t xml:space="preserve">разница между Лимитом </w:t>
      </w:r>
      <w:r w:rsidRPr="00ED6F34">
        <w:rPr>
          <w:rFonts w:ascii="Times New Roman" w:eastAsia="Times New Roman" w:hAnsi="Times New Roman" w:cs="Times New Roman"/>
          <w:sz w:val="24"/>
          <w:szCs w:val="24"/>
          <w:lang w:eastAsia="x-none"/>
        </w:rPr>
        <w:t>овердрафта</w:t>
      </w:r>
      <w:r w:rsidRPr="00ED6F34">
        <w:rPr>
          <w:rFonts w:ascii="Times New Roman" w:eastAsia="Times New Roman" w:hAnsi="Times New Roman" w:cs="Times New Roman"/>
          <w:sz w:val="24"/>
          <w:szCs w:val="24"/>
          <w:lang w:val="x-none" w:eastAsia="x-none"/>
        </w:rPr>
        <w:t xml:space="preserve"> и текущей (пролонгированной и просроченной) Ссудной задолженностью Клиента.</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Транш овердрафта</w:t>
      </w:r>
      <w:r w:rsidRPr="00ED6F34">
        <w:rPr>
          <w:rFonts w:ascii="Times New Roman" w:eastAsia="Times New Roman" w:hAnsi="Times New Roman" w:cs="Times New Roman"/>
          <w:sz w:val="24"/>
          <w:szCs w:val="24"/>
          <w:lang w:val="x-none" w:eastAsia="x-none"/>
        </w:rPr>
        <w:t xml:space="preserve"> – сумма денежных средств, предоставленная Банком Клиенту </w:t>
      </w:r>
      <w:r w:rsidRPr="00ED6F34">
        <w:rPr>
          <w:rFonts w:ascii="Times New Roman" w:eastAsia="Times New Roman" w:hAnsi="Times New Roman" w:cs="Times New Roman"/>
          <w:sz w:val="24"/>
          <w:szCs w:val="24"/>
          <w:lang w:eastAsia="x-none"/>
        </w:rPr>
        <w:t xml:space="preserve">для осуществления переводов денежных средств со Счета Клиента </w:t>
      </w:r>
      <w:r w:rsidRPr="00ED6F34">
        <w:rPr>
          <w:rFonts w:ascii="Times New Roman" w:eastAsia="Times New Roman" w:hAnsi="Times New Roman" w:cs="Times New Roman"/>
          <w:sz w:val="24"/>
          <w:szCs w:val="24"/>
          <w:lang w:val="x-none" w:eastAsia="x-none"/>
        </w:rPr>
        <w:t xml:space="preserve">в соответствии с Дополнительным соглашением </w:t>
      </w:r>
      <w:r w:rsidRPr="00ED6F34">
        <w:rPr>
          <w:rFonts w:ascii="Times New Roman" w:eastAsia="Times New Roman" w:hAnsi="Times New Roman" w:cs="Times New Roman"/>
          <w:sz w:val="24"/>
          <w:szCs w:val="24"/>
          <w:lang w:eastAsia="x-none"/>
        </w:rPr>
        <w:t xml:space="preserve">в пределах установленного Лимита овердрафта </w:t>
      </w:r>
      <w:r w:rsidRPr="00ED6F34">
        <w:rPr>
          <w:rFonts w:ascii="Times New Roman" w:eastAsia="Times New Roman" w:hAnsi="Times New Roman" w:cs="Times New Roman"/>
          <w:sz w:val="24"/>
          <w:szCs w:val="24"/>
          <w:lang w:val="x-none" w:eastAsia="x-none"/>
        </w:rPr>
        <w:t>в течение одного операционного дня.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val="x-none" w:eastAsia="x-none"/>
        </w:rPr>
        <w:t>Банковские счета</w:t>
      </w:r>
      <w:r w:rsidRPr="00ED6F34">
        <w:rPr>
          <w:rFonts w:ascii="Times New Roman" w:eastAsia="Times New Roman" w:hAnsi="Times New Roman" w:cs="Times New Roman"/>
          <w:sz w:val="24"/>
          <w:szCs w:val="24"/>
          <w:lang w:val="x-none" w:eastAsia="x-none"/>
        </w:rPr>
        <w:t xml:space="preserve"> - расчетные</w:t>
      </w:r>
      <w:r w:rsidRPr="00ED6F34">
        <w:rPr>
          <w:rFonts w:ascii="Times New Roman" w:eastAsia="Times New Roman" w:hAnsi="Times New Roman" w:cs="Times New Roman"/>
          <w:sz w:val="24"/>
          <w:szCs w:val="24"/>
          <w:lang w:eastAsia="x-none"/>
        </w:rPr>
        <w:t xml:space="preserve"> и</w:t>
      </w:r>
      <w:r w:rsidRPr="00ED6F34">
        <w:rPr>
          <w:rFonts w:ascii="Times New Roman" w:eastAsia="Times New Roman" w:hAnsi="Times New Roman" w:cs="Times New Roman"/>
          <w:sz w:val="24"/>
          <w:szCs w:val="24"/>
          <w:lang w:val="x-none" w:eastAsia="x-none"/>
        </w:rPr>
        <w:t xml:space="preserve"> валютные счета, открытые Клиенту в Банке и других кредитных организациях в валюте Российской Федерации</w:t>
      </w:r>
      <w:r w:rsidRPr="00ED6F34">
        <w:rPr>
          <w:rFonts w:ascii="Times New Roman" w:eastAsia="Times New Roman" w:hAnsi="Times New Roman" w:cs="Times New Roman"/>
          <w:sz w:val="24"/>
          <w:szCs w:val="24"/>
          <w:lang w:eastAsia="x-none"/>
        </w:rPr>
        <w:t xml:space="preserve"> (РФ)</w:t>
      </w:r>
      <w:r w:rsidRPr="00ED6F34">
        <w:rPr>
          <w:rFonts w:ascii="Times New Roman" w:eastAsia="Times New Roman" w:hAnsi="Times New Roman" w:cs="Times New Roman"/>
          <w:sz w:val="24"/>
          <w:szCs w:val="24"/>
          <w:lang w:val="x-none" w:eastAsia="x-none"/>
        </w:rPr>
        <w:t xml:space="preserve"> и иностранных валютах.</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b/>
          <w:sz w:val="24"/>
          <w:szCs w:val="24"/>
          <w:lang w:eastAsia="ru-RU"/>
        </w:rPr>
        <w:t>Срок действия Лимита овердрафта</w:t>
      </w:r>
      <w:r w:rsidRPr="00ED6F34">
        <w:rPr>
          <w:rFonts w:ascii="Times New Roman" w:eastAsia="Times New Roman" w:hAnsi="Times New Roman" w:cs="Times New Roman"/>
          <w:sz w:val="24"/>
          <w:szCs w:val="24"/>
          <w:lang w:eastAsia="ru-RU"/>
        </w:rPr>
        <w:t xml:space="preserve"> – период времени, в течение которого Банк предоставляет Клиенту Кредит в виде овердрафт, заканчивающийся за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ru-RU"/>
          </w:rPr>
          <w:t>п.8</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sz w:val="24"/>
          <w:szCs w:val="24"/>
          <w:lang w:val="x-none" w:eastAsia="x-none"/>
        </w:rPr>
        <w:t>Счет Клиента</w:t>
      </w:r>
      <w:r w:rsidRPr="00ED6F34">
        <w:rPr>
          <w:rFonts w:ascii="Times New Roman" w:eastAsia="Times New Roman" w:hAnsi="Times New Roman" w:cs="Times New Roman"/>
          <w:sz w:val="24"/>
          <w:szCs w:val="24"/>
          <w:lang w:val="x-none" w:eastAsia="x-none"/>
        </w:rPr>
        <w:t xml:space="preserve"> – </w:t>
      </w:r>
      <w:r w:rsidRPr="00ED6F34">
        <w:rPr>
          <w:rFonts w:ascii="Times New Roman" w:eastAsia="Times New Roman" w:hAnsi="Times New Roman" w:cs="Times New Roman"/>
          <w:sz w:val="24"/>
          <w:szCs w:val="24"/>
          <w:lang w:eastAsia="x-none"/>
        </w:rPr>
        <w:t>банковский</w:t>
      </w:r>
      <w:r w:rsidRPr="00ED6F34">
        <w:rPr>
          <w:rFonts w:ascii="Times New Roman" w:eastAsia="Times New Roman" w:hAnsi="Times New Roman" w:cs="Times New Roman"/>
          <w:sz w:val="24"/>
          <w:szCs w:val="24"/>
          <w:lang w:val="x-none" w:eastAsia="x-none"/>
        </w:rPr>
        <w:t xml:space="preserve"> счет Клиента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__________________________, открытый согласно заключенному Единому договору банковского с</w:t>
      </w:r>
      <w:r w:rsidRPr="00ED6F34">
        <w:rPr>
          <w:rFonts w:ascii="Times New Roman" w:eastAsia="Times New Roman" w:hAnsi="Times New Roman" w:cs="Times New Roman"/>
          <w:sz w:val="24"/>
          <w:szCs w:val="24"/>
          <w:lang w:eastAsia="ru-RU"/>
        </w:rPr>
        <w:t>чета, к которому заключено Дополнительное соглашение.</w:t>
      </w:r>
    </w:p>
    <w:p w:rsidR="00ED6F34" w:rsidRPr="00ED6F34" w:rsidRDefault="00ED6F34" w:rsidP="00ED6F34">
      <w:pPr>
        <w:tabs>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p>
    <w:p w:rsidR="00ED6F34" w:rsidRPr="00ED6F34" w:rsidRDefault="00ED6F34" w:rsidP="00ED6F34">
      <w:pPr>
        <w:tabs>
          <w:tab w:val="left" w:pos="851"/>
        </w:tabs>
        <w:suppressAutoHyphens/>
        <w:autoSpaceDE w:val="0"/>
        <w:autoSpaceDN w:val="0"/>
        <w:spacing w:after="0" w:line="240" w:lineRule="auto"/>
        <w:ind w:firstLine="567"/>
        <w:jc w:val="both"/>
        <w:rPr>
          <w:rFonts w:ascii="Times New Roman" w:eastAsia="Times New Roman" w:hAnsi="Times New Roman" w:cs="Times New Roman"/>
          <w:b/>
          <w:sz w:val="24"/>
          <w:szCs w:val="24"/>
          <w:lang w:eastAsia="ar-SA"/>
        </w:rPr>
      </w:pPr>
      <w:r w:rsidRPr="00ED6F34">
        <w:rPr>
          <w:rFonts w:ascii="Times New Roman" w:eastAsia="Times New Roman" w:hAnsi="Times New Roman" w:cs="Times New Roman"/>
          <w:sz w:val="24"/>
          <w:szCs w:val="24"/>
          <w:lang w:eastAsia="ru-RU"/>
        </w:rPr>
        <w:t xml:space="preserve">Настоящее дополнительное соглашение заключено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  от __.__.2016 года, составленного по результатам проведенного </w:t>
      </w:r>
      <w:r w:rsidRPr="00ED6F34">
        <w:rPr>
          <w:rFonts w:ascii="Times New Roman" w:eastAsia="Times New Roman" w:hAnsi="Times New Roman" w:cs="Times New Roman"/>
          <w:sz w:val="24"/>
          <w:szCs w:val="24"/>
          <w:lang w:eastAsia="ar-SA"/>
        </w:rPr>
        <w:t>__________________</w:t>
      </w:r>
      <w:r w:rsidRPr="00ED6F34">
        <w:rPr>
          <w:rFonts w:ascii="Times New Roman" w:eastAsia="Times New Roman" w:hAnsi="Times New Roman" w:cs="Times New Roman"/>
          <w:sz w:val="24"/>
          <w:szCs w:val="24"/>
          <w:lang w:eastAsia="ru-RU"/>
        </w:rPr>
        <w:t>.</w:t>
      </w:r>
    </w:p>
    <w:p w:rsidR="00ED6F34" w:rsidRPr="00ED6F34" w:rsidRDefault="00ED6F34" w:rsidP="00ED6F34">
      <w:pPr>
        <w:spacing w:after="100" w:line="240" w:lineRule="auto"/>
        <w:ind w:firstLine="567"/>
        <w:jc w:val="both"/>
        <w:rPr>
          <w:rFonts w:ascii="Times New Roman" w:eastAsia="Times New Roman" w:hAnsi="Times New Roman" w:cs="Times New Roman"/>
          <w:sz w:val="24"/>
          <w:szCs w:val="24"/>
          <w:lang w:eastAsia="ru-RU"/>
        </w:rPr>
      </w:pP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Банк обязуется при недостаточности на Счете Клиента  денежных средств предоставить Клиенту Кредит в виде овердрафт путем оплаты с соблюдением очередности платежей, предусмотренной законодательством РФ, принятых Банком к исполнению расчетных документов сверх имеющегося на Счете Клиента остатка собственных денежных средств Клиента, в пределах Неиспользованного Лимита овердрафта на начало операционного дня и с учетом ограничений, указанных в Дополнительном соглашении.</w:t>
      </w:r>
    </w:p>
    <w:p w:rsidR="00ED6F34" w:rsidRPr="00ED6F34" w:rsidRDefault="00ED6F34" w:rsidP="001A4070">
      <w:pPr>
        <w:numPr>
          <w:ilvl w:val="0"/>
          <w:numId w:val="53"/>
        </w:numPr>
        <w:shd w:val="clear" w:color="auto" w:fill="FFFFFF"/>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iCs/>
          <w:sz w:val="24"/>
          <w:szCs w:val="24"/>
          <w:lang w:eastAsia="ru-RU"/>
        </w:rPr>
        <w:t xml:space="preserve">Кредитование </w:t>
      </w:r>
      <w:r w:rsidRPr="00ED6F34">
        <w:rPr>
          <w:rFonts w:ascii="Times New Roman" w:eastAsia="Times New Roman" w:hAnsi="Times New Roman" w:cs="Times New Roman"/>
          <w:sz w:val="24"/>
          <w:szCs w:val="24"/>
          <w:lang w:eastAsia="ru-RU"/>
        </w:rPr>
        <w:t>Счета Клиента Банком прекращается со дня, следующего за днем окончания Срока действия Лимита овердрафта.</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1" w:name="пункт3"/>
      <w:r w:rsidRPr="00ED6F34">
        <w:rPr>
          <w:rFonts w:ascii="Times New Roman" w:eastAsia="Times New Roman" w:hAnsi="Times New Roman" w:cs="Times New Roman"/>
          <w:sz w:val="24"/>
          <w:szCs w:val="24"/>
          <w:lang w:eastAsia="ru-RU"/>
        </w:rPr>
        <w:t xml:space="preserve">Банк предоставляет Кредит в виде овердрафт на следующие цели с учетом ограничений, установленных </w:t>
      </w:r>
      <w:hyperlink w:anchor="пункт4" w:history="1">
        <w:r w:rsidRPr="00ED6F34">
          <w:rPr>
            <w:rFonts w:ascii="Times New Roman" w:eastAsia="Times New Roman" w:hAnsi="Times New Roman" w:cs="Times New Roman"/>
            <w:color w:val="003871"/>
            <w:sz w:val="24"/>
            <w:szCs w:val="24"/>
            <w:lang w:eastAsia="ru-RU"/>
          </w:rPr>
          <w:t>п.4</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191"/>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w:t>
      </w:r>
      <w:r w:rsidRPr="00ED6F34">
        <w:rPr>
          <w:rFonts w:ascii="Times New Roman" w:eastAsia="Times New Roman" w:hAnsi="Times New Roman" w:cs="Times New Roman"/>
          <w:sz w:val="24"/>
          <w:szCs w:val="24"/>
          <w:lang w:val="x-none" w:eastAsia="x-none"/>
        </w:rPr>
        <w:tab/>
        <w:t xml:space="preserve">финансирование текущей финансово-хозяйственной деятельности </w:t>
      </w:r>
      <w:r w:rsidRPr="00ED6F34">
        <w:rPr>
          <w:rFonts w:ascii="Times New Roman" w:eastAsia="Times New Roman" w:hAnsi="Times New Roman" w:cs="Times New Roman"/>
          <w:sz w:val="24"/>
          <w:szCs w:val="24"/>
          <w:lang w:eastAsia="x-none"/>
        </w:rPr>
        <w:t>Клиент</w:t>
      </w:r>
      <w:r w:rsidRPr="00ED6F34">
        <w:rPr>
          <w:rFonts w:ascii="Times New Roman" w:eastAsia="Times New Roman" w:hAnsi="Times New Roman" w:cs="Times New Roman"/>
          <w:sz w:val="24"/>
          <w:szCs w:val="24"/>
          <w:lang w:val="x-none" w:eastAsia="x-none"/>
        </w:rPr>
        <w:t>а (то есть оплата расчётных документов Клиента необходимых для осуществления такой деятельности)</w:t>
      </w:r>
      <w:r w:rsidRPr="00ED6F34">
        <w:rPr>
          <w:rFonts w:ascii="Times New Roman" w:eastAsia="Times New Roman" w:hAnsi="Times New Roman" w:cs="Times New Roman"/>
          <w:sz w:val="24"/>
          <w:szCs w:val="24"/>
          <w:lang w:eastAsia="x-none"/>
        </w:rPr>
        <w:t>;</w:t>
      </w:r>
    </w:p>
    <w:p w:rsidR="00ED6F34" w:rsidRPr="00ED6F34" w:rsidRDefault="00ED6F34" w:rsidP="001A4070">
      <w:pPr>
        <w:tabs>
          <w:tab w:val="left" w:pos="0"/>
          <w:tab w:val="left" w:pos="142"/>
          <w:tab w:val="left" w:pos="284"/>
        </w:tabs>
        <w:spacing w:after="100" w:line="240" w:lineRule="auto"/>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уплата</w:t>
      </w:r>
      <w:r w:rsidRPr="00ED6F34">
        <w:rPr>
          <w:rFonts w:ascii="Times New Roman" w:eastAsia="Times New Roman" w:hAnsi="Times New Roman" w:cs="Times New Roman"/>
          <w:sz w:val="24"/>
          <w:szCs w:val="24"/>
          <w:lang w:val="x-none" w:eastAsia="x-none"/>
        </w:rPr>
        <w:t xml:space="preserve"> обязательных платежей в </w:t>
      </w:r>
      <w:r w:rsidRPr="00ED6F34">
        <w:rPr>
          <w:rFonts w:ascii="Times New Roman" w:eastAsia="Times New Roman" w:hAnsi="Times New Roman" w:cs="Times New Roman"/>
          <w:sz w:val="24"/>
          <w:szCs w:val="24"/>
          <w:lang w:eastAsia="x-none"/>
        </w:rPr>
        <w:t>бюджетную систему Российской Федерации</w:t>
      </w:r>
      <w:r w:rsidRPr="00ED6F34">
        <w:rPr>
          <w:rFonts w:ascii="Times New Roman" w:eastAsia="Times New Roman" w:hAnsi="Times New Roman" w:cs="Times New Roman"/>
          <w:sz w:val="24"/>
          <w:szCs w:val="24"/>
          <w:lang w:val="x-none" w:eastAsia="x-none"/>
        </w:rPr>
        <w:t xml:space="preserve"> и/или государственны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внебюджетны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фонд</w:t>
      </w:r>
      <w:r w:rsidRPr="00ED6F34">
        <w:rPr>
          <w:rFonts w:ascii="Times New Roman" w:eastAsia="Times New Roman" w:hAnsi="Times New Roman" w:cs="Times New Roman"/>
          <w:sz w:val="24"/>
          <w:szCs w:val="24"/>
          <w:lang w:eastAsia="x-none"/>
        </w:rPr>
        <w:t>ы</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 платежным поручениям Клиента.</w:t>
      </w:r>
    </w:p>
    <w:p w:rsidR="00ED6F34" w:rsidRPr="00ED6F34" w:rsidRDefault="00ED6F34" w:rsidP="001A4070">
      <w:pPr>
        <w:numPr>
          <w:ilvl w:val="0"/>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2" w:name="пункт4"/>
      <w:r w:rsidRPr="00ED6F34">
        <w:rPr>
          <w:rFonts w:ascii="Times New Roman" w:eastAsia="Times New Roman" w:hAnsi="Times New Roman" w:cs="Times New Roman"/>
          <w:sz w:val="24"/>
          <w:szCs w:val="24"/>
          <w:lang w:eastAsia="ru-RU"/>
        </w:rPr>
        <w:t>Банк не предоставляет денежные средства за счет Кредита в виде овердрафт:</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 оплату распоряжений Клиента и / или требований третьих лиц, предъявленных к Счету Клиента на переводы денежных средств в случае наличия ограничений прав Клиента на распоряжение Счетом Клиента (в т.ч. в виде наложенных арестов на денежные средства, находящиеся на Счете Клиента и/или приостановления операций по Счету Клиента), установленных в предусмотренных законодательством случаях, в т.ч. налоговыми органами, судебными приставами и / или иными уполномоченными органами, включая случаи наличия очереди не исполненных в срок распоряжений, до момента их отмены и при условии соблюдения очередности платежа, предусмотренной российским законодательством (ст. 855 ГК РФ)</w:t>
      </w:r>
    </w:p>
    <w:p w:rsidR="00ED6F34" w:rsidRPr="00ED6F34" w:rsidRDefault="00ED6F34" w:rsidP="001A4070">
      <w:pPr>
        <w:numPr>
          <w:ilvl w:val="1"/>
          <w:numId w:val="53"/>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 оплату распоряжений Клиента и/или требований третьих лиц, предъявленных к Счету Клиента на следующие цели:</w:t>
      </w:r>
    </w:p>
    <w:bookmarkEnd w:id="192"/>
    <w:p w:rsidR="00ED6F34" w:rsidRPr="00ED6F34" w:rsidRDefault="00ED6F34" w:rsidP="001A4070">
      <w:pPr>
        <w:tabs>
          <w:tab w:val="left" w:pos="0"/>
          <w:tab w:val="left" w:pos="142"/>
          <w:tab w:val="left" w:pos="709"/>
        </w:tabs>
        <w:autoSpaceDE w:val="0"/>
        <w:autoSpaceDN w:val="0"/>
        <w:spacing w:after="16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погашение задолженности Клиента перед Банком, другими кредитными организациями, прочими третьими лицами по Ссудной задолженности и / или процентам и / или комиссиям, неустойкам по договорам и / или соглашениям о предоставлении кредита, кредита в виде овердрафт и / или займа, о финансировании под уступку денежного требования (факторинг), финансовой аренды (лизинга) / финансового лизинга, договорам о предоставлении банковских гарантий, непокрытых аккредитивов, а также иным договорам, по которым у Клиента возникают обязательства перед Банком или иными кредитными организациями;</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другими кредиторами с целью погашения задолженности Клиента по договорам и/или соглашениям о предоставлении кредита, кредита в виде овердрафт и/или займа, о финансировании под уступку денежного требования (факторинг), финансовой аренды (лизинга)/ финансового лизинга;</w:t>
      </w:r>
    </w:p>
    <w:p w:rsidR="00ED6F34" w:rsidRPr="00ED6F34" w:rsidRDefault="00ED6F34" w:rsidP="001A4070">
      <w:pPr>
        <w:tabs>
          <w:tab w:val="left" w:pos="0"/>
          <w:tab w:val="left" w:pos="142"/>
        </w:tabs>
        <w:spacing w:after="16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оплату платежных требований «с акцептом», инкассовых поручений, предъявленных к Счету Клиента с целью погашения Клиентом обязательств по возврату денежных средств, привлечённых Клиентом от третьих лиц;</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приобретение</w:t>
      </w:r>
      <w:r w:rsidRPr="00ED6F34">
        <w:rPr>
          <w:rFonts w:ascii="Times New Roman" w:eastAsia="Times New Roman" w:hAnsi="Times New Roman" w:cs="Times New Roman"/>
          <w:sz w:val="24"/>
          <w:szCs w:val="24"/>
          <w:lang w:val="x-none" w:eastAsia="x-none"/>
        </w:rPr>
        <w:t xml:space="preserve"> Клиентом ценных бумаг, в т.ч. паев паевых инвестиционных фондов и векселей, включая векселя Банка; </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осуществлени</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Клиентом вложений в уставные капиталы других юридических лиц;</w:t>
      </w:r>
    </w:p>
    <w:p w:rsidR="00ED6F34" w:rsidRPr="00ED6F34" w:rsidRDefault="00ED6F34" w:rsidP="001A4070">
      <w:pPr>
        <w:tabs>
          <w:tab w:val="left" w:pos="0"/>
          <w:tab w:val="left" w:pos="142"/>
        </w:tabs>
        <w:spacing w:after="160" w:line="240" w:lineRule="exact"/>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приобретение </w:t>
      </w:r>
      <w:r w:rsidRPr="00ED6F34">
        <w:rPr>
          <w:rFonts w:ascii="Times New Roman" w:eastAsia="Times New Roman" w:hAnsi="Times New Roman" w:cs="Times New Roman"/>
          <w:sz w:val="24"/>
          <w:szCs w:val="24"/>
          <w:lang w:eastAsia="x-none"/>
        </w:rPr>
        <w:t>К</w:t>
      </w:r>
      <w:r w:rsidRPr="00ED6F34">
        <w:rPr>
          <w:rFonts w:ascii="Times New Roman" w:eastAsia="Times New Roman" w:hAnsi="Times New Roman" w:cs="Times New Roman"/>
          <w:sz w:val="24"/>
          <w:szCs w:val="24"/>
          <w:lang w:val="x-none" w:eastAsia="x-none"/>
        </w:rPr>
        <w:t xml:space="preserve">лиентом имущества, предоставляемого Банку по отступному взамен исполнения обязательств </w:t>
      </w:r>
      <w:r w:rsidRPr="00ED6F34">
        <w:rPr>
          <w:rFonts w:ascii="Times New Roman" w:eastAsia="Times New Roman" w:hAnsi="Times New Roman" w:cs="Times New Roman"/>
          <w:sz w:val="24"/>
          <w:szCs w:val="24"/>
          <w:lang w:eastAsia="x-none"/>
        </w:rPr>
        <w:t>К</w:t>
      </w:r>
      <w:r w:rsidRPr="00ED6F34">
        <w:rPr>
          <w:rFonts w:ascii="Times New Roman" w:eastAsia="Times New Roman" w:hAnsi="Times New Roman" w:cs="Times New Roman"/>
          <w:sz w:val="24"/>
          <w:szCs w:val="24"/>
          <w:lang w:val="x-none" w:eastAsia="x-none"/>
        </w:rPr>
        <w:t>лиента;</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размещение средств на депо</w:t>
      </w:r>
      <w:r w:rsidRPr="00ED6F34">
        <w:rPr>
          <w:rFonts w:ascii="Times New Roman" w:eastAsia="Times New Roman" w:hAnsi="Times New Roman" w:cs="Times New Roman"/>
          <w:sz w:val="24"/>
          <w:szCs w:val="24"/>
          <w:lang w:eastAsia="x-none"/>
        </w:rPr>
        <w:t>зитных счетах в</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Банке</w:t>
      </w:r>
      <w:r w:rsidRPr="00ED6F34">
        <w:rPr>
          <w:rFonts w:ascii="Times New Roman" w:eastAsia="Times New Roman" w:hAnsi="Times New Roman" w:cs="Times New Roman"/>
          <w:sz w:val="24"/>
          <w:szCs w:val="24"/>
          <w:lang w:val="x-none" w:eastAsia="x-none"/>
        </w:rPr>
        <w:t xml:space="preserve"> или в других </w:t>
      </w:r>
      <w:r w:rsidRPr="00ED6F34">
        <w:rPr>
          <w:rFonts w:ascii="Times New Roman" w:eastAsia="Times New Roman" w:hAnsi="Times New Roman" w:cs="Times New Roman"/>
          <w:sz w:val="24"/>
          <w:szCs w:val="24"/>
          <w:lang w:eastAsia="x-none"/>
        </w:rPr>
        <w:t>кредитных организациях;</w:t>
      </w:r>
    </w:p>
    <w:p w:rsidR="00ED6F34" w:rsidRPr="00ED6F34" w:rsidRDefault="00ED6F34" w:rsidP="001A4070">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переводы денежных средств со </w:t>
      </w:r>
      <w:r w:rsidRPr="00ED6F34">
        <w:rPr>
          <w:rFonts w:ascii="Times New Roman" w:eastAsia="Times New Roman" w:hAnsi="Times New Roman" w:cs="Times New Roman"/>
          <w:iCs/>
          <w:sz w:val="24"/>
          <w:szCs w:val="24"/>
          <w:lang w:val="x-none" w:eastAsia="x-none"/>
        </w:rPr>
        <w:t>Счёта Клиента</w:t>
      </w:r>
      <w:r w:rsidRPr="00ED6F34">
        <w:rPr>
          <w:rFonts w:ascii="Times New Roman" w:eastAsia="Times New Roman" w:hAnsi="Times New Roman" w:cs="Times New Roman"/>
          <w:iCs/>
          <w:sz w:val="24"/>
          <w:szCs w:val="24"/>
          <w:lang w:eastAsia="x-none"/>
        </w:rPr>
        <w:t xml:space="preserve"> </w:t>
      </w:r>
      <w:r w:rsidRPr="00ED6F34">
        <w:rPr>
          <w:rFonts w:ascii="Times New Roman" w:eastAsia="Times New Roman" w:hAnsi="Times New Roman" w:cs="Times New Roman"/>
          <w:sz w:val="24"/>
          <w:szCs w:val="24"/>
          <w:lang w:val="x-none" w:eastAsia="x-none"/>
        </w:rPr>
        <w:t xml:space="preserve">на </w:t>
      </w:r>
      <w:r w:rsidRPr="00ED6F34">
        <w:rPr>
          <w:rFonts w:ascii="Times New Roman" w:eastAsia="Times New Roman" w:hAnsi="Times New Roman" w:cs="Times New Roman"/>
          <w:sz w:val="24"/>
          <w:szCs w:val="24"/>
          <w:lang w:eastAsia="x-none"/>
        </w:rPr>
        <w:t xml:space="preserve">Банковские </w:t>
      </w:r>
      <w:r w:rsidRPr="00ED6F34">
        <w:rPr>
          <w:rFonts w:ascii="Times New Roman" w:eastAsia="Times New Roman" w:hAnsi="Times New Roman" w:cs="Times New Roman"/>
          <w:sz w:val="24"/>
          <w:szCs w:val="24"/>
          <w:lang w:val="x-none" w:eastAsia="x-none"/>
        </w:rPr>
        <w:t xml:space="preserve">счета Клиента в </w:t>
      </w:r>
      <w:r w:rsidRPr="00ED6F34">
        <w:rPr>
          <w:rFonts w:ascii="Times New Roman" w:eastAsia="Times New Roman" w:hAnsi="Times New Roman" w:cs="Times New Roman"/>
          <w:sz w:val="24"/>
          <w:szCs w:val="24"/>
          <w:lang w:eastAsia="x-none"/>
        </w:rPr>
        <w:t xml:space="preserve">Банке или </w:t>
      </w:r>
      <w:r w:rsidRPr="00ED6F34">
        <w:rPr>
          <w:rFonts w:ascii="Times New Roman" w:eastAsia="Times New Roman" w:hAnsi="Times New Roman" w:cs="Times New Roman"/>
          <w:sz w:val="24"/>
          <w:szCs w:val="24"/>
          <w:lang w:val="x-none" w:eastAsia="x-none"/>
        </w:rPr>
        <w:t xml:space="preserve">других кредитных организациях с назначением платежа «на пополнение счета»;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3" w:name="пункт5"/>
      <w:r w:rsidRPr="00ED6F34">
        <w:rPr>
          <w:rFonts w:ascii="Times New Roman" w:eastAsia="Times New Roman" w:hAnsi="Times New Roman" w:cs="Times New Roman"/>
          <w:sz w:val="24"/>
          <w:szCs w:val="24"/>
          <w:lang w:eastAsia="ru-RU"/>
        </w:rPr>
        <w:t>Лимит овердрафта составляет ___________________ рублей.</w:t>
      </w:r>
    </w:p>
    <w:p w:rsidR="00ED6F34" w:rsidRPr="00ED6F34" w:rsidRDefault="00ED6F34" w:rsidP="001A4070">
      <w:pPr>
        <w:tabs>
          <w:tab w:val="left" w:pos="0"/>
          <w:tab w:val="left" w:pos="142"/>
          <w:tab w:val="left" w:pos="284"/>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Лимит овердрафта устанавливается Клиенту в день подписания Дополнительного соглашения.</w:t>
      </w:r>
    </w:p>
    <w:p w:rsidR="00ED6F34" w:rsidRPr="00ED6F34" w:rsidRDefault="00ED6F34" w:rsidP="001A4070">
      <w:pPr>
        <w:tabs>
          <w:tab w:val="left" w:pos="0"/>
          <w:tab w:val="left" w:pos="142"/>
          <w:tab w:val="left" w:pos="284"/>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Превышение дебетового </w:t>
      </w:r>
      <w:r w:rsidRPr="00ED6F34">
        <w:rPr>
          <w:rFonts w:ascii="Times New Roman" w:eastAsia="Times New Roman" w:hAnsi="Times New Roman" w:cs="Times New Roman"/>
          <w:sz w:val="24"/>
          <w:szCs w:val="24"/>
          <w:lang w:eastAsia="x-none"/>
        </w:rPr>
        <w:t>остатка</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sz w:val="24"/>
          <w:szCs w:val="24"/>
          <w:lang w:eastAsia="x-none"/>
        </w:rPr>
        <w:t xml:space="preserve">Счету Клиента </w:t>
      </w:r>
      <w:r w:rsidRPr="00ED6F34">
        <w:rPr>
          <w:rFonts w:ascii="Times New Roman" w:eastAsia="Times New Roman" w:hAnsi="Times New Roman" w:cs="Times New Roman"/>
          <w:sz w:val="24"/>
          <w:szCs w:val="24"/>
          <w:lang w:val="x-none" w:eastAsia="x-none"/>
        </w:rPr>
        <w:t xml:space="preserve">сверх </w:t>
      </w:r>
      <w:r w:rsidRPr="00ED6F34">
        <w:rPr>
          <w:rFonts w:ascii="Times New Roman" w:eastAsia="Times New Roman" w:hAnsi="Times New Roman" w:cs="Times New Roman"/>
          <w:sz w:val="24"/>
          <w:szCs w:val="24"/>
          <w:lang w:eastAsia="x-none"/>
        </w:rPr>
        <w:t xml:space="preserve">Неиспользованного </w:t>
      </w:r>
      <w:r w:rsidRPr="00ED6F34">
        <w:rPr>
          <w:rFonts w:ascii="Times New Roman" w:eastAsia="Times New Roman" w:hAnsi="Times New Roman" w:cs="Times New Roman"/>
          <w:sz w:val="24"/>
          <w:szCs w:val="24"/>
          <w:lang w:val="x-none" w:eastAsia="x-none"/>
        </w:rPr>
        <w:t xml:space="preserve">Лимита </w:t>
      </w:r>
      <w:r w:rsidRPr="00ED6F34">
        <w:rPr>
          <w:rFonts w:ascii="Times New Roman" w:eastAsia="Times New Roman" w:hAnsi="Times New Roman" w:cs="Times New Roman"/>
          <w:sz w:val="24"/>
          <w:szCs w:val="24"/>
          <w:lang w:eastAsia="x-none"/>
        </w:rPr>
        <w:t xml:space="preserve">овердрафта </w:t>
      </w:r>
      <w:r w:rsidRPr="00ED6F34">
        <w:rPr>
          <w:rFonts w:ascii="Times New Roman" w:eastAsia="Times New Roman" w:hAnsi="Times New Roman" w:cs="Times New Roman"/>
          <w:sz w:val="24"/>
          <w:szCs w:val="24"/>
          <w:lang w:val="x-none" w:eastAsia="x-none"/>
        </w:rPr>
        <w:t xml:space="preserve">не допускается. </w:t>
      </w:r>
    </w:p>
    <w:p w:rsidR="00ED6F34" w:rsidRPr="00ED6F34" w:rsidRDefault="00ED6F34" w:rsidP="001A4070">
      <w:pPr>
        <w:numPr>
          <w:ilvl w:val="0"/>
          <w:numId w:val="53"/>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4" w:name="пункт6"/>
      <w:bookmarkEnd w:id="193"/>
      <w:r w:rsidRPr="00ED6F34">
        <w:rPr>
          <w:rFonts w:ascii="Times New Roman" w:eastAsia="Times New Roman" w:hAnsi="Times New Roman" w:cs="Times New Roman"/>
          <w:sz w:val="24"/>
          <w:szCs w:val="24"/>
          <w:lang w:eastAsia="ru-RU"/>
        </w:rPr>
        <w:t>Кредит в виде овердрафт предоставляется без обеспечения.</w:t>
      </w:r>
    </w:p>
    <w:bookmarkEnd w:id="194"/>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Кредитование Счета Клиента осуществляется со дня установления Лимита овердрафта в соответствии с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5" w:name="пункт8"/>
      <w:r w:rsidRPr="00ED6F34">
        <w:rPr>
          <w:rFonts w:ascii="Times New Roman" w:eastAsia="Times New Roman" w:hAnsi="Times New Roman" w:cs="Times New Roman"/>
          <w:sz w:val="24"/>
          <w:szCs w:val="24"/>
          <w:lang w:eastAsia="ru-RU"/>
        </w:rPr>
        <w:t xml:space="preserve">Обязательства Клиента перед Банком по погашению задолженности по Кредиту в виде овердрафт (по каждому Траншу овердрафта), должны быть исполнены в течение </w:t>
      </w:r>
      <w:r w:rsidRPr="00ED6F34">
        <w:rPr>
          <w:rFonts w:ascii="Times New Roman" w:eastAsia="Times New Roman" w:hAnsi="Times New Roman" w:cs="Times New Roman"/>
          <w:b/>
          <w:sz w:val="24"/>
          <w:szCs w:val="24"/>
          <w:lang w:eastAsia="ru-RU"/>
        </w:rPr>
        <w:t>30 (Тридцати)</w:t>
      </w:r>
      <w:r w:rsidRPr="00ED6F34">
        <w:rPr>
          <w:rFonts w:ascii="Times New Roman" w:eastAsia="Times New Roman" w:hAnsi="Times New Roman" w:cs="Times New Roman"/>
          <w:sz w:val="24"/>
          <w:szCs w:val="24"/>
          <w:lang w:eastAsia="ru-RU"/>
        </w:rPr>
        <w:t xml:space="preserve"> календарных дней со дня предоставления Банком Клиенту соответствующего Транша овердрафта (срок пользования Траншем овердрафта), но не позднее _____________ (окончательный срок возврата Кредита в виде овердрафт).</w:t>
      </w:r>
    </w:p>
    <w:bookmarkEnd w:id="19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окончание срока пользования Траншем овердрафта приходится на нерабочий день, Ссудная задолженность по соответствующему Траншу овердрафта должна быть погашена не позднее следующего за ним рабочего дня.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Погашение задолженности по Кредиту в виде овердрафт осуществляется Клиентом ежедневно, начиная с даты, следующей за днем образования задолженности по Кредиту, путем списания Банком денежных средств со Счета Клиента или иных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заключаемого  дополнительного соглашения к договору банковского счета с соблюдением очередности платежа, предусмотренной действующим законодательством (ст. 855 ГК РФ), в пределах сумм, находящихся на Счете Клиента на конец операционного дня, с учетом ограничений, установленных в </w:t>
      </w:r>
      <w:hyperlink w:anchor="пункт5" w:history="1">
        <w:r w:rsidRPr="00ED6F34">
          <w:rPr>
            <w:rFonts w:ascii="Times New Roman" w:eastAsia="Times New Roman" w:hAnsi="Times New Roman" w:cs="Times New Roman"/>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w:t>
      </w:r>
      <w:r w:rsidRPr="00ED6F34">
        <w:rPr>
          <w:rFonts w:ascii="Times New Roman" w:eastAsia="Times New Roman" w:hAnsi="Times New Roman" w:cs="Times New Roman"/>
          <w:sz w:val="24"/>
          <w:szCs w:val="24"/>
          <w:lang w:eastAsia="x-none"/>
        </w:rPr>
        <w:t>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в указанны</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xml:space="preserve"> в настоящем пункте срок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считается просрочкой по </w:t>
      </w:r>
      <w:r w:rsidRPr="00ED6F34">
        <w:rPr>
          <w:rFonts w:ascii="Times New Roman" w:eastAsia="Times New Roman" w:hAnsi="Times New Roman" w:cs="Times New Roman"/>
          <w:sz w:val="24"/>
          <w:szCs w:val="24"/>
          <w:lang w:eastAsia="x-none"/>
        </w:rPr>
        <w:t>погашению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1" w:history="1">
        <w:r w:rsidRPr="00ED6F34">
          <w:rPr>
            <w:rFonts w:ascii="Times New Roman" w:eastAsia="Times New Roman" w:hAnsi="Times New Roman" w:cs="Times New Roman"/>
            <w:sz w:val="24"/>
            <w:szCs w:val="24"/>
            <w:lang w:val="x-none" w:eastAsia="x-none"/>
          </w:rPr>
          <w:t>п.</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В случае отсутствия денежных средств на Банковских счетах, открытых Клиентом в Банке, в дату погашения задолженности по Кредиту и / или возникновения просрочки по погашению задолженности по Кредиту в виде овердрафт Клиент вправе погасить задолженность платежным поручением путем перевода денежных средств Клиентом с Банковских счетов в иных кредитных организациях и/или перевода денежных средств третьим лицом с Банковского счета на ссудный счет по учету задолженности, указанные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Погашение задолженности по Кредиту в виде овердрафт,</w:t>
      </w:r>
      <w:r w:rsidRPr="00ED6F34">
        <w:rPr>
          <w:rFonts w:ascii="Times New Roman" w:eastAsia="Times New Roman" w:hAnsi="Times New Roman" w:cs="Times New Roman"/>
          <w:sz w:val="24"/>
          <w:szCs w:val="24"/>
          <w:lang w:val="x-none" w:eastAsia="x-none"/>
        </w:rPr>
        <w:t xml:space="preserve"> уплата процентов, комиссий, </w:t>
      </w:r>
      <w:r w:rsidRPr="00ED6F34">
        <w:rPr>
          <w:rFonts w:ascii="Times New Roman" w:eastAsia="Times New Roman" w:hAnsi="Times New Roman" w:cs="Times New Roman"/>
          <w:sz w:val="24"/>
          <w:szCs w:val="24"/>
          <w:lang w:eastAsia="x-none"/>
        </w:rPr>
        <w:t xml:space="preserve">неустоек </w:t>
      </w:r>
      <w:r w:rsidRPr="00ED6F34">
        <w:rPr>
          <w:rFonts w:ascii="Times New Roman" w:eastAsia="Times New Roman" w:hAnsi="Times New Roman" w:cs="Times New Roman"/>
          <w:sz w:val="24"/>
          <w:szCs w:val="24"/>
          <w:lang w:val="x-none" w:eastAsia="x-none"/>
        </w:rPr>
        <w:t xml:space="preserve">по Дополнительному соглашению могут осуществляться третьими лицами в соответствии с законодательством </w:t>
      </w:r>
      <w:r w:rsidRPr="00ED6F34">
        <w:rPr>
          <w:rFonts w:ascii="Times New Roman" w:eastAsia="Times New Roman" w:hAnsi="Times New Roman" w:cs="Times New Roman"/>
          <w:sz w:val="24"/>
          <w:szCs w:val="24"/>
          <w:lang w:eastAsia="x-none"/>
        </w:rPr>
        <w:t>РФ.</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Денежное обязательство </w:t>
      </w:r>
      <w:r w:rsidRPr="00ED6F34">
        <w:rPr>
          <w:rFonts w:ascii="Times New Roman" w:eastAsia="Times New Roman" w:hAnsi="Times New Roman" w:cs="Times New Roman"/>
          <w:sz w:val="24"/>
          <w:szCs w:val="24"/>
          <w:lang w:eastAsia="x-none"/>
        </w:rPr>
        <w:t>Клиента по погашению задолженности</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по Кредиту в виде овердрафт </w:t>
      </w:r>
      <w:r w:rsidRPr="00ED6F34">
        <w:rPr>
          <w:rFonts w:ascii="Times New Roman" w:eastAsia="Times New Roman" w:hAnsi="Times New Roman" w:cs="Times New Roman"/>
          <w:sz w:val="24"/>
          <w:szCs w:val="24"/>
          <w:lang w:val="x-none" w:eastAsia="x-none"/>
        </w:rPr>
        <w:t xml:space="preserve">считается исполненным в день зачисления средств, причитающихся Банку, на соответствующий счет </w:t>
      </w:r>
      <w:r w:rsidRPr="00ED6F34">
        <w:rPr>
          <w:rFonts w:ascii="Times New Roman" w:eastAsia="Times New Roman" w:hAnsi="Times New Roman" w:cs="Times New Roman"/>
          <w:sz w:val="24"/>
          <w:szCs w:val="24"/>
          <w:lang w:eastAsia="x-none"/>
        </w:rPr>
        <w:t>учета задолженности по Кредиту в виде овердрафт.</w:t>
      </w:r>
    </w:p>
    <w:p w:rsidR="00ED6F34" w:rsidRPr="00ED6F34" w:rsidRDefault="00ED6F34" w:rsidP="001A4070">
      <w:pPr>
        <w:numPr>
          <w:ilvl w:val="0"/>
          <w:numId w:val="57"/>
        </w:numPr>
        <w:tabs>
          <w:tab w:val="left" w:pos="0"/>
          <w:tab w:val="left" w:pos="142"/>
          <w:tab w:val="left" w:pos="284"/>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 За пользование Кредитом в виде овердрафт Клиент уплачивает Банку проценты по ставке_______ (_____________________) процентов годовых.</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Начисление процентов осуществляется с даты, следующей за датой отражения Банком задолженности по Кредиту в виде овердрафт на счете по учету ссудной задолженности, по дату полного исполнения Клиентом обязательств по возврату Кредита в виде овердрафт.</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Начисление процентов осуществляется ежедневно на сумму остатка</w:t>
      </w:r>
      <w:r w:rsidRPr="00ED6F34">
        <w:rPr>
          <w:rFonts w:ascii="Times New Roman" w:eastAsia="Times New Roman" w:hAnsi="Times New Roman" w:cs="Times New Roman"/>
          <w:sz w:val="24"/>
          <w:szCs w:val="24"/>
          <w:lang w:eastAsia="x-none"/>
        </w:rPr>
        <w:t xml:space="preserve"> Ссудной</w:t>
      </w:r>
      <w:r w:rsidRPr="00ED6F34">
        <w:rPr>
          <w:rFonts w:ascii="Times New Roman" w:eastAsia="Times New Roman" w:hAnsi="Times New Roman" w:cs="Times New Roman"/>
          <w:sz w:val="24"/>
          <w:szCs w:val="24"/>
          <w:lang w:val="x-none" w:eastAsia="x-none"/>
        </w:rPr>
        <w:t xml:space="preserve"> задолженности (в т.ч. срочной, пролонгированной и просроченной)</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на начало операционного дня.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При исчислении суммы процентов в расчет принимается фактическое количество календарных дней пользования</w:t>
      </w:r>
      <w:r w:rsidRPr="00ED6F34">
        <w:rPr>
          <w:rFonts w:ascii="Times New Roman" w:eastAsia="Times New Roman" w:hAnsi="Times New Roman" w:cs="Times New Roman"/>
          <w:sz w:val="24"/>
          <w:szCs w:val="24"/>
          <w:lang w:eastAsia="x-none"/>
        </w:rPr>
        <w:t xml:space="preserve"> Кредитом</w:t>
      </w:r>
      <w:r w:rsidRPr="00ED6F34">
        <w:rPr>
          <w:rFonts w:ascii="Times New Roman" w:eastAsia="Times New Roman" w:hAnsi="Times New Roman" w:cs="Times New Roman"/>
          <w:sz w:val="24"/>
          <w:szCs w:val="24"/>
          <w:lang w:val="x-none" w:eastAsia="x-none"/>
        </w:rPr>
        <w:t xml:space="preserve"> в виде овердрафт (наличия задолженности</w:t>
      </w:r>
      <w:r w:rsidRPr="00ED6F34">
        <w:rPr>
          <w:rFonts w:ascii="Times New Roman" w:eastAsia="Times New Roman" w:hAnsi="Times New Roman" w:cs="Times New Roman"/>
          <w:sz w:val="24"/>
          <w:szCs w:val="24"/>
          <w:lang w:eastAsia="x-none"/>
        </w:rPr>
        <w:t xml:space="preserve"> по Кредиту в виде овердрафт </w:t>
      </w:r>
      <w:r w:rsidRPr="00ED6F34">
        <w:rPr>
          <w:rFonts w:ascii="Times New Roman" w:eastAsia="Times New Roman" w:hAnsi="Times New Roman" w:cs="Times New Roman"/>
          <w:sz w:val="24"/>
          <w:szCs w:val="24"/>
          <w:lang w:val="x-none" w:eastAsia="x-none"/>
        </w:rPr>
        <w:t>(в т.ч. срочной, пролонгированной и просроченной)). При этом за базу расчета берется фактическое количество дней в году (365 или 366 дней).</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val="x-none" w:eastAsia="x-none"/>
        </w:rPr>
        <w:t>Уплата процентов за пользование Кредитом в виде овердрафт производится путем списания Банком денежных средств с</w:t>
      </w:r>
      <w:r w:rsidRPr="00ED6F34">
        <w:rPr>
          <w:rFonts w:ascii="Times New Roman" w:eastAsia="Times New Roman" w:hAnsi="Times New Roman" w:cs="Times New Roman"/>
          <w:sz w:val="24"/>
          <w:szCs w:val="24"/>
          <w:lang w:eastAsia="x-none"/>
        </w:rPr>
        <w:t xml:space="preserve">о Счета Клиента или иных </w:t>
      </w:r>
      <w:r w:rsidRPr="00ED6F34">
        <w:rPr>
          <w:rFonts w:ascii="Times New Roman" w:eastAsia="Times New Roman" w:hAnsi="Times New Roman" w:cs="Times New Roman"/>
          <w:sz w:val="24"/>
          <w:szCs w:val="24"/>
          <w:lang w:val="x-none" w:eastAsia="x-none"/>
        </w:rPr>
        <w:t>Банковских счетов Клиента</w:t>
      </w:r>
      <w:r w:rsidRPr="00ED6F34">
        <w:rPr>
          <w:rFonts w:ascii="Times New Roman" w:eastAsia="Times New Roman" w:hAnsi="Times New Roman" w:cs="Times New Roman"/>
          <w:sz w:val="24"/>
          <w:szCs w:val="24"/>
          <w:lang w:eastAsia="x-none"/>
        </w:rPr>
        <w:t xml:space="preserve"> в Банке</w:t>
      </w:r>
      <w:r w:rsidRPr="00ED6F34">
        <w:rPr>
          <w:rFonts w:ascii="Times New Roman" w:eastAsia="Times New Roman" w:hAnsi="Times New Roman" w:cs="Times New Roman"/>
          <w:sz w:val="24"/>
          <w:szCs w:val="24"/>
          <w:lang w:val="x-none" w:eastAsia="x-none"/>
        </w:rPr>
        <w:t xml:space="preserve">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w:t>
      </w:r>
      <w:r w:rsidRPr="00ED6F34">
        <w:rPr>
          <w:rFonts w:ascii="Times New Roman" w:eastAsia="Times New Roman" w:hAnsi="Times New Roman" w:cs="Times New Roman"/>
          <w:sz w:val="24"/>
          <w:szCs w:val="24"/>
          <w:lang w:eastAsia="x-none"/>
        </w:rPr>
        <w:t>д</w:t>
      </w:r>
      <w:r w:rsidRPr="00ED6F34">
        <w:rPr>
          <w:rFonts w:ascii="Times New Roman" w:eastAsia="Times New Roman" w:hAnsi="Times New Roman" w:cs="Times New Roman"/>
          <w:sz w:val="24"/>
          <w:szCs w:val="24"/>
          <w:lang w:val="x-none" w:eastAsia="x-none"/>
        </w:rPr>
        <w:t xml:space="preserve">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процентов, комиссий и неустоек в рамках Дополнительного соглашения, направленном Клиенту 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bCs/>
          <w:sz w:val="24"/>
          <w:szCs w:val="24"/>
          <w:lang w:eastAsia="x-none"/>
        </w:rPr>
      </w:pPr>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процентов за пользование Кредитом в виде овердрафт и / или возникновения просрочки по уплате процентов за пользование Кредитом в виде овердрафт Клиент и / или третье лицо вправе погасить проценты за пользование Кредитом в виде овердрафт платежным поручением путем перевода денежных средств с Банковских счетов в иных кредитных организациях и/или перевода денежных средств третьим лицом с банковского счета на счет </w:t>
      </w:r>
      <w:r w:rsidRPr="00ED6F34">
        <w:rPr>
          <w:rFonts w:ascii="Times New Roman" w:eastAsia="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процентов, комиссий и неустоек в рамках Дополнительного соглашения, направленном </w:t>
      </w:r>
      <w:r w:rsidRPr="00ED6F34">
        <w:rPr>
          <w:rFonts w:ascii="Times New Roman" w:eastAsia="Times New Roman" w:hAnsi="Times New Roman" w:cs="Times New Roman"/>
          <w:bCs/>
          <w:sz w:val="24"/>
          <w:szCs w:val="24"/>
          <w:lang w:val="x-none" w:eastAsia="x-none"/>
        </w:rPr>
        <w:t>Клиенту</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Банком</w:t>
      </w:r>
      <w:r w:rsidRPr="00ED6F34">
        <w:rPr>
          <w:rFonts w:ascii="Times New Roman" w:eastAsia="Times New Roman" w:hAnsi="Times New Roman" w:cs="Times New Roman"/>
          <w:bCs/>
          <w:sz w:val="24"/>
          <w:szCs w:val="24"/>
          <w:lang w:eastAsia="x-none"/>
        </w:rPr>
        <w:t>.</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Днем уплаты процентов за пользование Кредитом в виде овердрафт считается день их зачисления на счет, указанный в последнем уведомлении об установлении/изменении счёта для уплаты сумм задолженности, процентов, комиссий и неустоек в рамках Дополнительного соглашения, направленном Клиенту Банком. </w:t>
      </w:r>
    </w:p>
    <w:p w:rsidR="00ED6F34" w:rsidRPr="00ED6F34" w:rsidRDefault="00ED6F34" w:rsidP="00ED6F34">
      <w:pPr>
        <w:tabs>
          <w:tab w:val="left" w:pos="0"/>
          <w:tab w:val="left" w:pos="142"/>
          <w:tab w:val="left" w:pos="1134"/>
        </w:tabs>
        <w:autoSpaceDE w:val="0"/>
        <w:autoSpaceDN w:val="0"/>
        <w:spacing w:after="16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 за который уплачиваются проценты, но не позднее последнего рабочего дня текущего месяца, а также в день полного исполнения Клиентом обязательств по Дополнительному соглашению в связи с окончанием его срока действия.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если срок полного исполнения Клиентом обязательств по Дополнительному соглашению в связи с окончанием его срока действия приходится на нерабочий день, уплата процентов производится в первый рабочий день, следующий за нерабочим днем.</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оплате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в указанный в настоящем пункте срок считается просрочкой по уплате </w:t>
      </w:r>
      <w:r w:rsidRPr="00ED6F34">
        <w:rPr>
          <w:rFonts w:ascii="Times New Roman" w:eastAsia="Times New Roman" w:hAnsi="Times New Roman" w:cs="Times New Roman"/>
          <w:sz w:val="24"/>
          <w:szCs w:val="24"/>
          <w:lang w:eastAsia="x-none"/>
        </w:rPr>
        <w:t>процентов</w:t>
      </w:r>
      <w:r w:rsidRPr="00ED6F34">
        <w:rPr>
          <w:rFonts w:ascii="Times New Roman" w:eastAsia="Times New Roman" w:hAnsi="Times New Roman" w:cs="Times New Roman"/>
          <w:sz w:val="24"/>
          <w:szCs w:val="24"/>
          <w:lang w:val="x-none" w:eastAsia="x-none"/>
        </w:rPr>
        <w:t xml:space="preserve">,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если денежных средств на Банковском счете Клиента достаточно, но Банк не произвел списание денежных средств или их части в погашение задолженности по процентам на основании письменного заявления Клиента о заранее данном акцепте в даты, указанные в настоящем пункте, Клиент не несет ответственность, установленную </w:t>
      </w:r>
      <w:hyperlink w:anchor="пункт242" w:history="1">
        <w:r w:rsidRPr="00ED6F34">
          <w:rPr>
            <w:rFonts w:ascii="Times New Roman" w:eastAsia="Times New Roman" w:hAnsi="Times New Roman" w:cs="Times New Roman"/>
            <w:color w:val="003871"/>
            <w:sz w:val="24"/>
            <w:szCs w:val="24"/>
            <w:lang w:val="x-none" w:eastAsia="x-none"/>
          </w:rPr>
          <w:t>п.</w:t>
        </w:r>
        <w:r w:rsidRPr="00ED6F34">
          <w:rPr>
            <w:rFonts w:ascii="Times New Roman" w:eastAsia="Times New Roman" w:hAnsi="Times New Roman" w:cs="Times New Roman"/>
            <w:color w:val="003871"/>
            <w:sz w:val="24"/>
            <w:szCs w:val="24"/>
            <w:lang w:eastAsia="x-none"/>
          </w:rPr>
          <w:t xml:space="preserve"> 22.2</w:t>
        </w:r>
      </w:hyperlink>
      <w:r w:rsidRPr="00ED6F34">
        <w:rPr>
          <w:rFonts w:ascii="Times New Roman" w:eastAsia="Times New Roman" w:hAnsi="Times New Roman" w:cs="Times New Roman"/>
          <w:sz w:val="24"/>
          <w:szCs w:val="24"/>
          <w:lang w:val="x-none" w:eastAsia="x-none"/>
        </w:rPr>
        <w:t xml:space="preserve"> Дополнительного соглашения</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За поддержание Лимита овердрафта Клиент уплачивает Банку комиссию в размере ____(___________) процентов годовых от величины Лимита овердрафта с даты его установления в течение Срока действия Лимита овердрафта </w:t>
      </w:r>
      <w:r w:rsidRPr="00ED6F34">
        <w:rPr>
          <w:rFonts w:ascii="Times New Roman" w:eastAsia="Times New Roman" w:hAnsi="Times New Roman" w:cs="Times New Roman"/>
          <w:i/>
          <w:sz w:val="24"/>
          <w:szCs w:val="24"/>
          <w:lang w:eastAsia="ru-RU"/>
        </w:rPr>
        <w:t>(далее – Комиссия за поддержание Лимита)</w:t>
      </w:r>
      <w:r w:rsidRPr="00ED6F34">
        <w:rPr>
          <w:rFonts w:ascii="Times New Roman" w:eastAsia="Times New Roman" w:hAnsi="Times New Roman" w:cs="Times New Roman"/>
          <w:sz w:val="24"/>
          <w:szCs w:val="24"/>
          <w:lang w:eastAsia="ru-RU"/>
        </w:rPr>
        <w:t xml:space="preserve">. При исчислении суммы Комиссии за поддержание Лимита в расчет принимается фактическое количество календарных дней месяца наличия Лимита овердрафта, при этом за базу расчета берется фактическое количество дней в году (365 или 366 дней). </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lastRenderedPageBreak/>
        <w:t>Комиссия</w:t>
      </w:r>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рассчитывается ежедневно по данным на начало операционного дня от величины </w:t>
      </w:r>
      <w:r w:rsidRPr="00ED6F34">
        <w:rPr>
          <w:rFonts w:ascii="Times New Roman" w:eastAsia="Times New Roman" w:hAnsi="Times New Roman" w:cs="Times New Roman"/>
          <w:sz w:val="24"/>
          <w:szCs w:val="24"/>
          <w:lang w:eastAsia="x-none"/>
        </w:rPr>
        <w:t>Л</w:t>
      </w:r>
      <w:r w:rsidRPr="00ED6F34">
        <w:rPr>
          <w:rFonts w:ascii="Times New Roman" w:eastAsia="Times New Roman" w:hAnsi="Times New Roman" w:cs="Times New Roman"/>
          <w:sz w:val="24"/>
          <w:szCs w:val="24"/>
          <w:lang w:val="x-none" w:eastAsia="x-none"/>
        </w:rPr>
        <w:t>имита</w:t>
      </w:r>
      <w:r w:rsidRPr="00ED6F34">
        <w:rPr>
          <w:rFonts w:ascii="Times New Roman" w:eastAsia="Times New Roman" w:hAnsi="Times New Roman" w:cs="Times New Roman"/>
          <w:sz w:val="24"/>
          <w:szCs w:val="24"/>
          <w:lang w:eastAsia="x-none"/>
        </w:rPr>
        <w:t xml:space="preserve"> овердрафта, </w:t>
      </w:r>
      <w:r w:rsidRPr="00ED6F34">
        <w:rPr>
          <w:rFonts w:ascii="Times New Roman" w:eastAsia="Times New Roman" w:hAnsi="Times New Roman" w:cs="Times New Roman"/>
          <w:sz w:val="24"/>
          <w:szCs w:val="24"/>
          <w:lang w:val="x-none" w:eastAsia="x-none"/>
        </w:rPr>
        <w:t>действующего на дату расчета</w:t>
      </w:r>
      <w:r w:rsidRPr="00ED6F34">
        <w:rPr>
          <w:rFonts w:ascii="Times New Roman" w:eastAsia="Times New Roman" w:hAnsi="Times New Roman" w:cs="Times New Roman"/>
          <w:sz w:val="24"/>
          <w:szCs w:val="24"/>
          <w:lang w:eastAsia="x-none"/>
        </w:rPr>
        <w:t xml:space="preserve"> </w:t>
      </w:r>
      <w:r w:rsidRPr="00ED6F34">
        <w:rPr>
          <w:rFonts w:ascii="Times New Roman" w:eastAsia="Times New Roman" w:hAnsi="Times New Roman" w:cs="Times New Roman"/>
          <w:sz w:val="24"/>
          <w:szCs w:val="24"/>
          <w:lang w:val="x-none" w:eastAsia="x-none"/>
        </w:rPr>
        <w:t xml:space="preserve">вне зависимости от суммы </w:t>
      </w:r>
      <w:r w:rsidRPr="00ED6F34">
        <w:rPr>
          <w:rFonts w:ascii="Times New Roman" w:eastAsia="Times New Roman" w:hAnsi="Times New Roman" w:cs="Times New Roman"/>
          <w:sz w:val="24"/>
          <w:szCs w:val="24"/>
          <w:lang w:eastAsia="x-none"/>
        </w:rPr>
        <w:t>Т</w:t>
      </w:r>
      <w:r w:rsidRPr="00ED6F34">
        <w:rPr>
          <w:rFonts w:ascii="Times New Roman" w:eastAsia="Times New Roman" w:hAnsi="Times New Roman" w:cs="Times New Roman"/>
          <w:sz w:val="24"/>
          <w:szCs w:val="24"/>
          <w:lang w:val="x-none" w:eastAsia="x-none"/>
        </w:rPr>
        <w:t>екущей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уплачивается ежемесячно </w:t>
      </w:r>
      <w:r w:rsidRPr="00ED6F34">
        <w:rPr>
          <w:rFonts w:ascii="Times New Roman" w:eastAsia="Times New Roman" w:hAnsi="Times New Roman" w:cs="Times New Roman"/>
          <w:sz w:val="24"/>
          <w:szCs w:val="24"/>
          <w:lang w:val="x-none" w:eastAsia="x-none"/>
        </w:rPr>
        <w:t xml:space="preserve">не позднее последнего рабочего дня каждого месяца </w:t>
      </w:r>
      <w:r w:rsidRPr="00ED6F34">
        <w:rPr>
          <w:rFonts w:ascii="Times New Roman" w:eastAsia="Times New Roman" w:hAnsi="Times New Roman" w:cs="Times New Roman"/>
          <w:sz w:val="24"/>
          <w:szCs w:val="24"/>
          <w:lang w:eastAsia="x-none"/>
        </w:rPr>
        <w:t>за период со дня установления Лимита овердрафта / со дня, следующего за последним рабочим днем предыдущего месяца по последний рабочий день текущего месяца / по день окончания Срока действия Лимита овердрафта.</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Комиссия за поддержание Лимита не уплачивается за период равный 1 (Один) календарный день до наступления окончательного срока возврата Кредита в виде овердрафт, указанного в </w:t>
      </w:r>
      <w:hyperlink w:anchor="пункт8" w:history="1">
        <w:r w:rsidRPr="00ED6F34">
          <w:rPr>
            <w:rFonts w:ascii="Times New Roman" w:eastAsia="Times New Roman" w:hAnsi="Times New Roman" w:cs="Times New Roman"/>
            <w:color w:val="003871"/>
            <w:sz w:val="24"/>
            <w:szCs w:val="24"/>
            <w:lang w:eastAsia="x-none"/>
          </w:rPr>
          <w:t>п.8</w:t>
        </w:r>
      </w:hyperlink>
      <w:r w:rsidRPr="00ED6F34">
        <w:rPr>
          <w:rFonts w:ascii="Times New Roman" w:eastAsia="Times New Roman" w:hAnsi="Times New Roman" w:cs="Times New Roman"/>
          <w:sz w:val="24"/>
          <w:szCs w:val="24"/>
          <w:lang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Комиссия за поддержание Лимита за последний календарный месяц действия Лимита овердрафта уплачивается не позднее дня окончательного срока возврата Кредита в виде овердрафт. </w:t>
      </w:r>
      <w:r w:rsidRPr="00ED6F34">
        <w:rPr>
          <w:rFonts w:ascii="Times New Roman" w:eastAsia="Times New Roman" w:hAnsi="Times New Roman" w:cs="Times New Roman"/>
          <w:sz w:val="24"/>
          <w:szCs w:val="24"/>
          <w:lang w:val="x-none" w:eastAsia="x-none"/>
        </w:rPr>
        <w:t xml:space="preserve">В случае если </w:t>
      </w:r>
      <w:r w:rsidRPr="00ED6F34">
        <w:rPr>
          <w:rFonts w:ascii="Times New Roman" w:eastAsia="Times New Roman" w:hAnsi="Times New Roman" w:cs="Times New Roman"/>
          <w:sz w:val="24"/>
          <w:szCs w:val="24"/>
          <w:lang w:eastAsia="x-none"/>
        </w:rPr>
        <w:t>день окончательного срока возврата Кредита в виде овердрафт</w:t>
      </w:r>
      <w:r w:rsidRPr="00ED6F34">
        <w:rPr>
          <w:rFonts w:ascii="Times New Roman" w:eastAsia="Times New Roman" w:hAnsi="Times New Roman" w:cs="Times New Roman"/>
          <w:sz w:val="24"/>
          <w:szCs w:val="24"/>
          <w:lang w:val="x-none" w:eastAsia="x-none"/>
        </w:rPr>
        <w:t xml:space="preserve"> приходится на нерабочий день, уплата </w:t>
      </w:r>
      <w:r w:rsidRPr="00ED6F34">
        <w:rPr>
          <w:rFonts w:ascii="Times New Roman" w:eastAsia="Times New Roman" w:hAnsi="Times New Roman" w:cs="Times New Roman"/>
          <w:sz w:val="24"/>
          <w:szCs w:val="24"/>
          <w:lang w:eastAsia="x-none"/>
        </w:rPr>
        <w:t>К</w:t>
      </w:r>
      <w:r w:rsidRPr="00ED6F34">
        <w:rPr>
          <w:rFonts w:ascii="Times New Roman" w:eastAsia="Times New Roman" w:hAnsi="Times New Roman" w:cs="Times New Roman"/>
          <w:sz w:val="24"/>
          <w:szCs w:val="24"/>
          <w:lang w:val="x-none" w:eastAsia="x-none"/>
        </w:rPr>
        <w:t>омиссии</w:t>
      </w:r>
      <w:r w:rsidRPr="00ED6F34">
        <w:rPr>
          <w:rFonts w:ascii="Times New Roman" w:eastAsia="Times New Roman" w:hAnsi="Times New Roman" w:cs="Times New Roman"/>
          <w:sz w:val="24"/>
          <w:szCs w:val="24"/>
          <w:lang w:eastAsia="x-none"/>
        </w:rPr>
        <w:t xml:space="preserve"> за поддержание Лимита</w:t>
      </w:r>
      <w:r w:rsidRPr="00ED6F34">
        <w:rPr>
          <w:rFonts w:ascii="Times New Roman" w:eastAsia="Times New Roman" w:hAnsi="Times New Roman" w:cs="Times New Roman"/>
          <w:sz w:val="24"/>
          <w:szCs w:val="24"/>
          <w:lang w:val="x-none" w:eastAsia="x-none"/>
        </w:rPr>
        <w:t xml:space="preserve"> осуществляется в первый </w:t>
      </w:r>
      <w:r w:rsidRPr="00ED6F34">
        <w:rPr>
          <w:rFonts w:ascii="Times New Roman" w:eastAsia="Times New Roman" w:hAnsi="Times New Roman" w:cs="Times New Roman"/>
          <w:sz w:val="24"/>
          <w:szCs w:val="24"/>
          <w:lang w:eastAsia="x-none"/>
        </w:rPr>
        <w:t xml:space="preserve">следующий за ним </w:t>
      </w:r>
      <w:r w:rsidRPr="00ED6F34">
        <w:rPr>
          <w:rFonts w:ascii="Times New Roman" w:eastAsia="Times New Roman" w:hAnsi="Times New Roman" w:cs="Times New Roman"/>
          <w:sz w:val="24"/>
          <w:szCs w:val="24"/>
          <w:lang w:val="x-none" w:eastAsia="x-none"/>
        </w:rPr>
        <w:t>рабочий день.</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Уплата Комиссии за поддержание Лимита</w:t>
      </w:r>
      <w:r w:rsidRPr="00ED6F34">
        <w:rPr>
          <w:rFonts w:ascii="Times New Roman" w:eastAsia="Times New Roman" w:hAnsi="Times New Roman" w:cs="Times New Roman"/>
          <w:sz w:val="24"/>
          <w:szCs w:val="24"/>
          <w:lang w:val="x-none" w:eastAsia="ru-RU"/>
        </w:rPr>
        <w:t xml:space="preserve"> </w:t>
      </w:r>
      <w:r w:rsidRPr="00ED6F34">
        <w:rPr>
          <w:rFonts w:ascii="Times New Roman" w:eastAsia="Times New Roman" w:hAnsi="Times New Roman" w:cs="Times New Roman"/>
          <w:sz w:val="24"/>
          <w:szCs w:val="24"/>
          <w:lang w:eastAsia="ru-RU"/>
        </w:rPr>
        <w:t>осуществляется платежным поручением Клиента или путем списания Банком денежных средств со Счета Клиента или с Банковских счетов Клиента в Банке с использованием предусмотренных законодательством форм расчетов на основании письменного заявления Клиента о заранее данном акцепте (по форме Банка) или заключенного дополнительного соглашения к договору банковского счета на оплату предъявленных к счету распоряжений Банка и зачисления их на счет в филиале Банка, указанный в последнем уведомлении об установлении/изменении счёта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 случае изменения размера Лимита овердрафта в период после фактической уплаты Комиссии за поддержание Лимита и до конца текущего месяца в первый рабочий день следующего месяца производится выверка рассчитанной и уплаченной за предыдущий месяц суммы Комиссии за поддержание Лимита, при этом излишне уплаченные суммы Комиссии за поддержание Лимита принимаются в зачет в счет уплаты Комиссии за поддержание Лимита за последующий период, а недоплаченные суммы Комиссии за поддержание Лимита оплачиваются платежным поручением Клиента</w:t>
      </w:r>
      <w:r w:rsidRPr="00ED6F34">
        <w:rPr>
          <w:rFonts w:ascii="Times New Roman" w:eastAsia="Times New Roman" w:hAnsi="Times New Roman" w:cs="Times New Roman"/>
          <w:sz w:val="24"/>
          <w:szCs w:val="24"/>
          <w:lang w:eastAsia="x-none"/>
        </w:rPr>
        <w:t xml:space="preserve"> в дату уплаты Комиссии за поддержание Лимита</w:t>
      </w:r>
      <w:r w:rsidRPr="00ED6F34">
        <w:rPr>
          <w:rFonts w:ascii="Times New Roman" w:eastAsia="Times New Roman" w:hAnsi="Times New Roman" w:cs="Times New Roman"/>
          <w:sz w:val="24"/>
          <w:szCs w:val="24"/>
          <w:lang w:val="x-none" w:eastAsia="x-none"/>
        </w:rPr>
        <w:t xml:space="preserve"> и/или списываются Банком на основании заранее полученного акцепта Клиента в срок не позднее следующей даты уплаты Комиссии за поддержание Лимита. Если окончательный срок возврата Кредита в виде овердрафт приходится на месяц, за который проводится выверка Комиссии за поддержание Лимита, излишне уплаченные суммы Комиссии за поддержание Лимита возвращаются Клиенту, а недоплаченные суммы Комиссии за поддержание Лимита уплачиваются Клиентом не позднее дня окончательного срока возврата Кредита в виде овердрафт.</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Неисполненное (полностью или частично) обязательство Клиента по уплате Комиссии за поддержание Лимита в указанный в настоящем пункте срок считается просрочкой по уплате Комиссии за поддержание Лимита, что влечет за собой ответственность, предусмотренную </w:t>
      </w:r>
      <w:hyperlink w:anchor="пункт242" w:history="1">
        <w:r w:rsidRPr="00ED6F34">
          <w:rPr>
            <w:rFonts w:ascii="Times New Roman" w:eastAsia="Times New Roman" w:hAnsi="Times New Roman" w:cs="Times New Roman"/>
            <w:color w:val="003871"/>
            <w:sz w:val="24"/>
            <w:szCs w:val="24"/>
            <w:lang w:val="x-none" w:eastAsia="x-none"/>
          </w:rPr>
          <w:t>п. 2</w:t>
        </w:r>
        <w:r w:rsidRPr="00ED6F34">
          <w:rPr>
            <w:rFonts w:ascii="Times New Roman" w:eastAsia="Times New Roman" w:hAnsi="Times New Roman" w:cs="Times New Roman"/>
            <w:color w:val="003871"/>
            <w:sz w:val="24"/>
            <w:szCs w:val="24"/>
            <w:lang w:eastAsia="x-none"/>
          </w:rPr>
          <w:t>2</w:t>
        </w:r>
        <w:r w:rsidRPr="00ED6F34">
          <w:rPr>
            <w:rFonts w:ascii="Times New Roman" w:eastAsia="Times New Roman" w:hAnsi="Times New Roman" w:cs="Times New Roman"/>
            <w:color w:val="003871"/>
            <w:sz w:val="24"/>
            <w:szCs w:val="24"/>
            <w:lang w:val="x-none" w:eastAsia="x-none"/>
          </w:rPr>
          <w:t>.2</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1980"/>
          <w:tab w:val="left" w:pos="0"/>
          <w:tab w:val="left" w:pos="142"/>
          <w:tab w:val="left" w:pos="709"/>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 xml:space="preserve">В случае отсутствия денежных средств на Счете Клиента или иных Банковских счетах, открытых Клиентом в Банке,  в дату уплаты Комиссии за поддержание Лимита и / или возникновения </w:t>
      </w:r>
      <w:r w:rsidRPr="00ED6F34">
        <w:rPr>
          <w:rFonts w:ascii="Times New Roman" w:eastAsia="Times New Roman" w:hAnsi="Times New Roman" w:cs="Times New Roman"/>
          <w:sz w:val="24"/>
          <w:szCs w:val="24"/>
          <w:lang w:val="x-none" w:eastAsia="x-none"/>
        </w:rPr>
        <w:t>просрочк</w:t>
      </w:r>
      <w:r w:rsidRPr="00ED6F34">
        <w:rPr>
          <w:rFonts w:ascii="Times New Roman" w:eastAsia="Times New Roman" w:hAnsi="Times New Roman" w:cs="Times New Roman"/>
          <w:sz w:val="24"/>
          <w:szCs w:val="24"/>
          <w:lang w:eastAsia="x-none"/>
        </w:rPr>
        <w:t>и</w:t>
      </w:r>
      <w:r w:rsidRPr="00ED6F34">
        <w:rPr>
          <w:rFonts w:ascii="Times New Roman" w:eastAsia="Times New Roman" w:hAnsi="Times New Roman" w:cs="Times New Roman"/>
          <w:sz w:val="24"/>
          <w:szCs w:val="24"/>
          <w:lang w:val="x-none" w:eastAsia="x-none"/>
        </w:rPr>
        <w:t xml:space="preserve"> по уплате </w:t>
      </w:r>
      <w:r w:rsidRPr="00ED6F34">
        <w:rPr>
          <w:rFonts w:ascii="Times New Roman" w:eastAsia="Times New Roman" w:hAnsi="Times New Roman" w:cs="Times New Roman"/>
          <w:sz w:val="24"/>
          <w:szCs w:val="24"/>
          <w:lang w:eastAsia="x-none"/>
        </w:rPr>
        <w:t>К</w:t>
      </w:r>
      <w:r w:rsidRPr="00ED6F34">
        <w:rPr>
          <w:rFonts w:ascii="Times New Roman" w:eastAsia="Times New Roman" w:hAnsi="Times New Roman" w:cs="Times New Roman"/>
          <w:sz w:val="24"/>
          <w:szCs w:val="24"/>
          <w:lang w:val="x-none" w:eastAsia="x-none"/>
        </w:rPr>
        <w:t>омиссии</w:t>
      </w:r>
      <w:r w:rsidRPr="00ED6F34">
        <w:rPr>
          <w:rFonts w:ascii="Times New Roman" w:eastAsia="Times New Roman" w:hAnsi="Times New Roman" w:cs="Times New Roman"/>
          <w:sz w:val="24"/>
          <w:szCs w:val="24"/>
          <w:lang w:eastAsia="x-none"/>
        </w:rPr>
        <w:t xml:space="preserve"> за поддержание Лимита Клиент и/ или третье лицо вправе погасить Комиссию за поддержание Лимита платежным поручением путем перевода денежных средств с Банковского счета на счет, указанный в последнем уведомлении об установлении / изменении счета для уплаты сумм Ссудной задолженности, процентов, комиссий и неустоек в рамках Дополнительного соглашения, направленном Клиенту Банком.</w:t>
      </w:r>
    </w:p>
    <w:p w:rsidR="00ED6F34" w:rsidRPr="00ED6F34" w:rsidRDefault="00ED6F34" w:rsidP="001A4070">
      <w:pPr>
        <w:numPr>
          <w:ilvl w:val="0"/>
          <w:numId w:val="57"/>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В случае если суммы денежных средств, полученных от Клиента и / или третьего лица или списанной Банком с Банковских счетов Клиента, недостаточно для погашения имеющихся обязательств Клиента в полном объеме или денежные средства, перечислены для погашения </w:t>
      </w:r>
      <w:r w:rsidRPr="00ED6F34">
        <w:rPr>
          <w:rFonts w:ascii="Times New Roman" w:eastAsia="Times New Roman" w:hAnsi="Times New Roman" w:cs="Times New Roman"/>
          <w:sz w:val="24"/>
          <w:szCs w:val="24"/>
          <w:lang w:eastAsia="ru-RU"/>
        </w:rPr>
        <w:lastRenderedPageBreak/>
        <w:t>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возмещение издержек Банка по получению исполнения,</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просроченных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уплата срочных процентов,</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просроченной задолженности</w:t>
      </w:r>
      <w:r w:rsidRPr="00ED6F34">
        <w:rPr>
          <w:rFonts w:ascii="Times New Roman" w:eastAsia="Times New Roman" w:hAnsi="Times New Roman" w:cs="Times New Roman"/>
          <w:sz w:val="24"/>
          <w:szCs w:val="24"/>
          <w:lang w:eastAsia="x-none"/>
        </w:rPr>
        <w:t xml:space="preserve"> по Кредиту</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5"/>
        </w:numPr>
        <w:tabs>
          <w:tab w:val="left" w:pos="0"/>
          <w:tab w:val="left" w:pos="142"/>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погашение срочной задолженности</w:t>
      </w:r>
      <w:r w:rsidRPr="00ED6F34">
        <w:rPr>
          <w:rFonts w:ascii="Times New Roman" w:eastAsia="Times New Roman" w:hAnsi="Times New Roman" w:cs="Times New Roman"/>
          <w:sz w:val="24"/>
          <w:szCs w:val="24"/>
          <w:lang w:eastAsia="x-none"/>
        </w:rPr>
        <w:t xml:space="preserve"> по Кредиту,</w:t>
      </w:r>
    </w:p>
    <w:p w:rsidR="00ED6F34" w:rsidRPr="00ED6F34" w:rsidRDefault="00ED6F34" w:rsidP="001A4070">
      <w:pPr>
        <w:numPr>
          <w:ilvl w:val="0"/>
          <w:numId w:val="55"/>
        </w:numPr>
        <w:tabs>
          <w:tab w:val="left" w:pos="0"/>
          <w:tab w:val="left" w:pos="142"/>
        </w:tabs>
        <w:autoSpaceDE w:val="0"/>
        <w:autoSpaceDN w:val="0"/>
        <w:spacing w:after="100" w:line="240" w:lineRule="exact"/>
        <w:ind w:left="709"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погашение </w:t>
      </w:r>
      <w:r w:rsidRPr="00ED6F34">
        <w:rPr>
          <w:rFonts w:ascii="Times New Roman" w:eastAsia="Times New Roman" w:hAnsi="Times New Roman" w:cs="Times New Roman"/>
          <w:sz w:val="24"/>
          <w:szCs w:val="24"/>
          <w:lang w:eastAsia="x-none"/>
        </w:rPr>
        <w:t>предусмотренных условиями дополнительного соглашения</w:t>
      </w:r>
      <w:r w:rsidRPr="00ED6F34">
        <w:rPr>
          <w:rFonts w:ascii="Times New Roman" w:eastAsia="Times New Roman" w:hAnsi="Times New Roman" w:cs="Times New Roman"/>
          <w:sz w:val="24"/>
          <w:szCs w:val="24"/>
          <w:lang w:val="x-none" w:eastAsia="x-none"/>
        </w:rPr>
        <w:t xml:space="preserve"> к</w:t>
      </w:r>
      <w:r w:rsidRPr="00ED6F34">
        <w:rPr>
          <w:rFonts w:ascii="Times New Roman" w:eastAsia="Times New Roman" w:hAnsi="Times New Roman" w:cs="Times New Roman"/>
          <w:sz w:val="24"/>
          <w:szCs w:val="24"/>
          <w:lang w:eastAsia="x-none"/>
        </w:rPr>
        <w:t>о</w:t>
      </w:r>
      <w:r w:rsidRPr="00ED6F34">
        <w:rPr>
          <w:rFonts w:ascii="Times New Roman" w:eastAsia="Times New Roman" w:hAnsi="Times New Roman" w:cs="Times New Roman"/>
          <w:sz w:val="24"/>
          <w:szCs w:val="24"/>
          <w:lang w:val="x-none" w:eastAsia="x-none"/>
        </w:rPr>
        <w:t>миссий</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0"/>
          <w:tab w:val="left" w:pos="142"/>
        </w:tabs>
        <w:spacing w:after="100" w:line="240" w:lineRule="exact"/>
        <w:ind w:left="567"/>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Оставшиеся денежные средства направляются на уплату неустоек.</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этом в случае наличия срочной и/или просроченной задолженности</w:t>
      </w:r>
      <w:r w:rsidRPr="00ED6F34">
        <w:rPr>
          <w:rFonts w:ascii="Times New Roman" w:eastAsia="Times New Roman" w:hAnsi="Times New Roman" w:cs="Times New Roman"/>
          <w:sz w:val="24"/>
          <w:szCs w:val="24"/>
          <w:lang w:eastAsia="x-none"/>
        </w:rPr>
        <w:t xml:space="preserve"> по Кредиту в виде овердрафт</w:t>
      </w:r>
      <w:r w:rsidRPr="00ED6F34">
        <w:rPr>
          <w:rFonts w:ascii="Times New Roman" w:eastAsia="Times New Roman" w:hAnsi="Times New Roman" w:cs="Times New Roman"/>
          <w:sz w:val="24"/>
          <w:szCs w:val="24"/>
          <w:lang w:val="x-none" w:eastAsia="x-none"/>
        </w:rPr>
        <w:t>, образовавшейся в результате нескольких выдач, в первую очеред</w:t>
      </w:r>
      <w:r w:rsidRPr="00ED6F34">
        <w:rPr>
          <w:rFonts w:ascii="Times New Roman" w:eastAsia="Times New Roman" w:hAnsi="Times New Roman" w:cs="Times New Roman"/>
          <w:sz w:val="24"/>
          <w:szCs w:val="24"/>
          <w:lang w:eastAsia="x-none"/>
        </w:rPr>
        <w:t>ь</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погашается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задолженность по Овердрафту</w:t>
      </w:r>
      <w:r w:rsidRPr="00ED6F34">
        <w:rPr>
          <w:rFonts w:ascii="Times New Roman" w:eastAsia="Times New Roman" w:hAnsi="Times New Roman" w:cs="Times New Roman"/>
          <w:sz w:val="24"/>
          <w:szCs w:val="24"/>
          <w:lang w:val="x-none" w:eastAsia="x-none"/>
        </w:rPr>
        <w:t>, предоставленн</w:t>
      </w:r>
      <w:r w:rsidRPr="00ED6F34">
        <w:rPr>
          <w:rFonts w:ascii="Times New Roman" w:eastAsia="Times New Roman" w:hAnsi="Times New Roman" w:cs="Times New Roman"/>
          <w:sz w:val="24"/>
          <w:szCs w:val="24"/>
          <w:lang w:eastAsia="x-none"/>
        </w:rPr>
        <w:t>ому</w:t>
      </w:r>
      <w:r w:rsidRPr="00ED6F34">
        <w:rPr>
          <w:rFonts w:ascii="Times New Roman" w:eastAsia="Times New Roman" w:hAnsi="Times New Roman" w:cs="Times New Roman"/>
          <w:sz w:val="24"/>
          <w:szCs w:val="24"/>
          <w:lang w:val="x-none" w:eastAsia="x-none"/>
        </w:rPr>
        <w:t xml:space="preserve"> перв</w:t>
      </w:r>
      <w:r w:rsidRPr="00ED6F34">
        <w:rPr>
          <w:rFonts w:ascii="Times New Roman" w:eastAsia="Times New Roman" w:hAnsi="Times New Roman" w:cs="Times New Roman"/>
          <w:sz w:val="24"/>
          <w:szCs w:val="24"/>
          <w:lang w:eastAsia="x-none"/>
        </w:rPr>
        <w:t>ым</w:t>
      </w:r>
      <w:r w:rsidRPr="00ED6F34">
        <w:rPr>
          <w:rFonts w:ascii="Times New Roman" w:eastAsia="Times New Roman" w:hAnsi="Times New Roman" w:cs="Times New Roman"/>
          <w:sz w:val="24"/>
          <w:szCs w:val="24"/>
          <w:lang w:val="x-none"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eastAsia="x-none"/>
        </w:rPr>
        <w:t>Клиент осуществляет платежи по Дополнительному соглашению в российских рублях.</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Банк вправе произвести погашение задолженности Клиента по До</w:t>
      </w:r>
      <w:r w:rsidRPr="00ED6F34">
        <w:rPr>
          <w:rFonts w:ascii="Times New Roman" w:eastAsia="Times New Roman" w:hAnsi="Times New Roman" w:cs="Times New Roman"/>
          <w:sz w:val="24"/>
          <w:szCs w:val="24"/>
          <w:lang w:eastAsia="x-none"/>
        </w:rPr>
        <w:t>полнительному соглашению</w:t>
      </w:r>
      <w:r w:rsidRPr="00ED6F34">
        <w:rPr>
          <w:rFonts w:ascii="Times New Roman" w:eastAsia="Times New Roman" w:hAnsi="Times New Roman" w:cs="Times New Roman"/>
          <w:sz w:val="24"/>
          <w:szCs w:val="24"/>
          <w:lang w:val="x-none" w:eastAsia="x-none"/>
        </w:rPr>
        <w:t xml:space="preserve"> в одностороннем порядке зачетом встречного однородного требования Клиента к Банку. Зачет осуществляется по письменному извещению Банка, направленному в адрес Клиента</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color w:val="FF0000"/>
          <w:sz w:val="24"/>
          <w:szCs w:val="24"/>
          <w:lang w:eastAsia="ru-RU"/>
        </w:rPr>
      </w:pPr>
      <w:bookmarkStart w:id="196" w:name="пункт14"/>
      <w:r w:rsidRPr="00ED6F34">
        <w:rPr>
          <w:rFonts w:ascii="Times New Roman" w:eastAsia="Times New Roman" w:hAnsi="Times New Roman" w:cs="Times New Roman"/>
          <w:sz w:val="24"/>
          <w:szCs w:val="24"/>
          <w:lang w:eastAsia="ru-RU"/>
        </w:rPr>
        <w:t xml:space="preserve">В случае увеличения Банком России ключевой ставки Банк вправе в одностороннем порядке (без оформления изменения дополнительным соглашением) увеличить процентную ставку по Кредиту в виде овердрафт на количество пунктов (в т.ч. целых и дробных пунктов) аналогично увеличению ключевой ставки Банка России. В этом случае Банк в течение 3 (Трех) рабочих дней с даты принятия решения об увеличении процентной ставки направляет Клиенту соответствующее уведомление по защищенному каналу связи (система ЦС ДБО, защищенная электронная почта) или с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За неполучение и/или несвоевременное получение Клиентом уведомления Банк ответственности не несет.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 xml:space="preserve">В случае уменьшения Банком России ключевой ставки процентная ставка за пользование кредитом может быть снижена по соглашению Сторон на </w:t>
      </w:r>
      <w:r w:rsidRPr="00ED6F34">
        <w:rPr>
          <w:rFonts w:ascii="Times New Roman" w:eastAsia="Times New Roman" w:hAnsi="Times New Roman" w:cs="Times New Roman"/>
          <w:sz w:val="24"/>
          <w:szCs w:val="24"/>
          <w:lang w:eastAsia="ru-RU"/>
        </w:rPr>
        <w:t>количество процентных пунктов (в том числе целых и дробных пунктов) аналогично снижению ключевой ставки Банка России. Снижение процентной ставки оформляется дополнительным соглашением к Договору банковского счета.</w:t>
      </w:r>
    </w:p>
    <w:bookmarkEnd w:id="196"/>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14.1. Решение об изменении размера процентной ставки по Кредиту в виде овердрафт вступает в силу через 5 (Пять) рабочих дней со дня получения уведомления Клиентом включительно, если в уведомлении не указана более поздняя дата вступления изменений в силу.</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7" w:name="пункт142"/>
      <w:r w:rsidRPr="00ED6F34">
        <w:rPr>
          <w:rFonts w:ascii="Times New Roman" w:eastAsia="Times New Roman" w:hAnsi="Times New Roman" w:cs="Times New Roman"/>
          <w:sz w:val="24"/>
          <w:szCs w:val="24"/>
          <w:lang w:eastAsia="ru-RU"/>
        </w:rPr>
        <w:t>14.2. В случае несогласия с установленным Банком новым размером процентной ставки Клиент вправе в одностороннем порядке отказаться от Кредита в виде овердрафт, погасив задолженность по Дополнительному соглашению в полном объеме (сумму Ссудной задолженности, проценты, начисленные за фактический срок пользования Кредитом в виде овердрафт, подлежащие уплате суммы комиссий, неустоек и другие платежи, возникшие по Дополнительному соглашению), на действующих условиях Дополнительного соглашения в срок не позднее 5 (Пяти) рабочих дней со дня получения уведомления Клиентом включительно, после чего Дополнительное соглашение прекращает свое действие. В случае невыполнения Клиентом действий, предусмотренных настоящим пунктом, Дополнительное соглашение продолжает свое действие на новых условиях по истечении 5 (Пяти) рабочих дней со дня получения уведомления Клиентом, кроме случаев, когда в уведомлении Банка указана более поздняя дата вступления изменений в силу.</w:t>
      </w:r>
    </w:p>
    <w:bookmarkEnd w:id="197"/>
    <w:p w:rsidR="00ED6F34" w:rsidRPr="00ED6F34" w:rsidRDefault="00ED6F34" w:rsidP="001A4070">
      <w:pPr>
        <w:numPr>
          <w:ilvl w:val="0"/>
          <w:numId w:val="57"/>
        </w:numPr>
        <w:tabs>
          <w:tab w:val="left" w:pos="0"/>
          <w:tab w:val="left" w:pos="142"/>
          <w:tab w:val="left" w:pos="426"/>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В случае изменения обстановки на финансово-кредитном рынке или изменения стоимости кредитных ресурсов, привлекаемых Банком, процентная ставка по Кредиту в виде овердрафт может быть изменена по инициативе Банка  по соглашению Сторон. Изменение процентной ставки оформляется дополнительным соглашением к Договору банковского счета.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198" w:name="пункт151"/>
      <w:r w:rsidRPr="00ED6F34">
        <w:rPr>
          <w:rFonts w:ascii="Times New Roman" w:eastAsia="Times New Roman" w:hAnsi="Times New Roman" w:cs="Times New Roman"/>
          <w:sz w:val="24"/>
          <w:szCs w:val="24"/>
          <w:lang w:eastAsia="ru-RU"/>
        </w:rPr>
        <w:lastRenderedPageBreak/>
        <w:t>15.1. Если Стороны не подпишут дополнительное соглашение к Договору банковского счета</w:t>
      </w:r>
      <w:r w:rsidRPr="00ED6F34" w:rsidDel="003A2255">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 xml:space="preserve">в течение 3 (Трех) рабочих дней включительно с момента получения Клиентом письменного уведомления Банка (с приложенным расчетом задолженности Клиента по Дополнительному соглашению на дату направления уведомления)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sz w:val="24"/>
            <w:szCs w:val="24"/>
            <w:lang w:eastAsia="ru-RU"/>
          </w:rPr>
          <w:t>п. 29</w:t>
        </w:r>
      </w:hyperlink>
      <w:r w:rsidRPr="00ED6F34">
        <w:rPr>
          <w:rFonts w:ascii="Times New Roman" w:eastAsia="Times New Roman" w:hAnsi="Times New Roman" w:cs="Times New Roman"/>
          <w:sz w:val="24"/>
          <w:szCs w:val="24"/>
          <w:lang w:eastAsia="ru-RU"/>
        </w:rPr>
        <w:t xml:space="preserve"> Дополнительного соглашения с предложением об изменении процентной ставки включительно, Клиент вправе отказаться от Кредита в виде овердрафт, уведомив об этом Банк в письменном виде. В этом случае, Клиент обязан погасить задолженность по Кредиту в виде овердрафт в полном объеме (сумму Ссудной задолженности, проценты, начисленные за фактический срок пользования кредитом на условиях Дополнительного соглашения, подлежащие уплате суммы комиссий, неустоек и другие платежи, возникшие по Дополнительному соглашению) в срок не позднее 7 (Семи) рабочих дней после получения указанного уведомления Банка.</w:t>
      </w:r>
    </w:p>
    <w:bookmarkEnd w:id="198"/>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15.2. В случае не подписания дополнительного соглашения к Договору банковского счета и не погашения Клиентом задолженности по Кредиту в виде овердрафт Банк вправе потребовать досрочного возврата задолженности с одновременным обращением взыскания на предоставленное обеспечение в порядке, предусмотренном </w:t>
      </w:r>
      <w:hyperlink w:anchor="пункт20" w:history="1">
        <w:r w:rsidRPr="00ED6F34">
          <w:rPr>
            <w:rFonts w:ascii="Times New Roman" w:eastAsia="Times New Roman" w:hAnsi="Times New Roman" w:cs="Times New Roman"/>
            <w:color w:val="003871"/>
            <w:sz w:val="24"/>
            <w:szCs w:val="24"/>
            <w:lang w:eastAsia="ru-RU"/>
          </w:rPr>
          <w:t>п.20</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16.Клиент обязан с «__» _____ 20__г. и в течение всего срока действия Дополнительного соглашения обеспечить поддержание достаточного уровня среднемесячных кредитовых оборотов по  Счету Клиента.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16.1.Достаточным уровнем среднемесячных кредитовых оборотов считается уровень, при котором Лимит овердрафта, указанный в </w:t>
      </w:r>
      <w:hyperlink w:anchor="пункт5" w:history="1">
        <w:r w:rsidRPr="00ED6F34">
          <w:rPr>
            <w:rFonts w:ascii="Times New Roman" w:eastAsia="Times New Roman" w:hAnsi="Times New Roman" w:cs="Times New Roman"/>
            <w:sz w:val="24"/>
            <w:szCs w:val="24"/>
            <w:lang w:eastAsia="ru-RU"/>
          </w:rPr>
          <w:t>п. 5</w:t>
        </w:r>
      </w:hyperlink>
      <w:r w:rsidRPr="00ED6F34">
        <w:rPr>
          <w:rFonts w:ascii="Times New Roman" w:eastAsia="Times New Roman" w:hAnsi="Times New Roman" w:cs="Times New Roman"/>
          <w:sz w:val="24"/>
          <w:szCs w:val="24"/>
          <w:lang w:eastAsia="ru-RU"/>
        </w:rPr>
        <w:t xml:space="preserve"> Дополнительного соглашения, составляет не более ______ (__________________________) % от суммы среднемесячных кредитовых оборотов по Счету Клиента за предыдущие______</w:t>
      </w:r>
      <w:r w:rsidRPr="00ED6F34" w:rsidDel="00CF1F67">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sz w:val="24"/>
          <w:szCs w:val="24"/>
          <w:lang w:eastAsia="ru-RU"/>
        </w:rPr>
        <w:t>(__________) месяцев.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16.2.При этом в расчет суммы среднемесячных кредитовых оборотов по Счету Клиента включаются все денежные средства, поступившие на Счет Клиента в Банке и отраженные по кредиту указанного Счета Клиента, за исключением оборотов по отражению:</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предоставленных кредитов и займов за исключением кредита в виде «овердрафт» (когда Клиент выступает заемщиком);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возвращенных займов (когда Клиент выступает займодавцем);</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купли/продажи иностранной валюты;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денежных средств, перечисленных Банком на Счет Клиента после окончания размещения их в какие-либо финансовые инструменты Банка (депозиты, ценные бумаги, векселя, депозитные сертификаты);</w:t>
      </w:r>
    </w:p>
    <w:p w:rsidR="00ED6F34" w:rsidRPr="00ED6F34" w:rsidRDefault="00ED6F34" w:rsidP="00ED6F34">
      <w:pPr>
        <w:tabs>
          <w:tab w:val="left" w:pos="0"/>
          <w:tab w:val="left" w:pos="142"/>
          <w:tab w:val="left" w:pos="709"/>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пополнения Счета Клиента за счет перераспределения денежных средств со счетов Клиента в Банке (филиалах Банка), других банках;</w:t>
      </w:r>
    </w:p>
    <w:p w:rsidR="00ED6F34" w:rsidRPr="00ED6F34" w:rsidRDefault="00ED6F34" w:rsidP="00ED6F34">
      <w:pPr>
        <w:tabs>
          <w:tab w:val="left" w:pos="0"/>
          <w:tab w:val="left" w:pos="142"/>
        </w:tabs>
        <w:autoSpaceDE w:val="0"/>
        <w:autoSpaceDN w:val="0"/>
        <w:spacing w:after="100" w:line="240" w:lineRule="auto"/>
        <w:ind w:left="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средств, ошибочно зачисленных на Счет Клиента (в т.ч.  возвратов денежных средств).</w:t>
      </w:r>
    </w:p>
    <w:p w:rsidR="00ED6F34" w:rsidRPr="00ED6F34" w:rsidRDefault="00ED6F34" w:rsidP="001A4070">
      <w:pPr>
        <w:numPr>
          <w:ilvl w:val="0"/>
          <w:numId w:val="58"/>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199" w:name="пункт17"/>
      <w:r w:rsidRPr="00ED6F34">
        <w:rPr>
          <w:rFonts w:ascii="Times New Roman" w:eastAsia="Times New Roman" w:hAnsi="Times New Roman" w:cs="Times New Roman"/>
          <w:sz w:val="24"/>
          <w:szCs w:val="24"/>
          <w:lang w:eastAsia="ru-RU"/>
        </w:rPr>
        <w:t>Клиент обязуется:</w:t>
      </w:r>
    </w:p>
    <w:bookmarkEnd w:id="199"/>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17.1. Ежеквартально (по тексту отчетный период) не позднее 23.04, 20.05, 10.08, 10.11 и в другие сроки по требованию Банка предоставлять бухгалтерскую отчетность и другие финансовые документы, подтверждающие текущее финансовое положение (в соответствии с Приложением № 1 к Дополнительному соглашению),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в виде овердрафт, отвечать на запросы сотрудников Банка;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17.2.в течение всего срока действия Дополнительного соглашения обеспечивать достаточный уровень среднемесячных кредитовых оборотов по Счету Клиента</w:t>
      </w:r>
      <w:r w:rsidRPr="00ED6F34">
        <w:rPr>
          <w:rFonts w:ascii="Times New Roman" w:eastAsia="Times New Roman" w:hAnsi="Times New Roman" w:cs="Times New Roman"/>
          <w:color w:val="FF0000"/>
          <w:sz w:val="24"/>
          <w:szCs w:val="24"/>
          <w:lang w:eastAsia="ru-RU"/>
        </w:rPr>
        <w:t xml:space="preserve"> </w:t>
      </w:r>
      <w:r w:rsidRPr="00ED6F34">
        <w:rPr>
          <w:rFonts w:ascii="Times New Roman" w:eastAsia="Times New Roman" w:hAnsi="Times New Roman" w:cs="Times New Roman"/>
          <w:sz w:val="24"/>
          <w:szCs w:val="24"/>
          <w:lang w:eastAsia="ru-RU"/>
        </w:rPr>
        <w:t xml:space="preserve">в соответствии с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0" w:name="пункт183"/>
      <w:r w:rsidRPr="00ED6F34">
        <w:rPr>
          <w:rFonts w:ascii="Times New Roman" w:eastAsia="Times New Roman" w:hAnsi="Times New Roman" w:cs="Times New Roman"/>
          <w:sz w:val="24"/>
          <w:szCs w:val="24"/>
          <w:lang w:eastAsia="ru-RU"/>
        </w:rPr>
        <w:lastRenderedPageBreak/>
        <w:t>17.3.при наличии неисполненных обязательств перед Банком по уплате неустоек и/или по возмещению расходов Банка в соответствии с Дополнительным соглашением и/или уплате иных платежей, предусмотренных Дополнительным соглашением, обеспечить наличие на Счете Клиента соответствующих сумм денежных средств;</w:t>
      </w:r>
    </w:p>
    <w:bookmarkEnd w:id="200"/>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17.4.предоставлять как по мере открытия новых Банковских счетов, так и по требованию </w:t>
      </w:r>
      <w:r w:rsidRPr="00ED6F34">
        <w:rPr>
          <w:rFonts w:ascii="Times New Roman" w:eastAsia="Times New Roman" w:hAnsi="Times New Roman" w:cs="Times New Roman"/>
          <w:bCs/>
          <w:sz w:val="24"/>
          <w:szCs w:val="24"/>
          <w:lang w:eastAsia="ru-RU"/>
        </w:rPr>
        <w:t>Банка</w:t>
      </w:r>
      <w:r w:rsidRPr="00ED6F34">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17.5. 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валюте Российской Федерации, заключенным с Банком, о предоставлении последнему права на списание денежных средств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b/>
          <w:bCs/>
          <w:iCs/>
          <w:color w:val="993300"/>
          <w:sz w:val="24"/>
          <w:szCs w:val="24"/>
          <w:lang w:eastAsia="ru-RU"/>
        </w:rPr>
      </w:pPr>
      <w:r w:rsidRPr="00ED6F34">
        <w:rPr>
          <w:rFonts w:ascii="Times New Roman" w:eastAsia="Times New Roman" w:hAnsi="Times New Roman" w:cs="Times New Roman"/>
          <w:sz w:val="24"/>
          <w:szCs w:val="24"/>
          <w:lang w:eastAsia="ru-RU"/>
        </w:rPr>
        <w:t>В день подписания Дополнительного соглашения предоставить в Банк письменное заявление о заранее данном акцепте (по форме Банка) или заключить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w:t>
      </w:r>
      <w:r w:rsidRPr="00ED6F34">
        <w:rPr>
          <w:rFonts w:ascii="Times New Roman" w:eastAsia="Times New Roman" w:hAnsi="Times New Roman" w:cs="Times New Roman"/>
          <w:b/>
          <w:bCs/>
          <w:iCs/>
          <w:color w:val="993300"/>
          <w:sz w:val="24"/>
          <w:szCs w:val="24"/>
          <w:lang w:eastAsia="ru-RU"/>
        </w:rPr>
        <w:t>.</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17.6.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предоставить Банку подлинные экземпляры дополнительных соглашений (или их нотариально заверенные копии) ко всем договорам банковского счета в валюте Российской Федерации,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валюте Российской Федерации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17.7. В течение 10 (Десяти) рабочих дней с даты подписания Дополнительного соглашения, а также в течение 5 (Пяти) рабочих дней после открытия новых банковских счетов в других кредитных организациях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заключенных с другими кредитными организациями, или предоставить иные документы, подтверждающие заранее данный акцепт (согласие) Клиента на списание с использованием предусмотренных законодательством форм расчетов с банковских счетов Клиента денежных средств в иностранной валюте в размере, эквивалентном имеющейся задолженности перед Банком в валюте Российской Федерации по курсу, согласованному Клиентом с кредитной организацией на день списания с возмещением всех расходов по купле-продаже иностранной валюты за счет Клиента, в погашение любой задолженности по Дополнительному соглашению (в том числе обязанности по уплате суммы основного долга, процентов, комиссией, неустоек, возмещения понесенных Банком расходов), с отражением в указанных документах условия об обязательном информировании Банка этими кредитными организациями о фактах закрытия Клиентом банковского счета и/или прекращения действия соответствующих дополнительных соглашений или иных документов;</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1" w:name="пункт19"/>
      <w:r w:rsidRPr="00ED6F34">
        <w:rPr>
          <w:rFonts w:ascii="Times New Roman" w:eastAsia="Times New Roman" w:hAnsi="Times New Roman" w:cs="Times New Roman"/>
          <w:sz w:val="24"/>
          <w:szCs w:val="24"/>
          <w:lang w:eastAsia="ru-RU"/>
        </w:rPr>
        <w:t>18. Банк имеет право:</w:t>
      </w:r>
    </w:p>
    <w:bookmarkEnd w:id="201"/>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18.1. </w:t>
      </w:r>
      <w:bookmarkStart w:id="202" w:name="пункт181"/>
      <w:r w:rsidRPr="00ED6F34">
        <w:rPr>
          <w:rFonts w:ascii="Times New Roman" w:eastAsia="Times New Roman" w:hAnsi="Times New Roman" w:cs="Times New Roman"/>
          <w:sz w:val="24"/>
          <w:szCs w:val="24"/>
          <w:lang w:eastAsia="ru-RU"/>
        </w:rPr>
        <w:t>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валюте Российской Федерации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платежного требования, инкассового поручения или банковского ордера по выбору Банка.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валюте Российской Федерации в Банке и в других кредитных организациях для погашения любой задолженности по Дополнительного соглашения (в том числе обязанности по уплате суммы основного долга, процентов, комиссий, неустоек, возмещения понесенных Банком расходов), Банк вправе списывать иностранную валюту с валютных счетов Клиента, открытых в Банке в размере, эквивалентном сумме имеющейся задолженности перед Банком в валюте Российской Федерации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18.2. Списывать на основании письменного заявления Клиента о заранее данном акцепте (по форме Банка) или дополнительного соглашения к договору банковского счета денежные средства, находящиеся на Банковских счетах Клиента, открытых в иностранной валюте (в валюте Договора) в Банке, а также в других кредитных организациях, в погашение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с использованием  предусмотренных законодательством способов.</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недостаточности денежных средств на Банковских счетах, открытых в иностранной валюте (валюте Договора) в Банке и в других кредитных организациях, для погашения любой задолженности по Дополнительному соглашению (в том числе обязанности по уплате суммы основного долга, процентов, комиссий, неустоек, возмещения понесенных Банком расходов), Банк вправе списывать денежные средства со счетов Клиента, открытых в валюте Российской Федерации в Банке в размере, эквивалентном сумме имеющейся задолженности перед Банком в валюте Договора по курсу Банка России на день списания, с возмещением всех расходов по купле-продаже иностранной валюты за счет Клиента, а также в других кредитных организациях - по курсу, согласованному Клиентом с кредитной организацией на день списания;</w:t>
      </w:r>
    </w:p>
    <w:bookmarkEnd w:id="202"/>
    <w:p w:rsidR="00ED6F34" w:rsidRPr="00ED6F34" w:rsidRDefault="00ED6F34" w:rsidP="001A4070">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19.Банк имеет право в одностороннем порядке уменьшать указанный в </w:t>
      </w:r>
      <w:hyperlink w:anchor="пункт5" w:history="1">
        <w:r w:rsidRPr="00ED6F34">
          <w:rPr>
            <w:rFonts w:ascii="Times New Roman" w:eastAsia="Times New Roman" w:hAnsi="Times New Roman" w:cs="Times New Roman"/>
            <w:color w:val="003871"/>
            <w:sz w:val="24"/>
            <w:szCs w:val="24"/>
            <w:lang w:eastAsia="ru-RU"/>
          </w:rPr>
          <w:t>п.5</w:t>
        </w:r>
      </w:hyperlink>
      <w:r w:rsidRPr="00ED6F34">
        <w:rPr>
          <w:rFonts w:ascii="Times New Roman" w:eastAsia="Times New Roman" w:hAnsi="Times New Roman" w:cs="Times New Roman"/>
          <w:sz w:val="24"/>
          <w:szCs w:val="24"/>
          <w:lang w:eastAsia="ru-RU"/>
        </w:rPr>
        <w:t xml:space="preserve"> Дополнительного соглашения Лимит овердрафта (без оформления соответствующего дополнительного соглашения), на дату совершения операции по уменьшению Лимита овердрафта, в случаях:</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предъявления иными кредиторами Клиента требований о списании денежных средств к </w:t>
      </w:r>
      <w:r w:rsidRPr="00ED6F34">
        <w:rPr>
          <w:rFonts w:ascii="Times New Roman" w:eastAsia="Times New Roman" w:hAnsi="Times New Roman" w:cs="Times New Roman"/>
          <w:sz w:val="24"/>
          <w:szCs w:val="24"/>
          <w:lang w:eastAsia="x-none"/>
        </w:rPr>
        <w:t>Банковским счетам, открытым</w:t>
      </w:r>
      <w:r w:rsidRPr="00ED6F34">
        <w:rPr>
          <w:rFonts w:ascii="Times New Roman" w:eastAsia="Times New Roman" w:hAnsi="Times New Roman" w:cs="Times New Roman"/>
          <w:sz w:val="24"/>
          <w:szCs w:val="24"/>
          <w:lang w:val="x-none" w:eastAsia="x-none"/>
        </w:rPr>
        <w:t xml:space="preserve"> Клиент</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в Банке;</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невыполнения Клиентом обязательства о поддержании достаточного уровня </w:t>
      </w:r>
      <w:r w:rsidRPr="00ED6F34">
        <w:rPr>
          <w:rFonts w:ascii="Times New Roman" w:eastAsia="Times New Roman" w:hAnsi="Times New Roman" w:cs="Times New Roman"/>
          <w:sz w:val="24"/>
          <w:szCs w:val="24"/>
          <w:lang w:eastAsia="x-none"/>
        </w:rPr>
        <w:t>среднемесячных кредитовых оборотов на Счет Клиента в соответствии с</w:t>
      </w:r>
      <w:r w:rsidRPr="00ED6F34">
        <w:rPr>
          <w:rFonts w:ascii="Times New Roman" w:eastAsia="Times New Roman" w:hAnsi="Times New Roman" w:cs="Times New Roman"/>
          <w:sz w:val="24"/>
          <w:szCs w:val="24"/>
          <w:lang w:val="x-none" w:eastAsia="x-none"/>
        </w:rPr>
        <w:t xml:space="preserve"> </w:t>
      </w:r>
      <w:hyperlink w:anchor="пункт16" w:history="1">
        <w:r w:rsidRPr="00ED6F34">
          <w:rPr>
            <w:rFonts w:ascii="Times New Roman" w:eastAsia="Times New Roman" w:hAnsi="Times New Roman" w:cs="Times New Roman"/>
            <w:sz w:val="24"/>
            <w:szCs w:val="24"/>
            <w:lang w:val="x-none" w:eastAsia="x-none"/>
          </w:rPr>
          <w:t xml:space="preserve">п. </w:t>
        </w:r>
        <w:r w:rsidRPr="00ED6F34">
          <w:rPr>
            <w:rFonts w:ascii="Times New Roman" w:eastAsia="Times New Roman" w:hAnsi="Times New Roman" w:cs="Times New Roman"/>
            <w:sz w:val="24"/>
            <w:szCs w:val="24"/>
            <w:lang w:eastAsia="x-none"/>
          </w:rPr>
          <w:t>16</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ухудшения финансового состояния Клиента;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ненадлежащего исполнения/неисполнения обязательств по погашению </w:t>
      </w:r>
      <w:r w:rsidRPr="00ED6F34">
        <w:rPr>
          <w:rFonts w:ascii="Times New Roman" w:eastAsia="Times New Roman" w:hAnsi="Times New Roman" w:cs="Times New Roman"/>
          <w:sz w:val="24"/>
          <w:szCs w:val="24"/>
          <w:lang w:eastAsia="x-none"/>
        </w:rPr>
        <w:t>Ссудной задолженности</w:t>
      </w:r>
      <w:r w:rsidRPr="00ED6F34">
        <w:rPr>
          <w:rFonts w:ascii="Times New Roman" w:eastAsia="Times New Roman" w:hAnsi="Times New Roman" w:cs="Times New Roman"/>
          <w:sz w:val="24"/>
          <w:szCs w:val="24"/>
          <w:lang w:val="x-none" w:eastAsia="x-none"/>
        </w:rPr>
        <w:t xml:space="preserve">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t xml:space="preserve">если </w:t>
      </w: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 xml:space="preserve"> не пользуется</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К</w:t>
      </w:r>
      <w:r w:rsidRPr="00ED6F34">
        <w:rPr>
          <w:rFonts w:ascii="Times New Roman" w:eastAsia="Times New Roman" w:hAnsi="Times New Roman" w:cs="Times New Roman"/>
          <w:sz w:val="24"/>
          <w:szCs w:val="24"/>
          <w:lang w:val="x-none" w:eastAsia="x-none"/>
        </w:rPr>
        <w:t>редит</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в виде овердрафт в течение периода более 45 (Сорока пяти) календарных дней;</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появлени</w:t>
      </w:r>
      <w:r w:rsidRPr="00ED6F34">
        <w:rPr>
          <w:rFonts w:ascii="Times New Roman" w:eastAsia="Times New Roman" w:hAnsi="Times New Roman" w:cs="Times New Roman"/>
          <w:sz w:val="24"/>
          <w:szCs w:val="24"/>
          <w:lang w:eastAsia="x-none"/>
        </w:rPr>
        <w:t>я</w:t>
      </w:r>
      <w:r w:rsidRPr="00ED6F34">
        <w:rPr>
          <w:rFonts w:ascii="Times New Roman" w:eastAsia="Times New Roman" w:hAnsi="Times New Roman" w:cs="Times New Roman"/>
          <w:sz w:val="24"/>
          <w:szCs w:val="24"/>
          <w:lang w:val="x-none" w:eastAsia="x-none"/>
        </w:rPr>
        <w:t xml:space="preserve"> обстоятельств, которые могут повлиять на основную деятельность Клиента (например, отзыв лицензии на осуществление основного вида деятельности) и т.д.;</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eastAsia="x-none"/>
        </w:rPr>
        <w:lastRenderedPageBreak/>
        <w:t xml:space="preserve">предоставления </w:t>
      </w:r>
      <w:r w:rsidRPr="00ED6F34">
        <w:rPr>
          <w:rFonts w:ascii="Times New Roman" w:eastAsia="Times New Roman" w:hAnsi="Times New Roman" w:cs="Times New Roman"/>
          <w:sz w:val="24"/>
          <w:szCs w:val="24"/>
          <w:lang w:val="x-none" w:eastAsia="x-none"/>
        </w:rPr>
        <w:t>Клиентом</w:t>
      </w:r>
      <w:r w:rsidRPr="00ED6F34">
        <w:rPr>
          <w:rFonts w:ascii="Times New Roman" w:eastAsia="Times New Roman" w:hAnsi="Times New Roman" w:cs="Times New Roman"/>
          <w:sz w:val="24"/>
          <w:szCs w:val="24"/>
          <w:lang w:eastAsia="x-none"/>
        </w:rPr>
        <w:t xml:space="preserve"> письменного заявления</w:t>
      </w:r>
      <w:r w:rsidRPr="00ED6F34">
        <w:rPr>
          <w:rFonts w:ascii="Times New Roman" w:eastAsia="Times New Roman" w:hAnsi="Times New Roman" w:cs="Times New Roman"/>
          <w:sz w:val="24"/>
          <w:szCs w:val="24"/>
          <w:lang w:val="x-none" w:eastAsia="x-none"/>
        </w:rPr>
        <w:t xml:space="preserve"> об уменьшении суммы установленного Лимита</w:t>
      </w:r>
      <w:r w:rsidRPr="00ED6F34">
        <w:rPr>
          <w:rFonts w:ascii="Times New Roman" w:eastAsia="Times New Roman" w:hAnsi="Times New Roman" w:cs="Times New Roman"/>
          <w:sz w:val="24"/>
          <w:szCs w:val="24"/>
          <w:lang w:eastAsia="x-none"/>
        </w:rPr>
        <w:t xml:space="preserve"> овердрафта;</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в случае отзыва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согласия на получение Банком сведений из бюро кредитных историй из основной части его кредитной истории или в случае отказа </w:t>
      </w:r>
      <w:r w:rsidRPr="00ED6F34">
        <w:rPr>
          <w:rFonts w:ascii="Times New Roman" w:eastAsia="Times New Roman" w:hAnsi="Times New Roman" w:cs="Times New Roman"/>
          <w:sz w:val="24"/>
          <w:szCs w:val="24"/>
          <w:lang w:eastAsia="x-none"/>
        </w:rPr>
        <w:t>Клиента</w:t>
      </w:r>
      <w:r w:rsidRPr="00ED6F34">
        <w:rPr>
          <w:rFonts w:ascii="Times New Roman" w:eastAsia="Times New Roman" w:hAnsi="Times New Roman" w:cs="Times New Roman"/>
          <w:sz w:val="24"/>
          <w:szCs w:val="24"/>
          <w:lang w:val="x-none" w:eastAsia="x-none"/>
        </w:rPr>
        <w:t xml:space="preserve">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1A4070">
      <w:pPr>
        <w:numPr>
          <w:ilvl w:val="0"/>
          <w:numId w:val="56"/>
        </w:numPr>
        <w:tabs>
          <w:tab w:val="left" w:pos="0"/>
          <w:tab w:val="left" w:pos="142"/>
          <w:tab w:val="left" w:pos="1134"/>
        </w:tabs>
        <w:autoSpaceDE w:val="0"/>
        <w:autoSpaceDN w:val="0"/>
        <w:spacing w:after="100" w:line="240" w:lineRule="auto"/>
        <w:ind w:left="567"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 xml:space="preserve">нарушения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любых своих обязательств, оговоренных Дополнительным соглашением</w:t>
      </w:r>
      <w:r w:rsidRPr="00ED6F34">
        <w:rPr>
          <w:rFonts w:ascii="Times New Roman" w:eastAsia="Times New Roman" w:hAnsi="Times New Roman" w:cs="Times New Roman"/>
          <w:sz w:val="24"/>
          <w:szCs w:val="24"/>
          <w:lang w:eastAsia="x-none"/>
        </w:rPr>
        <w:t>;</w:t>
      </w:r>
    </w:p>
    <w:p w:rsidR="00ED6F34" w:rsidRPr="00ED6F34" w:rsidRDefault="00ED6F34" w:rsidP="001A4070">
      <w:pPr>
        <w:numPr>
          <w:ilvl w:val="1"/>
          <w:numId w:val="60"/>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в случае наложения уполномоченными государственными органами и/или их должностными лицами ареста и/или других ограничений в соответствии с законодательством РФ на денежные средства, находящиеся на Банковских счетах, открытых Клиентом (в т.ч., но не исключительно, в виде ареста Банковских счета(-ов) Клиента и/или приостановления операций по Банковским счету(-ам) Клиента) Банк имеет право уменьшить в одностороннем порядке до нуля Лимит овердрафт.</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 xml:space="preserve">19.2. Уведомление об уменьшении Лимита овердрафта направляется Банком Клиенту по защищенному каналу связи (система ЦС ДБО, защищенная электронная почта) или почтовым отправлением с уведомлением о вручении в соответствии с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не позднее 3 (трех) дней с даты принятия Банком такого решения, а Лимит овердрафта считается уменьшенным с даты отправления соответствующего уведомления.</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3" w:name="пункт202"/>
      <w:r w:rsidRPr="00ED6F34">
        <w:rPr>
          <w:rFonts w:ascii="Times New Roman" w:eastAsia="Times New Roman" w:hAnsi="Times New Roman" w:cs="Times New Roman"/>
          <w:sz w:val="24"/>
          <w:szCs w:val="24"/>
          <w:lang w:eastAsia="ru-RU"/>
        </w:rPr>
        <w:t xml:space="preserve">19.3.В случае уменьшения Лимита овердрафта Клиент должен привести задолженность по Кредиту в виде овердрафт в соответствие с новым Лимитом овердрафта не позднее даты, указанной в уведомлении. В случае если задолженность не погашена в установленный уведомлением срок, то за все время со дня, следующего за истечением срока, указанного в уведомлении Банка, по дату фактического погашения задолженности включительно, рассчитываются неустойки в размере, предусмотренном </w:t>
      </w:r>
      <w:hyperlink w:anchor="пункт241" w:history="1">
        <w:r w:rsidRPr="00ED6F34">
          <w:rPr>
            <w:rFonts w:ascii="Times New Roman" w:eastAsia="Times New Roman" w:hAnsi="Times New Roman" w:cs="Times New Roman"/>
            <w:color w:val="003871"/>
            <w:sz w:val="24"/>
            <w:szCs w:val="24"/>
            <w:lang w:eastAsia="ru-RU"/>
          </w:rPr>
          <w:t>п.22.1</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3"/>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19.4.Банк имеет право увеличить Лимит овердрафта по своему усмотрению (без оформления соответствующего дополнительного соглашения), но не более чем на сумму ранее уменьшенного Лимита овердрафта в соответствии с </w:t>
      </w:r>
      <w:hyperlink w:anchor="пункт19"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случае изменения обстоятельств, указанных в </w:t>
      </w:r>
      <w:hyperlink w:anchor="пункт20" w:history="1">
        <w:r w:rsidRPr="00ED6F34">
          <w:rPr>
            <w:rFonts w:ascii="Times New Roman" w:eastAsia="Times New Roman" w:hAnsi="Times New Roman" w:cs="Times New Roman"/>
            <w:sz w:val="24"/>
            <w:szCs w:val="24"/>
            <w:lang w:eastAsia="ru-RU"/>
          </w:rPr>
          <w:t>п.19</w:t>
        </w:r>
      </w:hyperlink>
      <w:r w:rsidRPr="00ED6F34">
        <w:rPr>
          <w:rFonts w:ascii="Times New Roman" w:eastAsia="Times New Roman" w:hAnsi="Times New Roman" w:cs="Times New Roman"/>
          <w:sz w:val="24"/>
          <w:szCs w:val="24"/>
          <w:lang w:eastAsia="ru-RU"/>
        </w:rPr>
        <w:t xml:space="preserve"> Дополнительного соглашения, в связи с которыми Банком ранее был уменьшен Лимит овердрафта.</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bookmarkStart w:id="204" w:name="пункт20"/>
      <w:r w:rsidRPr="00ED6F34">
        <w:rPr>
          <w:rFonts w:ascii="Times New Roman" w:eastAsia="Times New Roman" w:hAnsi="Times New Roman" w:cs="Times New Roman"/>
          <w:sz w:val="24"/>
          <w:szCs w:val="24"/>
          <w:lang w:eastAsia="ru-RU"/>
        </w:rPr>
        <w:t>20. Банк вправе отказаться от дальнейшего кредитования Счета Клиента, прекратить выдачу Клиенту новых Траншей в рамках установленного Лимита овердрафта и потребовать досрочного возврата сумм Ссудной задолженности, уплаты процентов, комиссий, неустоек и других платежей, предусмотренных Дополнительным соглашением, с одновременным обращением взыскания на предоставленное обеспечение и/или потребовать расторжения Дополнительного соглашения в судебном порядке, или расторгнуть Дополнительное соглашение в одностороннем порядке в следующих случаях:</w:t>
      </w:r>
    </w:p>
    <w:bookmarkEnd w:id="204"/>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 в случае ненадлежащего исполнения/неисполнения обязательств по погашению задолженности по Кредиту в виде овердрафт и/или уплате процентов и/или комиссий, сборов, неустоек и/или иных платежей в пользу Банка, вне зависимости от суммы и срока такого неисполнения, по всем договорам и/или соглашениям, заключенным Клиентом с Банком;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20.2. в случае не подписания дополнительного соглашения к Договору банковского счета и непогашения Клиентом задолженности по Кредиту в виде овердрафт в соответствии с </w:t>
      </w:r>
      <w:hyperlink w:anchor="пункт151" w:history="1">
        <w:r w:rsidRPr="00ED6F34">
          <w:rPr>
            <w:rFonts w:ascii="Times New Roman" w:eastAsia="Times New Roman" w:hAnsi="Times New Roman" w:cs="Times New Roman"/>
            <w:sz w:val="24"/>
            <w:szCs w:val="24"/>
            <w:lang w:eastAsia="ru-RU"/>
          </w:rPr>
          <w:t>п. 15.1</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20.3. неисполнения Клиентом его обязательств по поддержанию достаточного уровня среднемесячных кредитовых оборотов по Счету Клиента, предусмотренных </w:t>
      </w:r>
      <w:hyperlink w:anchor="пункт16" w:history="1">
        <w:r w:rsidRPr="00ED6F34">
          <w:rPr>
            <w:rFonts w:ascii="Times New Roman" w:eastAsia="Times New Roman" w:hAnsi="Times New Roman" w:cs="Times New Roman"/>
            <w:sz w:val="24"/>
            <w:szCs w:val="24"/>
            <w:lang w:eastAsia="ru-RU"/>
          </w:rPr>
          <w:t>п.16</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20.4. возбуждения производства о признании Клиента несостоятельным (банкротом) или о ликвидации Клиента в установленном законодательством РФ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20.5. если Клиенту предъявлен иск об уплате денежной суммы или об истребовании имущества, размер которого ставит под угрозу (на усмотрение Банка) выполнение Клиентом обязательств по Дополнительному соглашению;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20.6. если в отношении Клиента и/или его имущества имеется вступивший в законную силу судебный акт, который затрудняет или делает невозможным распоряжение имуществом Клиента, или полномочным государственным органом принято решение, которое ограничивает полномочия любых действующих органов управления Клиента либо передает эти полномочия третьим лицам;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20.7. предоставления Клиентом недостоверной бухгалтерской отчетности, финансовой или хозяйственной документации;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20.8. ухудшения или угрозы ухудшения финансового состояния Клиента и при иных обстоятельствах, очевидно свидетельствующих о том, что предоставленный Кредит в виде овердрафт (Транш овердрафта) не будет возвращен в срок;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20.9. при предъявлении иными кредиторами Клиента требований о списании денежных средств к Счету Клиента в Банке;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20.10. нарушения Клиентом любых своих обязательств, оговоренных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20.11. при изменении конъюнктуры рынка денежных ресурсов и/или межбанковских кредитов, принятии ограничительных мер, вводимых Банком России или Правительством Российской Федерации, предполагающих убыточность исполнения Дополнительного соглашения для Банка;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20.12. при наличии информации о предъявлении к Клиенту исковых требований в суд другими кредиторами;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20.13. в случае отзыва Клиентом согласия на получение Банком сведений из бюро кредитных историй из основной части его кредитной истории или в случае отказа Клиента в предоставлении согласия на получение сведений из основной части кредитной истории по истечении срока указанного согласия;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ru-RU"/>
        </w:rPr>
      </w:pPr>
      <w:bookmarkStart w:id="205" w:name="пункт2019"/>
      <w:r w:rsidRPr="00ED6F34">
        <w:rPr>
          <w:rFonts w:ascii="Times New Roman" w:eastAsia="Times New Roman" w:hAnsi="Times New Roman" w:cs="Times New Roman"/>
          <w:sz w:val="24"/>
          <w:szCs w:val="24"/>
          <w:lang w:eastAsia="ru-RU"/>
        </w:rPr>
        <w:t xml:space="preserve">20.14. нарушения Клиентом любых своих обязательств, оговоренных </w:t>
      </w:r>
      <w:hyperlink w:anchor="пункт17" w:history="1">
        <w:r w:rsidRPr="00ED6F34">
          <w:rPr>
            <w:rFonts w:ascii="Times New Roman" w:eastAsia="Times New Roman" w:hAnsi="Times New Roman" w:cs="Times New Roman"/>
            <w:sz w:val="24"/>
            <w:szCs w:val="24"/>
            <w:lang w:eastAsia="ru-RU"/>
          </w:rPr>
          <w:t>п.17</w:t>
        </w:r>
      </w:hyperlink>
      <w:r w:rsidRPr="00ED6F34">
        <w:rPr>
          <w:rFonts w:ascii="Times New Roman" w:eastAsia="Times New Roman" w:hAnsi="Times New Roman" w:cs="Times New Roman"/>
          <w:sz w:val="24"/>
          <w:szCs w:val="24"/>
          <w:lang w:eastAsia="ru-RU"/>
        </w:rPr>
        <w:t xml:space="preserve"> Дополнительного соглашения.</w:t>
      </w:r>
    </w:p>
    <w:bookmarkEnd w:id="205"/>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20.15. Требование о досрочном исполнении обязательств по Дополнительному соглашению (включая требование о возврате Ссудной задолженности, уплате процентов, комиссий, неустоек и других платежей) в письменной форме направляется Клиенту заказным письмом с уведомлением о вручении, в порядке предусмотренном </w:t>
      </w:r>
      <w:hyperlink w:anchor="пункт31" w:history="1">
        <w:r w:rsidRPr="00ED6F34">
          <w:rPr>
            <w:rFonts w:ascii="Times New Roman" w:eastAsia="Times New Roman" w:hAnsi="Times New Roman" w:cs="Times New Roman"/>
            <w:color w:val="003871"/>
            <w:sz w:val="24"/>
            <w:szCs w:val="24"/>
            <w:lang w:eastAsia="ru-RU"/>
          </w:rPr>
          <w:t>п.29</w:t>
        </w:r>
      </w:hyperlink>
      <w:r w:rsidRPr="00ED6F34">
        <w:rPr>
          <w:rFonts w:ascii="Times New Roman" w:eastAsia="Times New Roman" w:hAnsi="Times New Roman" w:cs="Times New Roman"/>
          <w:sz w:val="24"/>
          <w:szCs w:val="24"/>
          <w:lang w:eastAsia="ru-RU"/>
        </w:rPr>
        <w:t xml:space="preserve"> Дополнительного соглашения или по защищенному каналу связи</w:t>
      </w:r>
      <w:r w:rsidRPr="00ED6F34">
        <w:rPr>
          <w:rFonts w:ascii="Times New Roman" w:eastAsia="Times New Roman" w:hAnsi="Times New Roman" w:cs="Times New Roman"/>
          <w:color w:val="000000"/>
          <w:sz w:val="24"/>
          <w:szCs w:val="24"/>
          <w:lang w:eastAsia="ru-RU"/>
        </w:rPr>
        <w:t xml:space="preserve"> (система ЦС ДБО, защищенная электронная почта) </w:t>
      </w:r>
      <w:r w:rsidRPr="00ED6F34">
        <w:rPr>
          <w:rFonts w:ascii="Times New Roman" w:eastAsia="Times New Roman" w:hAnsi="Times New Roman" w:cs="Times New Roman"/>
          <w:sz w:val="24"/>
          <w:szCs w:val="24"/>
          <w:lang w:eastAsia="ru-RU"/>
        </w:rPr>
        <w:t>не позднее 3 (Трех) дней со дня принятия Банком такого решения и подлежит удовлетворению в полном объеме в срок, установленный в требовании.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 дня, следующего за датой отправления Банком требования о досрочном исполнении обязательств по Дополнительному соглашению, Банк прекращает кредитование Счета Клиента.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FF0000"/>
          <w:sz w:val="24"/>
          <w:szCs w:val="24"/>
          <w:lang w:eastAsia="ru-RU"/>
        </w:rPr>
      </w:pPr>
      <w:r w:rsidRPr="00ED6F34">
        <w:rPr>
          <w:rFonts w:ascii="Times New Roman" w:eastAsia="Times New Roman" w:hAnsi="Times New Roman" w:cs="Times New Roman"/>
          <w:sz w:val="24"/>
          <w:szCs w:val="24"/>
          <w:lang w:eastAsia="ru-RU"/>
        </w:rPr>
        <w:t>С даты получения Клиентом от Банка соответствующего письменного требования по одному из оснований, указанных в настоящем пункте, окончательный срок возврата Кредита в виде овердрафт считается измененным. Клиент обязан полностью погасить сумму задолженности по Дополнительному соглашению в дату, указанную Банком в направленном Клиенту требовании.</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 xml:space="preserve">В случае если задолженность не погашена в установленный в требовании срок, то за все время со дня, следующего за истечением срока, указанного в требовании Банка, по дату фактического возврата </w:t>
      </w:r>
      <w:r w:rsidRPr="00ED6F34">
        <w:rPr>
          <w:rFonts w:ascii="Times New Roman" w:eastAsia="Times New Roman" w:hAnsi="Times New Roman" w:cs="Times New Roman"/>
          <w:sz w:val="24"/>
          <w:szCs w:val="24"/>
          <w:lang w:eastAsia="x-none"/>
        </w:rPr>
        <w:t>К</w:t>
      </w:r>
      <w:r w:rsidRPr="00ED6F34">
        <w:rPr>
          <w:rFonts w:ascii="Times New Roman" w:eastAsia="Times New Roman" w:hAnsi="Times New Roman" w:cs="Times New Roman"/>
          <w:sz w:val="24"/>
          <w:szCs w:val="24"/>
          <w:lang w:val="x-none" w:eastAsia="x-none"/>
        </w:rPr>
        <w:t xml:space="preserve">редита в виде овердрафт включительно, начисляются </w:t>
      </w:r>
      <w:r w:rsidRPr="00ED6F34">
        <w:rPr>
          <w:rFonts w:ascii="Times New Roman" w:eastAsia="Times New Roman" w:hAnsi="Times New Roman" w:cs="Times New Roman"/>
          <w:sz w:val="24"/>
          <w:szCs w:val="24"/>
          <w:lang w:eastAsia="x-none"/>
        </w:rPr>
        <w:t>неустойки</w:t>
      </w:r>
      <w:r w:rsidRPr="00ED6F34">
        <w:rPr>
          <w:rFonts w:ascii="Times New Roman" w:eastAsia="Times New Roman" w:hAnsi="Times New Roman" w:cs="Times New Roman"/>
          <w:sz w:val="24"/>
          <w:szCs w:val="24"/>
          <w:lang w:val="x-none" w:eastAsia="x-none"/>
        </w:rPr>
        <w:t xml:space="preserve"> в размер</w:t>
      </w:r>
      <w:r w:rsidRPr="00ED6F34">
        <w:rPr>
          <w:rFonts w:ascii="Times New Roman" w:eastAsia="Times New Roman" w:hAnsi="Times New Roman" w:cs="Times New Roman"/>
          <w:sz w:val="24"/>
          <w:szCs w:val="24"/>
          <w:lang w:eastAsia="x-none"/>
        </w:rPr>
        <w:t>е</w:t>
      </w:r>
      <w:r w:rsidRPr="00ED6F34">
        <w:rPr>
          <w:rFonts w:ascii="Times New Roman" w:eastAsia="Times New Roman" w:hAnsi="Times New Roman" w:cs="Times New Roman"/>
          <w:sz w:val="24"/>
          <w:szCs w:val="24"/>
          <w:lang w:val="x-none" w:eastAsia="x-none"/>
        </w:rPr>
        <w:t>, предусмотренн</w:t>
      </w:r>
      <w:r w:rsidRPr="00ED6F34">
        <w:rPr>
          <w:rFonts w:ascii="Times New Roman" w:eastAsia="Times New Roman" w:hAnsi="Times New Roman" w:cs="Times New Roman"/>
          <w:sz w:val="24"/>
          <w:szCs w:val="24"/>
          <w:lang w:eastAsia="x-none"/>
        </w:rPr>
        <w:t>ом</w:t>
      </w:r>
      <w:r w:rsidRPr="00ED6F34">
        <w:rPr>
          <w:rFonts w:ascii="Times New Roman" w:eastAsia="Times New Roman" w:hAnsi="Times New Roman" w:cs="Times New Roman"/>
          <w:sz w:val="24"/>
          <w:szCs w:val="24"/>
          <w:lang w:val="x-none" w:eastAsia="x-none"/>
        </w:rPr>
        <w:t xml:space="preserve"> </w:t>
      </w:r>
      <w:hyperlink w:anchor="пункт241" w:history="1">
        <w:r w:rsidRPr="00ED6F34">
          <w:rPr>
            <w:rFonts w:ascii="Times New Roman" w:eastAsia="Times New Roman" w:hAnsi="Times New Roman" w:cs="Times New Roman"/>
            <w:sz w:val="24"/>
            <w:szCs w:val="24"/>
            <w:lang w:val="x-none" w:eastAsia="x-none"/>
          </w:rPr>
          <w:t>п.2</w:t>
        </w:r>
        <w:r w:rsidRPr="00ED6F34">
          <w:rPr>
            <w:rFonts w:ascii="Times New Roman" w:eastAsia="Times New Roman" w:hAnsi="Times New Roman" w:cs="Times New Roman"/>
            <w:sz w:val="24"/>
            <w:szCs w:val="24"/>
            <w:lang w:eastAsia="x-none"/>
          </w:rPr>
          <w:t>2.1</w:t>
        </w:r>
      </w:hyperlink>
      <w:r w:rsidRPr="00ED6F34">
        <w:rPr>
          <w:rFonts w:ascii="Times New Roman" w:eastAsia="Times New Roman" w:hAnsi="Times New Roman" w:cs="Times New Roman"/>
          <w:sz w:val="24"/>
          <w:szCs w:val="24"/>
          <w:lang w:val="x-none" w:eastAsia="x-none"/>
        </w:rPr>
        <w:t xml:space="preserve"> Дополнительного соглашения.</w:t>
      </w:r>
    </w:p>
    <w:p w:rsidR="00ED6F34" w:rsidRPr="00ED6F34" w:rsidRDefault="00ED6F34" w:rsidP="00ED6F34">
      <w:pPr>
        <w:tabs>
          <w:tab w:val="left" w:pos="0"/>
          <w:tab w:val="left" w:pos="142"/>
        </w:tabs>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При досрочном истребовании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bCs/>
          <w:sz w:val="24"/>
          <w:szCs w:val="24"/>
          <w:lang w:val="x-none" w:eastAsia="x-none"/>
        </w:rPr>
        <w:t>Банк</w:t>
      </w:r>
      <w:r w:rsidRPr="00ED6F34">
        <w:rPr>
          <w:rFonts w:ascii="Times New Roman" w:eastAsia="Times New Roman" w:hAnsi="Times New Roman" w:cs="Times New Roman"/>
          <w:sz w:val="24"/>
          <w:szCs w:val="24"/>
          <w:lang w:val="x-none" w:eastAsia="x-none"/>
        </w:rPr>
        <w:t xml:space="preserve"> производит расчет процентов, комиссий за пользование Кредитом </w:t>
      </w:r>
      <w:r w:rsidRPr="00ED6F34">
        <w:rPr>
          <w:rFonts w:ascii="Times New Roman" w:eastAsia="Times New Roman" w:hAnsi="Times New Roman" w:cs="Times New Roman"/>
          <w:sz w:val="24"/>
          <w:szCs w:val="24"/>
          <w:lang w:eastAsia="x-none"/>
        </w:rPr>
        <w:t xml:space="preserve">в виде овердрафт </w:t>
      </w:r>
      <w:r w:rsidRPr="00ED6F34">
        <w:rPr>
          <w:rFonts w:ascii="Times New Roman" w:eastAsia="Times New Roman" w:hAnsi="Times New Roman" w:cs="Times New Roman"/>
          <w:sz w:val="24"/>
          <w:szCs w:val="24"/>
          <w:lang w:val="x-none" w:eastAsia="x-none"/>
        </w:rPr>
        <w:t>по день фактического возврата Кредита</w:t>
      </w:r>
      <w:r w:rsidRPr="00ED6F34">
        <w:rPr>
          <w:rFonts w:ascii="Times New Roman" w:eastAsia="Times New Roman" w:hAnsi="Times New Roman" w:cs="Times New Roman"/>
          <w:sz w:val="24"/>
          <w:szCs w:val="24"/>
          <w:lang w:eastAsia="x-none"/>
        </w:rPr>
        <w:t xml:space="preserve"> в виде овердрафт</w:t>
      </w:r>
      <w:r w:rsidRPr="00ED6F34">
        <w:rPr>
          <w:rFonts w:ascii="Times New Roman" w:eastAsia="Times New Roman" w:hAnsi="Times New Roman" w:cs="Times New Roman"/>
          <w:sz w:val="24"/>
          <w:szCs w:val="24"/>
          <w:lang w:val="x-none" w:eastAsia="x-none"/>
        </w:rPr>
        <w:t xml:space="preserve"> по </w:t>
      </w:r>
      <w:r w:rsidRPr="00ED6F34">
        <w:rPr>
          <w:rFonts w:ascii="Times New Roman" w:eastAsia="Times New Roman" w:hAnsi="Times New Roman" w:cs="Times New Roman"/>
          <w:bCs/>
          <w:sz w:val="24"/>
          <w:szCs w:val="24"/>
          <w:lang w:val="x-none" w:eastAsia="x-none"/>
        </w:rPr>
        <w:t>Д</w:t>
      </w:r>
      <w:r w:rsidRPr="00ED6F34">
        <w:rPr>
          <w:rFonts w:ascii="Times New Roman" w:eastAsia="Times New Roman" w:hAnsi="Times New Roman" w:cs="Times New Roman"/>
          <w:bCs/>
          <w:sz w:val="24"/>
          <w:szCs w:val="24"/>
          <w:lang w:eastAsia="x-none"/>
        </w:rPr>
        <w:t>ополнительному соглашению.</w:t>
      </w:r>
    </w:p>
    <w:p w:rsidR="00ED6F34" w:rsidRPr="00ED6F34" w:rsidRDefault="00ED6F34" w:rsidP="001A4070">
      <w:pPr>
        <w:numPr>
          <w:ilvl w:val="0"/>
          <w:numId w:val="59"/>
        </w:numPr>
        <w:tabs>
          <w:tab w:val="left" w:pos="0"/>
          <w:tab w:val="left" w:pos="142"/>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 xml:space="preserve">В случае увеличения ключевой ставки, установленной Банком России, увеличить в одностороннем порядке процентную ставку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w:t>
      </w:r>
      <w:hyperlink w:anchor="пункт14" w:history="1">
        <w:r w:rsidRPr="00ED6F34">
          <w:rPr>
            <w:rFonts w:ascii="Times New Roman" w:eastAsia="Times New Roman" w:hAnsi="Times New Roman" w:cs="Times New Roman"/>
            <w:sz w:val="24"/>
            <w:szCs w:val="24"/>
            <w:lang w:eastAsia="ru-RU"/>
          </w:rPr>
          <w:t>п.14</w:t>
        </w:r>
        <w:r w:rsidRPr="00ED6F34">
          <w:rPr>
            <w:rFonts w:ascii="Times New Roman" w:eastAsia="Times New Roman" w:hAnsi="Times New Roman" w:cs="Times New Roman"/>
            <w:color w:val="003871"/>
            <w:sz w:val="24"/>
            <w:szCs w:val="24"/>
            <w:lang w:eastAsia="ru-RU"/>
          </w:rPr>
          <w:t xml:space="preserve"> </w:t>
        </w:r>
      </w:hyperlink>
      <w:r w:rsidRPr="00ED6F34">
        <w:rPr>
          <w:rFonts w:ascii="Times New Roman" w:eastAsia="Times New Roman" w:hAnsi="Times New Roman" w:cs="Times New Roman"/>
          <w:sz w:val="24"/>
          <w:szCs w:val="24"/>
          <w:lang w:eastAsia="ru-RU"/>
        </w:rPr>
        <w:t xml:space="preserve"> Дополнительного соглашения.</w:t>
      </w:r>
    </w:p>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bookmarkStart w:id="206" w:name="пункт24"/>
      <w:r w:rsidRPr="00ED6F34">
        <w:rPr>
          <w:rFonts w:ascii="Times New Roman" w:eastAsia="Times New Roman" w:hAnsi="Times New Roman" w:cs="Times New Roman"/>
          <w:bCs/>
          <w:sz w:val="24"/>
          <w:szCs w:val="24"/>
          <w:lang w:eastAsia="ru-RU"/>
        </w:rPr>
        <w:t>Стороны</w:t>
      </w:r>
      <w:r w:rsidRPr="00ED6F34">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ED6F34">
        <w:rPr>
          <w:rFonts w:ascii="Times New Roman" w:eastAsia="Times New Roman" w:hAnsi="Times New Roman" w:cs="Times New Roman"/>
          <w:bCs/>
          <w:sz w:val="24"/>
          <w:szCs w:val="24"/>
          <w:lang w:eastAsia="ru-RU"/>
        </w:rPr>
        <w:t>Дополнительному соглашению</w:t>
      </w:r>
      <w:r w:rsidRPr="00ED6F34">
        <w:rPr>
          <w:rFonts w:ascii="Times New Roman" w:eastAsia="Times New Roman" w:hAnsi="Times New Roman" w:cs="Times New Roman"/>
          <w:sz w:val="24"/>
          <w:szCs w:val="24"/>
          <w:lang w:eastAsia="ru-RU"/>
        </w:rPr>
        <w:t xml:space="preserve">, в соответствии с законодательством РФ и </w:t>
      </w:r>
      <w:r w:rsidRPr="00ED6F34">
        <w:rPr>
          <w:rFonts w:ascii="Times New Roman" w:eastAsia="Times New Roman" w:hAnsi="Times New Roman" w:cs="Times New Roman"/>
          <w:bCs/>
          <w:sz w:val="24"/>
          <w:szCs w:val="24"/>
          <w:lang w:eastAsia="ru-RU"/>
        </w:rPr>
        <w:t>Дополнительным соглашением в следующих объемах и следующем порядке:</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7" w:name="пункт241"/>
      <w:bookmarkEnd w:id="206"/>
      <w:r w:rsidRPr="00ED6F34">
        <w:rPr>
          <w:rFonts w:ascii="Times New Roman" w:eastAsia="Times New Roman" w:hAnsi="Times New Roman" w:cs="Times New Roman"/>
          <w:sz w:val="24"/>
          <w:szCs w:val="24"/>
          <w:lang w:eastAsia="ru-RU"/>
        </w:rPr>
        <w:t>22.1. за неисполнение и/или ненадлежащее исполнение условий Дополнительного соглашения связанных с погашением Ссудной задолженности Клиент уплачивает Банку неустойку в размере 0,06% (Ноль целых шесть сотых) процента от суммы несвоевременно погашенной задолженности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8" w:name="пункт242"/>
      <w:bookmarkEnd w:id="207"/>
      <w:r w:rsidRPr="00ED6F34">
        <w:rPr>
          <w:rFonts w:ascii="Times New Roman" w:eastAsia="Times New Roman" w:hAnsi="Times New Roman" w:cs="Times New Roman"/>
          <w:sz w:val="24"/>
          <w:szCs w:val="24"/>
          <w:lang w:eastAsia="ru-RU"/>
        </w:rPr>
        <w:t>22.2. за неисполнение и/или ненадлежащее исполнение условий Дополнительного соглашения, связанных с уплатой процентов, Комиссии за поддержание Лимита, Клиент уплачивает Банку неустойку в размере 0,06 (Ноль целых шесть сотых) процента от суммы несвоевременно уплаченных процентов, Комиссии за поддержание Лимита за каждый день просрочки;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09" w:name="пункт243"/>
      <w:bookmarkEnd w:id="208"/>
      <w:r w:rsidRPr="00ED6F34">
        <w:rPr>
          <w:rFonts w:ascii="Times New Roman" w:eastAsia="Times New Roman" w:hAnsi="Times New Roman" w:cs="Times New Roman"/>
          <w:sz w:val="24"/>
          <w:szCs w:val="24"/>
          <w:lang w:eastAsia="ru-RU"/>
        </w:rPr>
        <w:t xml:space="preserve">22.3. при нарушении Клиентом условий о предоставлении бухгалтерской отчетности в соответствии с </w:t>
      </w:r>
      <w:hyperlink w:anchor="пункт181" w:history="1">
        <w:r w:rsidRPr="00ED6F34">
          <w:rPr>
            <w:rFonts w:ascii="Times New Roman" w:eastAsia="Times New Roman" w:hAnsi="Times New Roman" w:cs="Times New Roman"/>
            <w:color w:val="003871"/>
            <w:sz w:val="24"/>
            <w:szCs w:val="24"/>
            <w:lang w:eastAsia="ru-RU"/>
          </w:rPr>
          <w:t>п. 17.1</w:t>
        </w:r>
      </w:hyperlink>
      <w:r w:rsidRPr="00ED6F34">
        <w:rPr>
          <w:rFonts w:ascii="Times New Roman" w:eastAsia="Times New Roman" w:hAnsi="Times New Roman" w:cs="Times New Roman"/>
          <w:sz w:val="24"/>
          <w:szCs w:val="24"/>
          <w:lang w:eastAsia="ru-RU"/>
        </w:rPr>
        <w:t xml:space="preserve"> Дополнительного соглашения Клиент уплачивает неустойку в размере 0,05 % (Ноль целых пять сотых) процента от суммы Ссудной задолженности на начало операционного дня первого числа текущего месяца в случае, если в прошедшем месяце Клиент не выполнил указанные условия Дополнительного соглашения, при этом указанная неустойка уплачивается Клиентом ежемесячно до даты фактического устранения нарушения;</w:t>
      </w:r>
    </w:p>
    <w:bookmarkEnd w:id="209"/>
    <w:p w:rsidR="00ED6F34" w:rsidRPr="00ED6F34" w:rsidRDefault="00ED6F34" w:rsidP="001A4070">
      <w:pPr>
        <w:numPr>
          <w:ilvl w:val="0"/>
          <w:numId w:val="59"/>
        </w:numPr>
        <w:tabs>
          <w:tab w:val="left" w:pos="0"/>
          <w:tab w:val="left" w:pos="142"/>
          <w:tab w:val="left" w:pos="709"/>
        </w:tabs>
        <w:autoSpaceDE w:val="0"/>
        <w:autoSpaceDN w:val="0"/>
        <w:spacing w:after="100" w:line="240" w:lineRule="auto"/>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Указанные в </w:t>
      </w:r>
      <w:hyperlink w:anchor="пункт24" w:history="1">
        <w:r w:rsidRPr="00ED6F34">
          <w:rPr>
            <w:rFonts w:ascii="Times New Roman" w:eastAsia="Times New Roman" w:hAnsi="Times New Roman" w:cs="Times New Roman"/>
            <w:color w:val="003871"/>
            <w:sz w:val="24"/>
            <w:szCs w:val="24"/>
            <w:lang w:eastAsia="ru-RU"/>
          </w:rPr>
          <w:t>п.22</w:t>
        </w:r>
      </w:hyperlink>
      <w:r w:rsidRPr="00ED6F34">
        <w:rPr>
          <w:rFonts w:ascii="Times New Roman" w:eastAsia="Times New Roman" w:hAnsi="Times New Roman" w:cs="Times New Roman"/>
          <w:sz w:val="24"/>
          <w:szCs w:val="24"/>
          <w:lang w:eastAsia="ru-RU"/>
        </w:rPr>
        <w:t xml:space="preserve"> Дополнительного соглашения неустойки вносятся Клиентом на счет в Банке, указанный в последнем уведомлении об установлении/изменении счёта для уплаты сумм Ссудной задолженности, процентов, комиссий и неустоек в рамках </w:t>
      </w:r>
      <w:r w:rsidRPr="00ED6F34">
        <w:rPr>
          <w:rFonts w:ascii="Times New Roman" w:eastAsia="Times New Roman" w:hAnsi="Times New Roman" w:cs="Times New Roman"/>
          <w:sz w:val="24"/>
          <w:szCs w:val="24"/>
          <w:lang w:val="x-none" w:eastAsia="x-none"/>
        </w:rPr>
        <w:t>Дополнительного соглашения</w:t>
      </w:r>
      <w:r w:rsidRPr="00ED6F34">
        <w:rPr>
          <w:rFonts w:ascii="Times New Roman" w:eastAsia="Times New Roman" w:hAnsi="Times New Roman" w:cs="Times New Roman"/>
          <w:sz w:val="24"/>
          <w:szCs w:val="24"/>
          <w:lang w:eastAsia="ru-RU"/>
        </w:rPr>
        <w:t xml:space="preserve">, направленном </w:t>
      </w:r>
      <w:r w:rsidRPr="00ED6F34">
        <w:rPr>
          <w:rFonts w:ascii="Times New Roman" w:eastAsia="Times New Roman" w:hAnsi="Times New Roman" w:cs="Times New Roman"/>
          <w:bCs/>
          <w:sz w:val="24"/>
          <w:szCs w:val="24"/>
          <w:lang w:eastAsia="ru-RU"/>
        </w:rPr>
        <w:t>Клиенту</w:t>
      </w:r>
      <w:r w:rsidRPr="00ED6F34">
        <w:rPr>
          <w:rFonts w:ascii="Times New Roman" w:eastAsia="Times New Roman" w:hAnsi="Times New Roman" w:cs="Times New Roman"/>
          <w:sz w:val="24"/>
          <w:szCs w:val="24"/>
          <w:lang w:eastAsia="ru-RU"/>
        </w:rPr>
        <w:t xml:space="preserve"> </w:t>
      </w:r>
      <w:r w:rsidRPr="00ED6F34">
        <w:rPr>
          <w:rFonts w:ascii="Times New Roman" w:eastAsia="Times New Roman" w:hAnsi="Times New Roman" w:cs="Times New Roman"/>
          <w:bCs/>
          <w:sz w:val="24"/>
          <w:szCs w:val="24"/>
          <w:lang w:eastAsia="ru-RU"/>
        </w:rPr>
        <w:t>Банком</w:t>
      </w:r>
      <w:r w:rsidRPr="00ED6F34">
        <w:rPr>
          <w:rFonts w:ascii="Times New Roman" w:eastAsia="Times New Roman" w:hAnsi="Times New Roman" w:cs="Times New Roman"/>
          <w:sz w:val="24"/>
          <w:szCs w:val="24"/>
          <w:lang w:eastAsia="ru-RU"/>
        </w:rPr>
        <w:t>.</w:t>
      </w:r>
    </w:p>
    <w:p w:rsidR="00ED6F34" w:rsidRPr="00ED6F34" w:rsidRDefault="00ED6F34" w:rsidP="001A4070">
      <w:pPr>
        <w:numPr>
          <w:ilvl w:val="0"/>
          <w:numId w:val="59"/>
        </w:numPr>
        <w:tabs>
          <w:tab w:val="left" w:pos="0"/>
          <w:tab w:val="left" w:pos="142"/>
          <w:tab w:val="left" w:pos="709"/>
        </w:tabs>
        <w:autoSpaceDE w:val="0"/>
        <w:autoSpaceDN w:val="0"/>
        <w:spacing w:after="100" w:line="240" w:lineRule="exact"/>
        <w:ind w:left="0" w:firstLine="0"/>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Стороны договорились, что датой признания обязанной стороной, предъявленных  к уплате сумм неустоек по настоящему Договору, а также сумм в возмещение убытков  является наиболее ранняя из следующих дат:</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фактического получения денежных средств стороной, в пользу которой взыскиваются неустойки, в том числе в случае фактического списания сумм неустоек с банковского счета стороной,  в пользу которой взыскиваются неустойки;</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 xml:space="preserve">дата письменного признания обязанной стороной по Договору суммы задолженности.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val="x-none" w:eastAsia="ru-RU"/>
        </w:rPr>
      </w:pPr>
      <w:r w:rsidRPr="00ED6F34">
        <w:rPr>
          <w:rFonts w:ascii="Times New Roman" w:eastAsia="Times New Roman" w:hAnsi="Times New Roman" w:cs="Times New Roman"/>
          <w:sz w:val="24"/>
          <w:szCs w:val="24"/>
          <w:lang w:eastAsia="ru-RU"/>
        </w:rPr>
        <w:t>25. Все споры, возникшие в процессе исполнения Дополнительного соглашения, разрешаются в Арбитражном суде Мурманской области.</w:t>
      </w:r>
    </w:p>
    <w:p w:rsidR="00ED6F34" w:rsidRPr="00ED6F34" w:rsidRDefault="00ED6F34" w:rsidP="00ED6F34">
      <w:pPr>
        <w:tabs>
          <w:tab w:val="left" w:pos="0"/>
          <w:tab w:val="left" w:pos="142"/>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26. Права и обязанности Сторон, связанные с кредитованием Счета Клиента, в соответствии с Дополнительным соглашением определяются правилами о займе и кредите, предусмотренными главой 42 Части второй ГК РФ, и Дополнительным соглашением.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27. Дополнительное соглашение прекращает свое действие после выполнения Клиентом всех обязательств перед Банком, предусмотренных Дополнительным соглашением, включая выплату неустоек.</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 xml:space="preserve">28. </w:t>
      </w:r>
      <w:r w:rsidRPr="00ED6F34">
        <w:rPr>
          <w:rFonts w:ascii="Times New Roman" w:eastAsia="Times New Roman" w:hAnsi="Times New Roman" w:cs="Times New Roman"/>
          <w:color w:val="000000"/>
          <w:sz w:val="24"/>
          <w:szCs w:val="24"/>
          <w:lang w:eastAsia="ru-RU"/>
        </w:rPr>
        <w:t xml:space="preserve">В случаях расторжения Дополнительного соглашения в одностороннем порядке, предусмотренных в </w:t>
      </w:r>
      <w:hyperlink w:anchor="пункт20" w:history="1">
        <w:r w:rsidRPr="00ED6F34">
          <w:rPr>
            <w:rFonts w:ascii="Times New Roman" w:eastAsia="Times New Roman" w:hAnsi="Times New Roman" w:cs="Times New Roman"/>
            <w:color w:val="000000"/>
            <w:sz w:val="24"/>
            <w:szCs w:val="24"/>
            <w:lang w:eastAsia="ru-RU"/>
          </w:rPr>
          <w:t>п. 20</w:t>
        </w:r>
      </w:hyperlink>
      <w:r w:rsidRPr="00ED6F34">
        <w:rPr>
          <w:rFonts w:ascii="Times New Roman" w:eastAsia="Times New Roman" w:hAnsi="Times New Roman" w:cs="Times New Roman"/>
          <w:color w:val="000000"/>
          <w:sz w:val="24"/>
          <w:szCs w:val="24"/>
          <w:lang w:eastAsia="ru-RU"/>
        </w:rPr>
        <w:t xml:space="preserve"> Дополнительного соглашения, он считается расторгнутым с даты получения Клиентом письменного уведомления Банка о расторжении Дополнительного соглашения в порядке, предусмотренном </w:t>
      </w:r>
      <w:hyperlink w:anchor="пункт31" w:history="1">
        <w:r w:rsidRPr="00ED6F34">
          <w:rPr>
            <w:rFonts w:ascii="Times New Roman" w:eastAsia="Times New Roman" w:hAnsi="Times New Roman" w:cs="Times New Roman"/>
            <w:color w:val="000000"/>
            <w:sz w:val="24"/>
            <w:szCs w:val="24"/>
            <w:lang w:eastAsia="ru-RU"/>
          </w:rPr>
          <w:t>п. 29</w:t>
        </w:r>
      </w:hyperlink>
      <w:r w:rsidRPr="00ED6F34">
        <w:rPr>
          <w:rFonts w:ascii="Times New Roman" w:eastAsia="Times New Roman" w:hAnsi="Times New Roman" w:cs="Times New Roman"/>
          <w:color w:val="000000"/>
          <w:sz w:val="24"/>
          <w:szCs w:val="24"/>
          <w:lang w:eastAsia="ru-RU"/>
        </w:rPr>
        <w:t xml:space="preserve">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Банк не несет ответственности за неполучение или отказ от получения Клиентом письма с письменным уведомлением о расторжении Дополнительного соглашения.</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29. </w:t>
      </w:r>
      <w:bookmarkStart w:id="210" w:name="пункт31"/>
      <w:r w:rsidRPr="00ED6F34">
        <w:rPr>
          <w:rFonts w:ascii="Times New Roman" w:eastAsia="Times New Roman" w:hAnsi="Times New Roman" w:cs="Times New Roman"/>
          <w:sz w:val="24"/>
          <w:szCs w:val="24"/>
          <w:lang w:eastAsia="ru-RU"/>
        </w:rPr>
        <w:t xml:space="preserve">Уведомление и требование </w:t>
      </w:r>
      <w:r w:rsidRPr="00ED6F34">
        <w:rPr>
          <w:rFonts w:ascii="Times New Roman" w:eastAsia="Times New Roman" w:hAnsi="Times New Roman" w:cs="Times New Roman"/>
          <w:i/>
          <w:sz w:val="24"/>
          <w:szCs w:val="24"/>
          <w:lang w:eastAsia="ru-RU"/>
        </w:rPr>
        <w:t>(далее - уведомление)</w:t>
      </w:r>
      <w:r w:rsidRPr="00ED6F34">
        <w:rPr>
          <w:rFonts w:ascii="Times New Roman" w:eastAsia="Times New Roman" w:hAnsi="Times New Roman" w:cs="Times New Roman"/>
          <w:sz w:val="24"/>
          <w:szCs w:val="24"/>
          <w:lang w:eastAsia="ru-RU"/>
        </w:rPr>
        <w:t xml:space="preserve">, предусмотренные Дополнительным соглашением, направляются Клиенту по адресу его местонахождения как юридического лица или </w:t>
      </w:r>
      <w:r w:rsidRPr="00ED6F34">
        <w:rPr>
          <w:rFonts w:ascii="Times New Roman" w:eastAsia="Times New Roman" w:hAnsi="Times New Roman" w:cs="Times New Roman"/>
          <w:sz w:val="24"/>
          <w:szCs w:val="24"/>
          <w:lang w:eastAsia="ru-RU"/>
        </w:rPr>
        <w:lastRenderedPageBreak/>
        <w:t xml:space="preserve">места его жительства как индивидуального предпринимателя, указанному в Дополнительном соглашении либо в последнем уведомлении Клиента об изменении адреса </w:t>
      </w:r>
      <w:r w:rsidRPr="00ED6F34">
        <w:rPr>
          <w:rFonts w:ascii="Times New Roman" w:eastAsia="Times New Roman" w:hAnsi="Times New Roman" w:cs="Times New Roman"/>
          <w:i/>
          <w:sz w:val="24"/>
          <w:szCs w:val="24"/>
          <w:lang w:eastAsia="ru-RU"/>
        </w:rPr>
        <w:t>(далее – адрес)</w:t>
      </w:r>
      <w:r w:rsidRPr="00ED6F34">
        <w:rPr>
          <w:rFonts w:ascii="Times New Roman" w:eastAsia="Times New Roman" w:hAnsi="Times New Roman" w:cs="Times New Roman"/>
          <w:sz w:val="24"/>
          <w:szCs w:val="24"/>
          <w:lang w:eastAsia="ru-RU"/>
        </w:rPr>
        <w:t>.</w:t>
      </w:r>
    </w:p>
    <w:bookmarkEnd w:id="210"/>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Моментом получения уведомления Клиентом считается одна из следующих дат:</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в уведомлении о вручении уведомления по адресу Клиента, указанному в нем;</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указанная на копии уведомления Клиентом или его представителем при вручении уведомления под расписку;</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отказа Клиента от получения уведомления, если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дата, на которую уведомление, направленное по почте заказным письмом с уведомлением по адресу Клиента,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Клиент считается получившим уведомление надлежащим образом, если:</w:t>
      </w:r>
    </w:p>
    <w:p w:rsidR="00ED6F34" w:rsidRPr="00ED6F34" w:rsidRDefault="00ED6F34" w:rsidP="001A4070">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адресат отказался от получения уведомления, и этот отказ зафиксирован организацией почтовой связи;</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sz w:val="24"/>
          <w:szCs w:val="24"/>
          <w:lang w:eastAsia="ru-RU"/>
        </w:rPr>
        <w:tab/>
        <w:t>или уведомление вручено уполномоченному лицу юридического лица.</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bookmarkStart w:id="211" w:name="пункт29"/>
      <w:r w:rsidRPr="00ED6F34">
        <w:rPr>
          <w:rFonts w:ascii="Times New Roman" w:eastAsia="Times New Roman" w:hAnsi="Times New Roman" w:cs="Times New Roman"/>
          <w:sz w:val="24"/>
          <w:szCs w:val="24"/>
          <w:lang w:eastAsia="ru-RU"/>
        </w:rPr>
        <w:t>30. Каждая из Сторон по Дополнительному соглашению обязуется сохранять конфиденциальность полученной от другой Стороны финансовой, коммерческой и другой информации, касающейся Дополнительного соглашения, и примет все возможные меры, чтобы предохранить полученную информацию от разглашения.</w:t>
      </w:r>
    </w:p>
    <w:bookmarkEnd w:id="211"/>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При подписании Дополнительного соглашения Клиент выражает свое безусловное согласие на предоставление Банком вышеуказанной информации третьим лицам в объеме, порядке и на условиях, указанных в настоящем пункте, на весь период действия Дополнительного соглашения:</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передачи Банком прав (требований) по Дополнительному соглашению, когда новому Кредитору передаются все документы, обеспечивающие права Кредитора по Дополнительному соглашению, а также сообщаются сведения, имеющие значение для осуществления требований Банка (в том числе копии документов, содержащиеся в кредитном деле Клиента);</w:t>
      </w:r>
    </w:p>
    <w:p w:rsidR="00ED6F34" w:rsidRPr="00ED6F34" w:rsidRDefault="00ED6F34" w:rsidP="001A4070">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Банка в судах и иных органах в связи с неисполнением/или ненадлежащим исполнением Клиентом Дополнительного соглашения, включая организации, оказывающие услуги по взысканию задолженностей, адвокатов, объединения адвокатов, иные организации.</w:t>
      </w:r>
    </w:p>
    <w:p w:rsidR="00ED6F34" w:rsidRPr="00ED6F34" w:rsidRDefault="00ED6F34" w:rsidP="00ED6F34">
      <w:pPr>
        <w:tabs>
          <w:tab w:val="left" w:pos="0"/>
          <w:tab w:val="left" w:pos="142"/>
          <w:tab w:val="left" w:pos="709"/>
        </w:tabs>
        <w:autoSpaceDE w:val="0"/>
        <w:autoSpaceDN w:val="0"/>
        <w:spacing w:after="100" w:line="240" w:lineRule="exact"/>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31. Стороны настоящим также подтверждают, что обработка персональных данных физических лиц, указанных в Дополнительном соглашении или в иных документах, получаемых Сторонами в процессе исполнения Дополнительного соглашения,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32. Стороны имеют право вносить дополнения и изменения в условия предоставления Кредита в виде овердрафт, установленные Дополнительным соглашением по взаимному соглашению. Все изменения и дополнения (кроме изменений, предусмотренных в </w:t>
      </w:r>
      <w:hyperlink w:anchor="пункт14" w:history="1">
        <w:r w:rsidRPr="00ED6F34">
          <w:rPr>
            <w:rFonts w:ascii="Times New Roman" w:eastAsia="Times New Roman" w:hAnsi="Times New Roman" w:cs="Times New Roman"/>
            <w:color w:val="003871"/>
            <w:sz w:val="24"/>
            <w:szCs w:val="24"/>
            <w:lang w:eastAsia="ru-RU"/>
          </w:rPr>
          <w:t>п. 14</w:t>
        </w:r>
      </w:hyperlink>
      <w:r w:rsidRPr="00ED6F34">
        <w:rPr>
          <w:rFonts w:ascii="Times New Roman" w:eastAsia="Times New Roman" w:hAnsi="Times New Roman" w:cs="Times New Roman"/>
          <w:sz w:val="24"/>
          <w:szCs w:val="24"/>
          <w:lang w:eastAsia="ru-RU"/>
        </w:rPr>
        <w:t xml:space="preserve"> Дополнительного соглашения) оформляются дополнительным соглашением, вступающим в силу с момента его подписания обеими Сторонами, если иной срок не будет предусмотрен дополнительным соглашением к Договору банковского счета  и являются его неотъемлемой частью.</w:t>
      </w:r>
    </w:p>
    <w:p w:rsidR="00ED6F34" w:rsidRPr="00ED6F34" w:rsidRDefault="00ED6F34" w:rsidP="00ED6F34">
      <w:pPr>
        <w:tabs>
          <w:tab w:val="left" w:pos="0"/>
          <w:tab w:val="left" w:pos="142"/>
          <w:tab w:val="left" w:pos="709"/>
        </w:tabs>
        <w:autoSpaceDE w:val="0"/>
        <w:autoSpaceDN w:val="0"/>
        <w:spacing w:after="10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33. Дополнительное соглашение составлено в двух идентичных экземплярах, имеющих равную юридическую силу, по одному для каждой Стороны.</w:t>
      </w:r>
    </w:p>
    <w:p w:rsidR="00ED6F34" w:rsidRPr="00ED6F34" w:rsidRDefault="00ED6F34" w:rsidP="00ED6F34">
      <w:pPr>
        <w:tabs>
          <w:tab w:val="left" w:pos="709"/>
        </w:tabs>
        <w:autoSpaceDE w:val="0"/>
        <w:autoSpaceDN w:val="0"/>
        <w:spacing w:after="16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Реквизиты и адреса Сторон:</w:t>
      </w:r>
    </w:p>
    <w:p w:rsidR="00ED6F34" w:rsidRPr="00ED6F34" w:rsidRDefault="00ED6F34" w:rsidP="001A4070">
      <w:pPr>
        <w:spacing w:after="100" w:line="240" w:lineRule="exact"/>
        <w:jc w:val="both"/>
        <w:rPr>
          <w:rFonts w:ascii="Times New Roman" w:eastAsia="Times New Roman" w:hAnsi="Times New Roman" w:cs="Times New Roman"/>
          <w:sz w:val="24"/>
          <w:szCs w:val="24"/>
          <w:lang w:val="x-none" w:eastAsia="x-none"/>
        </w:rPr>
      </w:pPr>
      <w:r w:rsidRPr="00ED6F34">
        <w:rPr>
          <w:rFonts w:ascii="Times New Roman" w:eastAsia="Times New Roman" w:hAnsi="Times New Roman" w:cs="Times New Roman"/>
          <w:sz w:val="24"/>
          <w:szCs w:val="24"/>
          <w:lang w:val="x-none" w:eastAsia="x-none"/>
        </w:rPr>
        <w:t>БАНК:______________________________________________________________________________</w:t>
      </w:r>
    </w:p>
    <w:p w:rsidR="00ED6F34" w:rsidRPr="001A4070" w:rsidRDefault="00ED6F34" w:rsidP="00ED6F34">
      <w:pPr>
        <w:spacing w:after="10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___________________________________________________</w:t>
      </w:r>
      <w:r w:rsidR="001A4070">
        <w:rPr>
          <w:rFonts w:ascii="Times New Roman" w:eastAsia="Times New Roman" w:hAnsi="Times New Roman" w:cs="Times New Roman"/>
          <w:sz w:val="24"/>
          <w:szCs w:val="24"/>
          <w:lang w:val="x-none" w:eastAsia="x-none"/>
        </w:rPr>
        <w:t>____________________________</w:t>
      </w:r>
    </w:p>
    <w:p w:rsidR="00ED6F34" w:rsidRPr="00ED6F34" w:rsidRDefault="00ED6F34" w:rsidP="001A4070">
      <w:pPr>
        <w:spacing w:after="100" w:line="240" w:lineRule="auto"/>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КЛИЕНТ</w:t>
      </w:r>
      <w:r w:rsidRPr="00ED6F34">
        <w:rPr>
          <w:rFonts w:ascii="Times New Roman" w:eastAsia="Times New Roman" w:hAnsi="Times New Roman" w:cs="Times New Roman"/>
          <w:sz w:val="24"/>
          <w:szCs w:val="24"/>
          <w:lang w:eastAsia="x-none"/>
        </w:rPr>
        <w:t>:</w:t>
      </w:r>
    </w:p>
    <w:p w:rsidR="00ED6F34" w:rsidRPr="00ED6F34" w:rsidRDefault="00ED6F34" w:rsidP="00ED6F34">
      <w:pPr>
        <w:tabs>
          <w:tab w:val="left" w:pos="709"/>
        </w:tabs>
        <w:autoSpaceDE w:val="0"/>
        <w:autoSpaceDN w:val="0"/>
        <w:spacing w:after="100" w:line="240" w:lineRule="exact"/>
        <w:jc w:val="center"/>
        <w:rPr>
          <w:rFonts w:ascii="Times New Roman" w:eastAsia="Times New Roman" w:hAnsi="Times New Roman" w:cs="Times New Roman"/>
          <w:b/>
          <w:sz w:val="24"/>
          <w:szCs w:val="24"/>
          <w:lang w:eastAsia="ru-RU"/>
        </w:rPr>
      </w:pPr>
      <w:r w:rsidRPr="00ED6F34">
        <w:rPr>
          <w:rFonts w:ascii="Times New Roman" w:eastAsia="Times New Roman" w:hAnsi="Times New Roman" w:cs="Times New Roman"/>
          <w:b/>
          <w:sz w:val="24"/>
          <w:szCs w:val="24"/>
          <w:lang w:eastAsia="ru-RU"/>
        </w:rPr>
        <w:t>Подписи Сторон:</w:t>
      </w:r>
    </w:p>
    <w:tbl>
      <w:tblPr>
        <w:tblW w:w="9072" w:type="dxa"/>
        <w:tblInd w:w="817" w:type="dxa"/>
        <w:tblLayout w:type="fixed"/>
        <w:tblLook w:val="0000" w:firstRow="0" w:lastRow="0" w:firstColumn="0" w:lastColumn="0" w:noHBand="0" w:noVBand="0"/>
      </w:tblPr>
      <w:tblGrid>
        <w:gridCol w:w="4394"/>
        <w:gridCol w:w="4678"/>
      </w:tblGrid>
      <w:tr w:rsidR="00ED6F34" w:rsidRPr="00ED6F34" w:rsidTr="00ED6F34">
        <w:trPr>
          <w:trHeight w:val="596"/>
        </w:trPr>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Управляющий </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w:t>
            </w: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___________________________</w:t>
            </w:r>
          </w:p>
        </w:tc>
      </w:tr>
      <w:tr w:rsidR="00ED6F34" w:rsidRPr="00ED6F34" w:rsidTr="00ED6F34">
        <w:tc>
          <w:tcPr>
            <w:tcW w:w="4394"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м.п.</w:t>
            </w:r>
          </w:p>
        </w:tc>
        <w:tc>
          <w:tcPr>
            <w:tcW w:w="4678" w:type="dxa"/>
          </w:tcPr>
          <w:p w:rsidR="00ED6F34" w:rsidRPr="00ED6F34" w:rsidRDefault="00ED6F34" w:rsidP="00ED6F34">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м.п.</w:t>
            </w:r>
          </w:p>
        </w:tc>
      </w:tr>
      <w:tr w:rsidR="00ED6F34" w:rsidRPr="00ED6F34" w:rsidTr="00426062">
        <w:trPr>
          <w:trHeight w:val="461"/>
        </w:trPr>
        <w:tc>
          <w:tcPr>
            <w:tcW w:w="4394" w:type="dxa"/>
          </w:tcPr>
          <w:p w:rsidR="00ED6F34" w:rsidRPr="00ED6F34" w:rsidRDefault="00ED6F34" w:rsidP="00ED6F34">
            <w:pPr>
              <w:tabs>
                <w:tab w:val="left" w:pos="-1980"/>
              </w:tabs>
              <w:spacing w:after="100" w:line="240" w:lineRule="exact"/>
              <w:jc w:val="both"/>
              <w:rPr>
                <w:rFonts w:ascii="Times New Roman" w:eastAsia="Times New Roman" w:hAnsi="Times New Roman" w:cs="Times New Roman"/>
                <w:sz w:val="24"/>
                <w:szCs w:val="24"/>
                <w:lang w:eastAsia="ru-RU"/>
              </w:rPr>
            </w:pPr>
          </w:p>
        </w:tc>
        <w:tc>
          <w:tcPr>
            <w:tcW w:w="4678" w:type="dxa"/>
          </w:tcPr>
          <w:p w:rsidR="00ED6F34" w:rsidRPr="00ED6F34" w:rsidRDefault="00ED6F34" w:rsidP="00ED6F34">
            <w:pPr>
              <w:autoSpaceDE w:val="0"/>
              <w:autoSpaceDN w:val="0"/>
              <w:spacing w:after="0" w:line="240" w:lineRule="auto"/>
              <w:jc w:val="both"/>
              <w:rPr>
                <w:rFonts w:ascii="Times New Roman" w:eastAsia="Times New Roman" w:hAnsi="Times New Roman" w:cs="Times New Roman"/>
                <w:sz w:val="24"/>
                <w:szCs w:val="24"/>
                <w:lang w:eastAsia="ru-RU"/>
              </w:rPr>
            </w:pPr>
          </w:p>
        </w:tc>
      </w:tr>
    </w:tbl>
    <w:p w:rsidR="00ED6F34" w:rsidRPr="00ED6F34" w:rsidRDefault="00ED6F34" w:rsidP="00ED6F34">
      <w:pPr>
        <w:spacing w:after="100" w:line="240" w:lineRule="exact"/>
        <w:ind w:firstLine="709"/>
        <w:jc w:val="both"/>
        <w:rPr>
          <w:rFonts w:ascii="Times New Roman" w:eastAsia="Times New Roman" w:hAnsi="Times New Roman" w:cs="Times New Roman"/>
          <w:sz w:val="24"/>
          <w:szCs w:val="24"/>
          <w:lang w:val="x-none" w:eastAsia="x-none"/>
        </w:rPr>
        <w:sectPr w:rsidR="00ED6F34" w:rsidRPr="00ED6F34" w:rsidSect="00ED6F34">
          <w:headerReference w:type="default" r:id="rId20"/>
          <w:footerReference w:type="default" r:id="rId21"/>
          <w:headerReference w:type="first" r:id="rId22"/>
          <w:footerReference w:type="first" r:id="rId23"/>
          <w:pgSz w:w="11906" w:h="16838" w:code="9"/>
          <w:pgMar w:top="454" w:right="567" w:bottom="454" w:left="1134" w:header="567" w:footer="567" w:gutter="0"/>
          <w:cols w:space="709"/>
        </w:sectPr>
      </w:pPr>
    </w:p>
    <w:p w:rsidR="00ED6F34" w:rsidRPr="00ED6F34" w:rsidRDefault="00ED6F34" w:rsidP="00ED6F34">
      <w:pPr>
        <w:autoSpaceDE w:val="0"/>
        <w:autoSpaceDN w:val="0"/>
        <w:spacing w:after="120" w:line="240" w:lineRule="auto"/>
        <w:ind w:left="5670"/>
        <w:rPr>
          <w:rFonts w:ascii="Times New Roman" w:eastAsia="Times New Roman" w:hAnsi="Times New Roman" w:cs="Times New Roman"/>
          <w:b/>
          <w:bCs/>
          <w:sz w:val="24"/>
          <w:szCs w:val="24"/>
          <w:lang w:eastAsia="ru-RU"/>
        </w:rPr>
      </w:pPr>
      <w:r w:rsidRPr="00ED6F34">
        <w:rPr>
          <w:rFonts w:ascii="Times New Roman" w:eastAsia="Times New Roman" w:hAnsi="Times New Roman" w:cs="Times New Roman"/>
          <w:b/>
          <w:bCs/>
          <w:sz w:val="24"/>
          <w:szCs w:val="24"/>
          <w:lang w:eastAsia="ru-RU"/>
        </w:rPr>
        <w:lastRenderedPageBreak/>
        <w:t xml:space="preserve">Приложение №1 к Дополнительному соглашению </w:t>
      </w:r>
    </w:p>
    <w:p w:rsidR="00ED6F34" w:rsidRPr="00ED6F34" w:rsidRDefault="00ED6F34" w:rsidP="00ED6F34">
      <w:pPr>
        <w:autoSpaceDE w:val="0"/>
        <w:autoSpaceDN w:val="0"/>
        <w:spacing w:after="120" w:line="240" w:lineRule="auto"/>
        <w:ind w:left="5670"/>
        <w:rPr>
          <w:rFonts w:ascii="Times New Roman" w:eastAsia="Times New Roman" w:hAnsi="Times New Roman" w:cs="Times New Roman"/>
          <w:sz w:val="24"/>
          <w:szCs w:val="24"/>
          <w:lang w:eastAsia="ru-RU"/>
        </w:rPr>
      </w:pPr>
      <w:r w:rsidRPr="00ED6F34">
        <w:rPr>
          <w:rFonts w:ascii="Times New Roman" w:eastAsia="Times New Roman" w:hAnsi="Times New Roman" w:cs="Times New Roman"/>
          <w:b/>
          <w:bCs/>
          <w:sz w:val="24"/>
          <w:szCs w:val="24"/>
          <w:lang w:eastAsia="ru-RU"/>
        </w:rPr>
        <w:t xml:space="preserve">№ _________ от « ___» __________ 20___г. </w:t>
      </w:r>
    </w:p>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r w:rsidRPr="00ED6F34">
        <w:rPr>
          <w:rFonts w:ascii="Times New Roman" w:eastAsia="Times New Roman" w:hAnsi="Times New Roman" w:cs="Times New Roman"/>
          <w:sz w:val="24"/>
          <w:szCs w:val="24"/>
          <w:lang w:val="x-none" w:eastAsia="x-none"/>
        </w:rPr>
        <w:t>1.</w:t>
      </w:r>
      <w:r w:rsidRPr="00ED6F34">
        <w:rPr>
          <w:rFonts w:ascii="Times New Roman" w:eastAsia="Times New Roman" w:hAnsi="Times New Roman" w:cs="Times New Roman"/>
          <w:sz w:val="24"/>
          <w:szCs w:val="24"/>
          <w:lang w:val="x-none" w:eastAsia="x-none"/>
        </w:rPr>
        <w:tab/>
        <w:t xml:space="preserve">Перечень документов, предоставляемых </w:t>
      </w:r>
      <w:r w:rsidRPr="00ED6F34">
        <w:rPr>
          <w:rFonts w:ascii="Times New Roman" w:eastAsia="Times New Roman" w:hAnsi="Times New Roman" w:cs="Times New Roman"/>
          <w:sz w:val="24"/>
          <w:szCs w:val="24"/>
          <w:lang w:eastAsia="x-none"/>
        </w:rPr>
        <w:t>Клиентом</w:t>
      </w:r>
      <w:r w:rsidRPr="00ED6F34">
        <w:rPr>
          <w:rFonts w:ascii="Times New Roman" w:eastAsia="Times New Roman" w:hAnsi="Times New Roman" w:cs="Times New Roman"/>
          <w:sz w:val="24"/>
          <w:szCs w:val="24"/>
          <w:lang w:val="x-none" w:eastAsia="x-none"/>
        </w:rPr>
        <w:t xml:space="preserve"> </w:t>
      </w:r>
      <w:r w:rsidRPr="00ED6F34">
        <w:rPr>
          <w:rFonts w:ascii="Times New Roman" w:eastAsia="Times New Roman" w:hAnsi="Times New Roman" w:cs="Times New Roman"/>
          <w:sz w:val="24"/>
          <w:szCs w:val="24"/>
          <w:lang w:eastAsia="x-none"/>
        </w:rPr>
        <w:t xml:space="preserve">в период действия </w:t>
      </w:r>
      <w:r w:rsidRPr="00ED6F34">
        <w:rPr>
          <w:rFonts w:ascii="Times New Roman" w:eastAsia="Times New Roman" w:hAnsi="Times New Roman" w:cs="Times New Roman"/>
          <w:sz w:val="24"/>
          <w:szCs w:val="24"/>
          <w:lang w:val="x-none" w:eastAsia="x-none"/>
        </w:rPr>
        <w:t>До</w:t>
      </w:r>
      <w:r w:rsidRPr="00ED6F34">
        <w:rPr>
          <w:rFonts w:ascii="Times New Roman" w:eastAsia="Times New Roman" w:hAnsi="Times New Roman" w:cs="Times New Roman"/>
          <w:sz w:val="24"/>
          <w:szCs w:val="24"/>
          <w:lang w:eastAsia="x-none"/>
        </w:rPr>
        <w:t>п</w:t>
      </w:r>
      <w:r w:rsidRPr="00ED6F34">
        <w:rPr>
          <w:rFonts w:ascii="Times New Roman" w:eastAsia="Times New Roman" w:hAnsi="Times New Roman" w:cs="Times New Roman"/>
          <w:sz w:val="24"/>
          <w:szCs w:val="24"/>
          <w:lang w:val="x-none" w:eastAsia="x-none"/>
        </w:rPr>
        <w:t>о</w:t>
      </w:r>
      <w:r w:rsidRPr="00ED6F34">
        <w:rPr>
          <w:rFonts w:ascii="Times New Roman" w:eastAsia="Times New Roman" w:hAnsi="Times New Roman" w:cs="Times New Roman"/>
          <w:sz w:val="24"/>
          <w:szCs w:val="24"/>
          <w:lang w:eastAsia="x-none"/>
        </w:rPr>
        <w:t>лнительного соглашения</w:t>
      </w:r>
      <w:r w:rsidRPr="00ED6F34">
        <w:rPr>
          <w:rFonts w:ascii="Times New Roman" w:eastAsia="Times New Roman" w:hAnsi="Times New Roman" w:cs="Times New Roman"/>
          <w:sz w:val="24"/>
          <w:szCs w:val="24"/>
          <w:lang w:val="x-none" w:eastAsia="x-none"/>
        </w:rPr>
        <w:t>:</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14"/>
        <w:gridCol w:w="1883"/>
      </w:tblGrid>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п/п</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Наименование документа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Периодичность предоставления</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Годовая бухгалтерская отчетность (в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Состав годовой бухгалтерской отчетности:</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1.Пояснительная записка.</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2.Бухгалтерский баланс</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3.Отчет о финансовом результате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4.Отчет об изменениях капитала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5.Отчет о движении денежных средств </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Раз в год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3. </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4</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Справка об отсутствии задолженности перед бюджетами всех уровней, 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5</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xml:space="preserve">Справка о численности работников, </w:t>
            </w:r>
            <w:r w:rsidRPr="00ED6F34">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6</w:t>
            </w:r>
          </w:p>
        </w:tc>
        <w:tc>
          <w:tcPr>
            <w:tcW w:w="7714" w:type="dxa"/>
            <w:shd w:val="clear" w:color="auto" w:fill="auto"/>
          </w:tcPr>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Данные о движении денежных средств по всем имеющимся у Клиента счетам</w:t>
            </w: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ED6F34">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7</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 xml:space="preserve">Ежеквартально </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8</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Расшифровки:</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w:t>
            </w:r>
            <w:r w:rsidRPr="00ED6F34">
              <w:rPr>
                <w:rFonts w:ascii="Times New Roman" w:eastAsia="Times New Roman" w:hAnsi="Times New Roman" w:cs="Times New Roman"/>
                <w:color w:val="000000"/>
                <w:sz w:val="24"/>
                <w:szCs w:val="24"/>
                <w:lang w:eastAsia="ru-RU"/>
              </w:rPr>
              <w:t xml:space="preserve"> кредиторской и дебиторской задолженности, составляющей более пяти процентов валюты баланса Клиента с указанием: наименований </w:t>
            </w:r>
            <w:r w:rsidRPr="00ED6F34">
              <w:rPr>
                <w:rFonts w:ascii="Times New Roman" w:eastAsia="Times New Roman" w:hAnsi="Times New Roman" w:cs="Times New Roman"/>
                <w:color w:val="000000"/>
                <w:sz w:val="24"/>
                <w:szCs w:val="24"/>
                <w:lang w:eastAsia="ru-RU"/>
              </w:rPr>
              <w:lastRenderedPageBreak/>
              <w:t>кредиторов, должников, суммы задолженности и дат возникновения задолженности, с указанием статуса задолженности (просроченная/текущая);</w:t>
            </w:r>
          </w:p>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краткосрочных и долгосрочных финансовых вложений;</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ED6F34" w:rsidRPr="00ED6F34" w:rsidRDefault="00ED6F34" w:rsidP="00ED6F34">
            <w:pPr>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9</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10</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color w:val="000000"/>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органов управления (Наблюдательного совета/ Совета Директоров/ Правления/ Генерального директора/ Совещательного органа/ Руководителя предприятия/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11</w:t>
            </w:r>
          </w:p>
        </w:tc>
        <w:tc>
          <w:tcPr>
            <w:tcW w:w="7714"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color w:val="000000"/>
                <w:sz w:val="24"/>
                <w:szCs w:val="24"/>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12</w:t>
            </w:r>
          </w:p>
        </w:tc>
        <w:tc>
          <w:tcPr>
            <w:tcW w:w="7714" w:type="dxa"/>
            <w:shd w:val="clear" w:color="auto" w:fill="auto"/>
          </w:tcPr>
          <w:p w:rsidR="00ED6F34" w:rsidRPr="00ED6F34" w:rsidRDefault="00ED6F34" w:rsidP="00ED6F34">
            <w:pPr>
              <w:autoSpaceDE w:val="0"/>
              <w:autoSpaceDN w:val="0"/>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Копии деклараций по налогам на прибыль</w:t>
            </w:r>
            <w:r w:rsidRPr="00ED6F34">
              <w:rPr>
                <w:rFonts w:ascii="Times New Roman" w:eastAsia="SimSun" w:hAnsi="Times New Roman" w:cs="Times New Roman"/>
                <w:sz w:val="24"/>
                <w:szCs w:val="24"/>
                <w:vertAlign w:val="superscript"/>
                <w:lang w:eastAsia="zh-CN"/>
              </w:rPr>
              <w:t>1</w:t>
            </w:r>
            <w:r w:rsidRPr="00ED6F34">
              <w:rPr>
                <w:rFonts w:ascii="Times New Roman" w:eastAsia="Times New Roman" w:hAnsi="Times New Roman" w:cs="Times New Roman"/>
                <w:sz w:val="24"/>
                <w:szCs w:val="24"/>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13</w:t>
            </w:r>
          </w:p>
        </w:tc>
        <w:tc>
          <w:tcPr>
            <w:tcW w:w="7714" w:type="dxa"/>
            <w:shd w:val="clear" w:color="auto" w:fill="auto"/>
          </w:tcPr>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Документы, подтверждающие целевое использование кредита:</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договоры купли-продажи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счет – фактура, товарно-транспортные накладные (копии);</w:t>
            </w:r>
          </w:p>
          <w:p w:rsidR="00ED6F34" w:rsidRPr="00ED6F34" w:rsidRDefault="00ED6F34" w:rsidP="001A4070">
            <w:pPr>
              <w:numPr>
                <w:ilvl w:val="0"/>
                <w:numId w:val="54"/>
              </w:numPr>
              <w:autoSpaceDE w:val="0"/>
              <w:autoSpaceDN w:val="0"/>
              <w:spacing w:after="0" w:line="240" w:lineRule="auto"/>
              <w:ind w:left="317"/>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ED6F34" w:rsidRPr="00ED6F34" w:rsidRDefault="00ED6F34" w:rsidP="00ED6F34">
            <w:pPr>
              <w:spacing w:after="0" w:line="240" w:lineRule="auto"/>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По мере использования кредитных средств</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SimSun" w:hAnsi="Times New Roman" w:cs="Times New Roman"/>
                <w:sz w:val="24"/>
                <w:szCs w:val="24"/>
                <w:lang w:eastAsia="zh-CN"/>
              </w:rPr>
            </w:pPr>
            <w:r w:rsidRPr="00ED6F34">
              <w:rPr>
                <w:rFonts w:ascii="Times New Roman" w:eastAsia="SimSun" w:hAnsi="Times New Roman" w:cs="Times New Roman"/>
                <w:sz w:val="24"/>
                <w:szCs w:val="24"/>
                <w:lang w:eastAsia="zh-CN"/>
              </w:rPr>
              <w:t>14</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 xml:space="preserve">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 федерального статистического наблюдения за деятельностью предприятий", с отметкой, подтверждающей факт приема субъектом официального </w:t>
            </w:r>
            <w:r w:rsidRPr="00ED6F34">
              <w:rPr>
                <w:rFonts w:ascii="Times New Roman" w:eastAsia="SimSun" w:hAnsi="Times New Roman" w:cs="Times New Roman"/>
                <w:sz w:val="24"/>
                <w:szCs w:val="24"/>
                <w:lang w:val="x-none" w:eastAsia="zh-CN"/>
              </w:rPr>
              <w:lastRenderedPageBreak/>
              <w:t>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lastRenderedPageBreak/>
              <w:t>15</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подтверждающей уплату Единого налога на вмененный доход</w:t>
            </w:r>
            <w:r w:rsidRPr="00ED6F34">
              <w:rPr>
                <w:rFonts w:ascii="Times New Roman" w:eastAsia="SimSun" w:hAnsi="Times New Roman" w:cs="Times New Roman"/>
                <w:sz w:val="24"/>
                <w:szCs w:val="24"/>
                <w:vertAlign w:val="superscript"/>
                <w:lang w:val="x-none" w:eastAsia="zh-CN"/>
              </w:rPr>
              <w:footnoteReference w:id="3"/>
            </w:r>
            <w:r w:rsidRPr="00ED6F34">
              <w:rPr>
                <w:rFonts w:ascii="Times New Roman" w:eastAsia="SimSun" w:hAnsi="Times New Roman" w:cs="Times New Roman"/>
                <w:sz w:val="24"/>
                <w:szCs w:val="24"/>
                <w:lang w:val="x-none" w:eastAsia="zh-CN"/>
              </w:rPr>
              <w:t xml:space="preserve"> (при применении системы налогообложения – Единый налог на вмененный доход),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Ежеквартально</w:t>
            </w:r>
          </w:p>
        </w:tc>
      </w:tr>
      <w:tr w:rsidR="00ED6F34" w:rsidRPr="00ED6F34" w:rsidTr="004B640D">
        <w:tc>
          <w:tcPr>
            <w:tcW w:w="540" w:type="dxa"/>
            <w:shd w:val="clear" w:color="auto" w:fill="auto"/>
          </w:tcPr>
          <w:p w:rsidR="00ED6F34" w:rsidRPr="00ED6F34" w:rsidRDefault="00ED6F34" w:rsidP="00ED6F34">
            <w:pPr>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16</w:t>
            </w:r>
          </w:p>
        </w:tc>
        <w:tc>
          <w:tcPr>
            <w:tcW w:w="7714" w:type="dxa"/>
            <w:shd w:val="clear" w:color="auto" w:fill="auto"/>
          </w:tcPr>
          <w:p w:rsidR="00ED6F34" w:rsidRPr="00ED6F34" w:rsidRDefault="00ED6F34" w:rsidP="00ED6F34">
            <w:pPr>
              <w:tabs>
                <w:tab w:val="left" w:pos="709"/>
                <w:tab w:val="left" w:pos="1418"/>
                <w:tab w:val="left" w:pos="2126"/>
              </w:tabs>
              <w:spacing w:after="0" w:line="240" w:lineRule="auto"/>
              <w:jc w:val="both"/>
              <w:rPr>
                <w:rFonts w:ascii="Times New Roman" w:eastAsia="SimSun" w:hAnsi="Times New Roman" w:cs="Times New Roman"/>
                <w:sz w:val="24"/>
                <w:szCs w:val="24"/>
                <w:lang w:val="x-none" w:eastAsia="zh-CN"/>
              </w:rPr>
            </w:pPr>
            <w:r w:rsidRPr="00ED6F34">
              <w:rPr>
                <w:rFonts w:ascii="Times New Roman" w:eastAsia="SimSun" w:hAnsi="Times New Roman" w:cs="Times New Roman"/>
                <w:sz w:val="24"/>
                <w:szCs w:val="24"/>
                <w:lang w:val="x-none" w:eastAsia="zh-CN"/>
              </w:rPr>
              <w:t>Копия декларации, подтверждающая уплату налога по упрощенной системе налогообложения</w:t>
            </w:r>
            <w:r w:rsidRPr="00ED6F34">
              <w:rPr>
                <w:rFonts w:ascii="Times New Roman" w:eastAsia="SimSun" w:hAnsi="Times New Roman" w:cs="Times New Roman"/>
                <w:sz w:val="24"/>
                <w:szCs w:val="24"/>
                <w:vertAlign w:val="superscript"/>
                <w:lang w:val="x-none" w:eastAsia="zh-CN"/>
              </w:rPr>
              <w:t>1</w:t>
            </w:r>
            <w:r w:rsidRPr="00ED6F34">
              <w:rPr>
                <w:rFonts w:ascii="Times New Roman" w:eastAsia="SimSun" w:hAnsi="Times New Roman" w:cs="Times New Roman"/>
                <w:sz w:val="24"/>
                <w:szCs w:val="24"/>
                <w:lang w:val="x-none" w:eastAsia="zh-CN"/>
              </w:rPr>
              <w:t xml:space="preserve"> (при применении упрощенной системы налогообложения), расчетный документ, подтверждающий уплату налога, заверенные оттиском печати организации и  подписанные руководителем и главным бухгалтером.</w:t>
            </w:r>
          </w:p>
        </w:tc>
        <w:tc>
          <w:tcPr>
            <w:tcW w:w="1883" w:type="dxa"/>
            <w:shd w:val="clear" w:color="auto" w:fill="auto"/>
          </w:tcPr>
          <w:p w:rsidR="00ED6F34" w:rsidRPr="00ED6F34" w:rsidRDefault="00ED6F34" w:rsidP="00ED6F34">
            <w:pPr>
              <w:tabs>
                <w:tab w:val="left" w:pos="-1980"/>
                <w:tab w:val="left" w:pos="1260"/>
              </w:tabs>
              <w:spacing w:after="0" w:line="240" w:lineRule="auto"/>
              <w:rPr>
                <w:rFonts w:ascii="Times New Roman" w:eastAsia="Times New Roman" w:hAnsi="Times New Roman" w:cs="Times New Roman"/>
                <w:sz w:val="24"/>
                <w:szCs w:val="24"/>
                <w:lang w:eastAsia="ru-RU"/>
              </w:rPr>
            </w:pPr>
            <w:r w:rsidRPr="00ED6F34">
              <w:rPr>
                <w:rFonts w:ascii="Times New Roman" w:eastAsia="Times New Roman" w:hAnsi="Times New Roman" w:cs="Times New Roman"/>
                <w:sz w:val="24"/>
                <w:szCs w:val="24"/>
                <w:lang w:eastAsia="ru-RU"/>
              </w:rPr>
              <w:t>Раз в год</w:t>
            </w:r>
          </w:p>
        </w:tc>
      </w:tr>
    </w:tbl>
    <w:p w:rsidR="00ED6F34" w:rsidRPr="00ED6F34" w:rsidRDefault="00ED6F34" w:rsidP="00ED6F34">
      <w:pPr>
        <w:spacing w:after="160" w:line="240" w:lineRule="exact"/>
        <w:ind w:firstLine="709"/>
        <w:jc w:val="both"/>
        <w:rPr>
          <w:rFonts w:ascii="Times New Roman" w:eastAsia="Times New Roman" w:hAnsi="Times New Roman" w:cs="Times New Roman"/>
          <w:sz w:val="24"/>
          <w:szCs w:val="24"/>
          <w:lang w:eastAsia="x-none"/>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Default="00340B78" w:rsidP="00340B78">
      <w:pPr>
        <w:rPr>
          <w:lang w:eastAsia="ar-SA"/>
        </w:rPr>
      </w:pPr>
    </w:p>
    <w:p w:rsidR="00340B78" w:rsidRPr="00340B78" w:rsidRDefault="00340B78" w:rsidP="00340B78">
      <w:pPr>
        <w:rPr>
          <w:lang w:eastAsia="ar-SA"/>
        </w:rPr>
      </w:pPr>
    </w:p>
    <w:p w:rsidR="00340B78" w:rsidRDefault="00340B78" w:rsidP="001A4E58">
      <w:pPr>
        <w:pStyle w:val="1"/>
        <w:numPr>
          <w:ilvl w:val="0"/>
          <w:numId w:val="0"/>
        </w:numPr>
        <w:ind w:left="5387"/>
        <w:jc w:val="both"/>
        <w:rPr>
          <w:b/>
          <w:iCs w:val="0"/>
          <w:lang w:val="ru-RU"/>
        </w:rPr>
      </w:pPr>
    </w:p>
    <w:p w:rsidR="005F7759" w:rsidRDefault="00340B78" w:rsidP="00340B78">
      <w:pPr>
        <w:pStyle w:val="1"/>
        <w:numPr>
          <w:ilvl w:val="0"/>
          <w:numId w:val="0"/>
        </w:numPr>
        <w:ind w:left="4536" w:firstLine="567"/>
        <w:jc w:val="both"/>
        <w:rPr>
          <w:rFonts w:eastAsia="Calibri"/>
          <w:b/>
          <w:lang w:val="ru-RU"/>
        </w:rPr>
      </w:pPr>
      <w:r>
        <w:rPr>
          <w:b/>
          <w:iCs w:val="0"/>
          <w:lang w:val="ru-RU"/>
        </w:rPr>
        <w:t xml:space="preserve">                 </w:t>
      </w:r>
      <w:bookmarkStart w:id="212" w:name="_Toc458438619"/>
      <w:r w:rsidR="0089404D" w:rsidRPr="005F7759">
        <w:rPr>
          <w:b/>
          <w:iCs w:val="0"/>
        </w:rPr>
        <w:t xml:space="preserve">Приложение № </w:t>
      </w:r>
      <w:r w:rsidR="00753067" w:rsidRPr="005F7759">
        <w:rPr>
          <w:b/>
          <w:iCs w:val="0"/>
          <w:lang w:val="ru-RU"/>
        </w:rPr>
        <w:t>5</w:t>
      </w:r>
      <w:r w:rsidR="0089404D" w:rsidRPr="005F7759">
        <w:rPr>
          <w:b/>
          <w:iCs w:val="0"/>
        </w:rPr>
        <w:t xml:space="preserve"> </w:t>
      </w:r>
      <w:r w:rsidR="0089404D" w:rsidRPr="005F7759">
        <w:rPr>
          <w:rFonts w:eastAsia="Calibri"/>
          <w:b/>
        </w:rPr>
        <w:t>к Документации</w:t>
      </w:r>
      <w:bookmarkEnd w:id="212"/>
    </w:p>
    <w:p w:rsidR="005F7759" w:rsidRPr="00340B78" w:rsidRDefault="00F351BD" w:rsidP="00340B78">
      <w:pPr>
        <w:spacing w:line="240" w:lineRule="auto"/>
        <w:ind w:left="4536" w:firstLine="567"/>
        <w:jc w:val="both"/>
        <w:rPr>
          <w:rFonts w:ascii="Times New Roman" w:eastAsia="Times New Roman" w:hAnsi="Times New Roman" w:cs="Times New Roman"/>
          <w:sz w:val="24"/>
          <w:szCs w:val="24"/>
          <w:lang w:eastAsia="ar-SA"/>
        </w:rPr>
      </w:pPr>
      <w:r w:rsidRPr="00340B78">
        <w:rPr>
          <w:rFonts w:ascii="Times New Roman" w:eastAsia="Calibri" w:hAnsi="Times New Roman" w:cs="Times New Roman"/>
          <w:sz w:val="24"/>
          <w:szCs w:val="24"/>
        </w:rPr>
        <w:t>о</w:t>
      </w:r>
      <w:r w:rsidRPr="00340B78">
        <w:rPr>
          <w:rFonts w:ascii="Times New Roman" w:eastAsia="Calibri" w:hAnsi="Times New Roman" w:cs="Times New Roman"/>
          <w:sz w:val="24"/>
          <w:szCs w:val="24"/>
          <w:lang w:eastAsia="ar-SA"/>
        </w:rPr>
        <w:t xml:space="preserve"> проведении запроса предложений </w:t>
      </w:r>
      <w:r w:rsidR="00340B78" w:rsidRPr="00340B78">
        <w:rPr>
          <w:rFonts w:ascii="Times New Roman" w:eastAsia="Times New Roman" w:hAnsi="Times New Roman" w:cs="Times New Roman"/>
          <w:bCs/>
          <w:sz w:val="24"/>
          <w:szCs w:val="24"/>
          <w:lang w:eastAsia="ar-SA"/>
        </w:rPr>
        <w:t>на право заключения договора</w:t>
      </w:r>
      <w:r w:rsidR="00340B78" w:rsidRPr="00340B78">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340B78" w:rsidRPr="00340B78">
        <w:rPr>
          <w:rFonts w:ascii="Times New Roman" w:eastAsia="Times New Roman" w:hAnsi="Times New Roman" w:cs="Times New Roman"/>
          <w:sz w:val="24"/>
          <w:szCs w:val="24"/>
          <w:lang w:eastAsia="ar-SA"/>
        </w:rPr>
        <w:t>кредитных средств в виде овердрафт</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13" w:name="_Toc394314190"/>
      <w:bookmarkStart w:id="21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13"/>
      <w:bookmarkEnd w:id="21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BB5D12">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00340B78" w:rsidRPr="00340B78">
              <w:rPr>
                <w:rFonts w:ascii="Times New Roman" w:eastAsia="Calibri" w:hAnsi="Times New Roman" w:cs="Times New Roman"/>
                <w:bCs/>
                <w:sz w:val="24"/>
                <w:szCs w:val="24"/>
                <w:u w:val="single"/>
                <w:lang w:eastAsia="ar-SA"/>
              </w:rPr>
              <w:t xml:space="preserve">на право заключения договора на оказание финансовых услуг по предоставлению </w:t>
            </w:r>
            <w:r w:rsidR="00BB5D12">
              <w:rPr>
                <w:rFonts w:ascii="Times New Roman" w:eastAsia="Calibri" w:hAnsi="Times New Roman" w:cs="Times New Roman"/>
                <w:bCs/>
                <w:sz w:val="24"/>
                <w:szCs w:val="24"/>
                <w:u w:val="single"/>
                <w:lang w:eastAsia="ar-SA"/>
              </w:rPr>
              <w:t xml:space="preserve">АО «МЭС» </w:t>
            </w:r>
            <w:r w:rsidR="00340B78" w:rsidRPr="00340B78">
              <w:rPr>
                <w:rFonts w:ascii="Times New Roman" w:eastAsia="Calibri" w:hAnsi="Times New Roman" w:cs="Times New Roman"/>
                <w:bCs/>
                <w:sz w:val="24"/>
                <w:szCs w:val="24"/>
                <w:u w:val="single"/>
                <w:lang w:eastAsia="ar-SA"/>
              </w:rPr>
              <w:t>кредитных средств в виде овердрафт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00C16E01">
              <w:rPr>
                <w:rFonts w:ascii="Times New Roman" w:eastAsia="Times New Roman" w:hAnsi="Times New Roman" w:cs="Times New Roman"/>
                <w:sz w:val="24"/>
                <w:szCs w:val="24"/>
              </w:rPr>
              <w:t xml:space="preserve"> (Форма 2</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C16E01" w:rsidP="00D755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3</w:t>
            </w:r>
            <w:r w:rsidR="004D2C75" w:rsidRPr="004D2C75">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 xml:space="preserve">Копия свидетельства о внесении записи в </w:t>
            </w:r>
            <w:r w:rsidRPr="006A60DA">
              <w:rPr>
                <w:rFonts w:ascii="Times New Roman" w:eastAsia="Times New Roman" w:hAnsi="Times New Roman" w:cs="Times New Roman"/>
                <w:sz w:val="24"/>
                <w:szCs w:val="24"/>
              </w:rPr>
              <w:lastRenderedPageBreak/>
              <w:t>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323643" w:rsidP="00BB38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П</w:t>
            </w:r>
            <w:r w:rsidRPr="00323643">
              <w:rPr>
                <w:rFonts w:ascii="Times New Roman" w:eastAsia="Times New Roman" w:hAnsi="Times New Roman" w:cs="Times New Roman"/>
                <w:bCs/>
                <w:sz w:val="24"/>
                <w:szCs w:val="24"/>
              </w:rPr>
              <w:t>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Документы должны быть подшиты в том (требование п.п. 4.4.5. п. 4.4. Документации, пронумерованы согласно описи)</w:t>
      </w:r>
      <w:r w:rsidRPr="002C5547">
        <w:rPr>
          <w:rFonts w:ascii="Times New Roman" w:eastAsia="Times New Roman" w:hAnsi="Times New Roman" w:cs="Times New Roman"/>
          <w:sz w:val="24"/>
          <w:szCs w:val="24"/>
          <w:lang w:eastAsia="ar-SA"/>
        </w:rPr>
        <w:t>.</w:t>
      </w:r>
    </w:p>
    <w:sectPr w:rsidR="00DA0301" w:rsidRPr="002C5547" w:rsidSect="00DF2787">
      <w:footerReference w:type="default" r:id="rId2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AB8" w:rsidRDefault="00162AB8">
      <w:pPr>
        <w:spacing w:after="0" w:line="240" w:lineRule="auto"/>
      </w:pPr>
      <w:r>
        <w:separator/>
      </w:r>
    </w:p>
  </w:endnote>
  <w:endnote w:type="continuationSeparator" w:id="0">
    <w:p w:rsidR="00162AB8" w:rsidRDefault="00162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Default="00162AB8">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rsidP="00ED6F34">
    <w:pPr>
      <w:pStyle w:val="affc"/>
      <w:tabs>
        <w:tab w:val="right" w:pos="9900"/>
      </w:tabs>
      <w:ind w:right="-55"/>
      <w:rPr>
        <w:rFonts w:ascii="Arial" w:hAnsi="Arial" w:cs="Arial"/>
        <w:color w:val="999999"/>
      </w:rPr>
    </w:pPr>
  </w:p>
  <w:p w:rsidR="00162AB8" w:rsidRPr="00E2055F" w:rsidRDefault="00162AB8" w:rsidP="00ED6F34">
    <w:pPr>
      <w:pStyle w:val="affc"/>
      <w:tabs>
        <w:tab w:val="right" w:pos="9900"/>
      </w:tabs>
      <w:ind w:right="-55"/>
      <w:rPr>
        <w:rFonts w:ascii="Arial" w:hAnsi="Arial" w:cs="Arial"/>
        <w:color w:val="999999"/>
      </w:rPr>
    </w:pPr>
    <w:r w:rsidRPr="0025565E">
      <w:rPr>
        <w:rFonts w:ascii="Arial" w:hAnsi="Arial" w:cs="Arial"/>
        <w:color w:val="999999"/>
      </w:rPr>
      <w:t>_________________ от Банка</w:t>
    </w:r>
    <w:r w:rsidRPr="0025565E">
      <w:rPr>
        <w:rFonts w:ascii="Arial" w:hAnsi="Arial" w:cs="Arial"/>
        <w:color w:val="999999"/>
      </w:rPr>
      <w:tab/>
    </w:r>
    <w:r w:rsidRPr="0025565E">
      <w:rPr>
        <w:rFonts w:ascii="Arial" w:hAnsi="Arial" w:cs="Arial"/>
        <w:color w:val="999999"/>
      </w:rPr>
      <w:tab/>
      <w:t xml:space="preserve">_________________ от </w:t>
    </w:r>
    <w:r>
      <w:rPr>
        <w:rFonts w:ascii="Arial" w:hAnsi="Arial" w:cs="Arial"/>
        <w:color w:val="999999"/>
      </w:rPr>
      <w:t>Клиент</w:t>
    </w:r>
    <w:r w:rsidRPr="0025565E">
      <w:rPr>
        <w:rFonts w:ascii="Arial" w:hAnsi="Arial" w:cs="Arial"/>
        <w:color w:val="999999"/>
      </w:rPr>
      <w:t xml:space="preserve">а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Pr="000061FA" w:rsidRDefault="00162AB8" w:rsidP="00ED6F34">
    <w:pPr>
      <w:pStyle w:val="affc"/>
      <w:tabs>
        <w:tab w:val="right" w:pos="9900"/>
      </w:tabs>
      <w:ind w:right="-55"/>
      <w:rPr>
        <w:color w:val="999999"/>
      </w:rPr>
    </w:pPr>
    <w:r w:rsidRPr="00A73968">
      <w:rPr>
        <w:color w:val="999999"/>
      </w:rPr>
      <w:t>_________________ от Банка</w:t>
    </w:r>
    <w:r w:rsidRPr="00A73968">
      <w:rPr>
        <w:color w:val="999999"/>
      </w:rPr>
      <w:tab/>
    </w:r>
    <w:r w:rsidRPr="00A73968">
      <w:rPr>
        <w:color w:val="999999"/>
      </w:rPr>
      <w:tab/>
      <w:t xml:space="preserve">_________________ от </w:t>
    </w:r>
    <w:r>
      <w:rPr>
        <w:color w:val="999999"/>
      </w:rPr>
      <w:t>Клиент</w:t>
    </w:r>
    <w:r w:rsidRPr="00A73968">
      <w:rPr>
        <w:color w:val="999999"/>
      </w:rPr>
      <w:t xml:space="preserve">а </w:t>
    </w:r>
  </w:p>
  <w:p w:rsidR="00162AB8" w:rsidRDefault="00162AB8" w:rsidP="00ED6F34">
    <w:pPr>
      <w:pStyle w:val="affc"/>
      <w:jc w:val="right"/>
    </w:pPr>
    <w:r>
      <w:fldChar w:fldCharType="begin"/>
    </w:r>
    <w:r>
      <w:instrText xml:space="preserve"> PAGE   \* MERGEFORMAT </w:instrText>
    </w:r>
    <w:r>
      <w:fldChar w:fldCharType="separate"/>
    </w:r>
    <w:r>
      <w:rPr>
        <w:noProof/>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pPr>
      <w:pStyle w:val="affc"/>
      <w:jc w:val="right"/>
    </w:pPr>
  </w:p>
  <w:p w:rsidR="00162AB8" w:rsidRDefault="00162AB8">
    <w:pPr>
      <w:pStyle w:val="affc"/>
    </w:pPr>
  </w:p>
  <w:p w:rsidR="00162AB8" w:rsidRDefault="00162A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AB8" w:rsidRDefault="00162AB8">
      <w:pPr>
        <w:spacing w:after="0" w:line="240" w:lineRule="auto"/>
      </w:pPr>
      <w:r>
        <w:separator/>
      </w:r>
    </w:p>
  </w:footnote>
  <w:footnote w:type="continuationSeparator" w:id="0">
    <w:p w:rsidR="00162AB8" w:rsidRDefault="00162AB8">
      <w:pPr>
        <w:spacing w:after="0" w:line="240" w:lineRule="auto"/>
      </w:pPr>
      <w:r>
        <w:continuationSeparator/>
      </w:r>
    </w:p>
  </w:footnote>
  <w:footnote w:id="1">
    <w:p w:rsidR="00162AB8" w:rsidRPr="00CB47BF" w:rsidRDefault="00162AB8" w:rsidP="00A728B3">
      <w:pPr>
        <w:pStyle w:val="afff5"/>
        <w:spacing w:line="240" w:lineRule="auto"/>
        <w:rPr>
          <w:sz w:val="16"/>
          <w:szCs w:val="16"/>
        </w:rPr>
      </w:pPr>
      <w:r w:rsidRPr="00390286">
        <w:rPr>
          <w:rStyle w:val="afffffe"/>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 w:id="2">
    <w:p w:rsidR="00162AB8" w:rsidRDefault="00162AB8" w:rsidP="001A4070">
      <w:pPr>
        <w:pStyle w:val="afff5"/>
        <w:numPr>
          <w:ilvl w:val="0"/>
          <w:numId w:val="45"/>
        </w:numPr>
        <w:suppressAutoHyphens w:val="0"/>
        <w:spacing w:line="240" w:lineRule="auto"/>
        <w:jc w:val="left"/>
        <w:rPr>
          <w:rFonts w:ascii="Arial" w:hAnsi="Arial" w:cs="Arial"/>
          <w:sz w:val="16"/>
          <w:szCs w:val="16"/>
        </w:rPr>
      </w:pPr>
      <w:r>
        <w:rPr>
          <w:rFonts w:ascii="Arial" w:hAnsi="Arial" w:cs="Arial"/>
          <w:sz w:val="16"/>
          <w:szCs w:val="16"/>
        </w:rPr>
        <w:t>* К выгодоприобретателям относятся третьи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 в пользу третьего лица</w:t>
      </w:r>
    </w:p>
  </w:footnote>
  <w:footnote w:id="3">
    <w:p w:rsidR="00162AB8" w:rsidRDefault="00162AB8" w:rsidP="00ED6F34">
      <w:pPr>
        <w:jc w:val="both"/>
        <w:rPr>
          <w:rFonts w:ascii="Arial" w:hAnsi="Arial" w:cs="Arial"/>
          <w:sz w:val="16"/>
          <w:szCs w:val="16"/>
        </w:rPr>
      </w:pPr>
      <w:r w:rsidRPr="0025565E">
        <w:rPr>
          <w:rStyle w:val="afffffe"/>
          <w:rFonts w:ascii="Arial" w:hAnsi="Arial" w:cs="Arial"/>
          <w:sz w:val="16"/>
          <w:szCs w:val="16"/>
        </w:rPr>
        <w:footnoteRef/>
      </w:r>
      <w:r w:rsidRPr="0025565E">
        <w:rPr>
          <w:rFonts w:ascii="Arial" w:hAnsi="Arial" w:cs="Arial"/>
          <w:sz w:val="16"/>
          <w:szCs w:val="16"/>
        </w:rPr>
        <w:t xml:space="preserve"> Налоговая декларация (бухгалтерская отчетность) может быть представлена без отметки налогового органа о ее принятии в случае представления в Банк:</w:t>
      </w:r>
    </w:p>
    <w:p w:rsidR="00162AB8" w:rsidRPr="0025565E" w:rsidRDefault="00162AB8" w:rsidP="00ED6F34">
      <w:pPr>
        <w:jc w:val="both"/>
        <w:rPr>
          <w:rFonts w:ascii="Arial" w:hAnsi="Arial" w:cs="Arial"/>
          <w:sz w:val="16"/>
          <w:szCs w:val="16"/>
        </w:rPr>
      </w:pPr>
    </w:p>
    <w:p w:rsidR="00162AB8" w:rsidRDefault="00162AB8" w:rsidP="00ED6F34">
      <w:pPr>
        <w:spacing w:line="200" w:lineRule="atLeast"/>
        <w:jc w:val="both"/>
        <w:rPr>
          <w:rFonts w:ascii="Arial" w:hAnsi="Arial" w:cs="Arial"/>
          <w:sz w:val="16"/>
          <w:szCs w:val="16"/>
        </w:rPr>
      </w:pPr>
      <w:r w:rsidRPr="0025565E">
        <w:rPr>
          <w:rFonts w:ascii="Arial" w:hAnsi="Arial" w:cs="Arial"/>
          <w:sz w:val="16"/>
          <w:szCs w:val="16"/>
        </w:rPr>
        <w:t>при направлении налоговой декларации (бухгалтерской отчетности) по почте - копии квитанции об отправке заказного письма с описью вложения;</w:t>
      </w:r>
    </w:p>
    <w:p w:rsidR="00162AB8" w:rsidRPr="0025565E" w:rsidRDefault="00162AB8" w:rsidP="00ED6F34">
      <w:pPr>
        <w:spacing w:line="200" w:lineRule="atLeast"/>
        <w:jc w:val="both"/>
        <w:rPr>
          <w:rFonts w:ascii="Arial" w:hAnsi="Arial" w:cs="Arial"/>
          <w:sz w:val="16"/>
          <w:szCs w:val="16"/>
        </w:rPr>
      </w:pPr>
    </w:p>
    <w:p w:rsidR="00162AB8" w:rsidRPr="0025565E" w:rsidRDefault="00162AB8" w:rsidP="00ED6F34">
      <w:pPr>
        <w:pStyle w:val="afff5"/>
        <w:spacing w:line="200" w:lineRule="atLeast"/>
        <w:rPr>
          <w:rFonts w:cs="Arial"/>
          <w:sz w:val="16"/>
          <w:szCs w:val="16"/>
        </w:rPr>
      </w:pPr>
      <w:r w:rsidRPr="0025565E">
        <w:rPr>
          <w:rFonts w:cs="Arial"/>
          <w:sz w:val="16"/>
          <w:szCs w:val="16"/>
        </w:rPr>
        <w:t>при передаче в электронном виде по телекоммуникационным каналам связи - копии квитанции о приеме налоговой декларации (бухгалтерской отчетности), копии протокола входного контроля налоговой декларации (бухгалтерской отчетности) и копии подтверждения отправки (подтверждение специализированного оператора связи) на бумажных носителях.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62AB8" w:rsidRDefault="00162AB8">
        <w:pPr>
          <w:pStyle w:val="affb"/>
          <w:jc w:val="center"/>
        </w:pPr>
        <w:r>
          <w:fldChar w:fldCharType="begin"/>
        </w:r>
        <w:r>
          <w:instrText>PAGE   \* MERGEFORMAT</w:instrText>
        </w:r>
        <w:r>
          <w:fldChar w:fldCharType="separate"/>
        </w:r>
        <w:r w:rsidR="00602217">
          <w:rPr>
            <w:noProof/>
          </w:rPr>
          <w:t>4</w:t>
        </w:r>
        <w:r>
          <w:fldChar w:fldCharType="end"/>
        </w:r>
      </w:p>
    </w:sdtContent>
  </w:sdt>
  <w:p w:rsidR="00162AB8" w:rsidRDefault="00162AB8">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Default="00162AB8" w:rsidP="00ED6F34">
    <w:pPr>
      <w:pStyle w:val="affb"/>
      <w:jc w:val="right"/>
    </w:pPr>
    <w:r>
      <w:fldChar w:fldCharType="begin"/>
    </w:r>
    <w:r>
      <w:instrText>PAGE   \* MERGEFORMAT</w:instrText>
    </w:r>
    <w:r>
      <w:fldChar w:fldCharType="separate"/>
    </w:r>
    <w:r w:rsidR="00602217">
      <w:rPr>
        <w:noProof/>
      </w:rPr>
      <w:t>61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B8" w:rsidRPr="00214134" w:rsidRDefault="00162AB8">
    <w:pPr>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06351FB"/>
    <w:multiLevelType w:val="hybridMultilevel"/>
    <w:tmpl w:val="1CDA5578"/>
    <w:lvl w:ilvl="0" w:tplc="C326FE80">
      <w:start w:val="2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1D3F2D00"/>
    <w:multiLevelType w:val="multilevel"/>
    <w:tmpl w:val="A58C749A"/>
    <w:lvl w:ilvl="0">
      <w:start w:val="1"/>
      <w:numFmt w:val="decimal"/>
      <w:lvlText w:val="%1."/>
      <w:lvlJc w:val="left"/>
      <w:pPr>
        <w:ind w:left="1212" w:hanging="360"/>
      </w:pPr>
      <w:rPr>
        <w:rFonts w:hint="default"/>
        <w:color w:val="000000"/>
      </w:rPr>
    </w:lvl>
    <w:lvl w:ilvl="1">
      <w:start w:val="1"/>
      <w:numFmt w:val="decimal"/>
      <w:isLgl/>
      <w:lvlText w:val="%1.%2."/>
      <w:lvlJc w:val="left"/>
      <w:pPr>
        <w:ind w:left="1212"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45">
    <w:nsid w:val="1E915B8F"/>
    <w:multiLevelType w:val="hybridMultilevel"/>
    <w:tmpl w:val="73D2D18C"/>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70950AB"/>
    <w:multiLevelType w:val="hybridMultilevel"/>
    <w:tmpl w:val="08C0FCC0"/>
    <w:lvl w:ilvl="0" w:tplc="E54AEDB2">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2ACA3A99"/>
    <w:multiLevelType w:val="hybridMultilevel"/>
    <w:tmpl w:val="B63CA10A"/>
    <w:lvl w:ilvl="0" w:tplc="FD404CC8">
      <w:start w:val="1"/>
      <w:numFmt w:val="decimal"/>
      <w:lvlText w:val="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2F557F71"/>
    <w:multiLevelType w:val="hybridMultilevel"/>
    <w:tmpl w:val="355088FC"/>
    <w:lvl w:ilvl="0" w:tplc="8864D68A">
      <w:start w:val="7"/>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51">
    <w:nsid w:val="318B68A1"/>
    <w:multiLevelType w:val="hybridMultilevel"/>
    <w:tmpl w:val="508C6F38"/>
    <w:lvl w:ilvl="0" w:tplc="02BC3BF6">
      <w:start w:val="2"/>
      <w:numFmt w:val="bullet"/>
      <w:lvlText w:val="-"/>
      <w:lvlJc w:val="left"/>
      <w:pPr>
        <w:ind w:left="4188" w:hanging="360"/>
      </w:pPr>
      <w:rPr>
        <w:rFonts w:ascii="Ariaw" w:hAnsi="Ariaw"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2">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74760B9"/>
    <w:multiLevelType w:val="hybridMultilevel"/>
    <w:tmpl w:val="21FE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8ED0955"/>
    <w:multiLevelType w:val="hybridMultilevel"/>
    <w:tmpl w:val="F40635EC"/>
    <w:lvl w:ilvl="0" w:tplc="2020ABDA">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442D456A"/>
    <w:multiLevelType w:val="multilevel"/>
    <w:tmpl w:val="684A550C"/>
    <w:lvl w:ilvl="0">
      <w:start w:val="6"/>
      <w:numFmt w:val="decimal"/>
      <w:pStyle w:val="13"/>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6">
    <w:nsid w:val="48FC23B0"/>
    <w:multiLevelType w:val="multilevel"/>
    <w:tmpl w:val="6CD23FE8"/>
    <w:styleLink w:val="24"/>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4A266545"/>
    <w:multiLevelType w:val="hybridMultilevel"/>
    <w:tmpl w:val="59D84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4E084DBA"/>
    <w:multiLevelType w:val="hybridMultilevel"/>
    <w:tmpl w:val="FB44ED04"/>
    <w:lvl w:ilvl="0" w:tplc="04190001">
      <w:numFmt w:val="bullet"/>
      <w:lvlText w:val=""/>
      <w:lvlJc w:val="left"/>
      <w:pPr>
        <w:ind w:left="720" w:hanging="360"/>
      </w:pPr>
      <w:rPr>
        <w:rFonts w:ascii="Symbol" w:eastAsia="Times New Roman"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5469123A"/>
    <w:multiLevelType w:val="hybridMultilevel"/>
    <w:tmpl w:val="53B22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D7E7016"/>
    <w:multiLevelType w:val="multilevel"/>
    <w:tmpl w:val="AA4469C8"/>
    <w:lvl w:ilvl="0">
      <w:start w:val="2"/>
      <w:numFmt w:val="bullet"/>
      <w:pStyle w:val="14"/>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5E594C10"/>
    <w:multiLevelType w:val="hybridMultilevel"/>
    <w:tmpl w:val="E146EEA0"/>
    <w:lvl w:ilvl="0" w:tplc="09766A1A">
      <w:start w:val="1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1430"/>
        </w:tabs>
        <w:ind w:left="1142" w:hanging="432"/>
      </w:pPr>
      <w:rPr>
        <w:rFonts w:hint="default"/>
        <w:color w:val="auto"/>
      </w:rPr>
    </w:lvl>
    <w:lvl w:ilvl="2">
      <w:start w:val="1"/>
      <w:numFmt w:val="decimal"/>
      <w:pStyle w:val="25"/>
      <w:lvlText w:val="%1.%2.%3."/>
      <w:lvlJc w:val="left"/>
      <w:pPr>
        <w:tabs>
          <w:tab w:val="num" w:pos="1080"/>
        </w:tabs>
        <w:ind w:left="504" w:hanging="504"/>
      </w:pPr>
      <w:rPr>
        <w:rFonts w:hint="default"/>
        <w:color w:val="auto"/>
      </w:rPr>
    </w:lvl>
    <w:lvl w:ilvl="3">
      <w:start w:val="1"/>
      <w:numFmt w:val="decimal"/>
      <w:pStyle w:val="33"/>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618C7548"/>
    <w:multiLevelType w:val="hybridMultilevel"/>
    <w:tmpl w:val="5D608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EE04E5E"/>
    <w:multiLevelType w:val="hybridMultilevel"/>
    <w:tmpl w:val="889C4CD0"/>
    <w:lvl w:ilvl="0" w:tplc="B0F2C568">
      <w:start w:val="1"/>
      <w:numFmt w:val="decimal"/>
      <w:lvlText w:val="5.%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DD66020"/>
    <w:multiLevelType w:val="multilevel"/>
    <w:tmpl w:val="88BC2718"/>
    <w:lvl w:ilvl="0">
      <w:start w:val="19"/>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67"/>
  </w:num>
  <w:num w:numId="33">
    <w:abstractNumId w:val="65"/>
  </w:num>
  <w:num w:numId="34">
    <w:abstractNumId w:val="43"/>
  </w:num>
  <w:num w:numId="35">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60"/>
  </w:num>
  <w:num w:numId="39">
    <w:abstractNumId w:val="57"/>
  </w:num>
  <w:num w:numId="40">
    <w:abstractNumId w:val="59"/>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4"/>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num>
  <w:num w:numId="46">
    <w:abstractNumId w:val="52"/>
  </w:num>
  <w:num w:numId="47">
    <w:abstractNumId w:val="56"/>
  </w:num>
  <w:num w:numId="48">
    <w:abstractNumId w:val="46"/>
  </w:num>
  <w:num w:numId="49">
    <w:abstractNumId w:val="61"/>
  </w:num>
  <w:num w:numId="50">
    <w:abstractNumId w:val="63"/>
  </w:num>
  <w:num w:numId="51">
    <w:abstractNumId w:val="54"/>
  </w:num>
  <w:num w:numId="52">
    <w:abstractNumId w:val="55"/>
  </w:num>
  <w:num w:numId="53">
    <w:abstractNumId w:val="44"/>
  </w:num>
  <w:num w:numId="54">
    <w:abstractNumId w:val="53"/>
  </w:num>
  <w:num w:numId="55">
    <w:abstractNumId w:val="45"/>
  </w:num>
  <w:num w:numId="56">
    <w:abstractNumId w:val="51"/>
  </w:num>
  <w:num w:numId="57">
    <w:abstractNumId w:val="49"/>
  </w:num>
  <w:num w:numId="58">
    <w:abstractNumId w:val="62"/>
  </w:num>
  <w:num w:numId="59">
    <w:abstractNumId w:val="40"/>
  </w:num>
  <w:num w:numId="60">
    <w:abstractNumId w:val="68"/>
  </w:num>
  <w:num w:numId="61">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12F3"/>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5653"/>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0695D"/>
    <w:rsid w:val="00111912"/>
    <w:rsid w:val="00111AF4"/>
    <w:rsid w:val="0011319E"/>
    <w:rsid w:val="00113231"/>
    <w:rsid w:val="001138E1"/>
    <w:rsid w:val="0011767E"/>
    <w:rsid w:val="00122315"/>
    <w:rsid w:val="001229AB"/>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2AB8"/>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8A6"/>
    <w:rsid w:val="001A4E58"/>
    <w:rsid w:val="001B20EB"/>
    <w:rsid w:val="001B4303"/>
    <w:rsid w:val="001B692D"/>
    <w:rsid w:val="001B6A43"/>
    <w:rsid w:val="001C0369"/>
    <w:rsid w:val="001C061E"/>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5F64"/>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31FD"/>
    <w:rsid w:val="003D380A"/>
    <w:rsid w:val="003D3EB1"/>
    <w:rsid w:val="003D5819"/>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062"/>
    <w:rsid w:val="004263DD"/>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27CC"/>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2217"/>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57E"/>
    <w:rsid w:val="00A906E0"/>
    <w:rsid w:val="00A91C61"/>
    <w:rsid w:val="00A9327E"/>
    <w:rsid w:val="00A932DA"/>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2E1C"/>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38F"/>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2DD6"/>
    <w:rsid w:val="00E9389B"/>
    <w:rsid w:val="00E96644"/>
    <w:rsid w:val="00E9673F"/>
    <w:rsid w:val="00EA1A4A"/>
    <w:rsid w:val="00EA370C"/>
    <w:rsid w:val="00EA3B51"/>
    <w:rsid w:val="00EA4E94"/>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F34"/>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2B31"/>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022137"/>
  </w:style>
  <w:style w:type="paragraph" w:styleId="1">
    <w:name w:val="heading 1"/>
    <w:basedOn w:val="a6"/>
    <w:next w:val="a6"/>
    <w:link w:val="16"/>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6"/>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6">
    <w:name w:val="Заголовок 2 Знак"/>
    <w:basedOn w:val="a7"/>
    <w:link w:val="2"/>
    <w:rsid w:val="00244A6A"/>
    <w:rPr>
      <w:rFonts w:ascii="Arial" w:eastAsia="Times New Roman" w:hAnsi="Arial" w:cs="Arial"/>
      <w:b/>
      <w:bCs/>
      <w:i/>
      <w:iCs/>
      <w:sz w:val="28"/>
      <w:szCs w:val="28"/>
      <w:lang w:eastAsia="ar-SA"/>
    </w:rPr>
  </w:style>
  <w:style w:type="character" w:customStyle="1" w:styleId="34">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7">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8">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244A6A"/>
  </w:style>
  <w:style w:type="character" w:styleId="ad">
    <w:name w:val="page number"/>
    <w:basedOn w:val="18"/>
    <w:rsid w:val="00244A6A"/>
  </w:style>
  <w:style w:type="character" w:customStyle="1" w:styleId="19">
    <w:name w:val="Знак примечания1"/>
    <w:rsid w:val="00244A6A"/>
    <w:rPr>
      <w:sz w:val="16"/>
      <w:szCs w:val="16"/>
    </w:rPr>
  </w:style>
  <w:style w:type="character" w:customStyle="1" w:styleId="ae">
    <w:name w:val="Текст примечания Знак"/>
    <w:uiPriority w:val="99"/>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7">
    <w:name w:val="Основной текст с отступом 2 Знак"/>
    <w:rsid w:val="00244A6A"/>
    <w:rPr>
      <w:rFonts w:ascii="Times New Roman" w:eastAsia="Times New Roman" w:hAnsi="Times New Roman" w:cs="Times New Roman"/>
      <w:sz w:val="24"/>
      <w:szCs w:val="24"/>
    </w:rPr>
  </w:style>
  <w:style w:type="character" w:customStyle="1" w:styleId="35">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8">
    <w:name w:val="Основной текст 2 Знак"/>
    <w:link w:val="29"/>
    <w:rsid w:val="00244A6A"/>
    <w:rPr>
      <w:rFonts w:ascii="Times New Roman" w:eastAsia="Times New Roman" w:hAnsi="Times New Roman" w:cs="Times New Roman"/>
      <w:sz w:val="24"/>
      <w:szCs w:val="24"/>
    </w:rPr>
  </w:style>
  <w:style w:type="character" w:customStyle="1" w:styleId="36">
    <w:name w:val="Основной текст 3 Знак"/>
    <w:link w:val="37"/>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8"/>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rsid w:val="00244A6A"/>
    <w:rPr>
      <w:color w:val="800080"/>
      <w:u w:val="single"/>
    </w:rPr>
  </w:style>
  <w:style w:type="character" w:customStyle="1" w:styleId="af7">
    <w:name w:val="комментарий"/>
    <w:rsid w:val="00244A6A"/>
    <w:rPr>
      <w:b/>
      <w:i/>
      <w:shd w:val="clear" w:color="auto" w:fill="FFFF99"/>
    </w:rPr>
  </w:style>
  <w:style w:type="character" w:customStyle="1" w:styleId="1a">
    <w:name w:val="Ариал Знак1"/>
    <w:rsid w:val="00244A6A"/>
    <w:rPr>
      <w:rFonts w:ascii="Arial" w:eastAsia="Times New Roman" w:hAnsi="Arial" w:cs="Arial"/>
      <w:sz w:val="24"/>
      <w:szCs w:val="24"/>
    </w:rPr>
  </w:style>
  <w:style w:type="character" w:customStyle="1" w:styleId="1b">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c">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d">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e">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8"/>
    <w:rsid w:val="00244A6A"/>
  </w:style>
  <w:style w:type="character" w:customStyle="1" w:styleId="fontstyle27">
    <w:name w:val="fontstyle27"/>
    <w:basedOn w:val="18"/>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
    <w:name w:val="Гринатом_1 Знак"/>
    <w:rsid w:val="00244A6A"/>
    <w:rPr>
      <w:b/>
      <w:bCs/>
      <w:kern w:val="1"/>
      <w:sz w:val="22"/>
      <w:szCs w:val="32"/>
      <w:lang w:val="x-none"/>
    </w:rPr>
  </w:style>
  <w:style w:type="character" w:customStyle="1" w:styleId="2a">
    <w:name w:val="Гринатом_2 Знак"/>
    <w:rsid w:val="00244A6A"/>
    <w:rPr>
      <w:rFonts w:ascii="Calibri" w:eastAsia="Calibri" w:hAnsi="Calibri" w:cs="Arial"/>
    </w:rPr>
  </w:style>
  <w:style w:type="character" w:customStyle="1" w:styleId="38">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8"/>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0">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b">
    <w:name w:val="Пункт2 Знак"/>
    <w:rsid w:val="00244A6A"/>
    <w:rPr>
      <w:rFonts w:ascii="Times New Roman" w:eastAsia="Times New Roman" w:hAnsi="Times New Roman" w:cs="Times New Roman"/>
      <w:b/>
      <w:sz w:val="28"/>
      <w:szCs w:val="20"/>
      <w:lang w:val="x-none"/>
    </w:rPr>
  </w:style>
  <w:style w:type="character" w:customStyle="1" w:styleId="1f1">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c"/>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c">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2">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4"/>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d"/>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d">
    <w:name w:val="Основной текст с отступом Знак2"/>
    <w:basedOn w:val="a7"/>
    <w:link w:val="affd"/>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e"/>
    <w:uiPriority w:val="99"/>
    <w:unhideWhenUsed/>
    <w:rsid w:val="00244A6A"/>
    <w:pPr>
      <w:spacing w:line="240" w:lineRule="auto"/>
    </w:pPr>
    <w:rPr>
      <w:sz w:val="20"/>
      <w:szCs w:val="20"/>
    </w:rPr>
  </w:style>
  <w:style w:type="character" w:customStyle="1" w:styleId="2e">
    <w:name w:val="Текст примечания Знак2"/>
    <w:basedOn w:val="a7"/>
    <w:link w:val="affe"/>
    <w:uiPriority w:val="99"/>
    <w:semiHidden/>
    <w:rsid w:val="00244A6A"/>
    <w:rPr>
      <w:sz w:val="20"/>
      <w:szCs w:val="20"/>
    </w:rPr>
  </w:style>
  <w:style w:type="paragraph" w:styleId="afff">
    <w:name w:val="annotation subject"/>
    <w:basedOn w:val="1f7"/>
    <w:next w:val="1f7"/>
    <w:link w:val="1f8"/>
    <w:rsid w:val="00244A6A"/>
    <w:rPr>
      <w:b/>
      <w:bCs/>
    </w:rPr>
  </w:style>
  <w:style w:type="character" w:customStyle="1" w:styleId="1f8">
    <w:name w:val="Тема примечания Знак1"/>
    <w:basedOn w:val="2e"/>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9"/>
    <w:rsid w:val="00244A6A"/>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2">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3">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4">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5">
    <w:name w:val="footnote text"/>
    <w:basedOn w:val="a6"/>
    <w:link w:val="1fb"/>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5"/>
    <w:rsid w:val="00244A6A"/>
    <w:rPr>
      <w:rFonts w:ascii="Times New Roman" w:eastAsia="Times New Roman" w:hAnsi="Times New Roman" w:cs="Times New Roman"/>
      <w:sz w:val="24"/>
      <w:szCs w:val="20"/>
      <w:lang w:eastAsia="ar-SA"/>
    </w:rPr>
  </w:style>
  <w:style w:type="paragraph" w:customStyle="1" w:styleId="2f0">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f0"/>
    <w:rsid w:val="00244A6A"/>
    <w:pPr>
      <w:ind w:left="2160" w:hanging="180"/>
    </w:pPr>
  </w:style>
  <w:style w:type="paragraph" w:customStyle="1" w:styleId="afff6">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1">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uiPriority w:val="39"/>
    <w:rsid w:val="00244A6A"/>
    <w:pPr>
      <w:suppressAutoHyphens/>
      <w:spacing w:after="0"/>
      <w:ind w:left="1760"/>
    </w:pPr>
    <w:rPr>
      <w:rFonts w:ascii="Calibri" w:eastAsia="Calibri" w:hAnsi="Calibri" w:cs="Calibri"/>
      <w:sz w:val="18"/>
      <w:szCs w:val="18"/>
      <w:lang w:eastAsia="ar-SA"/>
    </w:rPr>
  </w:style>
  <w:style w:type="paragraph" w:customStyle="1" w:styleId="afff7">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8">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2">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9">
    <w:name w:val="Подпункт"/>
    <w:basedOn w:val="a2"/>
    <w:rsid w:val="00244A6A"/>
    <w:pPr>
      <w:numPr>
        <w:numId w:val="0"/>
      </w:numPr>
      <w:ind w:left="1134" w:hanging="1134"/>
    </w:pPr>
    <w:rPr>
      <w:bCs/>
      <w:sz w:val="22"/>
      <w:szCs w:val="22"/>
    </w:rPr>
  </w:style>
  <w:style w:type="paragraph" w:customStyle="1" w:styleId="a0">
    <w:name w:val="Подподпункт"/>
    <w:basedOn w:val="afff9"/>
    <w:rsid w:val="00244A6A"/>
    <w:pPr>
      <w:numPr>
        <w:numId w:val="14"/>
      </w:numPr>
    </w:pPr>
  </w:style>
  <w:style w:type="paragraph" w:customStyle="1" w:styleId="afffa">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b">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c">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d">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e">
    <w:name w:val="Ариал Таблица"/>
    <w:basedOn w:val="afffb"/>
    <w:rsid w:val="00244A6A"/>
    <w:pPr>
      <w:widowControl w:val="0"/>
      <w:spacing w:before="0" w:after="0" w:line="240" w:lineRule="auto"/>
      <w:ind w:firstLine="0"/>
      <w:textAlignment w:val="baseline"/>
    </w:pPr>
    <w:rPr>
      <w:szCs w:val="20"/>
    </w:rPr>
  </w:style>
  <w:style w:type="paragraph" w:customStyle="1" w:styleId="affff">
    <w:name w:val="АриалТабл"/>
    <w:basedOn w:val="afffb"/>
    <w:rsid w:val="00244A6A"/>
    <w:pPr>
      <w:widowControl w:val="0"/>
      <w:spacing w:before="0" w:after="0" w:line="240" w:lineRule="auto"/>
      <w:ind w:firstLine="0"/>
      <w:textAlignment w:val="baseline"/>
    </w:pPr>
  </w:style>
  <w:style w:type="paragraph" w:styleId="affff0">
    <w:name w:val="endnote text"/>
    <w:basedOn w:val="a6"/>
    <w:link w:val="1ff2"/>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0"/>
    <w:rsid w:val="00244A6A"/>
    <w:rPr>
      <w:rFonts w:ascii="Times New Roman" w:eastAsia="Times New Roman" w:hAnsi="Times New Roman" w:cs="Times New Roman"/>
      <w:sz w:val="20"/>
      <w:szCs w:val="20"/>
      <w:lang w:eastAsia="ar-SA"/>
    </w:rPr>
  </w:style>
  <w:style w:type="paragraph" w:customStyle="1" w:styleId="affff1">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2">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3">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4">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5">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6">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7">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8">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9">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a">
    <w:name w:val="Title"/>
    <w:basedOn w:val="a6"/>
    <w:next w:val="affffb"/>
    <w:link w:val="1ff4"/>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a"/>
    <w:rsid w:val="00244A6A"/>
    <w:rPr>
      <w:rFonts w:ascii="Arial" w:eastAsia="Times New Roman" w:hAnsi="Arial" w:cs="Times New Roman"/>
      <w:b/>
      <w:kern w:val="1"/>
      <w:sz w:val="32"/>
      <w:szCs w:val="20"/>
      <w:lang w:val="x-none" w:eastAsia="ar-SA"/>
    </w:rPr>
  </w:style>
  <w:style w:type="paragraph" w:styleId="affffb">
    <w:name w:val="Subtitle"/>
    <w:basedOn w:val="a6"/>
    <w:next w:val="a6"/>
    <w:link w:val="1ff5"/>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b"/>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3">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c">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c"/>
    <w:rsid w:val="00244A6A"/>
    <w:pPr>
      <w:spacing w:before="120" w:after="0"/>
      <w:ind w:left="0"/>
      <w:jc w:val="both"/>
    </w:pPr>
    <w:rPr>
      <w:rFonts w:cs="Arial"/>
    </w:rPr>
  </w:style>
  <w:style w:type="paragraph" w:customStyle="1" w:styleId="30">
    <w:name w:val="Гринатом_3"/>
    <w:basedOn w:val="afffc"/>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a"/>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d">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e">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5">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
    <w:name w:val="index heading"/>
    <w:basedOn w:val="a6"/>
    <w:next w:val="1ff8"/>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6">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0">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1">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2">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3">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4">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244A6A"/>
    <w:pPr>
      <w:tabs>
        <w:tab w:val="left" w:pos="2160"/>
      </w:tabs>
      <w:ind w:left="0" w:hanging="180"/>
    </w:pPr>
  </w:style>
  <w:style w:type="paragraph" w:customStyle="1" w:styleId="42">
    <w:name w:val="_Марк_Список_4"/>
    <w:basedOn w:val="3d"/>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5">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6">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7">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8">
    <w:name w:val="Заголовок таблицы"/>
    <w:basedOn w:val="afffff7"/>
    <w:rsid w:val="00244A6A"/>
    <w:pPr>
      <w:jc w:val="center"/>
    </w:pPr>
    <w:rPr>
      <w:b/>
      <w:bCs/>
    </w:rPr>
  </w:style>
  <w:style w:type="paragraph" w:customStyle="1" w:styleId="100">
    <w:name w:val="Оглавление 10"/>
    <w:basedOn w:val="1f3"/>
    <w:rsid w:val="00244A6A"/>
    <w:pPr>
      <w:tabs>
        <w:tab w:val="right" w:leader="dot" w:pos="7091"/>
      </w:tabs>
      <w:ind w:left="2547"/>
    </w:pPr>
  </w:style>
  <w:style w:type="paragraph" w:customStyle="1" w:styleId="afffff9">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7">
    <w:name w:val="Body Text 3"/>
    <w:basedOn w:val="a6"/>
    <w:link w:val="36"/>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a">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b">
    <w:name w:val="Основной текст_"/>
    <w:link w:val="3e"/>
    <w:locked/>
    <w:rsid w:val="00244A6A"/>
    <w:rPr>
      <w:shd w:val="clear" w:color="auto" w:fill="FFFFFF"/>
    </w:rPr>
  </w:style>
  <w:style w:type="paragraph" w:customStyle="1" w:styleId="3e">
    <w:name w:val="Основной текст3"/>
    <w:basedOn w:val="a6"/>
    <w:link w:val="afffffb"/>
    <w:rsid w:val="00244A6A"/>
    <w:pPr>
      <w:widowControl w:val="0"/>
      <w:shd w:val="clear" w:color="auto" w:fill="FFFFFF"/>
      <w:spacing w:after="360" w:line="0" w:lineRule="atLeast"/>
      <w:jc w:val="both"/>
    </w:pPr>
  </w:style>
  <w:style w:type="paragraph" w:customStyle="1" w:styleId="2f7">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c">
    <w:name w:val="annotation reference"/>
    <w:uiPriority w:val="99"/>
    <w:unhideWhenUsed/>
    <w:rsid w:val="00244A6A"/>
    <w:rPr>
      <w:sz w:val="16"/>
      <w:szCs w:val="16"/>
    </w:rPr>
  </w:style>
  <w:style w:type="numbering" w:customStyle="1" w:styleId="2f8">
    <w:name w:val="Нет списка2"/>
    <w:next w:val="a9"/>
    <w:uiPriority w:val="99"/>
    <w:semiHidden/>
    <w:rsid w:val="00C70DAD"/>
  </w:style>
  <w:style w:type="paragraph" w:customStyle="1" w:styleId="3f">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d">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e">
    <w:name w:val="footnote reference"/>
    <w:unhideWhenUsed/>
    <w:rsid w:val="00A728B3"/>
    <w:rPr>
      <w:vertAlign w:val="superscript"/>
    </w:rPr>
  </w:style>
  <w:style w:type="numbering" w:customStyle="1" w:styleId="3f0">
    <w:name w:val="Нет списка3"/>
    <w:next w:val="a9"/>
    <w:uiPriority w:val="99"/>
    <w:semiHidden/>
    <w:unhideWhenUsed/>
    <w:rsid w:val="00221B62"/>
  </w:style>
  <w:style w:type="table" w:customStyle="1" w:styleId="1ffa">
    <w:name w:val="Сетка таблицы1"/>
    <w:basedOn w:val="a8"/>
    <w:next w:val="afffffd"/>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3">
    <w:name w:val="Список 1 уровень"/>
    <w:basedOn w:val="a6"/>
    <w:qFormat/>
    <w:rsid w:val="00ED6F34"/>
    <w:pPr>
      <w:numPr>
        <w:numId w:val="52"/>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0">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b">
    <w:name w:val="Абзац1"/>
    <w:basedOn w:val="a6"/>
    <w:link w:val="1ffc"/>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c">
    <w:name w:val="Абзац1 Знак"/>
    <w:link w:val="1ffb"/>
    <w:rsid w:val="00ED6F34"/>
    <w:rPr>
      <w:rFonts w:ascii="Arial" w:eastAsia="Times New Roman" w:hAnsi="Arial" w:cs="Times New Roman"/>
      <w:sz w:val="20"/>
      <w:szCs w:val="24"/>
      <w:lang w:val="x-none" w:eastAsia="x-none"/>
    </w:rPr>
  </w:style>
  <w:style w:type="paragraph" w:customStyle="1" w:styleId="1ffd">
    <w:name w:val="Абзац 1 уровень"/>
    <w:basedOn w:val="1ffb"/>
    <w:qFormat/>
    <w:rsid w:val="00ED6F34"/>
    <w:pPr>
      <w:tabs>
        <w:tab w:val="clear" w:pos="-1980"/>
        <w:tab w:val="clear" w:pos="900"/>
      </w:tabs>
      <w:ind w:firstLine="709"/>
    </w:pPr>
  </w:style>
  <w:style w:type="paragraph" w:customStyle="1" w:styleId="a4">
    <w:name w:val="Список маркированный"/>
    <w:basedOn w:val="1ffd"/>
    <w:qFormat/>
    <w:rsid w:val="00ED6F34"/>
    <w:pPr>
      <w:numPr>
        <w:numId w:val="46"/>
      </w:numPr>
      <w:tabs>
        <w:tab w:val="num" w:pos="1134"/>
      </w:tabs>
      <w:ind w:left="1134" w:hanging="1134"/>
    </w:pPr>
  </w:style>
  <w:style w:type="numbering" w:customStyle="1" w:styleId="24">
    <w:name w:val="Список 2 уровень"/>
    <w:basedOn w:val="a9"/>
    <w:rsid w:val="00ED6F34"/>
    <w:pPr>
      <w:numPr>
        <w:numId w:val="47"/>
      </w:numPr>
    </w:pPr>
  </w:style>
  <w:style w:type="paragraph" w:customStyle="1" w:styleId="affffff1">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9">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2">
    <w:name w:val="Список*2"/>
    <w:basedOn w:val="2f9"/>
    <w:rsid w:val="00ED6F34"/>
    <w:pPr>
      <w:numPr>
        <w:numId w:val="48"/>
      </w:numPr>
      <w:tabs>
        <w:tab w:val="clear" w:pos="2325"/>
        <w:tab w:val="num" w:pos="1260"/>
      </w:tabs>
      <w:ind w:left="180" w:firstLine="720"/>
    </w:pPr>
  </w:style>
  <w:style w:type="paragraph" w:customStyle="1" w:styleId="2fa">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4">
    <w:name w:val="Список*1"/>
    <w:basedOn w:val="a6"/>
    <w:rsid w:val="00ED6F34"/>
    <w:pPr>
      <w:numPr>
        <w:numId w:val="49"/>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e">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50"/>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ED6F34"/>
    <w:pPr>
      <w:numPr>
        <w:ilvl w:val="1"/>
        <w:numId w:val="50"/>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ED6F34"/>
    <w:rPr>
      <w:rFonts w:ascii="Arial" w:eastAsia="Times New Roman" w:hAnsi="Arial" w:cs="Times New Roman"/>
      <w:sz w:val="20"/>
      <w:szCs w:val="24"/>
      <w:lang w:val="x-none" w:eastAsia="x-none"/>
    </w:rPr>
  </w:style>
  <w:style w:type="paragraph" w:customStyle="1" w:styleId="25">
    <w:name w:val="Список№2"/>
    <w:basedOn w:val="a6"/>
    <w:rsid w:val="00ED6F34"/>
    <w:pPr>
      <w:numPr>
        <w:ilvl w:val="2"/>
        <w:numId w:val="50"/>
      </w:numPr>
      <w:spacing w:after="160" w:line="240" w:lineRule="exact"/>
    </w:pPr>
    <w:rPr>
      <w:rFonts w:ascii="Arial" w:eastAsia="Times New Roman" w:hAnsi="Arial" w:cs="Times New Roman"/>
      <w:sz w:val="20"/>
      <w:szCs w:val="24"/>
      <w:lang w:eastAsia="ru-RU"/>
    </w:rPr>
  </w:style>
  <w:style w:type="paragraph" w:customStyle="1" w:styleId="33">
    <w:name w:val="Список№3"/>
    <w:basedOn w:val="a6"/>
    <w:rsid w:val="00ED6F34"/>
    <w:pPr>
      <w:numPr>
        <w:ilvl w:val="3"/>
        <w:numId w:val="50"/>
      </w:numPr>
      <w:spacing w:after="160" w:line="240" w:lineRule="exact"/>
    </w:pPr>
    <w:rPr>
      <w:rFonts w:ascii="Arial" w:eastAsia="Times New Roman" w:hAnsi="Arial" w:cs="Times New Roman"/>
      <w:sz w:val="20"/>
      <w:szCs w:val="24"/>
      <w:lang w:eastAsia="ru-RU"/>
    </w:rPr>
  </w:style>
  <w:style w:type="paragraph" w:customStyle="1" w:styleId="affffff2">
    <w:name w:val="Абзац"/>
    <w:basedOn w:val="afff1"/>
    <w:link w:val="affffff3"/>
    <w:rsid w:val="00ED6F34"/>
    <w:pPr>
      <w:suppressAutoHyphens w:val="0"/>
      <w:spacing w:before="0" w:after="160" w:line="240" w:lineRule="exact"/>
      <w:ind w:firstLine="709"/>
    </w:pPr>
    <w:rPr>
      <w:rFonts w:ascii="Arial" w:hAnsi="Arial"/>
      <w:sz w:val="20"/>
      <w:lang w:val="x-none" w:eastAsia="x-none"/>
    </w:rPr>
  </w:style>
  <w:style w:type="character" w:customStyle="1" w:styleId="affffff3">
    <w:name w:val="Абзац Знак"/>
    <w:link w:val="affffff2"/>
    <w:rsid w:val="00ED6F34"/>
    <w:rPr>
      <w:rFonts w:ascii="Arial" w:eastAsia="Times New Roman" w:hAnsi="Arial" w:cs="Times New Roman"/>
      <w:sz w:val="20"/>
      <w:szCs w:val="24"/>
      <w:lang w:val="x-none" w:eastAsia="x-none"/>
    </w:rPr>
  </w:style>
  <w:style w:type="character" w:customStyle="1" w:styleId="2fb">
    <w:name w:val="Стиль2список Знак"/>
    <w:link w:val="23"/>
    <w:locked/>
    <w:rsid w:val="00ED6F34"/>
    <w:rPr>
      <w:lang w:val="x-none" w:eastAsia="x-none"/>
    </w:rPr>
  </w:style>
  <w:style w:type="paragraph" w:customStyle="1" w:styleId="23">
    <w:name w:val="Стиль2список"/>
    <w:basedOn w:val="a6"/>
    <w:link w:val="2fb"/>
    <w:rsid w:val="00ED6F34"/>
    <w:pPr>
      <w:numPr>
        <w:numId w:val="51"/>
      </w:numPr>
      <w:spacing w:after="160" w:line="240" w:lineRule="exact"/>
      <w:ind w:left="0" w:firstLine="709"/>
      <w:jc w:val="both"/>
    </w:pPr>
    <w:rPr>
      <w:lang w:val="x-none" w:eastAsia="x-none"/>
    </w:rPr>
  </w:style>
  <w:style w:type="paragraph" w:customStyle="1" w:styleId="1fff0">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4">
    <w:name w:val="Сотрудник банка"/>
    <w:semiHidden/>
    <w:rsid w:val="00ED6F34"/>
    <w:rPr>
      <w:rFonts w:ascii="Arial" w:hAnsi="Arial" w:cs="Arial"/>
      <w:color w:val="000080"/>
      <w:sz w:val="20"/>
      <w:szCs w:val="20"/>
    </w:rPr>
  </w:style>
  <w:style w:type="paragraph" w:customStyle="1" w:styleId="affffff5">
    <w:name w:val="елена"/>
    <w:basedOn w:val="a6"/>
    <w:rsid w:val="00ED6F34"/>
    <w:pPr>
      <w:spacing w:after="0" w:line="240" w:lineRule="auto"/>
    </w:pPr>
    <w:rPr>
      <w:rFonts w:ascii="Arial" w:eastAsia="SimSun" w:hAnsi="Arial" w:cs="Arial"/>
      <w:sz w:val="20"/>
      <w:szCs w:val="20"/>
      <w:lang w:eastAsia="zh-CN"/>
    </w:rPr>
  </w:style>
  <w:style w:type="paragraph" w:styleId="29">
    <w:name w:val="Body Text 2"/>
    <w:basedOn w:val="a6"/>
    <w:link w:val="28"/>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uiPriority w:val="99"/>
    <w:semiHidden/>
    <w:rsid w:val="00ED6F34"/>
  </w:style>
  <w:style w:type="paragraph" w:customStyle="1" w:styleId="1fff1">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6">
    <w:name w:val="эксперимент"/>
    <w:rsid w:val="00ED6F34"/>
    <w:pPr>
      <w:spacing w:before="160" w:after="0" w:line="2880" w:lineRule="auto"/>
      <w:ind w:firstLine="709"/>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15565658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39115072">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70475195">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88196-4B6D-4F99-9AFE-62263370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61</Pages>
  <Words>26290</Words>
  <Characters>149853</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111</cp:revision>
  <cp:lastPrinted>2016-06-14T08:32:00Z</cp:lastPrinted>
  <dcterms:created xsi:type="dcterms:W3CDTF">2016-06-17T09:50:00Z</dcterms:created>
  <dcterms:modified xsi:type="dcterms:W3CDTF">2016-08-25T14:01:00Z</dcterms:modified>
</cp:coreProperties>
</file>