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17C1A" w:rsidRDefault="00070184" w:rsidP="00A17C1A">
      <w:pPr>
        <w:pStyle w:val="1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A17C1A">
        <w:rPr>
          <w:rFonts w:ascii="Times New Roman" w:eastAsia="Times New Roman" w:hAnsi="Times New Roman" w:cs="Times New Roman"/>
          <w:color w:val="auto"/>
          <w:lang w:eastAsia="ru-RU"/>
        </w:rPr>
        <w:t>Протокол № 1</w:t>
      </w:r>
    </w:p>
    <w:p w:rsidR="00D82CC1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78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поставки мазута топочного 100  ГОСТ 10585-2013 или нефтепродуктов  аналогичного или лучшего качества</w:t>
      </w:r>
    </w:p>
    <w:p w:rsidR="00782727" w:rsidRPr="0068529C" w:rsidRDefault="0078272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17C1A" w:rsidRPr="00A17C1A" w:rsidRDefault="00A17C1A" w:rsidP="00A1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1.1. Предмет запроса предложений: 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мазута топочного 100  ГОСТ 10585-2013 или нефтепродуктов  аналогичного или лучшего качества. </w:t>
      </w:r>
    </w:p>
    <w:p w:rsidR="00A17C1A" w:rsidRPr="00A17C1A" w:rsidRDefault="00A17C1A" w:rsidP="00A17C1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1.2. Общее количество поставляемой продукции: </w:t>
      </w:r>
      <w:r w:rsidRPr="00A17C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40 000 тонн.</w:t>
      </w:r>
    </w:p>
    <w:p w:rsidR="00A17C1A" w:rsidRPr="00A17C1A" w:rsidRDefault="00A17C1A" w:rsidP="00A1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1.3. Срок поставки:</w:t>
      </w:r>
      <w:r w:rsidRPr="00A17C1A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с 10.08.2016г. по 05.09.2016г.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 (Приложение № 1 к проекту Договора).</w:t>
      </w:r>
    </w:p>
    <w:p w:rsidR="00A17C1A" w:rsidRPr="00A17C1A" w:rsidRDefault="00A17C1A" w:rsidP="00A17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1.4. </w:t>
      </w:r>
      <w:r w:rsidRPr="00A17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начальной (максимальной) цене договора: </w:t>
      </w:r>
    </w:p>
    <w:p w:rsidR="00A17C1A" w:rsidRPr="00A17C1A" w:rsidRDefault="00A17C1A" w:rsidP="00A1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(максимальная) цена договора составляет 509 990 000  (Пятьсот девять миллионов девятьсот девяносто тысяч) рублей 00 копеек   (12 749,75 </w:t>
      </w:r>
      <w:proofErr w:type="spell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том числе НДС. </w:t>
      </w:r>
    </w:p>
    <w:p w:rsidR="00A17C1A" w:rsidRPr="00A17C1A" w:rsidRDefault="00A17C1A" w:rsidP="00A1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 при транспортировке железнодорожным транспортом  включает в себя: </w:t>
      </w:r>
    </w:p>
    <w:p w:rsidR="00A17C1A" w:rsidRPr="00A17C1A" w:rsidRDefault="00A17C1A" w:rsidP="00A1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Продукции на заводе – изготовителе, все таможенные пошлины, налоги (с учетом  НДС), акцизы, иные расходы Поставщика, связанные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A17C1A" w:rsidRPr="00A17C1A" w:rsidRDefault="00A17C1A" w:rsidP="00A17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Стоимость транспортных расходов по поставке Продукции железнодорожным транспортом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ж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/д станции назначения, указанной в заявке Покупателя. </w:t>
      </w:r>
    </w:p>
    <w:p w:rsidR="00A17C1A" w:rsidRPr="00A17C1A" w:rsidRDefault="00A17C1A" w:rsidP="00A17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транспортными расходами при поставке Продукции на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 ж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/д станция назначения  понимается:</w:t>
      </w:r>
    </w:p>
    <w:p w:rsidR="00A17C1A" w:rsidRPr="00A17C1A" w:rsidRDefault="00A17C1A" w:rsidP="00A17C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A17C1A" w:rsidRPr="00A17C1A" w:rsidRDefault="00A17C1A" w:rsidP="00A17C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A17C1A" w:rsidRPr="00A17C1A" w:rsidRDefault="00A17C1A" w:rsidP="00A17C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A17C1A" w:rsidRPr="00A17C1A" w:rsidRDefault="00A17C1A" w:rsidP="00A17C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A17C1A" w:rsidRPr="00A17C1A" w:rsidRDefault="00A17C1A" w:rsidP="00A17C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A17C1A" w:rsidRPr="00A17C1A" w:rsidRDefault="00A17C1A" w:rsidP="00A17C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расходы по наливу, подаче и уборке вагонов на станции отправления;</w:t>
      </w:r>
    </w:p>
    <w:p w:rsidR="00A17C1A" w:rsidRPr="00A17C1A" w:rsidRDefault="00A17C1A" w:rsidP="00A17C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все транспортные и иные дополнительные расходы на станции отправления.</w:t>
      </w:r>
    </w:p>
    <w:p w:rsidR="00A17C1A" w:rsidRPr="00A17C1A" w:rsidRDefault="00A17C1A" w:rsidP="00A17C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1.5. Место поставки</w:t>
      </w:r>
      <w:r w:rsidRPr="00A17C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: </w:t>
      </w:r>
    </w:p>
    <w:p w:rsidR="00A17C1A" w:rsidRPr="00A17C1A" w:rsidRDefault="00A17C1A" w:rsidP="00A17C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A17C1A" w:rsidRPr="00A17C1A" w:rsidRDefault="00A17C1A" w:rsidP="00A17C1A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 - 12 000 тонн,</w:t>
      </w:r>
    </w:p>
    <w:p w:rsidR="00A17C1A" w:rsidRPr="00A17C1A" w:rsidRDefault="00A17C1A" w:rsidP="00A17C1A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Мурманск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6 500 тонн,</w:t>
      </w:r>
    </w:p>
    <w:p w:rsidR="00A17C1A" w:rsidRPr="00A17C1A" w:rsidRDefault="00A17C1A" w:rsidP="00A17C1A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Оленегорск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 2 000 тонн,</w:t>
      </w:r>
    </w:p>
    <w:p w:rsidR="00A17C1A" w:rsidRPr="00A17C1A" w:rsidRDefault="00A17C1A" w:rsidP="00A17C1A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Ваенга</w:t>
      </w:r>
      <w:proofErr w:type="spell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10 000 тонн,</w:t>
      </w:r>
    </w:p>
    <w:p w:rsidR="00A17C1A" w:rsidRPr="00A17C1A" w:rsidRDefault="00A17C1A" w:rsidP="00A17C1A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3 500 тонн,</w:t>
      </w:r>
    </w:p>
    <w:p w:rsidR="00A17C1A" w:rsidRPr="00A17C1A" w:rsidRDefault="00A17C1A" w:rsidP="00A17C1A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Кандалакша 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ж/д. – 6 000 тонн.</w:t>
      </w:r>
    </w:p>
    <w:p w:rsidR="00A17C1A" w:rsidRPr="00A17C1A" w:rsidRDefault="00A17C1A" w:rsidP="00A17C1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1.6. Срок оплаты:</w:t>
      </w:r>
      <w:r w:rsidRPr="00A17C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Покупатель производит оплату Продукции и транспортных расходов по поставке Продукции в срок от 90 (девяносто) календарных дней </w:t>
      </w:r>
      <w:proofErr w:type="gramStart"/>
      <w:r w:rsidRPr="00A17C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 даты поставки</w:t>
      </w:r>
      <w:proofErr w:type="gramEnd"/>
      <w:r w:rsidRPr="00A17C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Продукции </w:t>
      </w:r>
      <w:r w:rsidRPr="00A17C1A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886057" w:rsidRPr="00994E82" w:rsidRDefault="00A17C1A" w:rsidP="008860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1.7. Технические требования к Продукции: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температура вспышки в открытом тигле не ниже 110</w:t>
      </w:r>
      <w:r w:rsidRPr="00A17C1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С, массовая доля серы не более 3,5 %, вязкость условная при 100</w:t>
      </w:r>
      <w:r w:rsidRPr="00A17C1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С, градусы ВУ, не более 6,8, температура застывания, не выше 25</w:t>
      </w:r>
      <w:r w:rsidRPr="00A17C1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</w:t>
      </w:r>
      <w:proofErr w:type="gramStart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римесей</w:t>
      </w:r>
      <w:proofErr w:type="spellEnd"/>
      <w:r w:rsidRPr="00A17C1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более 1,0%.</w:t>
      </w:r>
    </w:p>
    <w:p w:rsidR="00AB32E6" w:rsidRDefault="00632728" w:rsidP="008860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BD29B8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 А.Ю. Филиппов – генеральный директор АО «МЭС»;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В.П. Островский </w:t>
      </w: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генерального директора по экономике и финансам АО «МЭС»</w:t>
      </w:r>
      <w:r w:rsidR="00250F9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433DA" w:rsidRDefault="00F433DA" w:rsidP="00A1068E">
      <w:pPr>
        <w:pStyle w:val="a3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F433D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Бобыкин</w:t>
      </w:r>
      <w:proofErr w:type="spellEnd"/>
      <w:r w:rsidRPr="00F4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начальника управления экономической и информационной безопасности АО «МЭС»</w:t>
      </w:r>
      <w:r w:rsidR="00250F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управления материально-технического обеспечения АО «МЭС»;               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А.М. Ларионов – заместитель начальника управления </w:t>
      </w:r>
      <w:proofErr w:type="spell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</w:t>
      </w:r>
      <w:r w:rsidR="00250F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1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6BFC" w:rsidRPr="004F7DDD" w:rsidRDefault="004F7DDD" w:rsidP="00A106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редставител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Заказчика (АО «МЭС»)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закупке на право заключения договора поставки мазута топочного 100 ГОСТ 10585-2013 или нефтепродуктов  аналогичного или лучшего качества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896BFC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33DA" w:rsidRPr="00F433DA" w:rsidRDefault="00F433DA" w:rsidP="00F433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В.П. Островский</w:t>
      </w:r>
      <w:r w:rsidRPr="00F433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</w:t>
      </w:r>
      <w:r w:rsidRPr="00F433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экономике и финансам АО «МЭС»</w:t>
      </w:r>
      <w:r w:rsidR="00250F99">
        <w:rPr>
          <w:rFonts w:ascii="Times New Roman" w:eastAsia="Calibri" w:hAnsi="Times New Roman" w:cs="Times New Roman"/>
          <w:iCs/>
          <w:sz w:val="28"/>
          <w:szCs w:val="28"/>
        </w:rPr>
        <w:t>, действующий</w:t>
      </w:r>
      <w:r w:rsidRPr="00F433DA">
        <w:rPr>
          <w:rFonts w:ascii="Times New Roman" w:eastAsia="Calibri" w:hAnsi="Times New Roman" w:cs="Times New Roman"/>
          <w:iCs/>
          <w:sz w:val="28"/>
          <w:szCs w:val="28"/>
        </w:rPr>
        <w:t xml:space="preserve"> на основании доверенности </w:t>
      </w:r>
      <w:r w:rsidRPr="00F433DA">
        <w:rPr>
          <w:rFonts w:ascii="Times New Roman" w:eastAsia="Times New Roman" w:hAnsi="Times New Roman" w:cs="Times New Roman"/>
          <w:sz w:val="28"/>
          <w:szCs w:val="28"/>
          <w:lang w:eastAsia="ru-RU"/>
        </w:rPr>
        <w:t>№ 07/228-2016 от 28.06.2016 г</w:t>
      </w:r>
      <w:r w:rsidRPr="00F433D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F433DA" w:rsidRPr="00F433DA" w:rsidRDefault="00F433DA" w:rsidP="00F433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2E6" w:rsidRPr="00BA46D3" w:rsidRDefault="00AB32E6" w:rsidP="00BA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AB5438" w:rsidRDefault="00F433DA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Баннова Т</w:t>
      </w:r>
      <w:r w:rsidR="006E15F6">
        <w:rPr>
          <w:rFonts w:ascii="Times New Roman" w:hAnsi="Times New Roman" w:cs="Times New Roman"/>
          <w:sz w:val="28"/>
          <w:szCs w:val="28"/>
          <w:lang w:eastAsia="ru-RU"/>
        </w:rPr>
        <w:t>.В.</w:t>
      </w:r>
      <w:r w:rsidR="00AB32E6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 w:rsidR="006E15F6"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3B2D3C">
        <w:rPr>
          <w:rFonts w:ascii="Times New Roman" w:hAnsi="Times New Roman" w:cs="Times New Roman"/>
          <w:sz w:val="28"/>
          <w:szCs w:val="28"/>
        </w:rPr>
        <w:t> </w:t>
      </w:r>
      <w:r w:rsidR="00656904" w:rsidRPr="003B2D3C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249F7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5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по закупке проводилось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457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433DA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433D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D0AC0" w:rsidRP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575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0AC0" w:rsidRP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Свердлова,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39, </w:t>
      </w:r>
      <w:proofErr w:type="spellStart"/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33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0005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4F7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68529C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proofErr w:type="gramStart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</w:t>
      </w:r>
      <w:r w:rsidR="0012183C" w:rsidRPr="0012183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заявлений об отзыве и изменении заявок для участия в запросе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P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мазута топочного 100 ГОСТ 10585-2013 или нефтепродуктов  аналогичного или лучшего качества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 не поступало.</w:t>
      </w:r>
      <w:proofErr w:type="gramEnd"/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5D0FB4" w:rsidRPr="003F494B" w:rsidRDefault="005D0FB4" w:rsidP="005D0FB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50BC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B50BC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(ООО «ПКП «МОБОЙЛ»)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121309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Москва,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Барклая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13, стр.2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(ИНН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7713279340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773001001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ОГРН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1027700284040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5D0FB4" w:rsidRPr="00C818A4" w:rsidRDefault="005D0FB4" w:rsidP="005D0F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FC065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C065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</w:t>
      </w:r>
      <w:r w:rsidRPr="00C818A4">
        <w:rPr>
          <w:rFonts w:ascii="Times New Roman" w:hAnsi="Times New Roman" w:cs="Times New Roman"/>
          <w:sz w:val="28"/>
          <w:szCs w:val="28"/>
        </w:rPr>
        <w:t xml:space="preserve"> под номером 1 от </w:t>
      </w:r>
      <w:r w:rsidR="00FC065E" w:rsidRPr="00FC065E">
        <w:rPr>
          <w:rFonts w:ascii="Times New Roman" w:hAnsi="Times New Roman" w:cs="Times New Roman"/>
          <w:sz w:val="28"/>
          <w:szCs w:val="28"/>
        </w:rPr>
        <w:t>01</w:t>
      </w:r>
      <w:r w:rsidRPr="00FC065E">
        <w:rPr>
          <w:rFonts w:ascii="Times New Roman" w:hAnsi="Times New Roman" w:cs="Times New Roman"/>
          <w:sz w:val="28"/>
          <w:szCs w:val="28"/>
        </w:rPr>
        <w:t>.</w:t>
      </w:r>
      <w:r w:rsidR="00A55EE9" w:rsidRPr="00FC065E">
        <w:rPr>
          <w:rFonts w:ascii="Times New Roman" w:hAnsi="Times New Roman" w:cs="Times New Roman"/>
          <w:sz w:val="28"/>
          <w:szCs w:val="28"/>
        </w:rPr>
        <w:t>0</w:t>
      </w:r>
      <w:r w:rsidR="00F433DA">
        <w:rPr>
          <w:rFonts w:ascii="Times New Roman" w:hAnsi="Times New Roman" w:cs="Times New Roman"/>
          <w:sz w:val="28"/>
          <w:szCs w:val="28"/>
        </w:rPr>
        <w:t>8</w:t>
      </w:r>
      <w:r w:rsidRPr="00FC065E">
        <w:rPr>
          <w:rFonts w:ascii="Times New Roman" w:hAnsi="Times New Roman" w:cs="Times New Roman"/>
          <w:sz w:val="28"/>
          <w:szCs w:val="28"/>
        </w:rPr>
        <w:t>.201</w:t>
      </w:r>
      <w:r w:rsidR="00A55EE9" w:rsidRPr="00FC065E">
        <w:rPr>
          <w:rFonts w:ascii="Times New Roman" w:hAnsi="Times New Roman" w:cs="Times New Roman"/>
          <w:sz w:val="28"/>
          <w:szCs w:val="28"/>
        </w:rPr>
        <w:t>6</w:t>
      </w:r>
      <w:r w:rsidR="00F433DA">
        <w:rPr>
          <w:rFonts w:ascii="Times New Roman" w:hAnsi="Times New Roman" w:cs="Times New Roman"/>
          <w:sz w:val="28"/>
          <w:szCs w:val="28"/>
        </w:rPr>
        <w:t> г. в </w:t>
      </w:r>
      <w:r w:rsidR="00F433DA" w:rsidRPr="00250F99">
        <w:rPr>
          <w:rFonts w:ascii="Times New Roman" w:hAnsi="Times New Roman" w:cs="Times New Roman"/>
          <w:sz w:val="28"/>
          <w:szCs w:val="28"/>
        </w:rPr>
        <w:t>12</w:t>
      </w:r>
      <w:r w:rsidRPr="00250F99">
        <w:rPr>
          <w:rFonts w:ascii="Times New Roman" w:hAnsi="Times New Roman" w:cs="Times New Roman"/>
          <w:sz w:val="28"/>
          <w:szCs w:val="28"/>
        </w:rPr>
        <w:t> часов </w:t>
      </w:r>
      <w:r w:rsidR="00F433DA" w:rsidRPr="00250F99">
        <w:rPr>
          <w:rFonts w:ascii="Times New Roman" w:hAnsi="Times New Roman" w:cs="Times New Roman"/>
          <w:sz w:val="28"/>
          <w:szCs w:val="28"/>
        </w:rPr>
        <w:t>10</w:t>
      </w:r>
      <w:r w:rsidRPr="00250F99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C818A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5D0FB4" w:rsidRPr="00C818A4" w:rsidRDefault="005D0FB4" w:rsidP="005D0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C065E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Участника закупки и печатью Общества, 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D8265D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43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="00D8265D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0FB4" w:rsidRPr="008E061C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предложенная Участником закупки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33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127 497 500 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</w:t>
      </w:r>
      <w:r w:rsidR="00FC065E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33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FC065E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копеек, в том числе НДС.</w:t>
      </w:r>
    </w:p>
    <w:p w:rsidR="005D0FB4" w:rsidRPr="00994E82" w:rsidRDefault="005D0FB4" w:rsidP="00994E8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 составляет 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 (Девяносто) календарных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дней </w:t>
      </w: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(даты) поставки соответствующей партии нефтепродуктов.</w:t>
      </w:r>
    </w:p>
    <w:p w:rsidR="00AB5438" w:rsidRPr="0068529C" w:rsidRDefault="00A55EE9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AB5438"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</w:t>
      </w:r>
      <w:r w:rsidR="00AB5438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>заявк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у</w:t>
      </w:r>
      <w:r w:rsidR="00AB5438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а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AB543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ментации </w:t>
      </w:r>
      <w:r w:rsidR="00AB5438" w:rsidRPr="0046170B">
        <w:rPr>
          <w:rFonts w:ascii="Times New Roman" w:eastAsia="Times New Roman" w:hAnsi="Times New Roman" w:cs="Times New Roman"/>
          <w:b w:val="0"/>
          <w:color w:val="auto"/>
          <w:lang w:eastAsia="ru-RU"/>
        </w:rPr>
        <w:t>о проведении запроса предложений на право заключения договора поставки мазута топочного 100  ГОСТ 10585-2013 или нефтепродуктов  аналогичного или лучшего качества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Default="00C32266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F635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B5438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32266" w:rsidRPr="00C32266" w:rsidRDefault="00C32266" w:rsidP="00C32266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2266" w:rsidRPr="00C32266" w:rsidRDefault="00C32266" w:rsidP="00C32266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C322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 w:rsidRP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 w:rsidRP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в) п.4.10.2 Документации признать </w:t>
      </w:r>
      <w:r w:rsidR="00F635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заявку</w:t>
      </w:r>
      <w:r w:rsidRP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P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«ПКП «МОБОЙЛ» не </w:t>
      </w:r>
      <w:r w:rsidR="00F635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</w:t>
      </w:r>
      <w:r w:rsidRP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 </w:t>
      </w:r>
    </w:p>
    <w:p w:rsidR="00F16CCF" w:rsidRPr="00F16CCF" w:rsidRDefault="00F16CCF" w:rsidP="00C32266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E82" w:rsidRDefault="00F16CCF" w:rsidP="00F16CC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r w:rsid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</w:t>
      </w:r>
      <w:r w:rsidR="00C572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требований п.</w:t>
      </w:r>
      <w:r w:rsidR="0099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4.4.2 Документации </w:t>
      </w:r>
      <w:r w:rsidR="00994E82" w:rsidRPr="0099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коммерческом предложении (по форме № 1</w:t>
      </w: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Прилож</w:t>
      </w:r>
      <w:r w:rsidR="0099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ению № 1 Документации) Участником</w:t>
      </w: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99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предложено к поставке 10 000 тонн,</w:t>
      </w:r>
      <w:r w:rsid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тогда как</w:t>
      </w:r>
      <w:bookmarkStart w:id="8" w:name="_GoBack"/>
      <w:bookmarkEnd w:id="8"/>
      <w:r w:rsidR="0099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п.3.2. Информационной карты Документации </w:t>
      </w:r>
      <w:r w:rsidR="00994E82" w:rsidRPr="0099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общее количество поставляемой продукции:</w:t>
      </w:r>
      <w:r w:rsidR="00994E82" w:rsidRPr="00994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40 000 тонн, при этом </w:t>
      </w:r>
      <w:r w:rsidR="00C32266" w:rsidRP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допускается подача заявки </w:t>
      </w:r>
      <w:r w:rsidR="00C32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часть поставляемой Продукции.</w:t>
      </w:r>
    </w:p>
    <w:p w:rsidR="00F16CCF" w:rsidRPr="00F16CCF" w:rsidRDefault="00F16CCF" w:rsidP="00F16CC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6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F16CCF" w:rsidRPr="00F16CCF" w:rsidRDefault="00F16CCF" w:rsidP="00F16CC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16CCF" w:rsidRPr="00F16CCF" w:rsidRDefault="00F16CCF" w:rsidP="00F16CC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994E82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«ПКП «МОБОЙЛ»</w:t>
      </w:r>
      <w:r w:rsidR="00994E82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</w:t>
      </w:r>
      <w:r w:rsidR="00250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не включать в перечень Участников запроса</w:t>
      </w:r>
      <w:r w:rsidR="00250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предложений</w:t>
      </w: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16CCF" w:rsidRPr="00F16CCF" w:rsidRDefault="00F16CCF" w:rsidP="00F16CC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6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F16CCF" w:rsidRDefault="00F16CCF" w:rsidP="00994E8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D599B" w:rsidRDefault="00D320BC" w:rsidP="007D59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4.2</w:t>
      </w:r>
      <w:r w:rsidR="007D599B" w:rsidRPr="007D599B">
        <w:rPr>
          <w:rFonts w:ascii="Times New Roman" w:eastAsiaTheme="majorEastAsia" w:hAnsi="Times New Roman" w:cs="Times New Roman"/>
          <w:b/>
          <w:bCs/>
          <w:sz w:val="28"/>
          <w:szCs w:val="28"/>
        </w:rPr>
        <w:t>.</w:t>
      </w:r>
      <w:r w:rsidR="007D599B"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предложений несостоявшимися на основании п. 7.5.3.11. Положения о закупке товаров, работ, услуг АО «МЭС» (ИНН 5</w:t>
      </w:r>
      <w:r w:rsidR="00994E82">
        <w:rPr>
          <w:rFonts w:ascii="Times New Roman" w:eastAsia="Times New Roman" w:hAnsi="Times New Roman" w:cs="Times New Roman"/>
          <w:sz w:val="28"/>
          <w:szCs w:val="28"/>
          <w:lang w:eastAsia="ru-RU"/>
        </w:rPr>
        <w:t>190907139, ОГРН 1095190009111).</w:t>
      </w:r>
    </w:p>
    <w:p w:rsidR="00994E82" w:rsidRPr="007D599B" w:rsidRDefault="00994E82" w:rsidP="007D59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599B" w:rsidRPr="007D599B" w:rsidRDefault="007D599B" w:rsidP="007D599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7D599B" w:rsidRPr="007D599B" w:rsidRDefault="007D599B" w:rsidP="007D59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7D599B" w:rsidRDefault="007D599B" w:rsidP="007D599B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68529C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AD1E3F" w:rsidRPr="0068529C" w:rsidRDefault="00AD1E3F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F8F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</w:t>
      </w:r>
      <w:r w:rsidR="00615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А.Ю. 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</w:t>
      </w:r>
      <w:r w:rsidR="00713F8F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E82" w:rsidRDefault="00994E8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</w:t>
      </w:r>
    </w:p>
    <w:p w:rsidR="00B54B7D" w:rsidRPr="000C25B2" w:rsidRDefault="006159F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9F4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Default="006159F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Н.В</w:t>
      </w: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414E05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994E8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994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Бобыкин</w:t>
      </w:r>
      <w:proofErr w:type="spellEnd"/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6159F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9F4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Ларионов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ED2102" w:rsidRPr="000C25B2" w:rsidRDefault="00ED210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5F16A4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Pr="00AC3FAD" w:rsidRDefault="00994E82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sectPr w:rsidR="00033348" w:rsidRPr="00AC3FAD" w:rsidSect="00994E82">
      <w:headerReference w:type="default" r:id="rId9"/>
      <w:pgSz w:w="11906" w:h="16838"/>
      <w:pgMar w:top="709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CD2" w:rsidRDefault="00774CD2" w:rsidP="00167DDE">
      <w:pPr>
        <w:spacing w:after="0" w:line="240" w:lineRule="auto"/>
      </w:pPr>
      <w:r>
        <w:separator/>
      </w:r>
    </w:p>
  </w:endnote>
  <w:endnote w:type="continuationSeparator" w:id="0">
    <w:p w:rsidR="00774CD2" w:rsidRDefault="00774CD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CD2" w:rsidRDefault="00774CD2" w:rsidP="00167DDE">
      <w:pPr>
        <w:spacing w:after="0" w:line="240" w:lineRule="auto"/>
      </w:pPr>
      <w:r>
        <w:separator/>
      </w:r>
    </w:p>
  </w:footnote>
  <w:footnote w:type="continuationSeparator" w:id="0">
    <w:p w:rsidR="00774CD2" w:rsidRDefault="00774CD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946B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5EF">
          <w:rPr>
            <w:noProof/>
          </w:rPr>
          <w:t>4</w:t>
        </w:r>
        <w:r>
          <w:fldChar w:fldCharType="end"/>
        </w:r>
      </w:p>
      <w:p w:rsidR="00713F8F" w:rsidRP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A17C1A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A17C1A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 ГОСТ 10585-2013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нефтепродуктов  аналогичного или лучшего качества</w:t>
        </w:r>
      </w:p>
      <w:p w:rsidR="00946B75" w:rsidRDefault="00F635E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92CE7A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5726"/>
    <w:rsid w:val="00031419"/>
    <w:rsid w:val="00033348"/>
    <w:rsid w:val="00036FA0"/>
    <w:rsid w:val="00041DA2"/>
    <w:rsid w:val="00044335"/>
    <w:rsid w:val="000463C3"/>
    <w:rsid w:val="00060F49"/>
    <w:rsid w:val="00062925"/>
    <w:rsid w:val="000639B4"/>
    <w:rsid w:val="00065B24"/>
    <w:rsid w:val="00070184"/>
    <w:rsid w:val="000746E3"/>
    <w:rsid w:val="0007706F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183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0BC"/>
    <w:rsid w:val="001B556C"/>
    <w:rsid w:val="001C5DDA"/>
    <w:rsid w:val="001C7087"/>
    <w:rsid w:val="001D239B"/>
    <w:rsid w:val="001D3934"/>
    <w:rsid w:val="001D4427"/>
    <w:rsid w:val="001E1413"/>
    <w:rsid w:val="001E2477"/>
    <w:rsid w:val="001E26ED"/>
    <w:rsid w:val="001E367D"/>
    <w:rsid w:val="001F083B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34799"/>
    <w:rsid w:val="002479F7"/>
    <w:rsid w:val="00250F99"/>
    <w:rsid w:val="00253CC0"/>
    <w:rsid w:val="00255270"/>
    <w:rsid w:val="002569B9"/>
    <w:rsid w:val="00260167"/>
    <w:rsid w:val="00265426"/>
    <w:rsid w:val="002761DD"/>
    <w:rsid w:val="00284CA1"/>
    <w:rsid w:val="00295CE3"/>
    <w:rsid w:val="002B4A6F"/>
    <w:rsid w:val="002C3649"/>
    <w:rsid w:val="002E4AE4"/>
    <w:rsid w:val="002F1871"/>
    <w:rsid w:val="00300005"/>
    <w:rsid w:val="0030671C"/>
    <w:rsid w:val="00313490"/>
    <w:rsid w:val="003202C9"/>
    <w:rsid w:val="00320BF3"/>
    <w:rsid w:val="0032137F"/>
    <w:rsid w:val="003217D1"/>
    <w:rsid w:val="00323733"/>
    <w:rsid w:val="003255D6"/>
    <w:rsid w:val="00326032"/>
    <w:rsid w:val="0033001A"/>
    <w:rsid w:val="00334EE2"/>
    <w:rsid w:val="00342787"/>
    <w:rsid w:val="003436D0"/>
    <w:rsid w:val="00343AE4"/>
    <w:rsid w:val="00344538"/>
    <w:rsid w:val="00344600"/>
    <w:rsid w:val="003508E3"/>
    <w:rsid w:val="00353129"/>
    <w:rsid w:val="00357D12"/>
    <w:rsid w:val="00361E83"/>
    <w:rsid w:val="00366752"/>
    <w:rsid w:val="003748DE"/>
    <w:rsid w:val="00383B4F"/>
    <w:rsid w:val="00385459"/>
    <w:rsid w:val="00394A42"/>
    <w:rsid w:val="00396684"/>
    <w:rsid w:val="003A1A4F"/>
    <w:rsid w:val="003A44A1"/>
    <w:rsid w:val="003B2D3C"/>
    <w:rsid w:val="003C4EA2"/>
    <w:rsid w:val="003D6542"/>
    <w:rsid w:val="003E5B40"/>
    <w:rsid w:val="003F3CC9"/>
    <w:rsid w:val="003F494B"/>
    <w:rsid w:val="003F54BB"/>
    <w:rsid w:val="003F7049"/>
    <w:rsid w:val="004022A8"/>
    <w:rsid w:val="00414E05"/>
    <w:rsid w:val="00417BC8"/>
    <w:rsid w:val="00434FCA"/>
    <w:rsid w:val="00445436"/>
    <w:rsid w:val="004532C2"/>
    <w:rsid w:val="004537C4"/>
    <w:rsid w:val="0046170B"/>
    <w:rsid w:val="00483B46"/>
    <w:rsid w:val="004871C8"/>
    <w:rsid w:val="00492310"/>
    <w:rsid w:val="00493EF5"/>
    <w:rsid w:val="004A095E"/>
    <w:rsid w:val="004A2C65"/>
    <w:rsid w:val="004A5871"/>
    <w:rsid w:val="004A7B80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8D4"/>
    <w:rsid w:val="00575FD2"/>
    <w:rsid w:val="00576779"/>
    <w:rsid w:val="00584318"/>
    <w:rsid w:val="00592F1D"/>
    <w:rsid w:val="005A26E1"/>
    <w:rsid w:val="005B6EF6"/>
    <w:rsid w:val="005C3ED1"/>
    <w:rsid w:val="005C48AF"/>
    <w:rsid w:val="005C6B99"/>
    <w:rsid w:val="005C6F22"/>
    <w:rsid w:val="005D0FB4"/>
    <w:rsid w:val="005D2385"/>
    <w:rsid w:val="005D2944"/>
    <w:rsid w:val="005E1EAF"/>
    <w:rsid w:val="005E7141"/>
    <w:rsid w:val="005F76B5"/>
    <w:rsid w:val="00600EAD"/>
    <w:rsid w:val="006111D1"/>
    <w:rsid w:val="00611C67"/>
    <w:rsid w:val="006120B6"/>
    <w:rsid w:val="006159F4"/>
    <w:rsid w:val="0061675B"/>
    <w:rsid w:val="0062135B"/>
    <w:rsid w:val="006257E2"/>
    <w:rsid w:val="00625931"/>
    <w:rsid w:val="00632728"/>
    <w:rsid w:val="006368AC"/>
    <w:rsid w:val="00636FD6"/>
    <w:rsid w:val="006418B2"/>
    <w:rsid w:val="00645BDB"/>
    <w:rsid w:val="00656904"/>
    <w:rsid w:val="00660B05"/>
    <w:rsid w:val="00674DA5"/>
    <w:rsid w:val="0068050F"/>
    <w:rsid w:val="0068491A"/>
    <w:rsid w:val="0068529C"/>
    <w:rsid w:val="00693F58"/>
    <w:rsid w:val="006940C0"/>
    <w:rsid w:val="006A3BF1"/>
    <w:rsid w:val="006A58BC"/>
    <w:rsid w:val="006B3A2E"/>
    <w:rsid w:val="006B7485"/>
    <w:rsid w:val="006D0199"/>
    <w:rsid w:val="006E15F6"/>
    <w:rsid w:val="006E1955"/>
    <w:rsid w:val="006E41A2"/>
    <w:rsid w:val="006E5174"/>
    <w:rsid w:val="006E687E"/>
    <w:rsid w:val="006F4A17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74CD2"/>
    <w:rsid w:val="00782727"/>
    <w:rsid w:val="007849CE"/>
    <w:rsid w:val="00794A5A"/>
    <w:rsid w:val="007A2634"/>
    <w:rsid w:val="007A33C0"/>
    <w:rsid w:val="007A518C"/>
    <w:rsid w:val="007A6BCC"/>
    <w:rsid w:val="007B750B"/>
    <w:rsid w:val="007C1326"/>
    <w:rsid w:val="007C357E"/>
    <w:rsid w:val="007D0397"/>
    <w:rsid w:val="007D599B"/>
    <w:rsid w:val="007E0ED3"/>
    <w:rsid w:val="007E4909"/>
    <w:rsid w:val="007F1C49"/>
    <w:rsid w:val="007F1ED2"/>
    <w:rsid w:val="007F2B55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941"/>
    <w:rsid w:val="008C0B21"/>
    <w:rsid w:val="008C7144"/>
    <w:rsid w:val="008D559B"/>
    <w:rsid w:val="008E061C"/>
    <w:rsid w:val="008E40DC"/>
    <w:rsid w:val="008E42D0"/>
    <w:rsid w:val="008E48FE"/>
    <w:rsid w:val="008F1030"/>
    <w:rsid w:val="009000CC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2A93"/>
    <w:rsid w:val="00994E82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71C2"/>
    <w:rsid w:val="00A1068E"/>
    <w:rsid w:val="00A13D1E"/>
    <w:rsid w:val="00A13D43"/>
    <w:rsid w:val="00A17C1A"/>
    <w:rsid w:val="00A205BB"/>
    <w:rsid w:val="00A32116"/>
    <w:rsid w:val="00A34B3E"/>
    <w:rsid w:val="00A468F5"/>
    <w:rsid w:val="00A50937"/>
    <w:rsid w:val="00A51873"/>
    <w:rsid w:val="00A52101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B87"/>
    <w:rsid w:val="00AD0391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0DDD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D29B8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2266"/>
    <w:rsid w:val="00C3366F"/>
    <w:rsid w:val="00C3413B"/>
    <w:rsid w:val="00C421A8"/>
    <w:rsid w:val="00C47BB3"/>
    <w:rsid w:val="00C50052"/>
    <w:rsid w:val="00C52019"/>
    <w:rsid w:val="00C57285"/>
    <w:rsid w:val="00C653ED"/>
    <w:rsid w:val="00C70C25"/>
    <w:rsid w:val="00C71F33"/>
    <w:rsid w:val="00C72135"/>
    <w:rsid w:val="00C74A53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B3F92"/>
    <w:rsid w:val="00CB6734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20C7E"/>
    <w:rsid w:val="00D2319A"/>
    <w:rsid w:val="00D31603"/>
    <w:rsid w:val="00D320BC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6ACE"/>
    <w:rsid w:val="00E87709"/>
    <w:rsid w:val="00E87EF4"/>
    <w:rsid w:val="00E91121"/>
    <w:rsid w:val="00EA08BF"/>
    <w:rsid w:val="00EA0974"/>
    <w:rsid w:val="00EA624D"/>
    <w:rsid w:val="00EA70D7"/>
    <w:rsid w:val="00EC371E"/>
    <w:rsid w:val="00ED2102"/>
    <w:rsid w:val="00EE5D3C"/>
    <w:rsid w:val="00F003CB"/>
    <w:rsid w:val="00F01E3C"/>
    <w:rsid w:val="00F05ECD"/>
    <w:rsid w:val="00F07457"/>
    <w:rsid w:val="00F077F4"/>
    <w:rsid w:val="00F16CCF"/>
    <w:rsid w:val="00F170F6"/>
    <w:rsid w:val="00F213BF"/>
    <w:rsid w:val="00F23D84"/>
    <w:rsid w:val="00F302ED"/>
    <w:rsid w:val="00F30F2C"/>
    <w:rsid w:val="00F33729"/>
    <w:rsid w:val="00F37553"/>
    <w:rsid w:val="00F433DA"/>
    <w:rsid w:val="00F575CD"/>
    <w:rsid w:val="00F610CA"/>
    <w:rsid w:val="00F61C43"/>
    <w:rsid w:val="00F635EF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C065E"/>
    <w:rsid w:val="00FC30FC"/>
    <w:rsid w:val="00FD15F6"/>
    <w:rsid w:val="00FD20DC"/>
    <w:rsid w:val="00FD4C3F"/>
    <w:rsid w:val="00FD6A0E"/>
    <w:rsid w:val="00FE049F"/>
    <w:rsid w:val="00FE1C2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8BEE-9224-4EA6-A6D1-373A1587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4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98</cp:revision>
  <cp:lastPrinted>2016-08-03T06:32:00Z</cp:lastPrinted>
  <dcterms:created xsi:type="dcterms:W3CDTF">2015-12-29T07:02:00Z</dcterms:created>
  <dcterms:modified xsi:type="dcterms:W3CDTF">2016-08-03T06:44:00Z</dcterms:modified>
</cp:coreProperties>
</file>