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B8" w:rsidRPr="00AD2DB8" w:rsidRDefault="00AD2DB8" w:rsidP="00AD2DB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AD2DB8" w:rsidRPr="00AD2DB8" w:rsidRDefault="00AF224B" w:rsidP="00AF224B">
      <w:pPr>
        <w:tabs>
          <w:tab w:val="left" w:pos="851"/>
          <w:tab w:val="center" w:pos="496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D2DB8"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договора </w:t>
      </w:r>
    </w:p>
    <w:p w:rsidR="00AD2DB8" w:rsidRPr="00AD2DB8" w:rsidRDefault="00AD2DB8" w:rsidP="00AD2DB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Содержание"/>
            <w:enabled/>
            <w:calcOnExit w:val="0"/>
            <w:textInput>
              <w:default w:val="Содержание"/>
            </w:textInput>
          </w:ffData>
        </w:fldChar>
      </w:r>
      <w:bookmarkStart w:id="0" w:name="Содержание"/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поставки трубопроводов из полибутена и комплектующих</w:t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0"/>
    </w:p>
    <w:p w:rsidR="00AD2DB8" w:rsidRPr="00AD2DB8" w:rsidRDefault="00AD2DB8" w:rsidP="00AD2DB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8" w:rsidRPr="00AD2DB8" w:rsidRDefault="00AD2DB8" w:rsidP="00AD2DB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                                                   Мурманск          </w:t>
      </w:r>
      <w:r w:rsidR="00A11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13.04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.2016г.                                                    </w:t>
      </w:r>
      <w:r w:rsidRPr="00AD2DB8">
        <w:rPr>
          <w:rFonts w:ascii="Times New Roman" w:eastAsia="Calibri" w:hAnsi="Times New Roman" w:cs="Times New Roman"/>
          <w:sz w:val="28"/>
          <w:lang w:eastAsia="ar-SA"/>
        </w:rPr>
        <w:fldChar w:fldCharType="begin">
          <w:ffData>
            <w:name w:val="Дата"/>
            <w:enabled/>
            <w:calcOnExit w:val="0"/>
            <w:textInput>
              <w:default w:val="Дата"/>
            </w:textInput>
          </w:ffData>
        </w:fldChar>
      </w:r>
      <w:bookmarkStart w:id="1" w:name="Дата"/>
      <w:r w:rsidRPr="00AD2DB8">
        <w:rPr>
          <w:rFonts w:ascii="Times New Roman" w:eastAsia="Calibri" w:hAnsi="Times New Roman" w:cs="Times New Roman"/>
          <w:sz w:val="28"/>
          <w:lang w:eastAsia="ar-SA"/>
        </w:rPr>
        <w:instrText xml:space="preserve"> FORMTEXT </w:instrText>
      </w:r>
      <w:r w:rsidRPr="00AD2DB8">
        <w:rPr>
          <w:rFonts w:ascii="Times New Roman" w:eastAsia="Calibri" w:hAnsi="Times New Roman" w:cs="Times New Roman"/>
          <w:sz w:val="28"/>
          <w:lang w:eastAsia="ar-SA"/>
        </w:rPr>
      </w:r>
      <w:r w:rsidRPr="00AD2DB8">
        <w:rPr>
          <w:rFonts w:ascii="Times New Roman" w:eastAsia="Calibri" w:hAnsi="Times New Roman" w:cs="Times New Roman"/>
          <w:sz w:val="28"/>
          <w:lang w:eastAsia="ar-SA"/>
        </w:rPr>
        <w:fldChar w:fldCharType="end"/>
      </w:r>
      <w:bookmarkEnd w:id="1"/>
    </w:p>
    <w:p w:rsidR="00AD2DB8" w:rsidRPr="00AD2DB8" w:rsidRDefault="00AD2DB8" w:rsidP="00AD2DB8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 xml:space="preserve">1. Предмет 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fldChar w:fldCharType="begin">
          <w:ffData>
            <w:name w:val="ФормыЗакупки"/>
            <w:enabled/>
            <w:calcOnExit w:val="0"/>
            <w:textInput>
              <w:default w:val="ФормыЗакупки"/>
            </w:textInput>
          </w:ffData>
        </w:fldChar>
      </w:r>
      <w:bookmarkStart w:id="10" w:name="ФормыЗакупки"/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запроса котировок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fldChar w:fldCharType="end"/>
      </w:r>
      <w:bookmarkEnd w:id="10"/>
      <w:r w:rsidRPr="00AD2DB8">
        <w:rPr>
          <w:rFonts w:ascii="Times New Roman" w:eastAsia="Times New Roman" w:hAnsi="Times New Roman" w:cs="Times New Roman"/>
          <w:b/>
          <w:bCs/>
          <w:sz w:val="28"/>
          <w:szCs w:val="26"/>
          <w:lang w:eastAsia="ar-SA"/>
        </w:rPr>
        <w:t>:</w:t>
      </w:r>
      <w:bookmarkEnd w:id="2"/>
      <w:bookmarkEnd w:id="3"/>
      <w:bookmarkEnd w:id="4"/>
      <w:bookmarkEnd w:id="5"/>
    </w:p>
    <w:p w:rsidR="00AD2DB8" w:rsidRPr="00AD2DB8" w:rsidRDefault="00AD2DB8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11" w:name="ПредметДоговора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трубопроводов из полибутена и комплектующих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1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по тексту –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ТоварУслуги"/>
            <w:enabled/>
            <w:calcOnExit w:val="0"/>
            <w:textInput>
              <w:default w:val="ТоварУслуги"/>
            </w:textInput>
          </w:ffData>
        </w:fldChar>
      </w:r>
      <w:bookmarkStart w:id="12" w:name="ТоварУслуги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2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bookmarkStart w:id="13" w:name="_Toc366762351"/>
      <w:bookmarkEnd w:id="6"/>
      <w:bookmarkEnd w:id="7"/>
      <w:bookmarkEnd w:id="8"/>
      <w:bookmarkEnd w:id="9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D2DB8" w:rsidRPr="00AD2DB8" w:rsidRDefault="00AD2DB8" w:rsidP="00AD2DB8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1.2. Общее количество 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bookmarkStart w:id="14" w:name="ТовараУслуг"/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поставляемого Товара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fldChar w:fldCharType="end"/>
      </w:r>
      <w:bookmarkEnd w:id="14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bookmarkEnd w:id="13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КоличествоПродукции"/>
            <w:enabled/>
            <w:calcOnExit w:val="0"/>
            <w:textInput>
              <w:default w:val="КоличествоПродукции"/>
            </w:textInput>
          </w:ffData>
        </w:fldChar>
      </w:r>
      <w:bookmarkStart w:id="15" w:name="КоличествоПродукции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>933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15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ед.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Начальная (максимальная) цена Договора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4 979 219 (Четыре миллиона девятьсот семьдесят девять тысяч двести девятнадцать) рублей 75 копеек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6" w:name="Себестоимость"/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Указанная цена включает в себя НДС 18%,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16"/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7" w:name="ВыполненияРабот"/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 Товара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bookmarkEnd w:id="17"/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2016г.</w:t>
      </w:r>
    </w:p>
    <w:p w:rsidR="00AD2DB8" w:rsidRP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8" w:name="ВыполненияРабот1"/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поставки Товара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bookmarkEnd w:id="18"/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9" w:name="Место"/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Промышленная, д.15.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19"/>
    </w:p>
    <w:p w:rsidR="00AD2DB8" w:rsidRP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Особые условия: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20" w:name="ОсобыеУсловия"/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AD2DB8" w:rsidRP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Товара производится Поставщиком до склада Покупателя.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20"/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Иные условия: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 Гарантийный срок на товар устанавливается: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менее 12 месяцев с момента приемки Товара  Покупателем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исполнения гарантийных обязательств по устранению недостатков не может превышать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СрокИсполнения"/>
            <w:enabled/>
            <w:calcOnExit w:val="0"/>
            <w:textInput>
              <w:default w:val="СрокИсполнения"/>
            </w:textInput>
          </w:ffData>
        </w:fldCha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дней с момента получения Поставщиком уведомления от Покупателя о необходимости устранения выявленных недостатков. </w:t>
      </w:r>
    </w:p>
    <w:p w:rsidR="00AD2DB8" w:rsidRP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21" w:name="ИныеУсловия"/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bookmarkEnd w:id="2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22" w:name="УсловияОплаты"/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Покупатель осуществляет оплату в размере 0% от стоимости Товара по заявке на условиях предоплаты в течение - ( - ) банковских дней с момента получения счета на предоплату от Поставщика </w:t>
      </w:r>
    </w:p>
    <w:p w:rsidR="00AD2DB8" w:rsidRPr="00D36FF5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остальные 100 %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</w:t>
      </w: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</w:p>
    <w:p w:rsid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6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22"/>
    </w:p>
    <w:p w:rsidR="00AD2DB8" w:rsidRP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lang w:eastAsia="ru-RU"/>
        </w:rPr>
        <w:t>2. В заседании приняли участие:</w:t>
      </w:r>
    </w:p>
    <w:p w:rsidR="00AD2DB8" w:rsidRPr="00AD2DB8" w:rsidRDefault="00AD2DB8" w:rsidP="00AD2DB8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Председатель2"/>
            <w:enabled/>
            <w:calcOnExit w:val="0"/>
            <w:textInput>
              <w:default w:val="ПредседательКомиссии"/>
            </w:textInput>
          </w:ffData>
        </w:fldChar>
      </w:r>
      <w:bookmarkStart w:id="23" w:name="Председатель2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Пушкарев А.В.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генерального директора по обеспечению производства АО «МЭС»;</w:t>
      </w:r>
    </w:p>
    <w:p w:rsidR="00AD2DB8" w:rsidRPr="00AD2DB8" w:rsidRDefault="00AD2DB8" w:rsidP="00AD2DB8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ЗамПредКом"/>
            <w:enabled/>
            <w:calcOnExit w:val="0"/>
            <w:textInput>
              <w:default w:val="ЗамПредКом"/>
            </w:textInput>
          </w:ffData>
        </w:fldChar>
      </w:r>
      <w:bookmarkStart w:id="24" w:name="ЗамПредКом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Островский В.П.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24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Start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spellEnd"/>
      <w:proofErr w:type="gramEnd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генерального директора по экономике и финансам АО «МЭС»;</w:t>
      </w:r>
    </w:p>
    <w:p w:rsidR="00AD2DB8" w:rsidRPr="00AD2DB8" w:rsidRDefault="00AD2DB8" w:rsidP="00AD2DB8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ЧленКомиссии2"/>
            <w:enabled/>
            <w:calcOnExit w:val="0"/>
            <w:textInput>
              <w:default w:val="ЧленКомиссии2"/>
            </w:textInput>
          </w:ffData>
        </w:fldChar>
      </w:r>
      <w:bookmarkStart w:id="25" w:name="ЧленКомиссии2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Сазонова Ф.В.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25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ДолжностьЧлК2"/>
            <w:enabled/>
            <w:calcOnExit w:val="0"/>
            <w:textInput>
              <w:default w:val="ДолжностьЧлК2"/>
            </w:textInput>
          </w:ffData>
        </w:fldChar>
      </w:r>
      <w:bookmarkStart w:id="26" w:name="ДолжностьЧлК2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руководитель проектно-конструкторской группы производственно-технического отдела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26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AD2DB8" w:rsidRPr="00AD2DB8" w:rsidRDefault="00AD2DB8" w:rsidP="00AD2DB8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ЧленКомиссии3"/>
            <w:enabled/>
            <w:calcOnExit w:val="0"/>
            <w:textInput>
              <w:default w:val="ЧленКомиссии3"/>
            </w:textInput>
          </w:ffData>
        </w:fldChar>
      </w:r>
      <w:bookmarkStart w:id="27" w:name="ЧленКомиссии3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Pr="00AD2DB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Сей А.С.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27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begin">
          <w:ffData>
            <w:name w:val="ДолжностьЧлК3"/>
            <w:enabled/>
            <w:calcOnExit w:val="0"/>
            <w:textInput>
              <w:default w:val="ДолжностьЧлК3"/>
            </w:textInput>
          </w:ffData>
        </w:fldChar>
      </w:r>
      <w:bookmarkStart w:id="28" w:name="ДолжностьЧлК3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separate"/>
      </w:r>
      <w:r w:rsidR="0021760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специалист</w:t>
      </w:r>
      <w:r w:rsidRPr="00AD2DB8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по комплектации оборудования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fldChar w:fldCharType="end"/>
      </w:r>
      <w:bookmarkEnd w:id="28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материально-технического обеспечения АО «МЭС»; </w:t>
      </w:r>
    </w:p>
    <w:p w:rsidR="00AD2DB8" w:rsidRPr="00AD2DB8" w:rsidRDefault="00AD2DB8" w:rsidP="00AD2DB8">
      <w:pPr>
        <w:pStyle w:val="a3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Ефименко Н.Г. – ведущий специалист </w:t>
      </w:r>
      <w:proofErr w:type="gramStart"/>
      <w:r w:rsidRPr="00AD2DB8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антитеррористической защищенности объектов упра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вления охраны объектов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«МЭС».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AD2D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AD2DB8" w:rsidRPr="00AD2DB8" w:rsidRDefault="00AD2DB8" w:rsidP="00AD2D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Представитель1"/>
            <w:enabled/>
            <w:calcOnExit w:val="0"/>
            <w:textInput>
              <w:default w:val="Представитель1"/>
            </w:textInput>
          </w:ffData>
        </w:fldChar>
      </w:r>
      <w:bookmarkStart w:id="29" w:name="Представитель1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29"/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 – 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. начальника управления материально-технического обеспечения </w:t>
      </w:r>
      <w:r w:rsidRPr="00AD2DB8">
        <w:rPr>
          <w:rFonts w:ascii="Times New Roman" w:eastAsia="Calibri" w:hAnsi="Times New Roman" w:cs="Times New Roman"/>
          <w:sz w:val="28"/>
          <w:szCs w:val="28"/>
          <w:lang w:eastAsia="ru-RU"/>
        </w:rPr>
        <w:t>АО «МЭС», действующий на основании Доверенности №07/291-2015   от 30.11.2015г.</w:t>
      </w:r>
    </w:p>
    <w:p w:rsidR="00AD2DB8" w:rsidRPr="00AD2DB8" w:rsidRDefault="00AD2DB8" w:rsidP="00AD2DB8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</w:t>
      </w:r>
      <w:r w:rsidRPr="00AD2DB8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 специалист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2DB8">
        <w:rPr>
          <w:rFonts w:ascii="Times New Roman" w:eastAsia="Calibri" w:hAnsi="Times New Roman" w:cs="Times New Roman"/>
          <w:sz w:val="28"/>
          <w:szCs w:val="28"/>
          <w:lang w:eastAsia="ru-RU"/>
        </w:rPr>
        <w:t>АО «МЭС».</w:t>
      </w:r>
    </w:p>
    <w:p w:rsidR="00AD2DB8" w:rsidRPr="00AD2DB8" w:rsidRDefault="00AD2DB8" w:rsidP="00AD2DB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«13» апреля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адресу: г. Мурманск, ул. Промышленная, д. 15, </w:t>
      </w:r>
      <w:proofErr w:type="spellStart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 17, начало –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ВремяНачало"/>
            <w:enabled/>
            <w:calcOnExit w:val="0"/>
            <w:textInput>
              <w:default w:val="ВремяНачало"/>
            </w:textInput>
          </w:ffData>
        </w:fldChar>
      </w:r>
      <w:bookmarkStart w:id="30" w:name="ВремяНачало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A37D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00 минут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0"/>
      <w:r w:rsidRPr="00AD2DB8">
        <w:rPr>
          <w:rFonts w:ascii="Times New Roman" w:eastAsia="Times New Roman" w:hAnsi="Times New Roman" w:cs="Times New Roman"/>
          <w:b/>
          <w:bCs/>
          <w:iCs/>
          <w:noProof/>
          <w:color w:val="4F81BD"/>
          <w:sz w:val="24"/>
          <w:szCs w:val="24"/>
          <w:lang w:eastAsia="ru-RU"/>
        </w:rPr>
        <w:t xml:space="preserve"> 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московскому времени.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ФормеЗакупки1"/>
            <w:enabled/>
            <w:calcOnExit w:val="0"/>
            <w:textInput>
              <w:default w:val="ФормеЗакупки1"/>
            </w:textInput>
          </w:ffData>
        </w:fldChar>
      </w:r>
      <w:bookmarkStart w:id="31" w:name="ФормеЗакупки1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запросе котировок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1"/>
      <w:r w:rsidRPr="00AD2DB8">
        <w:rPr>
          <w:rFonts w:ascii="Times New Roman" w:eastAsia="Times New Roman" w:hAnsi="Times New Roman" w:cs="Times New Roman"/>
          <w:b/>
          <w:bCs/>
          <w:iCs/>
          <w:noProof/>
          <w:color w:val="4F81BD"/>
          <w:sz w:val="24"/>
          <w:szCs w:val="24"/>
          <w:lang w:eastAsia="ru-RU"/>
        </w:rPr>
        <w:t xml:space="preserve"> 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Содержание1"/>
            <w:enabled/>
            <w:calcOnExit w:val="0"/>
            <w:textInput>
              <w:default w:val="Содержание1"/>
            </w:textInput>
          </w:ffData>
        </w:fldChar>
      </w:r>
      <w:bookmarkStart w:id="32" w:name="Содержание1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поставки трубопроводов из полибутена и комплектующих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2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– запрос котировок) не поступало.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была представлена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прописью"/>
            <w:enabled/>
            <w:calcOnExit w:val="0"/>
            <w:textInput>
              <w:default w:val="прописью"/>
            </w:textInput>
          </w:ffData>
        </w:fldChar>
      </w:r>
      <w:bookmarkStart w:id="33" w:name="прописью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(Одна) 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3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заявка от следующего Участника  закупки: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>
          <w:ffData>
            <w:name w:val="Конверт"/>
            <w:enabled/>
            <w:calcOnExit w:val="0"/>
            <w:textInput>
              <w:default w:val="Конверт"/>
            </w:textInput>
          </w:ffData>
        </w:fldChar>
      </w:r>
      <w:bookmarkStart w:id="34" w:name="Конверт"/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Заявка № 1 Общество с ограниченной ответственностью "Гибкие трубопроводные решения" (ООО "Гибкие трубопроводные решения"), </w:t>
      </w:r>
      <w:r w:rsidR="007A37DC">
        <w:rPr>
          <w:rFonts w:ascii="Times New Roman" w:eastAsia="Times New Roman" w:hAnsi="Times New Roman" w:cs="Times New Roman"/>
          <w:sz w:val="28"/>
          <w:szCs w:val="28"/>
          <w:lang w:eastAsia="ru-RU"/>
        </w:rPr>
        <w:t>119180, г. Москва, ул. Якиманка Б., д.6,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(ИНН 7706764547, КПП 770601001, ОГРН 1117746879425).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Зарегистрирована в журнале регистрации конвертов с заявками под номером 1 от </w:t>
      </w:r>
      <w:r w:rsidR="007A37DC">
        <w:rPr>
          <w:rFonts w:ascii="Times New Roman" w:eastAsia="Times New Roman" w:hAnsi="Times New Roman" w:cs="Times New Roman"/>
          <w:sz w:val="28"/>
          <w:szCs w:val="28"/>
          <w:lang w:eastAsia="ru-RU"/>
        </w:rPr>
        <w:t>05.04.2016 г. в 09 часов 38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по московскому времени.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Заявка  сшита, скреплена подписью уполномоченного лица Участника закупки и печатью Общества, содержит 3</w:t>
      </w:r>
      <w:r w:rsidR="0065479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Цена договора предложенная Участником закупки - 4 112 147 рублей 04 копейки, в том числе НДС.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DB8" w:rsidRPr="00AD2DB8" w:rsidRDefault="00AD2DB8" w:rsidP="00AD2DB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34"/>
      <w:r w:rsidRPr="00D36FF5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Pr="00AD2D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36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Комиссия по закупке рассмотрела заявку Участника закупки на соответствие требованиям, указанным в Документации о проведении </w:t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fldChar w:fldCharType="begin">
          <w:ffData>
            <w:name w:val="ФормыЗакупки1"/>
            <w:enabled/>
            <w:calcOnExit w:val="0"/>
            <w:textInput>
              <w:default w:val="ФормыЗакупки1"/>
            </w:textInput>
          </w:ffData>
        </w:fldChar>
      </w:r>
      <w:bookmarkStart w:id="35" w:name="ФормыЗакупки1"/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запроса котировок</w:t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fldChar w:fldCharType="end"/>
      </w:r>
      <w:bookmarkEnd w:id="35"/>
      <w:r w:rsidRPr="00D36F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36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fldChar w:fldCharType="begin">
          <w:ffData>
            <w:name w:val="Содержание2"/>
            <w:enabled/>
            <w:calcOnExit w:val="0"/>
            <w:textInput>
              <w:default w:val="Содержание2"/>
            </w:textInput>
          </w:ffData>
        </w:fldChar>
      </w:r>
      <w:bookmarkStart w:id="36" w:name="Содержание2"/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fldChar w:fldCharType="separate"/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поставки трубопроводов из полибутена и комплектующих</w:t>
      </w:r>
      <w:r w:rsidRPr="00D36FF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fldChar w:fldCharType="end"/>
      </w:r>
      <w:bookmarkEnd w:id="36"/>
      <w:r w:rsidRPr="00D36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Pr="00AD2D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AD2DB8" w:rsidRPr="00AD2DB8" w:rsidRDefault="00AD2DB8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AD2DB8" w:rsidRPr="00AD2DB8" w:rsidRDefault="00AD2DB8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03E3" w:rsidRPr="00D720B4" w:rsidRDefault="00E103E3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06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а) и </w:t>
      </w:r>
      <w:r w:rsid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E103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п.4.10.2 Документации признать оформление заявки на участие в запросе котировок </w:t>
      </w:r>
      <w:r w:rsidR="00AD2DB8"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«Гибкие трубопроводные решения» не </w:t>
      </w:r>
      <w:r w:rsidR="00AD2DB8" w:rsidRP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</w:t>
      </w:r>
      <w:r w:rsidR="00DA6072" w:rsidRP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BE44B9" w:rsidRP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A6072" w:rsidRP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D2DB8" w:rsidRPr="00AD2DB8" w:rsidRDefault="00BE44B9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03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п.3.2. Документации в </w:t>
      </w:r>
      <w:r w:rsid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составе заявки отсутствуют следующие документы:</w:t>
      </w:r>
    </w:p>
    <w:p w:rsidR="00E103E3" w:rsidRPr="00AD2DB8" w:rsidRDefault="00AD2DB8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опись документов;</w:t>
      </w:r>
    </w:p>
    <w:p w:rsidR="00FC154A" w:rsidRDefault="00FC154A" w:rsidP="00FC154A">
      <w:pPr>
        <w:overflowPunct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471CF" w:rsidRPr="00FC1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 w:rsidR="00D471CF" w:rsidRPr="00FC154A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заверенная уполномоченным лицом Участника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71CF" w:rsidRPr="00BE44B9" w:rsidRDefault="00FC154A" w:rsidP="00FC154A">
      <w:pPr>
        <w:overflowPunct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1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471CF" w:rsidRPr="00FC15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  <w:t>заверенные уполномоченным лицом Участника закупки копии бухгалтерского баланса и отчета о финансовых результатах за 2015</w:t>
      </w:r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ОтчетностьЗаПрошлый"/>
            <w:enabled/>
            <w:calcOnExit w:val="0"/>
            <w:textInput>
              <w:default w:val="ОтчетностьЗаПрошлый"/>
            </w:textInput>
          </w:ffData>
        </w:fldChar>
      </w:r>
      <w:bookmarkStart w:id="37" w:name="ОтчетностьЗаПрошлый"/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</w:r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37"/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поданных </w:t>
      </w:r>
      <w:proofErr w:type="gramStart"/>
      <w:r w:rsidRPr="00FC154A">
        <w:rPr>
          <w:rFonts w:ascii="Times New Roman" w:hAnsi="Times New Roman" w:cs="Times New Roman"/>
          <w:bCs/>
          <w:sz w:val="28"/>
          <w:szCs w:val="28"/>
          <w:lang w:eastAsia="ru-RU"/>
        </w:rPr>
        <w:t>в установленном порядке в налоговую инспекцию по месту регистрации Участника закупки с отметкой о приеме</w:t>
      </w:r>
      <w:proofErr w:type="gramEnd"/>
      <w:r w:rsidR="00BE44B9" w:rsidRPr="00BE44B9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DA6072" w:rsidRDefault="00AD2DB8" w:rsidP="00DA607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заверенные уполномоченным лицом Участника закупки копии документов, подтверждающих соответствие </w:t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РаботПродукции3"/>
            <w:enabled/>
            <w:calcOnExit w:val="0"/>
            <w:textInput>
              <w:default w:val="РаботПродукции3"/>
            </w:textInput>
          </w:ffData>
        </w:fldChar>
      </w:r>
      <w:bookmarkStart w:id="38" w:name="РаботПродукции3"/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Товара</w:t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38"/>
      <w:r w:rsidR="002253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требованиям, Заказчика, а именно </w:t>
      </w:r>
      <w:r w:rsidR="007610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</w:t>
      </w:r>
      <w:r w:rsidR="00DA6072"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Товара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качества»;</w:t>
      </w:r>
    </w:p>
    <w:p w:rsidR="00E103E3" w:rsidRDefault="00DA6072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документы, подтверждающие полномочия Участника закупки на поставку предмета закупки (для Участника закупки, не осуществляющего непосредственно изготовление Товара)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A60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копия дилерского договора/сертификата, заверенная уполномоченным лицом Участника закупки, оригинал или коп</w:t>
      </w:r>
      <w:r w:rsidR="00BE4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письма от изготовителя и т.д.</w:t>
      </w:r>
    </w:p>
    <w:p w:rsidR="00D720B4" w:rsidRPr="00BE44B9" w:rsidRDefault="00D720B4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20B4" w:rsidRDefault="00BE44B9" w:rsidP="0010688E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E103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10688E" w:rsidRPr="0010688E">
        <w:rPr>
          <w:rFonts w:ascii="Times New Roman" w:hAnsi="Times New Roman" w:cs="Times New Roman"/>
          <w:sz w:val="28"/>
          <w:szCs w:val="28"/>
        </w:rPr>
        <w:t xml:space="preserve"> нарушение требований </w:t>
      </w:r>
      <w:r w:rsidR="0010688E" w:rsidRPr="0010688E">
        <w:rPr>
          <w:rFonts w:ascii="Times New Roman" w:hAnsi="Times New Roman" w:cs="Times New Roman"/>
          <w:bCs/>
          <w:sz w:val="28"/>
          <w:szCs w:val="28"/>
        </w:rPr>
        <w:t xml:space="preserve">п. 4.4.7 Документации, </w:t>
      </w:r>
      <w:r w:rsidR="0010688E" w:rsidRPr="0010688E">
        <w:rPr>
          <w:rFonts w:ascii="Times New Roman" w:hAnsi="Times New Roman" w:cs="Times New Roman"/>
          <w:sz w:val="28"/>
          <w:szCs w:val="28"/>
        </w:rPr>
        <w:t xml:space="preserve">в </w:t>
      </w:r>
      <w:r w:rsidR="0010688E" w:rsidRPr="0010688E">
        <w:rPr>
          <w:rFonts w:ascii="Times New Roman" w:hAnsi="Times New Roman" w:cs="Times New Roman"/>
          <w:bCs/>
          <w:sz w:val="28"/>
          <w:szCs w:val="28"/>
        </w:rPr>
        <w:t>Письме о подаче оферт</w:t>
      </w:r>
      <w:proofErr w:type="gramStart"/>
      <w:r w:rsidR="0010688E" w:rsidRPr="0010688E">
        <w:rPr>
          <w:rFonts w:ascii="Times New Roman" w:hAnsi="Times New Roman" w:cs="Times New Roman"/>
          <w:bCs/>
          <w:sz w:val="28"/>
          <w:szCs w:val="28"/>
        </w:rPr>
        <w:t>ы</w:t>
      </w:r>
      <w:r w:rsidR="0010688E" w:rsidRPr="0010688E">
        <w:rPr>
          <w:rFonts w:ascii="Times New Roman" w:hAnsi="Times New Roman" w:cs="Times New Roman"/>
          <w:sz w:val="28"/>
          <w:szCs w:val="28"/>
        </w:rPr>
        <w:t xml:space="preserve"> </w:t>
      </w:r>
      <w:r w:rsidR="0010688E"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="0010688E"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«Гибкие трубопроводные решения»</w:t>
      </w:r>
      <w:r w:rsidR="00D9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106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от 01.04.2016г.</w:t>
      </w:r>
      <w:r w:rsidR="0010688E"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0688E">
        <w:rPr>
          <w:rFonts w:ascii="Times New Roman" w:hAnsi="Times New Roman" w:cs="Times New Roman"/>
          <w:bCs/>
          <w:sz w:val="28"/>
          <w:szCs w:val="28"/>
        </w:rPr>
        <w:t>указан срок действия до 10 апреля</w:t>
      </w:r>
      <w:r w:rsidR="0010688E" w:rsidRPr="0010688E">
        <w:rPr>
          <w:rFonts w:ascii="Times New Roman" w:hAnsi="Times New Roman" w:cs="Times New Roman"/>
          <w:bCs/>
          <w:sz w:val="28"/>
          <w:szCs w:val="28"/>
        </w:rPr>
        <w:t xml:space="preserve"> 2016 года. Согласно п. 4.4.7 Документации, </w:t>
      </w:r>
    </w:p>
    <w:p w:rsidR="00D720B4" w:rsidRDefault="00D720B4" w:rsidP="0010688E">
      <w:pPr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39" w:name="_GoBack"/>
      <w:bookmarkEnd w:id="39"/>
    </w:p>
    <w:p w:rsidR="0010688E" w:rsidRPr="0010688E" w:rsidRDefault="0010688E" w:rsidP="0010688E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688E">
        <w:rPr>
          <w:rFonts w:ascii="Times New Roman" w:hAnsi="Times New Roman" w:cs="Times New Roman"/>
          <w:sz w:val="28"/>
          <w:szCs w:val="28"/>
        </w:rPr>
        <w:lastRenderedPageBreak/>
        <w:t xml:space="preserve">заявка на участие в запросе </w:t>
      </w:r>
      <w:r>
        <w:rPr>
          <w:rFonts w:ascii="Times New Roman" w:hAnsi="Times New Roman" w:cs="Times New Roman"/>
          <w:sz w:val="28"/>
          <w:szCs w:val="28"/>
        </w:rPr>
        <w:t xml:space="preserve">котировок </w:t>
      </w:r>
      <w:r w:rsidRPr="0010688E">
        <w:rPr>
          <w:rFonts w:ascii="Times New Roman" w:hAnsi="Times New Roman" w:cs="Times New Roman"/>
          <w:sz w:val="28"/>
          <w:szCs w:val="28"/>
        </w:rPr>
        <w:t xml:space="preserve">должна сохранять свое действие </w:t>
      </w:r>
      <w:proofErr w:type="gramStart"/>
      <w:r w:rsidRPr="0010688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0688E">
        <w:rPr>
          <w:rFonts w:ascii="Times New Roman" w:hAnsi="Times New Roman" w:cs="Times New Roman"/>
          <w:sz w:val="28"/>
          <w:szCs w:val="28"/>
        </w:rPr>
        <w:t xml:space="preserve"> завершения процедуры закупки.</w:t>
      </w:r>
    </w:p>
    <w:p w:rsidR="0010688E" w:rsidRDefault="0010688E" w:rsidP="00D720B4">
      <w:pPr>
        <w:tabs>
          <w:tab w:val="left" w:pos="13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688E" w:rsidRPr="00AD2DB8" w:rsidRDefault="0010688E" w:rsidP="00AD2D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допустить ООО «Гибкие трубопроводные решения» к процедуре запроса котировок и не включать в перечень Участников запроса котировок.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 п. 4.12.3. Документации и п. 7.5.4.12. Положения о закупке товаров, работ, услуг АО «МЭС» (ИНН 5190907139, ОГРН 1095190009111) признать запрос котировок несостоявшимся.</w:t>
      </w:r>
    </w:p>
    <w:p w:rsidR="00AD2DB8" w:rsidRP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D2DB8" w:rsidRDefault="00AD2DB8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36FF5" w:rsidRPr="00AD2DB8" w:rsidRDefault="00D36FF5" w:rsidP="00AD2D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AD2D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D2DB8" w:rsidRPr="00AD2DB8" w:rsidRDefault="00AD2DB8" w:rsidP="00AD2DB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ПредседательКомис_1"/>
            <w:enabled/>
            <w:calcOnExit w:val="0"/>
            <w:textInput>
              <w:default w:val="ПредседательКомиссии_1"/>
            </w:textInput>
          </w:ffData>
        </w:fldChar>
      </w:r>
      <w:bookmarkStart w:id="40" w:name="ПредседательКомис_1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Пушкарев А.В.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40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Островский В.П.                                                                          ___________________</w:t>
      </w: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ЧленКомиссии3_1"/>
            <w:enabled/>
            <w:calcOnExit w:val="0"/>
            <w:textInput>
              <w:default w:val="ЧленКомиссии3_1"/>
            </w:textInput>
          </w:ffData>
        </w:fldChar>
      </w:r>
      <w:bookmarkStart w:id="41" w:name="ЧленКомиссии3_1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Сей А.С.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41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DA6072" w:rsidP="00AD2DB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Ефименко Н.Г.</w:t>
      </w:r>
      <w:r w:rsidR="00AD2DB8"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AD2DB8" w:rsidRPr="00AD2DB8" w:rsidRDefault="00AD2DB8" w:rsidP="00AD2DB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Сазонова Ф.В.                                                                               ___________________</w:t>
      </w:r>
    </w:p>
    <w:p w:rsidR="00AD2DB8" w:rsidRPr="00AD2DB8" w:rsidRDefault="00AD2DB8" w:rsidP="00AD2DB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AD2DB8" w:rsidRPr="00AD2DB8" w:rsidRDefault="00AD2DB8" w:rsidP="00AD2DB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begin">
          <w:ffData>
            <w:name w:val="Представитель"/>
            <w:enabled/>
            <w:calcOnExit w:val="0"/>
            <w:textInput>
              <w:default w:val="Представитель"/>
            </w:textInput>
          </w:ffData>
        </w:fldChar>
      </w:r>
      <w:bookmarkStart w:id="42" w:name="Представитель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instrText xml:space="preserve"> FORMTEXT </w:instrTex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separate"/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 Н.В.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fldChar w:fldCharType="end"/>
      </w:r>
      <w:bookmarkEnd w:id="42"/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___________________</w:t>
      </w:r>
    </w:p>
    <w:p w:rsidR="00AD2DB8" w:rsidRPr="00AD2DB8" w:rsidRDefault="00AD2DB8" w:rsidP="00AD2DB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2DB8" w:rsidRPr="00AD2DB8" w:rsidRDefault="00AD2DB8" w:rsidP="00AD2D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AD2DB8" w:rsidRPr="00AD2DB8" w:rsidRDefault="00AD2DB8" w:rsidP="00AF22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Баннова Т.В.</w:t>
      </w:r>
      <w:r w:rsidRPr="00AD2D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                            ___________________</w:t>
      </w:r>
    </w:p>
    <w:p w:rsidR="00075B3E" w:rsidRDefault="00075B3E"/>
    <w:sectPr w:rsidR="00075B3E" w:rsidSect="00AF224B">
      <w:pgSz w:w="11906" w:h="16838"/>
      <w:pgMar w:top="1135" w:right="567" w:bottom="1276" w:left="1418" w:header="709" w:footer="31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69A"/>
    <w:multiLevelType w:val="hybridMultilevel"/>
    <w:tmpl w:val="A3B4B1C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9069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B8"/>
    <w:rsid w:val="00075B3E"/>
    <w:rsid w:val="0010688E"/>
    <w:rsid w:val="00217604"/>
    <w:rsid w:val="00225391"/>
    <w:rsid w:val="00270529"/>
    <w:rsid w:val="004169DA"/>
    <w:rsid w:val="00654797"/>
    <w:rsid w:val="00761051"/>
    <w:rsid w:val="007A37DC"/>
    <w:rsid w:val="008C2D93"/>
    <w:rsid w:val="00A11420"/>
    <w:rsid w:val="00AD2DB8"/>
    <w:rsid w:val="00AF224B"/>
    <w:rsid w:val="00BE44B9"/>
    <w:rsid w:val="00D36FF5"/>
    <w:rsid w:val="00D471CF"/>
    <w:rsid w:val="00D720B4"/>
    <w:rsid w:val="00D9701D"/>
    <w:rsid w:val="00DA6072"/>
    <w:rsid w:val="00E103E3"/>
    <w:rsid w:val="00F23568"/>
    <w:rsid w:val="00FC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FF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BE44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E44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E44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E44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E44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6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FF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BE44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E44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E44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E44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E44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1360</Words>
  <Characters>7758</Characters>
  <Application>Microsoft Office Word</Application>
  <DocSecurity>4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2</cp:revision>
  <cp:lastPrinted>2016-04-15T11:36:00Z</cp:lastPrinted>
  <dcterms:created xsi:type="dcterms:W3CDTF">2016-04-15T14:05:00Z</dcterms:created>
  <dcterms:modified xsi:type="dcterms:W3CDTF">2016-04-15T14:05:00Z</dcterms:modified>
</cp:coreProperties>
</file>