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E75F6D">
        <w:rPr>
          <w:rFonts w:ascii="Times New Roman" w:eastAsia="Times New Roman" w:hAnsi="Times New Roman" w:cs="Times New Roman"/>
          <w:sz w:val="24"/>
          <w:szCs w:val="24"/>
          <w:lang w:eastAsia="ar-SA"/>
        </w:rPr>
        <w:t xml:space="preserve">Приказ № </w:t>
      </w:r>
      <w:r w:rsidRPr="00E75F6D">
        <w:rPr>
          <w:rFonts w:ascii="Times New Roman" w:eastAsia="Times New Roman" w:hAnsi="Times New Roman" w:cs="Times New Roman"/>
          <w:sz w:val="24"/>
          <w:szCs w:val="24"/>
          <w:lang w:eastAsia="ar-SA"/>
        </w:rPr>
        <w:softHyphen/>
      </w:r>
      <w:r w:rsidRPr="00E75F6D">
        <w:rPr>
          <w:rFonts w:ascii="Times New Roman" w:eastAsia="Times New Roman" w:hAnsi="Times New Roman" w:cs="Times New Roman"/>
          <w:sz w:val="24"/>
          <w:szCs w:val="24"/>
          <w:lang w:eastAsia="ar-SA"/>
        </w:rPr>
        <w:softHyphen/>
      </w:r>
      <w:r w:rsidRPr="00E75F6D">
        <w:rPr>
          <w:rFonts w:ascii="Times New Roman" w:eastAsia="Times New Roman" w:hAnsi="Times New Roman" w:cs="Times New Roman"/>
          <w:sz w:val="24"/>
          <w:szCs w:val="24"/>
          <w:lang w:eastAsia="ar-SA"/>
        </w:rPr>
        <w:softHyphen/>
      </w:r>
      <w:r w:rsidRPr="00E75F6D">
        <w:rPr>
          <w:rFonts w:ascii="Times New Roman" w:eastAsia="Times New Roman" w:hAnsi="Times New Roman" w:cs="Times New Roman"/>
          <w:sz w:val="24"/>
          <w:szCs w:val="24"/>
          <w:lang w:eastAsia="ar-SA"/>
        </w:rPr>
        <w:softHyphen/>
        <w:t xml:space="preserve"> </w:t>
      </w:r>
      <w:r w:rsidR="004701DE" w:rsidRPr="00E75F6D">
        <w:rPr>
          <w:rFonts w:ascii="Times New Roman" w:eastAsia="Times New Roman" w:hAnsi="Times New Roman" w:cs="Times New Roman"/>
          <w:sz w:val="24"/>
          <w:szCs w:val="24"/>
          <w:lang w:eastAsia="ar-SA"/>
        </w:rPr>
        <w:t>14</w:t>
      </w:r>
      <w:r w:rsidR="00723C1D" w:rsidRPr="00E75F6D">
        <w:rPr>
          <w:rFonts w:ascii="Times New Roman" w:eastAsia="Times New Roman" w:hAnsi="Times New Roman" w:cs="Times New Roman"/>
          <w:sz w:val="24"/>
          <w:szCs w:val="24"/>
          <w:lang w:eastAsia="ar-SA"/>
        </w:rPr>
        <w:t xml:space="preserve"> </w:t>
      </w:r>
      <w:r w:rsidR="00AE04D0" w:rsidRPr="00E75F6D">
        <w:rPr>
          <w:rFonts w:ascii="Times New Roman" w:eastAsia="Times New Roman" w:hAnsi="Times New Roman" w:cs="Times New Roman"/>
          <w:sz w:val="24"/>
          <w:szCs w:val="24"/>
          <w:lang w:eastAsia="ar-SA"/>
        </w:rPr>
        <w:t>-з от «</w:t>
      </w:r>
      <w:r w:rsidR="004701DE" w:rsidRPr="00E75F6D">
        <w:rPr>
          <w:rFonts w:ascii="Times New Roman" w:eastAsia="Times New Roman" w:hAnsi="Times New Roman" w:cs="Times New Roman"/>
          <w:sz w:val="24"/>
          <w:szCs w:val="24"/>
          <w:lang w:eastAsia="ar-SA"/>
        </w:rPr>
        <w:t>20</w:t>
      </w:r>
      <w:r w:rsidRPr="00E75F6D">
        <w:rPr>
          <w:rFonts w:ascii="Times New Roman" w:eastAsia="Times New Roman" w:hAnsi="Times New Roman" w:cs="Times New Roman"/>
          <w:sz w:val="24"/>
          <w:szCs w:val="24"/>
          <w:lang w:eastAsia="ar-SA"/>
        </w:rPr>
        <w:t xml:space="preserve">» </w:t>
      </w:r>
      <w:r w:rsidR="0015643E" w:rsidRPr="00E75F6D">
        <w:rPr>
          <w:rFonts w:ascii="Times New Roman" w:eastAsia="Times New Roman" w:hAnsi="Times New Roman" w:cs="Times New Roman"/>
          <w:sz w:val="24"/>
          <w:szCs w:val="24"/>
          <w:lang w:eastAsia="ar-SA"/>
        </w:rPr>
        <w:t>янва</w:t>
      </w:r>
      <w:r w:rsidR="00AE04D0" w:rsidRPr="00E75F6D">
        <w:rPr>
          <w:rFonts w:ascii="Times New Roman" w:eastAsia="Times New Roman" w:hAnsi="Times New Roman" w:cs="Times New Roman"/>
          <w:sz w:val="24"/>
          <w:szCs w:val="24"/>
          <w:lang w:eastAsia="ar-SA"/>
        </w:rPr>
        <w:t>ря</w:t>
      </w:r>
      <w:r w:rsidR="004E5C59" w:rsidRPr="00E75F6D">
        <w:rPr>
          <w:rFonts w:ascii="Times New Roman" w:eastAsia="Times New Roman" w:hAnsi="Times New Roman" w:cs="Times New Roman"/>
          <w:sz w:val="24"/>
          <w:szCs w:val="24"/>
          <w:lang w:eastAsia="ar-SA"/>
        </w:rPr>
        <w:t xml:space="preserve"> </w:t>
      </w:r>
      <w:r w:rsidR="006C3AEF" w:rsidRPr="00E75F6D">
        <w:rPr>
          <w:rFonts w:ascii="Times New Roman" w:eastAsia="Times New Roman" w:hAnsi="Times New Roman" w:cs="Times New Roman"/>
          <w:sz w:val="24"/>
          <w:szCs w:val="24"/>
          <w:lang w:eastAsia="ar-SA"/>
        </w:rPr>
        <w:t>201</w:t>
      </w:r>
      <w:r w:rsidR="0015643E" w:rsidRPr="00E75F6D">
        <w:rPr>
          <w:rFonts w:ascii="Times New Roman" w:eastAsia="Times New Roman" w:hAnsi="Times New Roman" w:cs="Times New Roman"/>
          <w:sz w:val="24"/>
          <w:szCs w:val="24"/>
          <w:lang w:eastAsia="ar-SA"/>
        </w:rPr>
        <w:t>6</w:t>
      </w:r>
      <w:r w:rsidR="006C3AEF" w:rsidRPr="00E75F6D">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723C1D">
      <w:pPr>
        <w:ind w:firstLine="900"/>
        <w:jc w:val="center"/>
        <w:rPr>
          <w:rFonts w:ascii="Times New Roman" w:eastAsia="Times New Roman" w:hAnsi="Times New Roman" w:cs="Times New Roman"/>
          <w:b/>
          <w:sz w:val="28"/>
          <w:szCs w:val="28"/>
          <w:lang w:eastAsia="ar-SA"/>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 xml:space="preserve">поставки </w:t>
      </w:r>
      <w:r w:rsidR="00723C1D" w:rsidRPr="00723C1D">
        <w:rPr>
          <w:rFonts w:ascii="Times New Roman" w:hAnsi="Times New Roman" w:cs="Times New Roman"/>
          <w:b/>
          <w:sz w:val="28"/>
          <w:szCs w:val="28"/>
        </w:rPr>
        <w:t xml:space="preserve">мазута </w:t>
      </w:r>
      <w:r w:rsidR="00EA5F8D">
        <w:rPr>
          <w:rFonts w:ascii="Times New Roman" w:hAnsi="Times New Roman" w:cs="Times New Roman"/>
          <w:b/>
          <w:sz w:val="28"/>
          <w:szCs w:val="28"/>
        </w:rPr>
        <w:t>флотского Ф-5 или эквивалента</w:t>
      </w:r>
      <w:r w:rsidR="00447148">
        <w:rPr>
          <w:rFonts w:ascii="Times New Roman" w:hAnsi="Times New Roman" w:cs="Times New Roman"/>
          <w:b/>
          <w:sz w:val="28"/>
          <w:szCs w:val="28"/>
        </w:rPr>
        <w:t xml:space="preserve"> </w:t>
      </w: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42AD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723C1D" w:rsidRDefault="006C3AEF" w:rsidP="00723C1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0A432C">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723C1D" w:rsidRDefault="00723C1D" w:rsidP="00723C1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723C1D" w:rsidRDefault="00723C1D" w:rsidP="00723C1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723C1D" w:rsidRDefault="00723C1D" w:rsidP="00723C1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9713D" w:rsidRPr="009470E0" w:rsidRDefault="00644F9B" w:rsidP="00723C1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lastRenderedPageBreak/>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D841EE" w:rsidRPr="00780BE5" w:rsidRDefault="0069713D" w:rsidP="00780BE5">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Pr="0069713D">
        <w:rPr>
          <w:rFonts w:ascii="Times New Roman" w:hAnsi="Times New Roman" w:cs="Times New Roman"/>
          <w:b/>
          <w:sz w:val="24"/>
          <w:szCs w:val="24"/>
        </w:rPr>
        <w:t xml:space="preserve">поставки </w:t>
      </w:r>
      <w:r w:rsidR="00723C1D">
        <w:rPr>
          <w:rFonts w:ascii="Times New Roman" w:hAnsi="Times New Roman" w:cs="Times New Roman"/>
          <w:b/>
          <w:sz w:val="24"/>
          <w:szCs w:val="24"/>
        </w:rPr>
        <w:t xml:space="preserve">мазута </w:t>
      </w:r>
      <w:r w:rsidR="00EA5F8D">
        <w:rPr>
          <w:rFonts w:ascii="Times New Roman" w:hAnsi="Times New Roman" w:cs="Times New Roman"/>
          <w:b/>
          <w:sz w:val="24"/>
          <w:szCs w:val="24"/>
        </w:rPr>
        <w:t>флотского Ф-5 или эквивалента</w:t>
      </w:r>
    </w:p>
    <w:p w:rsidR="006C3AEF" w:rsidRPr="006C3AEF" w:rsidRDefault="006C3AEF" w:rsidP="006C3AEF">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конкурентные переговоры</w:t>
      </w:r>
      <w:r w:rsidRPr="006C3AEF">
        <w:rPr>
          <w:rFonts w:ascii="Times New Roman" w:eastAsia="Times New Roman" w:hAnsi="Times New Roman" w:cs="Times New Roman"/>
          <w:bCs/>
          <w:sz w:val="24"/>
          <w:szCs w:val="26"/>
          <w:lang w:eastAsia="ar-SA"/>
        </w:rPr>
        <w:t>.</w:t>
      </w:r>
      <w:bookmarkEnd w:id="3"/>
      <w:bookmarkEnd w:id="4"/>
      <w:bookmarkEnd w:id="5"/>
      <w:bookmarkEnd w:id="6"/>
      <w:bookmarkEnd w:id="7"/>
      <w:bookmarkEnd w:id="8"/>
      <w:bookmarkEnd w:id="9"/>
    </w:p>
    <w:p w:rsidR="006C3AEF" w:rsidRPr="006C3AEF" w:rsidRDefault="006C3AEF" w:rsidP="006C3AEF">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93558F">
        <w:rPr>
          <w:rFonts w:ascii="Times New Roman" w:eastAsia="Times New Roman" w:hAnsi="Times New Roman" w:cs="Times New Roman"/>
          <w:sz w:val="24"/>
          <w:szCs w:val="24"/>
          <w:lang w:eastAsia="ar-SA"/>
        </w:rPr>
        <w:t>8(8152) 68 62 57 доб. 523</w:t>
      </w:r>
      <w:r w:rsidRPr="006C3AEF">
        <w:rPr>
          <w:rFonts w:ascii="Times New Roman" w:eastAsia="Times New Roman" w:hAnsi="Times New Roman" w:cs="Times New Roman"/>
          <w:sz w:val="24"/>
          <w:szCs w:val="24"/>
          <w:lang w:eastAsia="ar-SA"/>
        </w:rPr>
        <w:t>; 8 (953) 753 06 95.</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723C1D" w:rsidRPr="00FF07C6">
          <w:rPr>
            <w:rStyle w:val="a3"/>
            <w:rFonts w:ascii="Times New Roman" w:eastAsia="Times New Roman" w:hAnsi="Times New Roman" w:cs="Times New Roman"/>
            <w:sz w:val="24"/>
            <w:szCs w:val="24"/>
            <w:lang w:val="en-US" w:eastAsia="ar-SA"/>
          </w:rPr>
          <w:t>santalova</w:t>
        </w:r>
        <w:r w:rsidR="00723C1D" w:rsidRPr="00FF07C6">
          <w:rPr>
            <w:rStyle w:val="a3"/>
            <w:rFonts w:ascii="Times New Roman" w:eastAsia="Times New Roman" w:hAnsi="Times New Roman" w:cs="Times New Roman"/>
            <w:sz w:val="24"/>
            <w:szCs w:val="24"/>
            <w:lang w:eastAsia="ar-SA"/>
          </w:rPr>
          <w:t>@</w:t>
        </w:r>
        <w:r w:rsidR="00723C1D" w:rsidRPr="00FF07C6">
          <w:rPr>
            <w:rStyle w:val="a3"/>
            <w:rFonts w:ascii="Times New Roman" w:eastAsia="Times New Roman" w:hAnsi="Times New Roman" w:cs="Times New Roman"/>
            <w:sz w:val="24"/>
            <w:szCs w:val="24"/>
            <w:lang w:val="en-US" w:eastAsia="ar-SA"/>
          </w:rPr>
          <w:t>mures</w:t>
        </w:r>
        <w:r w:rsidR="00723C1D" w:rsidRPr="00FF07C6">
          <w:rPr>
            <w:rStyle w:val="a3"/>
            <w:rFonts w:ascii="Times New Roman" w:eastAsia="Times New Roman" w:hAnsi="Times New Roman" w:cs="Times New Roman"/>
            <w:sz w:val="24"/>
            <w:szCs w:val="24"/>
            <w:lang w:eastAsia="ar-SA"/>
          </w:rPr>
          <w:t>.</w:t>
        </w:r>
        <w:proofErr w:type="spellStart"/>
        <w:r w:rsidR="00723C1D" w:rsidRPr="00FF07C6">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Pr="009D39D9" w:rsidRDefault="006C3AEF" w:rsidP="006C3AEF">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17"/>
      <w:bookmarkEnd w:id="18"/>
      <w:bookmarkEnd w:id="19"/>
      <w:r w:rsidRPr="009D39D9">
        <w:rPr>
          <w:rFonts w:ascii="Times New Roman" w:eastAsia="Times New Roman" w:hAnsi="Times New Roman" w:cs="Times New Roman"/>
          <w:b/>
          <w:bCs/>
          <w:sz w:val="24"/>
          <w:szCs w:val="26"/>
          <w:lang w:eastAsia="ar-SA"/>
        </w:rPr>
        <w:t xml:space="preserve">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Start w:id="29" w:name="_Toc429079255"/>
      <w:bookmarkEnd w:id="20"/>
      <w:bookmarkEnd w:id="21"/>
      <w:bookmarkEnd w:id="22"/>
      <w:bookmarkEnd w:id="23"/>
      <w:r w:rsidRPr="00AC22A5">
        <w:rPr>
          <w:rFonts w:ascii="Times New Roman" w:eastAsia="Times New Roman" w:hAnsi="Times New Roman" w:cs="Times New Roman"/>
          <w:b/>
          <w:sz w:val="24"/>
          <w:szCs w:val="24"/>
          <w:lang w:eastAsia="ru-RU"/>
        </w:rPr>
        <w:t>3.1.  Предмет договора:</w:t>
      </w:r>
      <w:r w:rsidRPr="00EA5F8D">
        <w:rPr>
          <w:rFonts w:ascii="Times New Roman" w:eastAsia="Times New Roman" w:hAnsi="Times New Roman" w:cs="Times New Roman"/>
          <w:sz w:val="24"/>
          <w:szCs w:val="24"/>
          <w:lang w:eastAsia="ru-RU"/>
        </w:rPr>
        <w:t xml:space="preserve"> поставка мазута </w:t>
      </w:r>
      <w:r>
        <w:rPr>
          <w:rFonts w:ascii="Times New Roman" w:eastAsia="Times New Roman" w:hAnsi="Times New Roman" w:cs="Times New Roman"/>
          <w:sz w:val="24"/>
          <w:szCs w:val="24"/>
          <w:lang w:eastAsia="ru-RU"/>
        </w:rPr>
        <w:t>флотского Ф-5 или эквивалента</w:t>
      </w:r>
      <w:r w:rsidRPr="00EA5F8D">
        <w:rPr>
          <w:rFonts w:ascii="Times New Roman" w:eastAsia="Times New Roman" w:hAnsi="Times New Roman" w:cs="Times New Roman"/>
          <w:sz w:val="24"/>
          <w:szCs w:val="24"/>
          <w:lang w:eastAsia="ru-RU"/>
        </w:rPr>
        <w:t xml:space="preserve"> (далее – Продукция).</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AC22A5">
        <w:rPr>
          <w:rFonts w:ascii="Times New Roman" w:eastAsia="Times New Roman" w:hAnsi="Times New Roman" w:cs="Times New Roman"/>
          <w:b/>
          <w:sz w:val="24"/>
          <w:szCs w:val="24"/>
          <w:lang w:eastAsia="ru-RU"/>
        </w:rPr>
        <w:t>3.2.  Общее количество</w:t>
      </w:r>
      <w:r w:rsidR="00AC22A5" w:rsidRPr="00AC22A5">
        <w:rPr>
          <w:rFonts w:ascii="Times New Roman" w:eastAsia="Times New Roman" w:hAnsi="Times New Roman" w:cs="Times New Roman"/>
          <w:b/>
          <w:snapToGrid w:val="0"/>
          <w:sz w:val="24"/>
          <w:szCs w:val="24"/>
          <w:lang w:eastAsia="ru-RU"/>
        </w:rPr>
        <w:t xml:space="preserve"> </w:t>
      </w:r>
      <w:r w:rsidR="00AC22A5" w:rsidRPr="00E76E82">
        <w:rPr>
          <w:rFonts w:ascii="Times New Roman" w:eastAsia="Times New Roman" w:hAnsi="Times New Roman" w:cs="Times New Roman"/>
          <w:b/>
          <w:snapToGrid w:val="0"/>
          <w:sz w:val="24"/>
          <w:szCs w:val="24"/>
          <w:lang w:eastAsia="ru-RU"/>
        </w:rPr>
        <w:t xml:space="preserve">поставляемой </w:t>
      </w:r>
      <w:r w:rsidR="00AC22A5">
        <w:rPr>
          <w:rFonts w:ascii="Times New Roman" w:eastAsia="Times New Roman" w:hAnsi="Times New Roman" w:cs="Times New Roman"/>
          <w:b/>
          <w:snapToGrid w:val="0"/>
          <w:sz w:val="24"/>
          <w:szCs w:val="24"/>
          <w:lang w:eastAsia="ru-RU"/>
        </w:rPr>
        <w:t>П</w:t>
      </w:r>
      <w:r w:rsidR="00AC22A5" w:rsidRPr="00E76E82">
        <w:rPr>
          <w:rFonts w:ascii="Times New Roman" w:eastAsia="Times New Roman" w:hAnsi="Times New Roman" w:cs="Times New Roman"/>
          <w:b/>
          <w:snapToGrid w:val="0"/>
          <w:sz w:val="24"/>
          <w:szCs w:val="24"/>
          <w:lang w:eastAsia="ru-RU"/>
        </w:rPr>
        <w:t>родукции:</w:t>
      </w:r>
      <w:r w:rsidRPr="00AC22A5">
        <w:rPr>
          <w:rFonts w:ascii="Times New Roman" w:eastAsia="Times New Roman" w:hAnsi="Times New Roman" w:cs="Times New Roman"/>
          <w:b/>
          <w:sz w:val="24"/>
          <w:szCs w:val="24"/>
          <w:lang w:eastAsia="ru-RU"/>
        </w:rPr>
        <w:t>:</w:t>
      </w:r>
      <w:r w:rsidRPr="00EA5F8D">
        <w:rPr>
          <w:rFonts w:ascii="Times New Roman" w:eastAsia="Times New Roman" w:hAnsi="Times New Roman" w:cs="Times New Roman"/>
          <w:sz w:val="24"/>
          <w:szCs w:val="24"/>
          <w:lang w:eastAsia="ru-RU"/>
        </w:rPr>
        <w:t xml:space="preserve"> 1 500 тонн.</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AC22A5">
        <w:rPr>
          <w:rFonts w:ascii="Times New Roman" w:eastAsia="Times New Roman" w:hAnsi="Times New Roman" w:cs="Times New Roman"/>
          <w:b/>
          <w:sz w:val="24"/>
          <w:szCs w:val="24"/>
          <w:lang w:eastAsia="ru-RU"/>
        </w:rPr>
        <w:t>3.3. Место поставки:</w:t>
      </w:r>
      <w:r w:rsidRPr="00EA5F8D">
        <w:rPr>
          <w:rFonts w:ascii="Times New Roman" w:eastAsia="Times New Roman" w:hAnsi="Times New Roman" w:cs="Times New Roman"/>
          <w:sz w:val="24"/>
          <w:szCs w:val="24"/>
          <w:lang w:eastAsia="ru-RU"/>
        </w:rPr>
        <w:t xml:space="preserve"> МУП «Североморские теплосети», котельная Североморска, </w:t>
      </w:r>
      <w:proofErr w:type="spellStart"/>
      <w:r w:rsidRPr="00EA5F8D">
        <w:rPr>
          <w:rFonts w:ascii="Times New Roman" w:eastAsia="Times New Roman" w:hAnsi="Times New Roman" w:cs="Times New Roman"/>
          <w:sz w:val="24"/>
          <w:szCs w:val="24"/>
          <w:lang w:eastAsia="ru-RU"/>
        </w:rPr>
        <w:t>ул</w:t>
      </w:r>
      <w:proofErr w:type="gramStart"/>
      <w:r w:rsidRPr="00EA5F8D">
        <w:rPr>
          <w:rFonts w:ascii="Times New Roman" w:eastAsia="Times New Roman" w:hAnsi="Times New Roman" w:cs="Times New Roman"/>
          <w:sz w:val="24"/>
          <w:szCs w:val="24"/>
          <w:lang w:eastAsia="ru-RU"/>
        </w:rPr>
        <w:t>.К</w:t>
      </w:r>
      <w:proofErr w:type="gramEnd"/>
      <w:r w:rsidRPr="00EA5F8D">
        <w:rPr>
          <w:rFonts w:ascii="Times New Roman" w:eastAsia="Times New Roman" w:hAnsi="Times New Roman" w:cs="Times New Roman"/>
          <w:sz w:val="24"/>
          <w:szCs w:val="24"/>
          <w:lang w:eastAsia="ru-RU"/>
        </w:rPr>
        <w:t>ортик</w:t>
      </w:r>
      <w:proofErr w:type="spellEnd"/>
      <w:r w:rsidRPr="00EA5F8D">
        <w:rPr>
          <w:rFonts w:ascii="Times New Roman" w:eastAsia="Times New Roman" w:hAnsi="Times New Roman" w:cs="Times New Roman"/>
          <w:sz w:val="24"/>
          <w:szCs w:val="24"/>
          <w:lang w:eastAsia="ru-RU"/>
        </w:rPr>
        <w:t xml:space="preserve"> (далее по тексту - резервуар/ склад Покупателя).</w:t>
      </w:r>
    </w:p>
    <w:p w:rsidR="00EA5F8D" w:rsidRPr="00AC22A5" w:rsidRDefault="00EA5F8D" w:rsidP="00EA5F8D">
      <w:pPr>
        <w:spacing w:after="0" w:line="240" w:lineRule="auto"/>
        <w:ind w:firstLine="708"/>
        <w:jc w:val="both"/>
        <w:rPr>
          <w:rFonts w:ascii="Times New Roman" w:eastAsia="Times New Roman" w:hAnsi="Times New Roman" w:cs="Times New Roman"/>
          <w:b/>
          <w:sz w:val="24"/>
          <w:szCs w:val="24"/>
          <w:lang w:eastAsia="ru-RU"/>
        </w:rPr>
      </w:pPr>
      <w:r w:rsidRPr="00AC22A5">
        <w:rPr>
          <w:rFonts w:ascii="Times New Roman" w:eastAsia="Times New Roman" w:hAnsi="Times New Roman" w:cs="Times New Roman"/>
          <w:b/>
          <w:sz w:val="24"/>
          <w:szCs w:val="24"/>
          <w:lang w:eastAsia="ru-RU"/>
        </w:rPr>
        <w:t xml:space="preserve">3.4.   Сведения о начальной (максимальной) цене договора: </w:t>
      </w:r>
    </w:p>
    <w:p w:rsidR="00EA5F8D" w:rsidRPr="00EA5F8D" w:rsidRDefault="00EA5F8D" w:rsidP="00EA5F8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начальная (максимальная) цена договора составляет </w:t>
      </w:r>
      <w:r w:rsidRPr="00EA5F8D">
        <w:rPr>
          <w:rFonts w:ascii="Times New Roman" w:eastAsia="Times New Roman" w:hAnsi="Times New Roman" w:cs="Times New Roman"/>
          <w:b/>
          <w:sz w:val="24"/>
          <w:szCs w:val="24"/>
          <w:lang w:eastAsia="ru-RU"/>
        </w:rPr>
        <w:t>27 435 000  (двадцать семь миллионов четыреста тридцать пять тысяч) рублей 00 копеек (18 290  руб./тонна)</w:t>
      </w:r>
      <w:r w:rsidRPr="00EA5F8D">
        <w:rPr>
          <w:rFonts w:ascii="Times New Roman" w:eastAsia="Times New Roman" w:hAnsi="Times New Roman" w:cs="Times New Roman"/>
          <w:sz w:val="24"/>
          <w:szCs w:val="24"/>
          <w:lang w:eastAsia="ru-RU"/>
        </w:rPr>
        <w:t>. Указанная цена включает в себя:</w:t>
      </w:r>
    </w:p>
    <w:p w:rsidR="00EA5F8D" w:rsidRPr="00EA5F8D" w:rsidRDefault="00EA5F8D" w:rsidP="00EA5F8D">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EA5F8D">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EA5F8D" w:rsidRPr="00EA5F8D" w:rsidRDefault="00EA5F8D" w:rsidP="00EA5F8D">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B47E1">
        <w:rPr>
          <w:rFonts w:ascii="Times New Roman" w:eastAsia="Times New Roman" w:hAnsi="Times New Roman" w:cs="Times New Roman"/>
          <w:b/>
          <w:sz w:val="24"/>
          <w:szCs w:val="24"/>
          <w:lang w:eastAsia="ar-SA"/>
        </w:rPr>
        <w:t xml:space="preserve">3.5. </w:t>
      </w:r>
      <w:r w:rsidRPr="00EB47E1">
        <w:rPr>
          <w:rFonts w:ascii="Times New Roman" w:eastAsia="Times New Roman" w:hAnsi="Times New Roman" w:cs="Times New Roman"/>
          <w:b/>
          <w:sz w:val="24"/>
          <w:szCs w:val="24"/>
          <w:lang w:eastAsia="ru-RU"/>
        </w:rPr>
        <w:t>Срок поставки:</w:t>
      </w:r>
      <w:r w:rsidRPr="00EA5F8D">
        <w:rPr>
          <w:rFonts w:ascii="Times New Roman" w:eastAsia="Times New Roman" w:hAnsi="Times New Roman" w:cs="Times New Roman"/>
          <w:sz w:val="24"/>
          <w:szCs w:val="24"/>
          <w:lang w:eastAsia="ru-RU"/>
        </w:rPr>
        <w:t xml:space="preserve"> с момента подписания договора по 31.01.2017г.</w:t>
      </w:r>
      <w:r w:rsidRPr="00EA5F8D">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EA5F8D">
        <w:rPr>
          <w:rFonts w:ascii="Times New Roman" w:eastAsia="Times New Roman" w:hAnsi="Times New Roman" w:cs="Times New Roman"/>
          <w:sz w:val="24"/>
          <w:szCs w:val="24"/>
          <w:lang w:eastAsia="ru-RU"/>
        </w:rPr>
        <w:t>.</w:t>
      </w:r>
      <w:r w:rsidRPr="00EA5F8D">
        <w:rPr>
          <w:rFonts w:ascii="Times New Roman" w:eastAsia="Times New Roman" w:hAnsi="Times New Roman" w:cs="Times New Roman"/>
          <w:bCs/>
          <w:spacing w:val="14"/>
          <w:sz w:val="24"/>
          <w:szCs w:val="24"/>
          <w:lang w:eastAsia="ar-SA"/>
        </w:rPr>
        <w:t xml:space="preserve"> </w:t>
      </w:r>
      <w:r w:rsidRPr="00EA5F8D">
        <w:rPr>
          <w:rFonts w:ascii="Times New Roman" w:eastAsia="Times New Roman" w:hAnsi="Times New Roman" w:cs="Times New Roman"/>
          <w:bCs/>
          <w:sz w:val="24"/>
          <w:szCs w:val="24"/>
          <w:lang w:eastAsia="ru-RU"/>
        </w:rPr>
        <w:t>Покупатель направляет Поставщику заявку на поставку Продукции за 2 (Два) календарных дня до даты поставки Продукции.</w:t>
      </w:r>
    </w:p>
    <w:p w:rsidR="00EA5F8D" w:rsidRPr="00EA5F8D" w:rsidRDefault="00EA5F8D" w:rsidP="00EA5F8D">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B47E1">
        <w:rPr>
          <w:rFonts w:ascii="Times New Roman" w:eastAsia="Times New Roman" w:hAnsi="Times New Roman" w:cs="Times New Roman"/>
          <w:b/>
          <w:sz w:val="24"/>
          <w:szCs w:val="24"/>
          <w:lang w:eastAsia="ar-SA"/>
        </w:rPr>
        <w:t xml:space="preserve">3.6. </w:t>
      </w:r>
      <w:r w:rsidRPr="00EB47E1">
        <w:rPr>
          <w:rFonts w:ascii="Times New Roman" w:eastAsia="Times New Roman" w:hAnsi="Times New Roman" w:cs="Times New Roman"/>
          <w:b/>
          <w:sz w:val="24"/>
          <w:szCs w:val="24"/>
          <w:lang w:eastAsia="ru-RU"/>
        </w:rPr>
        <w:t>Особые условия:</w:t>
      </w:r>
      <w:r w:rsidRPr="00EA5F8D">
        <w:rPr>
          <w:rFonts w:ascii="Times New Roman" w:eastAsia="Times New Roman" w:hAnsi="Times New Roman" w:cs="Times New Roman"/>
          <w:sz w:val="24"/>
          <w:szCs w:val="24"/>
          <w:lang w:eastAsia="ru-RU"/>
        </w:rPr>
        <w:t xml:space="preserve"> поставка осуществляется в строгом соответствии с письменной  заявкой Покупателя автомобильным транспортом.</w:t>
      </w:r>
    </w:p>
    <w:p w:rsidR="00EA5F8D" w:rsidRPr="00EA5F8D" w:rsidRDefault="00EA5F8D" w:rsidP="00EA5F8D">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B47E1">
        <w:rPr>
          <w:rFonts w:ascii="Times New Roman" w:eastAsia="Times New Roman" w:hAnsi="Times New Roman" w:cs="Times New Roman"/>
          <w:b/>
          <w:sz w:val="24"/>
          <w:szCs w:val="24"/>
          <w:lang w:eastAsia="ar-SA"/>
        </w:rPr>
        <w:t xml:space="preserve">3.7. </w:t>
      </w:r>
      <w:r w:rsidRPr="00EB47E1">
        <w:rPr>
          <w:rFonts w:ascii="Times New Roman" w:eastAsia="Times New Roman" w:hAnsi="Times New Roman" w:cs="Times New Roman"/>
          <w:b/>
          <w:sz w:val="24"/>
          <w:szCs w:val="24"/>
          <w:lang w:eastAsia="ru-RU"/>
        </w:rPr>
        <w:t>Иные условия:</w:t>
      </w:r>
      <w:r w:rsidRPr="00EA5F8D">
        <w:rPr>
          <w:rFonts w:ascii="Times New Roman" w:eastAsia="Times New Roman" w:hAnsi="Times New Roman" w:cs="Times New Roman"/>
          <w:b/>
          <w:sz w:val="24"/>
          <w:szCs w:val="24"/>
          <w:lang w:eastAsia="ru-RU"/>
        </w:rPr>
        <w:t xml:space="preserve"> </w:t>
      </w:r>
      <w:r w:rsidRPr="00EA5F8D">
        <w:rPr>
          <w:rFonts w:ascii="Times New Roman" w:eastAsia="Times New Roman" w:hAnsi="Times New Roman" w:cs="Times New Roman"/>
          <w:sz w:val="24"/>
          <w:szCs w:val="24"/>
          <w:lang w:eastAsia="ru-RU"/>
        </w:rPr>
        <w:t xml:space="preserve">Покупатель направляет по электронной почте и/или по факсу Поставщику заявку на поставку Продукции за 2 (Два) календарных дня до даты поставки Продукции с обязательной последующей досылкой оригинала.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В заявке Покупатель указывает: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 номер Договора, на основании которого делается заявка;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 наименование Продукции;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количество Продукции;</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место поставки, с полным/точным указанием реквизитов Грузополучателя;</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способ поставки (вид транспортного средства);</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 срок поставки; </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t xml:space="preserve">- особые отметки </w:t>
      </w:r>
      <w:r w:rsidRPr="00EA5F8D">
        <w:rPr>
          <w:rFonts w:ascii="Times New Roman" w:eastAsia="Times New Roman" w:hAnsi="Times New Roman" w:cs="Times New Roman"/>
          <w:i/>
          <w:sz w:val="24"/>
          <w:szCs w:val="24"/>
          <w:lang w:eastAsia="ru-RU"/>
        </w:rPr>
        <w:t>(в случае необходимости)</w:t>
      </w:r>
      <w:r w:rsidR="00E75F6D">
        <w:rPr>
          <w:rFonts w:ascii="Times New Roman" w:eastAsia="Times New Roman" w:hAnsi="Times New Roman" w:cs="Times New Roman"/>
          <w:sz w:val="24"/>
          <w:szCs w:val="24"/>
          <w:lang w:eastAsia="ru-RU"/>
        </w:rPr>
        <w:t>.</w:t>
      </w:r>
    </w:p>
    <w:p w:rsidR="00EA5F8D" w:rsidRPr="00EA5F8D" w:rsidRDefault="00EA5F8D" w:rsidP="00EA5F8D">
      <w:pPr>
        <w:spacing w:after="0" w:line="240" w:lineRule="auto"/>
        <w:ind w:firstLine="708"/>
        <w:jc w:val="both"/>
        <w:rPr>
          <w:rFonts w:ascii="Times New Roman" w:eastAsia="Times New Roman" w:hAnsi="Times New Roman" w:cs="Times New Roman"/>
          <w:b/>
          <w:sz w:val="24"/>
          <w:szCs w:val="24"/>
          <w:lang w:eastAsia="ru-RU"/>
        </w:rPr>
      </w:pPr>
      <w:r w:rsidRPr="00EA5F8D">
        <w:rPr>
          <w:rFonts w:ascii="Times New Roman" w:eastAsia="Times New Roman" w:hAnsi="Times New Roman" w:cs="Times New Roman"/>
          <w:sz w:val="24"/>
          <w:szCs w:val="24"/>
          <w:lang w:eastAsia="ru-RU"/>
        </w:rPr>
        <w:t>Заявка считается полученной Поставщиком в день её получения по электронной почте, либо факсимильной связи.</w:t>
      </w:r>
    </w:p>
    <w:p w:rsidR="00EA5F8D" w:rsidRPr="00EA5F8D" w:rsidRDefault="00EB47E1" w:rsidP="00EA5F8D">
      <w:pPr>
        <w:spacing w:after="0" w:line="240" w:lineRule="auto"/>
        <w:ind w:firstLine="708"/>
        <w:jc w:val="both"/>
        <w:rPr>
          <w:rFonts w:ascii="Times New Roman" w:eastAsia="Times New Roman" w:hAnsi="Times New Roman" w:cs="Times New Roman"/>
          <w:b/>
          <w:sz w:val="24"/>
          <w:szCs w:val="24"/>
          <w:lang w:eastAsia="ru-RU"/>
        </w:rPr>
      </w:pPr>
      <w:r w:rsidRPr="00B7281E">
        <w:rPr>
          <w:rFonts w:ascii="Times New Roman" w:eastAsia="Times New Roman" w:hAnsi="Times New Roman" w:cs="Times New Roman"/>
          <w:b/>
          <w:sz w:val="24"/>
          <w:szCs w:val="24"/>
          <w:lang w:eastAsia="ru-RU"/>
        </w:rPr>
        <w:t>3.8.</w:t>
      </w:r>
      <w:r w:rsidRPr="00EB47E1">
        <w:rPr>
          <w:rFonts w:ascii="Times New Roman" w:eastAsia="Times New Roman" w:hAnsi="Times New Roman" w:cs="Times New Roman"/>
          <w:sz w:val="24"/>
          <w:szCs w:val="24"/>
          <w:lang w:eastAsia="ru-RU"/>
        </w:rPr>
        <w:t xml:space="preserve"> </w:t>
      </w:r>
      <w:r w:rsidR="00EA5F8D" w:rsidRPr="00EB47E1">
        <w:rPr>
          <w:rFonts w:ascii="Times New Roman" w:eastAsia="Times New Roman" w:hAnsi="Times New Roman" w:cs="Times New Roman"/>
          <w:b/>
          <w:sz w:val="24"/>
          <w:szCs w:val="24"/>
          <w:lang w:eastAsia="ru-RU"/>
        </w:rPr>
        <w:t xml:space="preserve">Порядок расчетов: </w:t>
      </w:r>
      <w:r w:rsidR="00EA5F8D" w:rsidRPr="00EA5F8D">
        <w:rPr>
          <w:rFonts w:ascii="Times New Roman" w:eastAsia="Times New Roman" w:hAnsi="Times New Roman" w:cs="Times New Roman"/>
          <w:sz w:val="24"/>
          <w:szCs w:val="24"/>
          <w:lang w:eastAsia="ru-RU"/>
        </w:rPr>
        <w:t xml:space="preserve">Покупатель производит оплату Продукции в течение от 30 (Тридцати) календарных дней </w:t>
      </w:r>
      <w:proofErr w:type="gramStart"/>
      <w:r w:rsidR="00EA5F8D" w:rsidRPr="00EA5F8D">
        <w:rPr>
          <w:rFonts w:ascii="Times New Roman" w:eastAsia="Times New Roman" w:hAnsi="Times New Roman" w:cs="Times New Roman"/>
          <w:sz w:val="24"/>
          <w:szCs w:val="24"/>
          <w:lang w:eastAsia="ru-RU"/>
        </w:rPr>
        <w:t>с даты поставки</w:t>
      </w:r>
      <w:proofErr w:type="gramEnd"/>
      <w:r w:rsidR="00EA5F8D" w:rsidRPr="00EA5F8D">
        <w:rPr>
          <w:rFonts w:ascii="Times New Roman" w:eastAsia="Times New Roman" w:hAnsi="Times New Roman" w:cs="Times New Roman"/>
          <w:sz w:val="24"/>
          <w:szCs w:val="24"/>
          <w:lang w:eastAsia="ru-RU"/>
        </w:rPr>
        <w:t xml:space="preserve"> Продукции </w:t>
      </w:r>
      <w:r w:rsidR="00EA5F8D" w:rsidRPr="00EA5F8D">
        <w:rPr>
          <w:rFonts w:ascii="Times New Roman" w:eastAsia="Times New Roman" w:hAnsi="Times New Roman" w:cs="Times New Roman"/>
          <w:i/>
          <w:sz w:val="24"/>
          <w:szCs w:val="24"/>
          <w:lang w:eastAsia="ru-RU"/>
        </w:rPr>
        <w:t>(т.к.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r w:rsidR="00EA5F8D" w:rsidRPr="00EA5F8D">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r w:rsidR="00E75F6D" w:rsidRPr="00EA5F8D">
        <w:rPr>
          <w:rFonts w:ascii="Times New Roman" w:eastAsia="Times New Roman" w:hAnsi="Times New Roman" w:cs="Times New Roman"/>
          <w:sz w:val="24"/>
          <w:szCs w:val="24"/>
          <w:lang w:eastAsia="ru-RU"/>
        </w:rPr>
        <w:t>не прибывшую</w:t>
      </w:r>
      <w:r w:rsidR="00EA5F8D" w:rsidRPr="00EA5F8D">
        <w:rPr>
          <w:rFonts w:ascii="Times New Roman" w:eastAsia="Times New Roman" w:hAnsi="Times New Roman" w:cs="Times New Roman"/>
          <w:sz w:val="24"/>
          <w:szCs w:val="24"/>
          <w:lang w:eastAsia="ru-RU"/>
        </w:rPr>
        <w:t xml:space="preserve"> на склад Продукцию, оплата Покупателем не производится.</w:t>
      </w:r>
    </w:p>
    <w:p w:rsidR="00EA5F8D" w:rsidRPr="00EA5F8D" w:rsidRDefault="00EA5F8D" w:rsidP="00EA5F8D">
      <w:pPr>
        <w:spacing w:after="0" w:line="240" w:lineRule="auto"/>
        <w:ind w:firstLine="708"/>
        <w:jc w:val="both"/>
        <w:rPr>
          <w:rFonts w:ascii="Times New Roman" w:eastAsia="Times New Roman" w:hAnsi="Times New Roman" w:cs="Times New Roman"/>
          <w:sz w:val="24"/>
          <w:szCs w:val="24"/>
          <w:lang w:eastAsia="ru-RU"/>
        </w:rPr>
      </w:pPr>
      <w:r w:rsidRPr="00EA5F8D">
        <w:rPr>
          <w:rFonts w:ascii="Times New Roman" w:eastAsia="Times New Roman" w:hAnsi="Times New Roman" w:cs="Times New Roman"/>
          <w:sz w:val="24"/>
          <w:szCs w:val="24"/>
          <w:lang w:eastAsia="ru-RU"/>
        </w:rPr>
        <w:lastRenderedPageBreak/>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CF0080" w:rsidRPr="00EA5F8D" w:rsidRDefault="00CF0080" w:rsidP="00CF00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6C3AEF" w:rsidRPr="00CF0080" w:rsidRDefault="008B68C7" w:rsidP="00CF0080">
      <w:pPr>
        <w:tabs>
          <w:tab w:val="left" w:pos="6987"/>
        </w:tabs>
        <w:spacing w:after="0" w:line="240" w:lineRule="auto"/>
        <w:ind w:firstLine="567"/>
        <w:jc w:val="both"/>
        <w:rPr>
          <w:rFonts w:ascii="Times New Roman" w:eastAsia="Times New Roman" w:hAnsi="Times New Roman" w:cs="Times New Roman"/>
          <w:b/>
          <w:bCs/>
          <w:color w:val="000000"/>
          <w:sz w:val="24"/>
          <w:szCs w:val="26"/>
          <w:lang w:eastAsia="ar-SA"/>
        </w:rPr>
      </w:pPr>
      <w:r w:rsidRPr="00CF0080">
        <w:rPr>
          <w:rFonts w:ascii="Times New Roman" w:eastAsia="Times New Roman" w:hAnsi="Times New Roman" w:cs="Times New Roman"/>
          <w:b/>
          <w:sz w:val="24"/>
          <w:szCs w:val="26"/>
          <w:lang w:eastAsia="ar-SA"/>
        </w:rPr>
        <w:t>4</w:t>
      </w:r>
      <w:r w:rsidR="006C3AEF" w:rsidRPr="00CF0080">
        <w:rPr>
          <w:rFonts w:ascii="Times New Roman" w:eastAsia="Times New Roman" w:hAnsi="Times New Roman" w:cs="Times New Roman"/>
          <w:b/>
          <w:sz w:val="24"/>
          <w:szCs w:val="26"/>
          <w:lang w:eastAsia="ar-SA"/>
        </w:rPr>
        <w:t xml:space="preserve">. Дата и место вскрытия конвертов с заявками на участие в закупке: </w:t>
      </w:r>
      <w:r w:rsidR="000E1610">
        <w:rPr>
          <w:rFonts w:ascii="Times New Roman" w:eastAsia="Times New Roman" w:hAnsi="Times New Roman" w:cs="Times New Roman"/>
          <w:b/>
          <w:sz w:val="24"/>
          <w:szCs w:val="26"/>
          <w:lang w:eastAsia="ar-SA"/>
        </w:rPr>
        <w:t xml:space="preserve">  </w:t>
      </w:r>
      <w:r w:rsidR="000E1610" w:rsidRPr="00E75F6D">
        <w:rPr>
          <w:rFonts w:ascii="Times New Roman" w:eastAsia="Times New Roman" w:hAnsi="Times New Roman" w:cs="Times New Roman"/>
          <w:b/>
          <w:sz w:val="24"/>
          <w:szCs w:val="26"/>
          <w:lang w:eastAsia="ar-SA"/>
        </w:rPr>
        <w:t>28</w:t>
      </w:r>
      <w:r w:rsidR="00CF6982" w:rsidRPr="00E75F6D">
        <w:rPr>
          <w:rFonts w:ascii="Times New Roman" w:eastAsia="Times New Roman" w:hAnsi="Times New Roman" w:cs="Times New Roman"/>
          <w:b/>
          <w:sz w:val="24"/>
          <w:szCs w:val="26"/>
          <w:lang w:eastAsia="ar-SA"/>
        </w:rPr>
        <w:t>.01</w:t>
      </w:r>
      <w:r w:rsidR="006C3AEF" w:rsidRPr="00E75F6D">
        <w:rPr>
          <w:rFonts w:ascii="Times New Roman" w:eastAsia="Times New Roman" w:hAnsi="Times New Roman" w:cs="Times New Roman"/>
          <w:b/>
          <w:sz w:val="24"/>
          <w:szCs w:val="26"/>
          <w:lang w:eastAsia="ar-SA"/>
        </w:rPr>
        <w:t>.201</w:t>
      </w:r>
      <w:bookmarkEnd w:id="24"/>
      <w:r w:rsidR="007B3D34" w:rsidRPr="00E75F6D">
        <w:rPr>
          <w:rFonts w:ascii="Times New Roman" w:eastAsia="Times New Roman" w:hAnsi="Times New Roman" w:cs="Times New Roman"/>
          <w:b/>
          <w:sz w:val="24"/>
          <w:szCs w:val="26"/>
          <w:lang w:eastAsia="ar-SA"/>
        </w:rPr>
        <w:t>6</w:t>
      </w:r>
      <w:r w:rsidR="006C3AEF" w:rsidRPr="00E75F6D">
        <w:rPr>
          <w:rFonts w:ascii="Times New Roman" w:eastAsia="Times New Roman" w:hAnsi="Times New Roman" w:cs="Times New Roman"/>
          <w:b/>
          <w:bCs/>
          <w:sz w:val="24"/>
          <w:szCs w:val="26"/>
          <w:lang w:eastAsia="ar-SA"/>
        </w:rPr>
        <w:t xml:space="preserve"> г. </w:t>
      </w:r>
      <w:r w:rsidR="006C3AEF" w:rsidRPr="00CF0080">
        <w:rPr>
          <w:rFonts w:ascii="Times New Roman" w:eastAsia="Times New Roman" w:hAnsi="Times New Roman" w:cs="Times New Roman"/>
          <w:b/>
          <w:bCs/>
          <w:sz w:val="24"/>
          <w:szCs w:val="26"/>
          <w:lang w:eastAsia="ar-SA"/>
        </w:rPr>
        <w:t xml:space="preserve">по адресу: </w:t>
      </w:r>
      <w:bookmarkEnd w:id="25"/>
      <w:bookmarkEnd w:id="26"/>
      <w:bookmarkEnd w:id="27"/>
      <w:bookmarkEnd w:id="28"/>
      <w:bookmarkEnd w:id="29"/>
      <w:r w:rsidR="00800FCD" w:rsidRPr="00CF0080">
        <w:rPr>
          <w:rFonts w:ascii="Times New Roman" w:eastAsia="Times New Roman" w:hAnsi="Times New Roman" w:cs="Times New Roman"/>
          <w:b/>
          <w:bCs/>
          <w:sz w:val="24"/>
          <w:szCs w:val="26"/>
          <w:lang w:eastAsia="ar-SA"/>
        </w:rPr>
        <w:t xml:space="preserve">г. Мурманск, </w:t>
      </w:r>
      <w:proofErr w:type="spellStart"/>
      <w:r w:rsidR="00800FCD" w:rsidRPr="00CF0080">
        <w:rPr>
          <w:rFonts w:ascii="Times New Roman" w:eastAsia="Times New Roman" w:hAnsi="Times New Roman" w:cs="Times New Roman"/>
          <w:b/>
          <w:bCs/>
          <w:sz w:val="24"/>
          <w:szCs w:val="26"/>
          <w:lang w:eastAsia="ar-SA"/>
        </w:rPr>
        <w:t>ул</w:t>
      </w:r>
      <w:proofErr w:type="gramStart"/>
      <w:r w:rsidR="00800FCD" w:rsidRPr="00CF0080">
        <w:rPr>
          <w:rFonts w:ascii="Times New Roman" w:eastAsia="Times New Roman" w:hAnsi="Times New Roman" w:cs="Times New Roman"/>
          <w:b/>
          <w:bCs/>
          <w:sz w:val="24"/>
          <w:szCs w:val="26"/>
          <w:lang w:eastAsia="ar-SA"/>
        </w:rPr>
        <w:t>.С</w:t>
      </w:r>
      <w:proofErr w:type="gramEnd"/>
      <w:r w:rsidR="00800FCD" w:rsidRPr="00CF0080">
        <w:rPr>
          <w:rFonts w:ascii="Times New Roman" w:eastAsia="Times New Roman" w:hAnsi="Times New Roman" w:cs="Times New Roman"/>
          <w:b/>
          <w:bCs/>
          <w:sz w:val="24"/>
          <w:szCs w:val="26"/>
          <w:lang w:eastAsia="ar-SA"/>
        </w:rPr>
        <w:t>вердлова</w:t>
      </w:r>
      <w:proofErr w:type="spellEnd"/>
      <w:r w:rsidR="00800FCD" w:rsidRPr="00CF0080">
        <w:rPr>
          <w:rFonts w:ascii="Times New Roman" w:eastAsia="Times New Roman" w:hAnsi="Times New Roman" w:cs="Times New Roman"/>
          <w:b/>
          <w:bCs/>
          <w:sz w:val="24"/>
          <w:szCs w:val="26"/>
          <w:lang w:eastAsia="ar-SA"/>
        </w:rPr>
        <w:t xml:space="preserve">, д. 39, 6-й этаж, </w:t>
      </w:r>
      <w:proofErr w:type="spellStart"/>
      <w:r w:rsidR="00800FCD" w:rsidRPr="00CF0080">
        <w:rPr>
          <w:rFonts w:ascii="Times New Roman" w:eastAsia="Times New Roman" w:hAnsi="Times New Roman" w:cs="Times New Roman"/>
          <w:b/>
          <w:bCs/>
          <w:sz w:val="24"/>
          <w:szCs w:val="26"/>
          <w:lang w:eastAsia="ar-SA"/>
        </w:rPr>
        <w:t>каб</w:t>
      </w:r>
      <w:proofErr w:type="spellEnd"/>
      <w:r w:rsidR="00800FCD" w:rsidRPr="00CF0080">
        <w:rPr>
          <w:rFonts w:ascii="Times New Roman" w:eastAsia="Times New Roman" w:hAnsi="Times New Roman" w:cs="Times New Roman"/>
          <w:b/>
          <w:bCs/>
          <w:sz w:val="24"/>
          <w:szCs w:val="26"/>
          <w:lang w:eastAsia="ar-SA"/>
        </w:rPr>
        <w:t>. 605.</w:t>
      </w:r>
    </w:p>
    <w:p w:rsidR="006C3AEF" w:rsidRPr="00905849" w:rsidRDefault="006C3AEF" w:rsidP="006C3AEF">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рассмотрения заявок</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на участие в закупке:</w:t>
      </w:r>
      <w:r w:rsidR="000E1610">
        <w:rPr>
          <w:rFonts w:ascii="Times New Roman" w:eastAsia="Times New Roman" w:hAnsi="Times New Roman" w:cs="Times New Roman"/>
          <w:b/>
          <w:sz w:val="24"/>
          <w:szCs w:val="24"/>
          <w:lang w:eastAsia="ar-SA"/>
        </w:rPr>
        <w:t xml:space="preserve"> 29</w:t>
      </w:r>
      <w:r w:rsidR="007B3D34" w:rsidRPr="00905849">
        <w:rPr>
          <w:rFonts w:ascii="Times New Roman" w:eastAsia="Times New Roman" w:hAnsi="Times New Roman" w:cs="Times New Roman"/>
          <w:b/>
          <w:sz w:val="24"/>
          <w:szCs w:val="24"/>
          <w:lang w:eastAsia="ar-SA"/>
        </w:rPr>
        <w:t>.01.2016</w:t>
      </w:r>
      <w:r w:rsidR="00405F86" w:rsidRPr="00905849">
        <w:rPr>
          <w:rFonts w:ascii="Times New Roman" w:eastAsia="Times New Roman" w:hAnsi="Times New Roman" w:cs="Times New Roman"/>
          <w:b/>
          <w:sz w:val="24"/>
          <w:szCs w:val="24"/>
          <w:lang w:eastAsia="ar-SA"/>
        </w:rPr>
        <w:t xml:space="preserve"> г. </w:t>
      </w:r>
      <w:r w:rsidR="00905849" w:rsidRPr="00905849">
        <w:rPr>
          <w:rFonts w:ascii="Times New Roman" w:eastAsia="Times New Roman" w:hAnsi="Times New Roman" w:cs="Times New Roman"/>
          <w:b/>
          <w:sz w:val="24"/>
          <w:szCs w:val="24"/>
          <w:lang w:eastAsia="ar-SA"/>
        </w:rPr>
        <w:t>в</w:t>
      </w:r>
      <w:r w:rsidR="00E75F6D">
        <w:rPr>
          <w:rFonts w:ascii="Times New Roman" w:eastAsia="Times New Roman" w:hAnsi="Times New Roman" w:cs="Times New Roman"/>
          <w:b/>
          <w:color w:val="FF0000"/>
          <w:sz w:val="24"/>
          <w:szCs w:val="24"/>
          <w:lang w:eastAsia="ar-SA"/>
        </w:rPr>
        <w:t xml:space="preserve"> </w:t>
      </w:r>
      <w:r w:rsidR="00E75F6D" w:rsidRPr="00E75F6D">
        <w:rPr>
          <w:rFonts w:ascii="Times New Roman" w:eastAsia="Times New Roman" w:hAnsi="Times New Roman" w:cs="Times New Roman"/>
          <w:b/>
          <w:sz w:val="24"/>
          <w:szCs w:val="24"/>
          <w:lang w:eastAsia="ar-SA"/>
        </w:rPr>
        <w:t>11</w:t>
      </w:r>
      <w:r w:rsidRPr="00E75F6D">
        <w:rPr>
          <w:rFonts w:ascii="Times New Roman" w:eastAsia="Times New Roman" w:hAnsi="Times New Roman" w:cs="Times New Roman"/>
          <w:b/>
          <w:sz w:val="24"/>
          <w:szCs w:val="24"/>
          <w:lang w:eastAsia="ar-SA"/>
        </w:rPr>
        <w:t>:00</w:t>
      </w:r>
      <w:r w:rsidRPr="00E75F6D">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sz w:val="24"/>
          <w:szCs w:val="24"/>
          <w:lang w:eastAsia="ar-SA"/>
        </w:rPr>
        <w:t xml:space="preserve">(МСК) по адресу: </w:t>
      </w:r>
      <w:r w:rsidR="00800FCD" w:rsidRPr="00905849">
        <w:rPr>
          <w:rFonts w:ascii="Times New Roman" w:eastAsia="Times New Roman" w:hAnsi="Times New Roman" w:cs="Times New Roman"/>
          <w:sz w:val="24"/>
          <w:szCs w:val="24"/>
          <w:lang w:eastAsia="ar-SA"/>
        </w:rPr>
        <w:t xml:space="preserve">г. Мурманск, </w:t>
      </w:r>
      <w:proofErr w:type="spellStart"/>
      <w:r w:rsidR="00800FCD" w:rsidRPr="00905849">
        <w:rPr>
          <w:rFonts w:ascii="Times New Roman" w:eastAsia="Times New Roman" w:hAnsi="Times New Roman" w:cs="Times New Roman"/>
          <w:sz w:val="24"/>
          <w:szCs w:val="24"/>
          <w:lang w:eastAsia="ar-SA"/>
        </w:rPr>
        <w:t>ул</w:t>
      </w:r>
      <w:proofErr w:type="gramStart"/>
      <w:r w:rsidR="00800FCD" w:rsidRPr="00905849">
        <w:rPr>
          <w:rFonts w:ascii="Times New Roman" w:eastAsia="Times New Roman" w:hAnsi="Times New Roman" w:cs="Times New Roman"/>
          <w:sz w:val="24"/>
          <w:szCs w:val="24"/>
          <w:lang w:eastAsia="ar-SA"/>
        </w:rPr>
        <w:t>.С</w:t>
      </w:r>
      <w:proofErr w:type="gramEnd"/>
      <w:r w:rsidR="00800FCD" w:rsidRPr="00905849">
        <w:rPr>
          <w:rFonts w:ascii="Times New Roman" w:eastAsia="Times New Roman" w:hAnsi="Times New Roman" w:cs="Times New Roman"/>
          <w:sz w:val="24"/>
          <w:szCs w:val="24"/>
          <w:lang w:eastAsia="ar-SA"/>
        </w:rPr>
        <w:t>вердлова</w:t>
      </w:r>
      <w:proofErr w:type="spellEnd"/>
      <w:r w:rsidR="00800FCD" w:rsidRPr="00905849">
        <w:rPr>
          <w:rFonts w:ascii="Times New Roman" w:eastAsia="Times New Roman" w:hAnsi="Times New Roman" w:cs="Times New Roman"/>
          <w:sz w:val="24"/>
          <w:szCs w:val="24"/>
          <w:lang w:eastAsia="ar-SA"/>
        </w:rPr>
        <w:t xml:space="preserve">, д. 39, 6-й этаж, </w:t>
      </w:r>
      <w:proofErr w:type="spellStart"/>
      <w:r w:rsidR="00800FCD" w:rsidRPr="00905849">
        <w:rPr>
          <w:rFonts w:ascii="Times New Roman" w:eastAsia="Times New Roman" w:hAnsi="Times New Roman" w:cs="Times New Roman"/>
          <w:sz w:val="24"/>
          <w:szCs w:val="24"/>
          <w:lang w:eastAsia="ar-SA"/>
        </w:rPr>
        <w:t>каб</w:t>
      </w:r>
      <w:proofErr w:type="spellEnd"/>
      <w:r w:rsidR="00800FCD" w:rsidRPr="00905849">
        <w:rPr>
          <w:rFonts w:ascii="Times New Roman" w:eastAsia="Times New Roman" w:hAnsi="Times New Roman" w:cs="Times New Roman"/>
          <w:sz w:val="24"/>
          <w:szCs w:val="24"/>
          <w:lang w:eastAsia="ar-SA"/>
        </w:rPr>
        <w:t>. 605.</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05849">
        <w:rPr>
          <w:rFonts w:ascii="Times New Roman" w:eastAsia="Times New Roman" w:hAnsi="Times New Roman" w:cs="Times New Roman"/>
          <w:b/>
          <w:sz w:val="24"/>
          <w:szCs w:val="24"/>
          <w:lang w:eastAsia="ar-SA"/>
        </w:rPr>
        <w:t>Дата, время и место подведения итогов</w:t>
      </w:r>
      <w:r w:rsidRPr="00905849">
        <w:rPr>
          <w:rFonts w:ascii="Times New Roman" w:eastAsia="Times New Roman" w:hAnsi="Times New Roman" w:cs="Times New Roman"/>
          <w:sz w:val="24"/>
          <w:szCs w:val="24"/>
          <w:lang w:eastAsia="ar-SA"/>
        </w:rPr>
        <w:t xml:space="preserve"> </w:t>
      </w:r>
      <w:r w:rsidRPr="00905849">
        <w:rPr>
          <w:rFonts w:ascii="Times New Roman" w:eastAsia="Times New Roman" w:hAnsi="Times New Roman" w:cs="Times New Roman"/>
          <w:b/>
          <w:sz w:val="24"/>
          <w:szCs w:val="24"/>
          <w:lang w:eastAsia="ar-SA"/>
        </w:rPr>
        <w:t>размещения закупки:</w:t>
      </w:r>
      <w:r w:rsidRPr="00905849">
        <w:rPr>
          <w:rFonts w:ascii="Times New Roman" w:eastAsia="Times New Roman" w:hAnsi="Times New Roman" w:cs="Times New Roman"/>
          <w:sz w:val="24"/>
          <w:szCs w:val="24"/>
          <w:lang w:eastAsia="ar-SA"/>
        </w:rPr>
        <w:t xml:space="preserve"> </w:t>
      </w:r>
      <w:r w:rsidR="000E1610">
        <w:rPr>
          <w:rFonts w:ascii="Times New Roman" w:eastAsia="Times New Roman" w:hAnsi="Times New Roman" w:cs="Times New Roman"/>
          <w:b/>
          <w:sz w:val="24"/>
          <w:szCs w:val="24"/>
          <w:lang w:eastAsia="ar-SA"/>
        </w:rPr>
        <w:t>04.02</w:t>
      </w:r>
      <w:r w:rsidR="007B3D34" w:rsidRPr="00905849">
        <w:rPr>
          <w:rFonts w:ascii="Times New Roman" w:eastAsia="Times New Roman" w:hAnsi="Times New Roman" w:cs="Times New Roman"/>
          <w:b/>
          <w:sz w:val="24"/>
          <w:szCs w:val="24"/>
          <w:lang w:eastAsia="ar-SA"/>
        </w:rPr>
        <w:t>.2016</w:t>
      </w:r>
      <w:r w:rsidR="000D3D80" w:rsidRPr="00905849">
        <w:rPr>
          <w:rFonts w:ascii="Times New Roman" w:eastAsia="Times New Roman" w:hAnsi="Times New Roman" w:cs="Times New Roman"/>
          <w:b/>
          <w:sz w:val="24"/>
          <w:szCs w:val="24"/>
          <w:lang w:eastAsia="ar-SA"/>
        </w:rPr>
        <w:t xml:space="preserve"> г. </w:t>
      </w:r>
      <w:r w:rsidR="00905849" w:rsidRPr="00905849">
        <w:rPr>
          <w:rFonts w:ascii="Times New Roman" w:eastAsia="Times New Roman" w:hAnsi="Times New Roman" w:cs="Times New Roman"/>
          <w:b/>
          <w:sz w:val="24"/>
          <w:szCs w:val="24"/>
          <w:lang w:eastAsia="ar-SA"/>
        </w:rPr>
        <w:t xml:space="preserve">в </w:t>
      </w:r>
      <w:r w:rsidR="00E75F6D" w:rsidRPr="00E75F6D">
        <w:rPr>
          <w:rFonts w:ascii="Times New Roman" w:eastAsia="Times New Roman" w:hAnsi="Times New Roman" w:cs="Times New Roman"/>
          <w:b/>
          <w:sz w:val="24"/>
          <w:szCs w:val="24"/>
          <w:lang w:eastAsia="ar-SA"/>
        </w:rPr>
        <w:t>10</w:t>
      </w:r>
      <w:r w:rsidR="000E1610" w:rsidRPr="00E75F6D">
        <w:rPr>
          <w:rFonts w:ascii="Times New Roman" w:eastAsia="Times New Roman" w:hAnsi="Times New Roman" w:cs="Times New Roman"/>
          <w:b/>
          <w:sz w:val="24"/>
          <w:szCs w:val="24"/>
          <w:lang w:eastAsia="ar-SA"/>
        </w:rPr>
        <w:t>:0</w:t>
      </w:r>
      <w:r w:rsidRPr="00E75F6D">
        <w:rPr>
          <w:rFonts w:ascii="Times New Roman" w:eastAsia="Times New Roman" w:hAnsi="Times New Roman" w:cs="Times New Roman"/>
          <w:b/>
          <w:sz w:val="24"/>
          <w:szCs w:val="24"/>
          <w:lang w:eastAsia="ar-SA"/>
        </w:rPr>
        <w:t>0</w:t>
      </w:r>
      <w:r w:rsidRPr="00E75F6D">
        <w:rPr>
          <w:rFonts w:ascii="Times New Roman" w:eastAsia="Times New Roman" w:hAnsi="Times New Roman" w:cs="Times New Roman"/>
          <w:sz w:val="24"/>
          <w:szCs w:val="24"/>
          <w:lang w:eastAsia="ar-SA"/>
        </w:rPr>
        <w:t xml:space="preserve"> </w:t>
      </w:r>
      <w:r w:rsidRPr="009F3711">
        <w:rPr>
          <w:rFonts w:ascii="Times New Roman" w:eastAsia="Times New Roman" w:hAnsi="Times New Roman" w:cs="Times New Roman"/>
          <w:sz w:val="24"/>
          <w:szCs w:val="24"/>
          <w:lang w:eastAsia="ar-SA"/>
        </w:rPr>
        <w:t xml:space="preserve">(МСК) по адресу: </w:t>
      </w:r>
      <w:bookmarkStart w:id="30" w:name="_Toc366762352"/>
      <w:bookmarkStart w:id="31" w:name="_Toc368061866"/>
      <w:bookmarkStart w:id="32" w:name="_Toc368062030"/>
      <w:bookmarkStart w:id="33" w:name="_Toc370824126"/>
      <w:bookmarkStart w:id="34" w:name="_Toc394314147"/>
      <w:bookmarkStart w:id="35" w:name="_Toc410044310"/>
      <w:r w:rsidR="00800FCD" w:rsidRPr="00800FCD">
        <w:rPr>
          <w:rFonts w:ascii="Times New Roman" w:eastAsia="Times New Roman" w:hAnsi="Times New Roman" w:cs="Times New Roman"/>
          <w:sz w:val="24"/>
          <w:szCs w:val="24"/>
          <w:lang w:eastAsia="ar-SA"/>
        </w:rPr>
        <w:t xml:space="preserve">г. Мурманск, </w:t>
      </w:r>
      <w:proofErr w:type="spellStart"/>
      <w:r w:rsidR="00800FCD" w:rsidRPr="00800FCD">
        <w:rPr>
          <w:rFonts w:ascii="Times New Roman" w:eastAsia="Times New Roman" w:hAnsi="Times New Roman" w:cs="Times New Roman"/>
          <w:sz w:val="24"/>
          <w:szCs w:val="24"/>
          <w:lang w:eastAsia="ar-SA"/>
        </w:rPr>
        <w:t>ул</w:t>
      </w:r>
      <w:proofErr w:type="gramStart"/>
      <w:r w:rsidR="00800FCD" w:rsidRPr="00800FCD">
        <w:rPr>
          <w:rFonts w:ascii="Times New Roman" w:eastAsia="Times New Roman" w:hAnsi="Times New Roman" w:cs="Times New Roman"/>
          <w:sz w:val="24"/>
          <w:szCs w:val="24"/>
          <w:lang w:eastAsia="ar-SA"/>
        </w:rPr>
        <w:t>.С</w:t>
      </w:r>
      <w:proofErr w:type="gramEnd"/>
      <w:r w:rsidR="00800FCD" w:rsidRPr="00800FCD">
        <w:rPr>
          <w:rFonts w:ascii="Times New Roman" w:eastAsia="Times New Roman" w:hAnsi="Times New Roman" w:cs="Times New Roman"/>
          <w:sz w:val="24"/>
          <w:szCs w:val="24"/>
          <w:lang w:eastAsia="ar-SA"/>
        </w:rPr>
        <w:t>вердлова</w:t>
      </w:r>
      <w:proofErr w:type="spellEnd"/>
      <w:r w:rsidR="00800FCD" w:rsidRPr="00800FCD">
        <w:rPr>
          <w:rFonts w:ascii="Times New Roman" w:eastAsia="Times New Roman" w:hAnsi="Times New Roman" w:cs="Times New Roman"/>
          <w:sz w:val="24"/>
          <w:szCs w:val="24"/>
          <w:lang w:eastAsia="ar-SA"/>
        </w:rPr>
        <w:t xml:space="preserve">, д. 39, 6-й этаж, </w:t>
      </w:r>
      <w:proofErr w:type="spellStart"/>
      <w:r w:rsidR="00800FCD" w:rsidRPr="00800FCD">
        <w:rPr>
          <w:rFonts w:ascii="Times New Roman" w:eastAsia="Times New Roman" w:hAnsi="Times New Roman" w:cs="Times New Roman"/>
          <w:sz w:val="24"/>
          <w:szCs w:val="24"/>
          <w:lang w:eastAsia="ar-SA"/>
        </w:rPr>
        <w:t>каб</w:t>
      </w:r>
      <w:proofErr w:type="spellEnd"/>
      <w:r w:rsidR="00800FCD" w:rsidRPr="00800FCD">
        <w:rPr>
          <w:rFonts w:ascii="Times New Roman" w:eastAsia="Times New Roman" w:hAnsi="Times New Roman" w:cs="Times New Roman"/>
          <w:sz w:val="24"/>
          <w:szCs w:val="24"/>
          <w:lang w:eastAsia="ar-SA"/>
        </w:rPr>
        <w:t>. 605.</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BD5C0C" w:rsidP="0009490E">
      <w:pPr>
        <w:tabs>
          <w:tab w:val="left" w:pos="425"/>
          <w:tab w:val="left" w:pos="6987"/>
        </w:tabs>
        <w:spacing w:after="0" w:line="240" w:lineRule="auto"/>
        <w:ind w:firstLine="426"/>
        <w:contextualSpacing/>
        <w:jc w:val="both"/>
        <w:outlineLvl w:val="1"/>
        <w:rPr>
          <w:rFonts w:ascii="Times New Roman" w:eastAsia="Times New Roman" w:hAnsi="Times New Roman" w:cs="Times New Roman"/>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0"/>
      <w:bookmarkEnd w:id="31"/>
      <w:bookmarkEnd w:id="32"/>
      <w:bookmarkEnd w:id="33"/>
      <w:bookmarkEnd w:id="34"/>
      <w:bookmarkEnd w:id="35"/>
      <w:r>
        <w:rPr>
          <w:rFonts w:ascii="Times New Roman" w:eastAsia="Times New Roman" w:hAnsi="Times New Roman" w:cs="Times New Roman"/>
          <w:sz w:val="24"/>
          <w:szCs w:val="24"/>
          <w:lang w:eastAsia="ar-SA"/>
        </w:rPr>
        <w:t xml:space="preserve"> </w:t>
      </w:r>
      <w:r w:rsidR="0066054A">
        <w:rPr>
          <w:rFonts w:ascii="Times New Roman" w:eastAsia="Times New Roman" w:hAnsi="Times New Roman" w:cs="Times New Roman"/>
          <w:sz w:val="24"/>
          <w:szCs w:val="24"/>
          <w:lang w:eastAsia="ar-SA"/>
        </w:rPr>
        <w:t xml:space="preserve">о проведении </w:t>
      </w:r>
      <w:r w:rsidRPr="00BD5C0C">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723C1D">
        <w:rPr>
          <w:rFonts w:ascii="Times New Roman" w:eastAsia="Times New Roman" w:hAnsi="Times New Roman" w:cs="Times New Roman"/>
          <w:sz w:val="24"/>
          <w:szCs w:val="24"/>
          <w:lang w:eastAsia="ar-SA"/>
        </w:rPr>
        <w:t xml:space="preserve">мазута </w:t>
      </w:r>
      <w:r w:rsidR="00EA5F8D">
        <w:rPr>
          <w:rFonts w:ascii="Times New Roman" w:eastAsia="Times New Roman" w:hAnsi="Times New Roman" w:cs="Times New Roman"/>
          <w:sz w:val="24"/>
          <w:szCs w:val="24"/>
          <w:lang w:eastAsia="ar-SA"/>
        </w:rPr>
        <w:t>флотского Ф-5 или эквивалента</w:t>
      </w:r>
      <w:r w:rsidR="004D4D19" w:rsidRPr="004D4D19">
        <w:rPr>
          <w:rFonts w:ascii="Times New Roman" w:eastAsia="Times New Roman" w:hAnsi="Times New Roman" w:cs="Times New Roman"/>
          <w:sz w:val="24"/>
          <w:szCs w:val="24"/>
          <w:lang w:eastAsia="ar-SA"/>
        </w:rPr>
        <w:t xml:space="preserve"> </w:t>
      </w:r>
      <w:r w:rsidRPr="00BD5C0C">
        <w:rPr>
          <w:rFonts w:ascii="Times New Roman" w:eastAsia="Times New Roman" w:hAnsi="Times New Roman" w:cs="Times New Roman"/>
          <w:sz w:val="24"/>
          <w:szCs w:val="24"/>
          <w:lang w:eastAsia="ar-SA"/>
        </w:rPr>
        <w:t>(Далее - Документация).</w:t>
      </w:r>
      <w:bookmarkEnd w:id="36"/>
    </w:p>
    <w:p w:rsidR="006C3AEF" w:rsidRPr="006C3AEF" w:rsidRDefault="00343FD7" w:rsidP="006C3AEF">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6C3AEF" w:rsidRPr="00FE0FD7" w:rsidRDefault="006C3AEF" w:rsidP="005B6BA6">
      <w:pPr>
        <w:tabs>
          <w:tab w:val="left" w:pos="425"/>
          <w:tab w:val="left" w:pos="567"/>
          <w:tab w:val="left" w:pos="709"/>
          <w:tab w:val="left" w:pos="851"/>
        </w:tabs>
        <w:suppressAutoHyphens/>
        <w:spacing w:after="0" w:line="240" w:lineRule="auto"/>
        <w:ind w:firstLine="426"/>
        <w:contextualSpacing/>
      </w:pPr>
      <w:r w:rsidRPr="006C3AEF">
        <w:rPr>
          <w:rFonts w:ascii="Times New Roman" w:eastAsia="Times New Roman" w:hAnsi="Times New Roman" w:cs="Times New Roman"/>
          <w:sz w:val="24"/>
          <w:szCs w:val="24"/>
          <w:lang w:eastAsia="ar-SA"/>
        </w:rPr>
        <w:t xml:space="preserve">Документация </w:t>
      </w:r>
      <w:r w:rsidRPr="006E3A6E">
        <w:rPr>
          <w:rFonts w:ascii="Times New Roman" w:eastAsia="Times New Roman" w:hAnsi="Times New Roman" w:cs="Times New Roman"/>
          <w:sz w:val="24"/>
          <w:szCs w:val="24"/>
          <w:lang w:eastAsia="ar-SA"/>
        </w:rPr>
        <w:t xml:space="preserve">доступна с </w:t>
      </w:r>
      <w:r w:rsidR="000E1610" w:rsidRPr="006E3A6E">
        <w:rPr>
          <w:rFonts w:ascii="Times New Roman" w:eastAsia="Times New Roman" w:hAnsi="Times New Roman" w:cs="Times New Roman"/>
          <w:b/>
          <w:sz w:val="24"/>
          <w:szCs w:val="24"/>
          <w:lang w:eastAsia="ar-SA"/>
        </w:rPr>
        <w:t>20</w:t>
      </w:r>
      <w:r w:rsidR="0009490E" w:rsidRPr="006E3A6E">
        <w:rPr>
          <w:rFonts w:ascii="Times New Roman" w:eastAsia="Times New Roman" w:hAnsi="Times New Roman" w:cs="Times New Roman"/>
          <w:b/>
          <w:sz w:val="24"/>
          <w:szCs w:val="24"/>
          <w:lang w:eastAsia="ar-SA"/>
        </w:rPr>
        <w:t>.01.2016</w:t>
      </w:r>
      <w:r w:rsidR="00447148" w:rsidRPr="006E3A6E">
        <w:rPr>
          <w:rFonts w:ascii="Times New Roman" w:eastAsia="Times New Roman" w:hAnsi="Times New Roman" w:cs="Times New Roman"/>
          <w:sz w:val="24"/>
          <w:szCs w:val="24"/>
          <w:lang w:eastAsia="ar-SA"/>
        </w:rPr>
        <w:t xml:space="preserve"> г.</w:t>
      </w:r>
      <w:hyperlink r:id="rId10" w:history="1"/>
      <w:r w:rsidR="005B6BA6" w:rsidRPr="006E3A6E">
        <w:t xml:space="preserve"> </w:t>
      </w:r>
      <w:r w:rsidR="006E3A6E">
        <w:t xml:space="preserve">- </w:t>
      </w:r>
      <w:r w:rsidR="005B6BA6"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723C1D" w:rsidRPr="006E3A6E">
          <w:rPr>
            <w:rStyle w:val="a3"/>
            <w:rFonts w:ascii="Times New Roman" w:hAnsi="Times New Roman" w:cs="Times New Roman"/>
          </w:rPr>
          <w:t>santalova@mures.ru</w:t>
        </w:r>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A5727E">
        <w:rPr>
          <w:rFonts w:ascii="Times New Roman" w:eastAsia="Times New Roman" w:hAnsi="Times New Roman" w:cs="Times New Roman"/>
          <w:sz w:val="24"/>
          <w:szCs w:val="24"/>
          <w:lang w:eastAsia="ar-SA"/>
        </w:rPr>
        <w:t>, а также</w:t>
      </w:r>
      <w:r w:rsidR="00343FD7">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6C3AEF">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50"/>
    </w:p>
    <w:p w:rsidR="006C3AEF" w:rsidRPr="006E3A6E"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w:t>
      </w:r>
      <w:r w:rsidR="000E1610" w:rsidRPr="006E3A6E">
        <w:rPr>
          <w:rFonts w:ascii="Times New Roman" w:eastAsia="Times New Roman" w:hAnsi="Times New Roman" w:cs="Times New Roman"/>
          <w:b/>
          <w:sz w:val="24"/>
          <w:szCs w:val="24"/>
          <w:lang w:eastAsia="ar-SA"/>
        </w:rPr>
        <w:t>21</w:t>
      </w:r>
      <w:r w:rsidR="00763D39" w:rsidRPr="006E3A6E">
        <w:rPr>
          <w:rFonts w:ascii="Times New Roman" w:eastAsia="Times New Roman" w:hAnsi="Times New Roman" w:cs="Times New Roman"/>
          <w:b/>
          <w:sz w:val="24"/>
          <w:szCs w:val="24"/>
          <w:lang w:eastAsia="ar-SA"/>
        </w:rPr>
        <w:t>.01</w:t>
      </w:r>
      <w:r w:rsidR="000D3D80" w:rsidRPr="006E3A6E">
        <w:rPr>
          <w:rFonts w:ascii="Times New Roman" w:eastAsia="Times New Roman" w:hAnsi="Times New Roman" w:cs="Times New Roman"/>
          <w:b/>
          <w:sz w:val="24"/>
          <w:szCs w:val="24"/>
          <w:lang w:eastAsia="ar-SA"/>
        </w:rPr>
        <w:t>.201</w:t>
      </w:r>
      <w:r w:rsidR="00763D39" w:rsidRPr="006E3A6E">
        <w:rPr>
          <w:rFonts w:ascii="Times New Roman" w:eastAsia="Times New Roman" w:hAnsi="Times New Roman" w:cs="Times New Roman"/>
          <w:b/>
          <w:sz w:val="24"/>
          <w:szCs w:val="24"/>
          <w:lang w:eastAsia="ar-SA"/>
        </w:rPr>
        <w:t>6</w:t>
      </w:r>
      <w:r w:rsidR="000D3D80" w:rsidRPr="006E3A6E">
        <w:rPr>
          <w:rFonts w:ascii="Times New Roman" w:eastAsia="Times New Roman" w:hAnsi="Times New Roman" w:cs="Times New Roman"/>
          <w:b/>
          <w:sz w:val="24"/>
          <w:szCs w:val="24"/>
          <w:lang w:eastAsia="ar-SA"/>
        </w:rPr>
        <w:t xml:space="preserve"> г. 08:30</w:t>
      </w:r>
      <w:r w:rsidRPr="006E3A6E">
        <w:rPr>
          <w:rFonts w:ascii="Times New Roman" w:eastAsia="Times New Roman" w:hAnsi="Times New Roman" w:cs="Times New Roman"/>
          <w:b/>
          <w:sz w:val="24"/>
          <w:szCs w:val="24"/>
          <w:lang w:eastAsia="ar-SA"/>
        </w:rPr>
        <w:t xml:space="preserve"> (</w:t>
      </w:r>
      <w:proofErr w:type="gramStart"/>
      <w:r w:rsidRPr="006E3A6E">
        <w:rPr>
          <w:rFonts w:ascii="Times New Roman" w:eastAsia="Times New Roman" w:hAnsi="Times New Roman" w:cs="Times New Roman"/>
          <w:b/>
          <w:sz w:val="24"/>
          <w:szCs w:val="24"/>
          <w:lang w:eastAsia="ar-SA"/>
        </w:rPr>
        <w:t>МСК</w:t>
      </w:r>
      <w:proofErr w:type="gramEnd"/>
      <w:r w:rsidRPr="006E3A6E">
        <w:rPr>
          <w:rFonts w:ascii="Times New Roman" w:eastAsia="Times New Roman" w:hAnsi="Times New Roman" w:cs="Times New Roman"/>
          <w:b/>
          <w:sz w:val="24"/>
          <w:szCs w:val="24"/>
          <w:lang w:eastAsia="ar-SA"/>
        </w:rPr>
        <w:t xml:space="preserve">). </w:t>
      </w:r>
    </w:p>
    <w:p w:rsidR="006C3AEF" w:rsidRPr="006E3A6E"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9E7E35">
        <w:rPr>
          <w:rFonts w:ascii="Times New Roman" w:eastAsia="Times New Roman" w:hAnsi="Times New Roman" w:cs="Times New Roman"/>
          <w:b/>
          <w:sz w:val="24"/>
          <w:szCs w:val="24"/>
          <w:lang w:eastAsia="ar-SA"/>
        </w:rPr>
        <w:t>е</w:t>
      </w:r>
      <w:r w:rsidR="007233B7" w:rsidRPr="009E7E35">
        <w:rPr>
          <w:rFonts w:ascii="Times New Roman" w:eastAsia="Times New Roman" w:hAnsi="Times New Roman" w:cs="Times New Roman"/>
          <w:b/>
          <w:sz w:val="24"/>
          <w:szCs w:val="24"/>
          <w:lang w:eastAsia="ar-SA"/>
        </w:rPr>
        <w:t xml:space="preserve"> в конкурентных переговорах: </w:t>
      </w:r>
      <w:r w:rsidR="00096CC3" w:rsidRPr="006E3A6E">
        <w:rPr>
          <w:rFonts w:ascii="Times New Roman" w:eastAsia="Times New Roman" w:hAnsi="Times New Roman" w:cs="Times New Roman"/>
          <w:b/>
          <w:sz w:val="24"/>
          <w:szCs w:val="24"/>
          <w:lang w:eastAsia="ar-SA"/>
        </w:rPr>
        <w:t>2</w:t>
      </w:r>
      <w:r w:rsidR="000E1610" w:rsidRPr="006E3A6E">
        <w:rPr>
          <w:rFonts w:ascii="Times New Roman" w:eastAsia="Times New Roman" w:hAnsi="Times New Roman" w:cs="Times New Roman"/>
          <w:b/>
          <w:sz w:val="24"/>
          <w:szCs w:val="24"/>
          <w:lang w:eastAsia="ar-SA"/>
        </w:rPr>
        <w:t>7</w:t>
      </w:r>
      <w:r w:rsidR="00763D39" w:rsidRPr="006E3A6E">
        <w:rPr>
          <w:rFonts w:ascii="Times New Roman" w:eastAsia="Times New Roman" w:hAnsi="Times New Roman" w:cs="Times New Roman"/>
          <w:b/>
          <w:sz w:val="24"/>
          <w:szCs w:val="24"/>
          <w:lang w:eastAsia="ar-SA"/>
        </w:rPr>
        <w:t>.01.2016</w:t>
      </w:r>
      <w:r w:rsidR="00536BB6" w:rsidRPr="006E3A6E">
        <w:rPr>
          <w:rFonts w:ascii="Times New Roman" w:eastAsia="Times New Roman" w:hAnsi="Times New Roman" w:cs="Times New Roman"/>
          <w:b/>
          <w:sz w:val="24"/>
          <w:szCs w:val="24"/>
          <w:lang w:eastAsia="ar-SA"/>
        </w:rPr>
        <w:t xml:space="preserve"> г. 16</w:t>
      </w:r>
      <w:r w:rsidRPr="006E3A6E">
        <w:rPr>
          <w:rFonts w:ascii="Times New Roman" w:eastAsia="Times New Roman" w:hAnsi="Times New Roman" w:cs="Times New Roman"/>
          <w:b/>
          <w:sz w:val="24"/>
          <w:szCs w:val="24"/>
          <w:lang w:eastAsia="ar-SA"/>
        </w:rPr>
        <w:t>:</w:t>
      </w:r>
      <w:r w:rsidR="00536BB6" w:rsidRPr="006E3A6E">
        <w:rPr>
          <w:rFonts w:ascii="Times New Roman" w:eastAsia="Times New Roman" w:hAnsi="Times New Roman" w:cs="Times New Roman"/>
          <w:b/>
          <w:sz w:val="24"/>
          <w:szCs w:val="24"/>
          <w:lang w:eastAsia="ar-SA"/>
        </w:rPr>
        <w:t>42</w:t>
      </w:r>
      <w:r w:rsidRPr="006E3A6E">
        <w:rPr>
          <w:rFonts w:ascii="Times New Roman" w:eastAsia="Times New Roman" w:hAnsi="Times New Roman" w:cs="Times New Roman"/>
          <w:b/>
          <w:sz w:val="24"/>
          <w:szCs w:val="24"/>
          <w:lang w:eastAsia="ar-SA"/>
        </w:rPr>
        <w:t xml:space="preserve"> (</w:t>
      </w:r>
      <w:proofErr w:type="gramStart"/>
      <w:r w:rsidRPr="006E3A6E">
        <w:rPr>
          <w:rFonts w:ascii="Times New Roman" w:eastAsia="Times New Roman" w:hAnsi="Times New Roman" w:cs="Times New Roman"/>
          <w:b/>
          <w:sz w:val="24"/>
          <w:szCs w:val="24"/>
          <w:lang w:eastAsia="ar-SA"/>
        </w:rPr>
        <w:t>МСК</w:t>
      </w:r>
      <w:proofErr w:type="gramEnd"/>
      <w:r w:rsidRPr="006E3A6E">
        <w:rPr>
          <w:rFonts w:ascii="Times New Roman" w:eastAsia="Times New Roman" w:hAnsi="Times New Roman" w:cs="Times New Roman"/>
          <w:b/>
          <w:sz w:val="24"/>
          <w:szCs w:val="24"/>
          <w:lang w:eastAsia="ar-SA"/>
        </w:rPr>
        <w:t xml:space="preserve">). </w:t>
      </w:r>
    </w:p>
    <w:p w:rsidR="006C3AEF" w:rsidRPr="006C3AEF" w:rsidRDefault="003303F6" w:rsidP="006C3AEF">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00723C1D" w:rsidRPr="006E3A6E">
          <w:rPr>
            <w:rStyle w:val="a3"/>
            <w:rFonts w:ascii="Times New Roman" w:hAnsi="Times New Roman" w:cs="Times New Roman"/>
          </w:rPr>
          <w:t>santalova@mures.ru</w:t>
        </w:r>
      </w:hyperlink>
      <w:r w:rsidRPr="006E3A6E">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CF6982"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0E1610" w:rsidRPr="006E3A6E">
        <w:rPr>
          <w:rFonts w:ascii="Times New Roman" w:eastAsia="Times New Roman" w:hAnsi="Times New Roman" w:cs="Times New Roman"/>
          <w:sz w:val="24"/>
          <w:szCs w:val="24"/>
          <w:lang w:eastAsia="ar-SA"/>
        </w:rPr>
        <w:t>21</w:t>
      </w:r>
      <w:r w:rsidR="00450001" w:rsidRPr="006E3A6E">
        <w:rPr>
          <w:rFonts w:ascii="Times New Roman" w:eastAsia="Times New Roman" w:hAnsi="Times New Roman" w:cs="Times New Roman"/>
          <w:sz w:val="24"/>
          <w:szCs w:val="24"/>
          <w:lang w:eastAsia="ar-SA"/>
        </w:rPr>
        <w:t>.01.2016</w:t>
      </w:r>
      <w:r w:rsidR="007233B7" w:rsidRPr="006E3A6E">
        <w:rPr>
          <w:rFonts w:ascii="Times New Roman" w:eastAsia="Times New Roman" w:hAnsi="Times New Roman" w:cs="Times New Roman"/>
          <w:sz w:val="24"/>
          <w:szCs w:val="24"/>
          <w:lang w:eastAsia="ar-SA"/>
        </w:rPr>
        <w:t xml:space="preserve"> г. 08:30</w:t>
      </w:r>
      <w:r w:rsidRPr="006E3A6E">
        <w:rPr>
          <w:rFonts w:ascii="Times New Roman" w:eastAsia="Times New Roman" w:hAnsi="Times New Roman" w:cs="Times New Roman"/>
          <w:sz w:val="24"/>
          <w:szCs w:val="24"/>
          <w:lang w:eastAsia="ar-SA"/>
        </w:rPr>
        <w:t xml:space="preserve"> (</w:t>
      </w:r>
      <w:proofErr w:type="gramStart"/>
      <w:r w:rsidRPr="006E3A6E">
        <w:rPr>
          <w:rFonts w:ascii="Times New Roman" w:eastAsia="Times New Roman" w:hAnsi="Times New Roman" w:cs="Times New Roman"/>
          <w:sz w:val="24"/>
          <w:szCs w:val="24"/>
          <w:lang w:eastAsia="ar-SA"/>
        </w:rPr>
        <w:t>МСК</w:t>
      </w:r>
      <w:proofErr w:type="gramEnd"/>
      <w:r w:rsidRPr="006E3A6E">
        <w:rPr>
          <w:rFonts w:ascii="Times New Roman" w:eastAsia="Times New Roman" w:hAnsi="Times New Roman" w:cs="Times New Roman"/>
          <w:sz w:val="24"/>
          <w:szCs w:val="24"/>
          <w:lang w:eastAsia="ar-SA"/>
        </w:rPr>
        <w:t>)</w:t>
      </w:r>
      <w:r w:rsidRPr="006E3A6E">
        <w:rPr>
          <w:rFonts w:ascii="Times New Roman" w:eastAsia="Times New Roman" w:hAnsi="Times New Roman" w:cs="Times New Roman"/>
          <w:b/>
          <w:sz w:val="24"/>
          <w:szCs w:val="24"/>
          <w:lang w:eastAsia="ar-SA"/>
        </w:rPr>
        <w:t>.</w:t>
      </w:r>
      <w:r w:rsidRPr="006E3A6E">
        <w:rPr>
          <w:rFonts w:ascii="Times New Roman" w:eastAsia="Times New Roman" w:hAnsi="Times New Roman" w:cs="Times New Roman"/>
          <w:sz w:val="24"/>
          <w:szCs w:val="24"/>
          <w:lang w:eastAsia="ar-SA"/>
        </w:rPr>
        <w:t xml:space="preserve"> </w:t>
      </w:r>
    </w:p>
    <w:p w:rsidR="006C3AEF" w:rsidRPr="00CF6982"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0E1610" w:rsidRPr="006E3A6E">
        <w:rPr>
          <w:rFonts w:ascii="Times New Roman" w:eastAsia="Times New Roman" w:hAnsi="Times New Roman" w:cs="Times New Roman"/>
          <w:sz w:val="24"/>
          <w:szCs w:val="24"/>
          <w:lang w:eastAsia="ar-SA"/>
        </w:rPr>
        <w:t>25</w:t>
      </w:r>
      <w:r w:rsidR="00450001" w:rsidRPr="006E3A6E">
        <w:rPr>
          <w:rFonts w:ascii="Times New Roman" w:eastAsia="Times New Roman" w:hAnsi="Times New Roman" w:cs="Times New Roman"/>
          <w:sz w:val="24"/>
          <w:szCs w:val="24"/>
          <w:lang w:eastAsia="ar-SA"/>
        </w:rPr>
        <w:t>.01.2016</w:t>
      </w:r>
      <w:r w:rsidR="00096CC3" w:rsidRPr="006E3A6E">
        <w:rPr>
          <w:rFonts w:ascii="Times New Roman" w:eastAsia="Times New Roman" w:hAnsi="Times New Roman" w:cs="Times New Roman"/>
          <w:sz w:val="24"/>
          <w:szCs w:val="24"/>
          <w:lang w:eastAsia="ar-SA"/>
        </w:rPr>
        <w:t xml:space="preserve"> г. 16:42</w:t>
      </w:r>
      <w:r w:rsidRPr="006E3A6E">
        <w:rPr>
          <w:rFonts w:ascii="Times New Roman" w:eastAsia="Times New Roman" w:hAnsi="Times New Roman" w:cs="Times New Roman"/>
          <w:sz w:val="24"/>
          <w:szCs w:val="24"/>
          <w:lang w:eastAsia="ar-SA"/>
        </w:rPr>
        <w:t xml:space="preserve"> (</w:t>
      </w:r>
      <w:proofErr w:type="gramStart"/>
      <w:r w:rsidRPr="006E3A6E">
        <w:rPr>
          <w:rFonts w:ascii="Times New Roman" w:eastAsia="Times New Roman" w:hAnsi="Times New Roman" w:cs="Times New Roman"/>
          <w:sz w:val="24"/>
          <w:szCs w:val="24"/>
          <w:lang w:eastAsia="ar-SA"/>
        </w:rPr>
        <w:t>МСК</w:t>
      </w:r>
      <w:proofErr w:type="gramEnd"/>
      <w:r w:rsidRPr="006E3A6E">
        <w:rPr>
          <w:rFonts w:ascii="Times New Roman" w:eastAsia="Times New Roman" w:hAnsi="Times New Roman" w:cs="Times New Roman"/>
          <w:sz w:val="24"/>
          <w:szCs w:val="24"/>
          <w:lang w:eastAsia="ar-SA"/>
        </w:rPr>
        <w:t>).</w:t>
      </w:r>
    </w:p>
    <w:p w:rsidR="006C3AEF" w:rsidRPr="00FE0FD7" w:rsidRDefault="006C3AEF" w:rsidP="00FE0FD7">
      <w:pPr>
        <w:tabs>
          <w:tab w:val="left" w:pos="425"/>
          <w:tab w:val="left" w:pos="567"/>
          <w:tab w:val="left" w:pos="709"/>
        </w:tabs>
        <w:suppressAutoHyphens/>
        <w:spacing w:after="0" w:line="240" w:lineRule="auto"/>
        <w:ind w:firstLine="426"/>
        <w:jc w:val="both"/>
      </w:pPr>
      <w:proofErr w:type="gramStart"/>
      <w:r w:rsidRPr="006C3AEF">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w:t>
      </w:r>
      <w:hyperlink r:id="rId13" w:history="1"/>
      <w:r w:rsidR="00D52B8C" w:rsidRPr="005B6BA6">
        <w:rPr>
          <w:color w:val="FF0000"/>
        </w:rPr>
        <w:t xml:space="preserve">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w:t>
      </w:r>
      <w:r w:rsidR="006C1757" w:rsidRPr="006C1757">
        <w:rPr>
          <w:rFonts w:ascii="Times New Roman" w:eastAsia="Times New Roman" w:hAnsi="Times New Roman" w:cs="Times New Roman"/>
          <w:sz w:val="24"/>
          <w:szCs w:val="24"/>
          <w:lang w:eastAsia="ar-SA"/>
        </w:rPr>
        <w:t xml:space="preserve"> </w:t>
      </w:r>
      <w:r w:rsidR="006C1757">
        <w:rPr>
          <w:rFonts w:ascii="Times New Roman" w:eastAsia="Times New Roman" w:hAnsi="Times New Roman" w:cs="Times New Roman"/>
          <w:sz w:val="24"/>
          <w:szCs w:val="24"/>
          <w:lang w:eastAsia="ar-SA"/>
        </w:rPr>
        <w:t>в конкурентных переговорах</w:t>
      </w:r>
      <w:r w:rsidRPr="006C3AEF">
        <w:rPr>
          <w:rFonts w:ascii="Times New Roman" w:eastAsia="Times New Roman" w:hAnsi="Times New Roman" w:cs="Times New Roman"/>
          <w:sz w:val="24"/>
          <w:szCs w:val="24"/>
          <w:lang w:eastAsia="ar-SA"/>
        </w:rPr>
        <w:t>.</w:t>
      </w:r>
    </w:p>
    <w:p w:rsidR="00A320A5" w:rsidRPr="00A320A5" w:rsidRDefault="002530F7" w:rsidP="002530F7">
      <w:pPr>
        <w:pStyle w:val="20"/>
        <w:numPr>
          <w:ilvl w:val="0"/>
          <w:numId w:val="0"/>
        </w:numPr>
        <w:ind w:firstLine="426"/>
      </w:pPr>
      <w:r>
        <w:t>9</w:t>
      </w:r>
      <w:r w:rsidR="00A320A5" w:rsidRPr="00A320A5">
        <w:t>. Критерии оценки и их значимость:</w:t>
      </w: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tbl>
      <w:tblPr>
        <w:tblStyle w:val="af4"/>
        <w:tblW w:w="10173" w:type="dxa"/>
        <w:tblLayout w:type="fixed"/>
        <w:tblLook w:val="04A0" w:firstRow="1" w:lastRow="0" w:firstColumn="1" w:lastColumn="0" w:noHBand="0" w:noVBand="1"/>
      </w:tblPr>
      <w:tblGrid>
        <w:gridCol w:w="2376"/>
        <w:gridCol w:w="2694"/>
        <w:gridCol w:w="2126"/>
        <w:gridCol w:w="2977"/>
      </w:tblGrid>
      <w:tr w:rsidR="00CF6982" w:rsidRPr="00FE2178" w:rsidTr="00CF6982">
        <w:tc>
          <w:tcPr>
            <w:tcW w:w="5070" w:type="dxa"/>
            <w:gridSpan w:val="2"/>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b/>
                <w:bCs/>
                <w:sz w:val="24"/>
                <w:szCs w:val="24"/>
              </w:rPr>
            </w:pPr>
            <w:r w:rsidRPr="00FE2178">
              <w:rPr>
                <w:rFonts w:ascii="Times New Roman" w:eastAsia="Times New Roman" w:hAnsi="Times New Roman"/>
                <w:b/>
                <w:bCs/>
                <w:sz w:val="24"/>
                <w:szCs w:val="24"/>
              </w:rPr>
              <w:t>Цена договора</w:t>
            </w:r>
          </w:p>
        </w:tc>
        <w:tc>
          <w:tcPr>
            <w:tcW w:w="5103" w:type="dxa"/>
            <w:gridSpan w:val="2"/>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b/>
                <w:bCs/>
                <w:sz w:val="24"/>
                <w:szCs w:val="24"/>
              </w:rPr>
            </w:pPr>
            <w:r w:rsidRPr="00FE2178">
              <w:rPr>
                <w:rFonts w:ascii="Times New Roman" w:eastAsia="Times New Roman" w:hAnsi="Times New Roman"/>
                <w:b/>
                <w:sz w:val="24"/>
                <w:szCs w:val="24"/>
              </w:rPr>
              <w:t>Срок оплаты</w:t>
            </w:r>
          </w:p>
        </w:tc>
      </w:tr>
      <w:tr w:rsidR="00CF6982" w:rsidRPr="00FE2178" w:rsidTr="00CF6982">
        <w:tc>
          <w:tcPr>
            <w:tcW w:w="2376" w:type="dxa"/>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Макс. Оценка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Значимость критерия</w:t>
            </w:r>
          </w:p>
        </w:tc>
      </w:tr>
      <w:tr w:rsidR="00CF6982" w:rsidRPr="00FE2178" w:rsidTr="00CF6982">
        <w:tc>
          <w:tcPr>
            <w:tcW w:w="2376" w:type="dxa"/>
            <w:tcBorders>
              <w:top w:val="single" w:sz="4" w:space="0" w:color="auto"/>
              <w:left w:val="single" w:sz="4" w:space="0" w:color="auto"/>
              <w:bottom w:val="single" w:sz="4" w:space="0" w:color="auto"/>
              <w:right w:val="single" w:sz="4" w:space="0" w:color="auto"/>
            </w:tcBorders>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2694" w:type="dxa"/>
            <w:tcBorders>
              <w:top w:val="single" w:sz="4" w:space="0" w:color="auto"/>
              <w:left w:val="single" w:sz="4" w:space="0" w:color="auto"/>
              <w:bottom w:val="single" w:sz="4" w:space="0" w:color="auto"/>
              <w:right w:val="single" w:sz="4" w:space="0" w:color="auto"/>
            </w:tcBorders>
            <w:hideMark/>
          </w:tcPr>
          <w:p w:rsidR="00CF6982" w:rsidRPr="00FE2178" w:rsidRDefault="00CF6982" w:rsidP="00FE2178">
            <w:pPr>
              <w:jc w:val="both"/>
              <w:rPr>
                <w:rFonts w:ascii="Times New Roman" w:eastAsia="Times New Roman" w:hAnsi="Times New Roman"/>
                <w:sz w:val="24"/>
                <w:szCs w:val="24"/>
              </w:rPr>
            </w:pPr>
            <w:r>
              <w:rPr>
                <w:rFonts w:ascii="Times New Roman" w:eastAsia="Times New Roman" w:hAnsi="Times New Roman"/>
                <w:sz w:val="24"/>
                <w:szCs w:val="24"/>
              </w:rPr>
              <w:t>9</w:t>
            </w:r>
            <w:r w:rsidRPr="00FE2178">
              <w:rPr>
                <w:rFonts w:ascii="Times New Roman" w:eastAsia="Times New Roman" w:hAnsi="Times New Roman"/>
                <w:sz w:val="24"/>
                <w:szCs w:val="24"/>
              </w:rPr>
              <w:t>0 %</w:t>
            </w:r>
          </w:p>
        </w:tc>
        <w:tc>
          <w:tcPr>
            <w:tcW w:w="2126" w:type="dxa"/>
            <w:tcBorders>
              <w:top w:val="single" w:sz="4" w:space="0" w:color="auto"/>
              <w:left w:val="single" w:sz="4" w:space="0" w:color="auto"/>
              <w:bottom w:val="single" w:sz="4" w:space="0" w:color="auto"/>
              <w:right w:val="single" w:sz="4" w:space="0" w:color="auto"/>
            </w:tcBorders>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hideMark/>
          </w:tcPr>
          <w:p w:rsidR="00CF6982" w:rsidRPr="00FE2178" w:rsidRDefault="00CF6982" w:rsidP="00FE2178">
            <w:pPr>
              <w:jc w:val="both"/>
              <w:rPr>
                <w:rFonts w:ascii="Times New Roman" w:eastAsia="Times New Roman" w:hAnsi="Times New Roman"/>
                <w:sz w:val="24"/>
                <w:szCs w:val="24"/>
              </w:rPr>
            </w:pPr>
            <w:r w:rsidRPr="00FE2178">
              <w:rPr>
                <w:rFonts w:ascii="Times New Roman" w:eastAsia="Times New Roman" w:hAnsi="Times New Roman"/>
                <w:sz w:val="24"/>
                <w:szCs w:val="24"/>
              </w:rPr>
              <w:t>10%</w:t>
            </w:r>
          </w:p>
        </w:tc>
      </w:tr>
    </w:tbl>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цена</w:t>
      </w:r>
      <w:r w:rsidR="002530F7">
        <w:rPr>
          <w:rFonts w:ascii="Times New Roman" w:eastAsia="Times New Roman" w:hAnsi="Times New Roman" w:cs="Times New Roman"/>
          <w:sz w:val="24"/>
          <w:szCs w:val="24"/>
          <w:lang w:eastAsia="ar-SA"/>
        </w:rPr>
        <w:t xml:space="preserve"> договора</w:t>
      </w:r>
      <w:r w:rsidRPr="00A320A5">
        <w:rPr>
          <w:rFonts w:ascii="Times New Roman" w:eastAsia="Times New Roman" w:hAnsi="Times New Roman" w:cs="Times New Roman"/>
          <w:sz w:val="24"/>
          <w:szCs w:val="24"/>
          <w:lang w:eastAsia="ar-SA"/>
        </w:rPr>
        <w:t xml:space="preserve"> </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CF6982" w:rsidRDefault="00CF6982"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E3A6E"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E3A6E">
        <w:rPr>
          <w:rFonts w:ascii="Times New Roman" w:eastAsia="Times New Roman" w:hAnsi="Times New Roman" w:cs="Times New Roman"/>
          <w:b/>
          <w:bCs/>
          <w:sz w:val="24"/>
          <w:szCs w:val="24"/>
          <w:lang w:eastAsia="ru-RU"/>
        </w:rPr>
        <w:t>Содержание</w:t>
      </w:r>
      <w:bookmarkEnd w:id="58"/>
    </w:p>
    <w:p w:rsidR="006C3AEF" w:rsidRPr="006E3A6E"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Pr="006E3A6E" w:rsidRDefault="006C3AEF">
      <w:pPr>
        <w:pStyle w:val="1a"/>
        <w:rPr>
          <w:rFonts w:asciiTheme="minorHAnsi" w:eastAsiaTheme="minorEastAsia" w:hAnsiTheme="minorHAnsi" w:cstheme="minorBidi"/>
          <w:b w:val="0"/>
          <w:bCs w:val="0"/>
          <w:caps w:val="0"/>
          <w:noProof/>
          <w:sz w:val="22"/>
          <w:szCs w:val="22"/>
          <w:lang w:eastAsia="ru-RU"/>
        </w:rPr>
      </w:pPr>
      <w:r w:rsidRPr="006E3A6E">
        <w:rPr>
          <w:b w:val="0"/>
          <w:bCs w:val="0"/>
          <w:caps w:val="0"/>
          <w:u w:val="dotted"/>
        </w:rPr>
        <w:fldChar w:fldCharType="begin"/>
      </w:r>
      <w:r w:rsidRPr="006E3A6E">
        <w:rPr>
          <w:u w:val="dotted"/>
        </w:rPr>
        <w:instrText xml:space="preserve"> TOC \o "1-2" \h \z \u </w:instrText>
      </w:r>
      <w:r w:rsidRPr="006E3A6E">
        <w:rPr>
          <w:b w:val="0"/>
          <w:bCs w:val="0"/>
          <w:caps w:val="0"/>
          <w:u w:val="dotted"/>
        </w:rPr>
        <w:fldChar w:fldCharType="separate"/>
      </w:r>
      <w:hyperlink w:anchor="_Toc429079251" w:history="1">
        <w:r w:rsidR="00202B01" w:rsidRPr="006E3A6E">
          <w:rPr>
            <w:rStyle w:val="a3"/>
            <w:rFonts w:ascii="Times New Roman" w:hAnsi="Times New Roman" w:cs="Times New Roman"/>
            <w:iCs/>
            <w:noProof/>
            <w:color w:val="auto"/>
            <w:lang w:val="x-none"/>
          </w:rPr>
          <w:t>Информационная карта</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_Toc429079251 \h </w:instrText>
        </w:r>
        <w:r w:rsidR="00202B01" w:rsidRPr="006E3A6E">
          <w:rPr>
            <w:noProof/>
            <w:webHidden/>
          </w:rPr>
        </w:r>
        <w:r w:rsidR="00202B01" w:rsidRPr="006E3A6E">
          <w:rPr>
            <w:noProof/>
            <w:webHidden/>
          </w:rPr>
          <w:fldChar w:fldCharType="separate"/>
        </w:r>
        <w:r w:rsidR="00903D5B" w:rsidRPr="006E3A6E">
          <w:rPr>
            <w:noProof/>
            <w:webHidden/>
          </w:rPr>
          <w:t>2</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60" w:history="1">
        <w:r w:rsidR="00202B01" w:rsidRPr="006E3A6E">
          <w:rPr>
            <w:rStyle w:val="a3"/>
            <w:rFonts w:ascii="Times New Roman" w:hAnsi="Times New Roman" w:cs="Times New Roman"/>
            <w:noProof/>
            <w:color w:val="auto"/>
            <w:lang w:eastAsia="ru-RU"/>
          </w:rPr>
          <w:t>Содержание</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_Toc429079260 \h </w:instrText>
        </w:r>
        <w:r w:rsidR="00202B01" w:rsidRPr="006E3A6E">
          <w:rPr>
            <w:noProof/>
            <w:webHidden/>
          </w:rPr>
        </w:r>
        <w:r w:rsidR="00202B01" w:rsidRPr="006E3A6E">
          <w:rPr>
            <w:noProof/>
            <w:webHidden/>
          </w:rPr>
          <w:fldChar w:fldCharType="separate"/>
        </w:r>
        <w:r w:rsidR="00903D5B" w:rsidRPr="006E3A6E">
          <w:rPr>
            <w:noProof/>
            <w:webHidden/>
          </w:rPr>
          <w:t>5</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61" w:history="1">
        <w:r w:rsidR="00202B01" w:rsidRPr="006E3A6E">
          <w:rPr>
            <w:rStyle w:val="a3"/>
            <w:rFonts w:ascii="Times New Roman" w:hAnsi="Times New Roman" w:cs="Times New Roman"/>
            <w:noProof/>
            <w:color w:val="auto"/>
          </w:rPr>
          <w:t>Термины и определения</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_Toc429079261 \h </w:instrText>
        </w:r>
        <w:r w:rsidR="00202B01" w:rsidRPr="006E3A6E">
          <w:rPr>
            <w:noProof/>
            <w:webHidden/>
          </w:rPr>
        </w:r>
        <w:r w:rsidR="00202B01" w:rsidRPr="006E3A6E">
          <w:rPr>
            <w:noProof/>
            <w:webHidden/>
          </w:rPr>
          <w:fldChar w:fldCharType="separate"/>
        </w:r>
        <w:r w:rsidR="00903D5B" w:rsidRPr="006E3A6E">
          <w:rPr>
            <w:noProof/>
            <w:webHidden/>
          </w:rPr>
          <w:t>6</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62" w:history="1">
        <w:r w:rsidR="00202B01" w:rsidRPr="006E3A6E">
          <w:rPr>
            <w:rStyle w:val="a3"/>
            <w:rFonts w:ascii="Times New Roman" w:hAnsi="Times New Roman" w:cs="Times New Roman"/>
            <w:noProof/>
            <w:color w:val="auto"/>
          </w:rPr>
          <w:t>Общие положения</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_Toc429079262 \h </w:instrText>
        </w:r>
        <w:r w:rsidR="00202B01" w:rsidRPr="006E3A6E">
          <w:rPr>
            <w:noProof/>
            <w:webHidden/>
          </w:rPr>
        </w:r>
        <w:r w:rsidR="00202B01" w:rsidRPr="006E3A6E">
          <w:rPr>
            <w:noProof/>
            <w:webHidden/>
          </w:rPr>
          <w:fldChar w:fldCharType="separate"/>
        </w:r>
        <w:r w:rsidR="00903D5B" w:rsidRPr="006E3A6E">
          <w:rPr>
            <w:noProof/>
            <w:webHidden/>
          </w:rPr>
          <w:t>7</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68" w:history="1">
        <w:r w:rsidR="00202B01" w:rsidRPr="006E3A6E">
          <w:rPr>
            <w:rStyle w:val="a3"/>
            <w:rFonts w:ascii="Times New Roman" w:hAnsi="Times New Roman" w:cs="Times New Roman"/>
            <w:noProof/>
            <w:color w:val="auto"/>
          </w:rPr>
          <w:t>Требования к Участникам закупки. Заявка и прилагаемые к ней документы</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_Toc429079268 \h </w:instrText>
        </w:r>
        <w:r w:rsidR="00202B01" w:rsidRPr="006E3A6E">
          <w:rPr>
            <w:noProof/>
            <w:webHidden/>
          </w:rPr>
        </w:r>
        <w:r w:rsidR="00202B01" w:rsidRPr="006E3A6E">
          <w:rPr>
            <w:noProof/>
            <w:webHidden/>
          </w:rPr>
          <w:fldChar w:fldCharType="separate"/>
        </w:r>
        <w:r w:rsidR="00903D5B" w:rsidRPr="006E3A6E">
          <w:rPr>
            <w:noProof/>
            <w:webHidden/>
          </w:rPr>
          <w:t>8</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71" w:history="1">
        <w:r w:rsidR="00202B01" w:rsidRPr="006E3A6E">
          <w:rPr>
            <w:rStyle w:val="a3"/>
            <w:rFonts w:ascii="Times New Roman" w:hAnsi="Times New Roman" w:cs="Times New Roman"/>
            <w:noProof/>
            <w:color w:val="auto"/>
          </w:rPr>
          <w:t xml:space="preserve">Порядок проведения </w:t>
        </w:r>
        <w:r w:rsidR="00202B01" w:rsidRPr="006E3A6E">
          <w:rPr>
            <w:rStyle w:val="a3"/>
            <w:rFonts w:ascii="Times New Roman" w:hAnsi="Times New Roman" w:cs="Times New Roman"/>
            <w:iCs/>
            <w:noProof/>
            <w:color w:val="auto"/>
            <w:lang w:val="x-none"/>
          </w:rPr>
          <w:t>конкурентных переговоров</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_Toc429079271 \h </w:instrText>
        </w:r>
        <w:r w:rsidR="00202B01" w:rsidRPr="006E3A6E">
          <w:rPr>
            <w:noProof/>
            <w:webHidden/>
          </w:rPr>
        </w:r>
        <w:r w:rsidR="00202B01" w:rsidRPr="006E3A6E">
          <w:rPr>
            <w:noProof/>
            <w:webHidden/>
          </w:rPr>
          <w:fldChar w:fldCharType="separate"/>
        </w:r>
        <w:r w:rsidR="00903D5B" w:rsidRPr="006E3A6E">
          <w:rPr>
            <w:noProof/>
            <w:webHidden/>
          </w:rPr>
          <w:t>9</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87" w:history="1">
        <w:r w:rsidR="00202B01" w:rsidRPr="006E3A6E">
          <w:rPr>
            <w:rStyle w:val="a3"/>
            <w:rFonts w:ascii="Times New Roman" w:hAnsi="Times New Roman" w:cs="Times New Roman"/>
            <w:noProof/>
            <w:color w:val="auto"/>
          </w:rPr>
          <w:t>Техническое задание.</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_Toc429079287 \h </w:instrText>
        </w:r>
        <w:r w:rsidR="00202B01" w:rsidRPr="006E3A6E">
          <w:rPr>
            <w:noProof/>
            <w:webHidden/>
          </w:rPr>
        </w:r>
        <w:r w:rsidR="00202B01" w:rsidRPr="006E3A6E">
          <w:rPr>
            <w:noProof/>
            <w:webHidden/>
          </w:rPr>
          <w:fldChar w:fldCharType="separate"/>
        </w:r>
        <w:r w:rsidR="00903D5B" w:rsidRPr="006E3A6E">
          <w:rPr>
            <w:noProof/>
            <w:webHidden/>
          </w:rPr>
          <w:t>21</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88" w:history="1">
        <w:r w:rsidR="00202B01" w:rsidRPr="006E3A6E">
          <w:rPr>
            <w:rStyle w:val="a3"/>
            <w:rFonts w:ascii="Times New Roman" w:hAnsi="Times New Roman" w:cs="Times New Roman"/>
            <w:noProof/>
            <w:color w:val="auto"/>
          </w:rPr>
          <w:t>Приложение № 1</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_Toc429079288 \h </w:instrText>
        </w:r>
        <w:r w:rsidR="00202B01" w:rsidRPr="006E3A6E">
          <w:rPr>
            <w:noProof/>
            <w:webHidden/>
          </w:rPr>
        </w:r>
        <w:r w:rsidR="00202B01" w:rsidRPr="006E3A6E">
          <w:rPr>
            <w:noProof/>
            <w:webHidden/>
          </w:rPr>
          <w:fldChar w:fldCharType="separate"/>
        </w:r>
        <w:r w:rsidR="00903D5B" w:rsidRPr="006E3A6E">
          <w:rPr>
            <w:noProof/>
            <w:webHidden/>
          </w:rPr>
          <w:t>22</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91" w:history="1">
        <w:r w:rsidR="00202B01" w:rsidRPr="006E3A6E">
          <w:rPr>
            <w:rStyle w:val="a3"/>
            <w:rFonts w:ascii="Times New Roman" w:hAnsi="Times New Roman" w:cs="Times New Roman"/>
            <w:iCs/>
            <w:noProof/>
            <w:color w:val="auto"/>
          </w:rPr>
          <w:t>Приложение № 2</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_Toc429079291 \h </w:instrText>
        </w:r>
        <w:r w:rsidR="00202B01" w:rsidRPr="006E3A6E">
          <w:rPr>
            <w:noProof/>
            <w:webHidden/>
          </w:rPr>
        </w:r>
        <w:r w:rsidR="00202B01" w:rsidRPr="006E3A6E">
          <w:rPr>
            <w:noProof/>
            <w:webHidden/>
          </w:rPr>
          <w:fldChar w:fldCharType="separate"/>
        </w:r>
        <w:r w:rsidR="00903D5B" w:rsidRPr="006E3A6E">
          <w:rPr>
            <w:noProof/>
            <w:webHidden/>
          </w:rPr>
          <w:t>36</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92" w:history="1">
        <w:r w:rsidR="00202B01" w:rsidRPr="006E3A6E">
          <w:rPr>
            <w:rStyle w:val="a3"/>
            <w:rFonts w:ascii="Times New Roman" w:hAnsi="Times New Roman" w:cs="Times New Roman"/>
            <w:iCs/>
            <w:noProof/>
            <w:color w:val="auto"/>
          </w:rPr>
          <w:t>Приложение № 3</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_Toc429079292 \h </w:instrText>
        </w:r>
        <w:r w:rsidR="00202B01" w:rsidRPr="006E3A6E">
          <w:rPr>
            <w:noProof/>
            <w:webHidden/>
          </w:rPr>
        </w:r>
        <w:r w:rsidR="00202B01" w:rsidRPr="006E3A6E">
          <w:rPr>
            <w:noProof/>
            <w:webHidden/>
          </w:rPr>
          <w:fldChar w:fldCharType="separate"/>
        </w:r>
        <w:r w:rsidR="00903D5B" w:rsidRPr="006E3A6E">
          <w:rPr>
            <w:noProof/>
            <w:webHidden/>
          </w:rPr>
          <w:t>37</w:t>
        </w:r>
        <w:r w:rsidR="00202B01" w:rsidRPr="006E3A6E">
          <w:rPr>
            <w:noProof/>
            <w:webHidden/>
          </w:rPr>
          <w:fldChar w:fldCharType="end"/>
        </w:r>
      </w:hyperlink>
    </w:p>
    <w:p w:rsidR="00202B01" w:rsidRPr="006E3A6E" w:rsidRDefault="008E5CB8">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6E3A6E">
          <w:rPr>
            <w:rStyle w:val="a3"/>
            <w:rFonts w:ascii="Times New Roman" w:hAnsi="Times New Roman" w:cs="Times New Roman"/>
            <w:iCs/>
            <w:noProof/>
            <w:color w:val="auto"/>
          </w:rPr>
          <w:t>Приложение № 4</w:t>
        </w:r>
        <w:r w:rsidR="00202B01" w:rsidRPr="006E3A6E">
          <w:rPr>
            <w:noProof/>
            <w:webHidden/>
          </w:rPr>
          <w:tab/>
        </w:r>
        <w:r w:rsidR="00202B01" w:rsidRPr="006E3A6E">
          <w:rPr>
            <w:noProof/>
            <w:webHidden/>
          </w:rPr>
          <w:fldChar w:fldCharType="begin"/>
        </w:r>
        <w:r w:rsidR="00202B01" w:rsidRPr="006E3A6E">
          <w:rPr>
            <w:noProof/>
            <w:webHidden/>
          </w:rPr>
          <w:instrText xml:space="preserve"> PAGEREF _Toc429079293 \h </w:instrText>
        </w:r>
        <w:r w:rsidR="00202B01" w:rsidRPr="006E3A6E">
          <w:rPr>
            <w:noProof/>
            <w:webHidden/>
          </w:rPr>
        </w:r>
        <w:r w:rsidR="00202B01" w:rsidRPr="006E3A6E">
          <w:rPr>
            <w:noProof/>
            <w:webHidden/>
          </w:rPr>
          <w:fldChar w:fldCharType="separate"/>
        </w:r>
        <w:r w:rsidR="00903D5B" w:rsidRPr="006E3A6E">
          <w:rPr>
            <w:noProof/>
            <w:webHidden/>
          </w:rPr>
          <w:t>53</w:t>
        </w:r>
        <w:r w:rsidR="00202B01" w:rsidRPr="006E3A6E">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E3A6E">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59" w:name="_Toc366761027"/>
      <w:bookmarkStart w:id="60" w:name="_Toc429079261"/>
      <w:r w:rsidRPr="006C3AEF">
        <w:rPr>
          <w:rFonts w:ascii="Times New Roman" w:eastAsia="Times New Roman" w:hAnsi="Times New Roman" w:cs="Times New Roman"/>
          <w:b/>
          <w:bCs/>
          <w:sz w:val="24"/>
          <w:szCs w:val="28"/>
          <w:lang w:eastAsia="ar-SA"/>
        </w:rPr>
        <w:t>Термины и определения</w:t>
      </w:r>
      <w:bookmarkEnd w:id="59"/>
      <w:bookmarkEnd w:id="60"/>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w:t>
      </w:r>
      <w:r w:rsidR="00431B58">
        <w:rPr>
          <w:rFonts w:ascii="Times New Roman" w:hAnsi="Times New Roman" w:cs="Times New Roman"/>
          <w:sz w:val="24"/>
          <w:szCs w:val="24"/>
        </w:rPr>
        <w:t>уществляется закупка – А</w:t>
      </w:r>
      <w:r w:rsidRPr="00A320A5">
        <w:rPr>
          <w:rFonts w:ascii="Times New Roman" w:hAnsi="Times New Roman" w:cs="Times New Roman"/>
          <w:sz w:val="24"/>
          <w:szCs w:val="24"/>
        </w:rPr>
        <w:t>кционерно</w:t>
      </w:r>
      <w:r w:rsidR="00431B58">
        <w:rPr>
          <w:rFonts w:ascii="Times New Roman" w:hAnsi="Times New Roman" w:cs="Times New Roman"/>
          <w:sz w:val="24"/>
          <w:szCs w:val="24"/>
        </w:rPr>
        <w:t>е общество «</w:t>
      </w:r>
      <w:proofErr w:type="spellStart"/>
      <w:r w:rsidR="00431B58">
        <w:rPr>
          <w:rFonts w:ascii="Times New Roman" w:hAnsi="Times New Roman" w:cs="Times New Roman"/>
          <w:sz w:val="24"/>
          <w:szCs w:val="24"/>
        </w:rPr>
        <w:t>Мурманэнергосбыт</w:t>
      </w:r>
      <w:proofErr w:type="spellEnd"/>
      <w:r w:rsidR="00431B58">
        <w:rPr>
          <w:rFonts w:ascii="Times New Roman" w:hAnsi="Times New Roman" w:cs="Times New Roman"/>
          <w:sz w:val="24"/>
          <w:szCs w:val="24"/>
        </w:rPr>
        <w:t>» (</w:t>
      </w:r>
      <w:r w:rsidRPr="00A320A5">
        <w:rPr>
          <w:rFonts w:ascii="Times New Roman" w:hAnsi="Times New Roman" w:cs="Times New Roman"/>
          <w:sz w:val="24"/>
          <w:szCs w:val="24"/>
        </w:rPr>
        <w:t>АО «М</w:t>
      </w:r>
      <w:r w:rsidR="00431B58">
        <w:rPr>
          <w:rFonts w:ascii="Times New Roman" w:hAnsi="Times New Roman" w:cs="Times New Roman"/>
          <w:sz w:val="24"/>
          <w:szCs w:val="24"/>
        </w:rPr>
        <w:t>ЭС</w:t>
      </w:r>
      <w:r w:rsidRPr="00A320A5">
        <w:rPr>
          <w:rFonts w:ascii="Times New Roman" w:hAnsi="Times New Roman" w:cs="Times New Roman"/>
          <w:sz w:val="24"/>
          <w:szCs w:val="24"/>
        </w:rPr>
        <w:t>»).</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754E65" w:rsidRPr="006C3AEF" w:rsidRDefault="00754E65" w:rsidP="00754E6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w:t>
      </w:r>
      <w:r w:rsidRPr="002A54E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Pr>
          <w:rFonts w:ascii="Times New Roman" w:eastAsia="Times New Roman" w:hAnsi="Times New Roman" w:cs="Times New Roman"/>
          <w:sz w:val="24"/>
          <w:szCs w:val="24"/>
          <w:lang w:eastAsia="ar-SA"/>
        </w:rPr>
        <w:t>.</w:t>
      </w:r>
    </w:p>
    <w:p w:rsidR="00754E65" w:rsidRPr="006C3AEF" w:rsidRDefault="00754E65" w:rsidP="00754E6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713BA7"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w:t>
      </w:r>
      <w:r w:rsidRPr="002A54E3">
        <w:rPr>
          <w:rFonts w:ascii="Times New Roman" w:eastAsia="Times New Roman" w:hAnsi="Times New Roman" w:cs="Times New Roman"/>
          <w:sz w:val="24"/>
          <w:szCs w:val="24"/>
          <w:lang w:eastAsia="ru-RU"/>
        </w:rPr>
        <w:t>в единой информационной системе</w:t>
      </w:r>
      <w:r w:rsidRPr="006C3AEF">
        <w:rPr>
          <w:rFonts w:ascii="Times New Roman" w:eastAsia="Times New Roman" w:hAnsi="Times New Roman" w:cs="Times New Roman"/>
          <w:sz w:val="24"/>
          <w:szCs w:val="24"/>
          <w:lang w:eastAsia="ru-RU"/>
        </w:rPr>
        <w:t xml:space="preserve"> </w:t>
      </w:r>
      <w:r w:rsidRPr="002A54E3">
        <w:rPr>
          <w:rFonts w:ascii="Times New Roman" w:eastAsia="Times New Roman" w:hAnsi="Times New Roman" w:cs="Times New Roman"/>
          <w:sz w:val="24"/>
          <w:szCs w:val="24"/>
          <w:lang w:eastAsia="ru-RU"/>
        </w:rPr>
        <w:t xml:space="preserve">в сфере закупок товаров, работ, услуг </w:t>
      </w:r>
      <w:r w:rsidRPr="006C3AEF">
        <w:rPr>
          <w:rFonts w:ascii="Times New Roman" w:eastAsia="Times New Roman" w:hAnsi="Times New Roman" w:cs="Times New Roman"/>
          <w:sz w:val="24"/>
          <w:szCs w:val="24"/>
          <w:lang w:eastAsia="ru-RU"/>
        </w:rPr>
        <w:t xml:space="preserve">одновременно с размещением на указанном сайте извещения о проведении конкурентных переговоров.  </w:t>
      </w:r>
      <w:r w:rsidR="006C3AEF" w:rsidRPr="006C3AEF">
        <w:rPr>
          <w:rFonts w:ascii="Times New Roman" w:eastAsia="Times New Roman" w:hAnsi="Times New Roman" w:cs="Times New Roman"/>
          <w:sz w:val="24"/>
          <w:szCs w:val="24"/>
          <w:lang w:eastAsia="ru-RU"/>
        </w:rPr>
        <w:t xml:space="preserve">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52B8C" w:rsidRPr="00A67989" w:rsidRDefault="00D52B8C" w:rsidP="00D52B8C">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(также по тексту  - единая информационная система</w:t>
      </w:r>
      <w:r w:rsidR="00E14E2C">
        <w:rPr>
          <w:rFonts w:ascii="Times New Roman" w:eastAsia="Times New Roman" w:hAnsi="Times New Roman" w:cs="Times New Roman"/>
          <w:b/>
          <w:sz w:val="24"/>
          <w:szCs w:val="24"/>
          <w:lang w:eastAsia="ar-SA"/>
        </w:rPr>
        <w:t xml:space="preserve"> </w:t>
      </w:r>
      <w:r w:rsidR="00E14E2C" w:rsidRPr="005B6BA6">
        <w:rPr>
          <w:rFonts w:ascii="Times New Roman" w:eastAsia="Times New Roman" w:hAnsi="Times New Roman" w:cs="Times New Roman"/>
          <w:color w:val="0000FF"/>
          <w:sz w:val="24"/>
          <w:szCs w:val="24"/>
          <w:lang w:eastAsia="ar-SA"/>
        </w:rPr>
        <w:t>в сфере закупок товаров, работ, услуг</w:t>
      </w:r>
      <w:r w:rsidR="00624D42">
        <w:rPr>
          <w:rFonts w:ascii="Times New Roman" w:eastAsia="Times New Roman" w:hAnsi="Times New Roman" w:cs="Times New Roman"/>
          <w:color w:val="0000FF"/>
          <w:sz w:val="24"/>
          <w:szCs w:val="24"/>
          <w:lang w:eastAsia="ar-SA"/>
        </w:rPr>
        <w:t>, единая информационная система</w:t>
      </w:r>
      <w:r w:rsidRPr="00D52B8C">
        <w:rPr>
          <w:rFonts w:ascii="Times New Roman" w:eastAsia="Times New Roman" w:hAnsi="Times New Roman" w:cs="Times New Roman"/>
          <w:b/>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E77AF8">
        <w:rPr>
          <w:rFonts w:ascii="Times New Roman" w:eastAsia="Times New Roman" w:hAnsi="Times New Roman" w:cs="Times New Roman"/>
          <w:b/>
          <w:sz w:val="24"/>
          <w:szCs w:val="24"/>
          <w:lang w:eastAsia="ar-SA"/>
        </w:rPr>
        <w:t>–</w:t>
      </w:r>
      <w:r w:rsidRPr="00E77AF8">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D541B5" w:rsidRDefault="00C669C0" w:rsidP="003267B0">
      <w:pPr>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юридических лиц» и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C669C0">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C669C0">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27047D" w:rsidRDefault="0027047D" w:rsidP="003267B0">
      <w:pPr>
        <w:suppressAutoHyphens/>
        <w:spacing w:after="120" w:line="240" w:lineRule="auto"/>
        <w:jc w:val="both"/>
        <w:rPr>
          <w:rFonts w:ascii="Times New Roman" w:eastAsia="Times New Roman" w:hAnsi="Times New Roman" w:cs="Times New Roman"/>
          <w:sz w:val="24"/>
          <w:szCs w:val="24"/>
          <w:lang w:eastAsia="ar-SA"/>
        </w:rPr>
      </w:pPr>
    </w:p>
    <w:p w:rsidR="006C3AEF" w:rsidRPr="006C3AEF" w:rsidRDefault="00513581"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1" w:name="_Toc366761028"/>
      <w:bookmarkStart w:id="62" w:name="_Toc429079262"/>
      <w:r>
        <w:rPr>
          <w:rFonts w:ascii="Times New Roman" w:eastAsia="Times New Roman" w:hAnsi="Times New Roman" w:cs="Times New Roman"/>
          <w:b/>
          <w:bCs/>
          <w:sz w:val="24"/>
          <w:szCs w:val="28"/>
          <w:lang w:eastAsia="ar-SA"/>
        </w:rPr>
        <w:t xml:space="preserve">2. </w:t>
      </w:r>
      <w:r w:rsidR="006C3AEF" w:rsidRPr="006C3AEF">
        <w:rPr>
          <w:rFonts w:ascii="Times New Roman" w:eastAsia="Times New Roman" w:hAnsi="Times New Roman" w:cs="Times New Roman"/>
          <w:b/>
          <w:bCs/>
          <w:sz w:val="24"/>
          <w:szCs w:val="28"/>
          <w:lang w:eastAsia="ar-SA"/>
        </w:rPr>
        <w:t>Общие положения</w:t>
      </w:r>
      <w:bookmarkEnd w:id="61"/>
      <w:bookmarkEnd w:id="62"/>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3" w:name="_Toc366762358"/>
      <w:bookmarkStart w:id="64" w:name="_Toc368061873"/>
      <w:bookmarkStart w:id="65" w:name="_Toc368062037"/>
      <w:bookmarkStart w:id="66" w:name="_Toc370824133"/>
      <w:bookmarkStart w:id="67" w:name="_Toc394314155"/>
      <w:bookmarkStart w:id="68" w:name="_Toc410044318"/>
      <w:bookmarkStart w:id="69"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3"/>
      <w:bookmarkEnd w:id="64"/>
      <w:bookmarkEnd w:id="65"/>
      <w:bookmarkEnd w:id="66"/>
      <w:bookmarkEnd w:id="67"/>
      <w:bookmarkEnd w:id="68"/>
      <w:r w:rsidRPr="006C3AEF">
        <w:rPr>
          <w:rFonts w:ascii="Times New Roman" w:eastAsia="Times New Roman" w:hAnsi="Times New Roman" w:cs="Times New Roman"/>
          <w:b/>
          <w:bCs/>
          <w:sz w:val="24"/>
          <w:szCs w:val="26"/>
          <w:lang w:eastAsia="ar-SA"/>
        </w:rPr>
        <w:t xml:space="preserve"> конкурентных переговоров</w:t>
      </w:r>
      <w:bookmarkEnd w:id="69"/>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E77AF8">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FA339D"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FA339D">
        <w:rPr>
          <w:rFonts w:ascii="Times New Roman" w:eastAsia="Times New Roman" w:hAnsi="Times New Roman" w:cs="Times New Roman"/>
          <w:b/>
          <w:sz w:val="24"/>
          <w:szCs w:val="24"/>
          <w:lang w:eastAsia="ru-RU"/>
        </w:rPr>
        <w:t>поставка</w:t>
      </w:r>
      <w:r w:rsidR="00FA339D" w:rsidRPr="00FA339D">
        <w:rPr>
          <w:rFonts w:ascii="Times New Roman" w:eastAsia="Times New Roman" w:hAnsi="Times New Roman" w:cs="Times New Roman"/>
          <w:b/>
          <w:sz w:val="24"/>
          <w:szCs w:val="24"/>
          <w:lang w:eastAsia="ru-RU"/>
        </w:rPr>
        <w:t xml:space="preserve"> </w:t>
      </w:r>
      <w:r w:rsidR="00723C1D">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009F3711">
        <w:rPr>
          <w:rFonts w:ascii="Times New Roman" w:eastAsia="Times New Roman" w:hAnsi="Times New Roman" w:cs="Times New Roman"/>
          <w:b/>
          <w:sz w:val="24"/>
          <w:szCs w:val="24"/>
          <w:lang w:eastAsia="ru-RU"/>
        </w:rPr>
        <w:t xml:space="preserve"> </w:t>
      </w:r>
      <w:r w:rsidR="00FA339D">
        <w:rPr>
          <w:rFonts w:ascii="Times New Roman" w:eastAsia="Times New Roman" w:hAnsi="Times New Roman" w:cs="Times New Roman"/>
          <w:bCs/>
          <w:sz w:val="24"/>
          <w:szCs w:val="24"/>
          <w:lang w:eastAsia="ar-SA"/>
        </w:rPr>
        <w:t>(далее по тексту – Продукция</w:t>
      </w:r>
      <w:r w:rsidR="003D5060">
        <w:rPr>
          <w:rFonts w:ascii="Times New Roman" w:eastAsia="Times New Roman" w:hAnsi="Times New Roman" w:cs="Times New Roman"/>
          <w:bCs/>
          <w:sz w:val="24"/>
          <w:szCs w:val="24"/>
          <w:lang w:eastAsia="ar-SA"/>
        </w:rPr>
        <w:t xml:space="preserve">) для нужд </w:t>
      </w:r>
      <w:r w:rsidRPr="006C3AEF">
        <w:rPr>
          <w:rFonts w:ascii="Times New Roman" w:eastAsia="Times New Roman" w:hAnsi="Times New Roman" w:cs="Times New Roman"/>
          <w:bCs/>
          <w:sz w:val="24"/>
          <w:szCs w:val="24"/>
          <w:lang w:eastAsia="ar-SA"/>
        </w:rPr>
        <w:t>АО «М</w:t>
      </w:r>
      <w:r w:rsidR="003D5060">
        <w:rPr>
          <w:rFonts w:ascii="Times New Roman" w:eastAsia="Times New Roman" w:hAnsi="Times New Roman" w:cs="Times New Roman"/>
          <w:bCs/>
          <w:sz w:val="24"/>
          <w:szCs w:val="24"/>
          <w:lang w:eastAsia="ar-SA"/>
        </w:rPr>
        <w:t>ЭС</w:t>
      </w:r>
      <w:r w:rsidRPr="006C3AEF">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w:t>
      </w:r>
      <w:r w:rsidR="00057D18">
        <w:rPr>
          <w:rFonts w:ascii="Times New Roman" w:eastAsia="Times New Roman" w:hAnsi="Times New Roman" w:cs="Times New Roman"/>
          <w:sz w:val="24"/>
          <w:szCs w:val="24"/>
          <w:lang w:eastAsia="ar-SA"/>
        </w:rPr>
        <w:t>поставки продукции</w:t>
      </w:r>
      <w:r w:rsidRPr="006C3AEF">
        <w:rPr>
          <w:rFonts w:ascii="Times New Roman" w:eastAsia="Times New Roman" w:hAnsi="Times New Roman" w:cs="Times New Roman"/>
          <w:sz w:val="24"/>
          <w:szCs w:val="24"/>
          <w:lang w:eastAsia="ar-SA"/>
        </w:rPr>
        <w:t xml:space="preserve"> указаны в информационной карте о проведении конкурентных переговоров.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0" w:name="_Toc366762359"/>
      <w:bookmarkStart w:id="71" w:name="_Toc368061874"/>
      <w:bookmarkStart w:id="72" w:name="_Toc368062038"/>
      <w:bookmarkStart w:id="73" w:name="_Toc370824134"/>
      <w:bookmarkStart w:id="74" w:name="_Toc394314156"/>
      <w:bookmarkStart w:id="75" w:name="_Toc410044319"/>
      <w:bookmarkStart w:id="76"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0"/>
      <w:bookmarkEnd w:id="71"/>
      <w:bookmarkEnd w:id="72"/>
      <w:bookmarkEnd w:id="73"/>
      <w:bookmarkEnd w:id="74"/>
      <w:bookmarkEnd w:id="75"/>
      <w:bookmarkEnd w:id="76"/>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7" w:name="_Toc366762360"/>
      <w:bookmarkStart w:id="78" w:name="_Toc368061875"/>
      <w:bookmarkStart w:id="79" w:name="_Toc368062039"/>
      <w:bookmarkStart w:id="80" w:name="_Toc370824135"/>
      <w:bookmarkStart w:id="81" w:name="_Toc394314157"/>
      <w:bookmarkStart w:id="82" w:name="_Toc410044320"/>
      <w:bookmarkStart w:id="83"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конкурентных переговорах</w:t>
      </w:r>
      <w:bookmarkEnd w:id="83"/>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4" w:name="_Toc366762361"/>
      <w:bookmarkStart w:id="85" w:name="_Toc368061876"/>
      <w:bookmarkStart w:id="86" w:name="_Toc368062040"/>
      <w:bookmarkStart w:id="87" w:name="_Toc370824136"/>
      <w:bookmarkStart w:id="88" w:name="_Toc394314158"/>
      <w:bookmarkStart w:id="89" w:name="_Toc410044321"/>
      <w:bookmarkStart w:id="90"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4"/>
      <w:bookmarkEnd w:id="85"/>
      <w:bookmarkEnd w:id="86"/>
      <w:bookmarkEnd w:id="87"/>
      <w:bookmarkEnd w:id="88"/>
      <w:bookmarkEnd w:id="89"/>
      <w:r w:rsidRPr="006C3AEF">
        <w:rPr>
          <w:rFonts w:ascii="Times New Roman" w:eastAsia="Times New Roman" w:hAnsi="Times New Roman" w:cs="Times New Roman"/>
          <w:b/>
          <w:bCs/>
          <w:sz w:val="24"/>
          <w:szCs w:val="26"/>
          <w:lang w:eastAsia="ar-SA"/>
        </w:rPr>
        <w:t>конкурентных переговоров</w:t>
      </w:r>
      <w:bookmarkEnd w:id="90"/>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5402FB">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ar-SA"/>
        </w:rPr>
        <w:t xml:space="preserve">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6C3AEF"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E77AF8">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ar-SA"/>
        </w:rPr>
        <w:t>в течение 3 (трех) дней со дня принятия решения об отказе</w:t>
      </w:r>
      <w:hyperlink r:id="rId16"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1" w:name="_Toc366762362"/>
      <w:bookmarkStart w:id="92" w:name="_Toc368061877"/>
      <w:bookmarkStart w:id="93" w:name="_Toc368062041"/>
      <w:bookmarkStart w:id="94" w:name="_Toc370824137"/>
      <w:bookmarkStart w:id="95" w:name="_Toc394314159"/>
      <w:bookmarkStart w:id="96" w:name="_Toc410044322"/>
      <w:bookmarkStart w:id="97" w:name="_Toc429079267"/>
      <w:r w:rsidRPr="006C3AEF">
        <w:rPr>
          <w:rFonts w:ascii="Times New Roman" w:eastAsia="Times New Roman" w:hAnsi="Times New Roman" w:cs="Times New Roman"/>
          <w:b/>
          <w:bCs/>
          <w:sz w:val="24"/>
          <w:szCs w:val="26"/>
          <w:lang w:eastAsia="ar-SA"/>
        </w:rPr>
        <w:t>2.5. Возврат документов</w:t>
      </w:r>
      <w:bookmarkEnd w:id="91"/>
      <w:bookmarkEnd w:id="92"/>
      <w:bookmarkEnd w:id="93"/>
      <w:bookmarkEnd w:id="94"/>
      <w:bookmarkEnd w:id="95"/>
      <w:bookmarkEnd w:id="96"/>
      <w:bookmarkEnd w:id="97"/>
    </w:p>
    <w:p w:rsidR="006C3AEF" w:rsidRPr="006C3AEF" w:rsidRDefault="006C3AEF" w:rsidP="00B82EDB">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7F2208" w:rsidRPr="00C93ABC">
        <w:rPr>
          <w:rFonts w:ascii="Times New Roman" w:eastAsia="Times New Roman" w:hAnsi="Times New Roman" w:cs="Times New Roman"/>
          <w:sz w:val="24"/>
          <w:szCs w:val="24"/>
          <w:lang w:eastAsia="ar-SA"/>
        </w:rPr>
        <w:t xml:space="preserve">направленные </w:t>
      </w:r>
      <w:r w:rsidRPr="00C93ABC">
        <w:rPr>
          <w:rFonts w:ascii="Times New Roman" w:eastAsia="Times New Roman" w:hAnsi="Times New Roman" w:cs="Times New Roman"/>
          <w:sz w:val="24"/>
          <w:szCs w:val="24"/>
          <w:lang w:eastAsia="ar-SA"/>
        </w:rPr>
        <w:t xml:space="preserve">на </w:t>
      </w:r>
      <w:r w:rsidR="007F2208" w:rsidRPr="00C93ABC">
        <w:rPr>
          <w:rFonts w:ascii="Times New Roman" w:eastAsia="Times New Roman" w:hAnsi="Times New Roman" w:cs="Times New Roman"/>
          <w:sz w:val="24"/>
          <w:szCs w:val="24"/>
          <w:lang w:eastAsia="ar-SA"/>
        </w:rPr>
        <w:t>участие в конкурентных переговорах</w:t>
      </w:r>
      <w:r w:rsidRPr="00C93ABC">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6C3AEF">
        <w:rPr>
          <w:rFonts w:ascii="Times New Roman" w:eastAsia="Times New Roman" w:hAnsi="Times New Roman" w:cs="Times New Roman"/>
          <w:sz w:val="24"/>
          <w:szCs w:val="24"/>
          <w:lang w:eastAsia="ar-SA"/>
        </w:rPr>
        <w:t xml:space="preserve">) по письменному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8" w:name="_Toc366761029"/>
      <w:bookmarkStart w:id="99" w:name="_Toc429079268"/>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10044324"/>
      <w:bookmarkStart w:id="103"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bookmarkEnd w:id="103"/>
      <w:r w:rsidRPr="006C3AEF">
        <w:rPr>
          <w:rFonts w:ascii="Times New Roman" w:eastAsia="Times New Roman" w:hAnsi="Times New Roman" w:cs="Times New Roman"/>
          <w:b/>
          <w:bCs/>
          <w:sz w:val="24"/>
          <w:szCs w:val="26"/>
          <w:lang w:eastAsia="ar-SA"/>
        </w:rPr>
        <w:t xml:space="preserve">  </w:t>
      </w:r>
    </w:p>
    <w:p w:rsidR="002E1619" w:rsidRPr="00624D42" w:rsidRDefault="00D461ED" w:rsidP="00D461ED">
      <w:pPr>
        <w:spacing w:after="0" w:line="240" w:lineRule="auto"/>
        <w:ind w:firstLine="709"/>
        <w:jc w:val="both"/>
        <w:rPr>
          <w:rFonts w:ascii="Times New Roman" w:hAnsi="Times New Roman" w:cs="Times New Roman"/>
          <w:sz w:val="24"/>
          <w:szCs w:val="24"/>
        </w:rPr>
      </w:pPr>
      <w:bookmarkStart w:id="104" w:name="_Toc370824140"/>
      <w:bookmarkStart w:id="105" w:name="_Toc394314162"/>
      <w:bookmarkStart w:id="106" w:name="_Toc410044325"/>
      <w:bookmarkStart w:id="107" w:name="_Toc429079270"/>
      <w:r>
        <w:rPr>
          <w:rFonts w:ascii="Times New Roman" w:hAnsi="Times New Roman" w:cs="Times New Roman"/>
          <w:b/>
          <w:sz w:val="24"/>
          <w:szCs w:val="24"/>
        </w:rPr>
        <w:t>3</w:t>
      </w:r>
      <w:r w:rsidR="002E1619" w:rsidRPr="002E1619">
        <w:rPr>
          <w:rFonts w:ascii="Times New Roman" w:hAnsi="Times New Roman" w:cs="Times New Roman"/>
          <w:b/>
          <w:sz w:val="24"/>
          <w:szCs w:val="24"/>
        </w:rPr>
        <w:t>.1.</w:t>
      </w:r>
      <w:r w:rsidR="002E1619" w:rsidRPr="002E1619">
        <w:rPr>
          <w:rFonts w:ascii="Times New Roman" w:hAnsi="Times New Roman" w:cs="Times New Roman"/>
          <w:sz w:val="24"/>
          <w:szCs w:val="24"/>
        </w:rPr>
        <w:t xml:space="preserve"> </w:t>
      </w:r>
      <w:r w:rsidR="002E1619" w:rsidRPr="00624D42">
        <w:rPr>
          <w:rFonts w:ascii="Times New Roman" w:hAnsi="Times New Roman" w:cs="Times New Roman"/>
          <w:sz w:val="24"/>
          <w:szCs w:val="24"/>
        </w:rPr>
        <w:t>Участник закупки должен соответствовать требованиям, устанавливаемым в соответствии с законодательством Российской Федерации к лицам,</w:t>
      </w:r>
      <w:r w:rsidR="002C1D84" w:rsidRPr="00624D42">
        <w:rPr>
          <w:rFonts w:ascii="Times New Roman" w:hAnsi="Times New Roman" w:cs="Times New Roman"/>
          <w:sz w:val="24"/>
          <w:szCs w:val="24"/>
        </w:rPr>
        <w:t xml:space="preserve"> осуществляющим поставку продукции</w:t>
      </w:r>
      <w:r w:rsidR="002E1619" w:rsidRPr="00624D42">
        <w:rPr>
          <w:rFonts w:ascii="Times New Roman" w:hAnsi="Times New Roman" w:cs="Times New Roman"/>
          <w:i/>
          <w:sz w:val="24"/>
          <w:szCs w:val="24"/>
        </w:rPr>
        <w:t>,</w:t>
      </w:r>
      <w:r w:rsidR="002C1D84" w:rsidRPr="00624D42">
        <w:rPr>
          <w:rFonts w:ascii="Times New Roman" w:hAnsi="Times New Roman" w:cs="Times New Roman"/>
          <w:sz w:val="24"/>
          <w:szCs w:val="24"/>
        </w:rPr>
        <w:t xml:space="preserve"> </w:t>
      </w:r>
      <w:r w:rsidR="00C93ABC" w:rsidRPr="00624D42">
        <w:rPr>
          <w:rFonts w:ascii="Times New Roman" w:hAnsi="Times New Roman" w:cs="Times New Roman"/>
          <w:sz w:val="24"/>
          <w:szCs w:val="24"/>
        </w:rPr>
        <w:t xml:space="preserve">которая </w:t>
      </w:r>
      <w:r w:rsidR="0005781F" w:rsidRPr="00624D42">
        <w:rPr>
          <w:rFonts w:ascii="Times New Roman" w:hAnsi="Times New Roman" w:cs="Times New Roman"/>
          <w:sz w:val="24"/>
          <w:szCs w:val="24"/>
        </w:rPr>
        <w:t>явля</w:t>
      </w:r>
      <w:r w:rsidR="00C93ABC" w:rsidRPr="00624D42">
        <w:rPr>
          <w:rFonts w:ascii="Times New Roman" w:hAnsi="Times New Roman" w:cs="Times New Roman"/>
          <w:sz w:val="24"/>
          <w:szCs w:val="24"/>
        </w:rPr>
        <w:t>ется</w:t>
      </w:r>
      <w:r w:rsidR="002E1619" w:rsidRPr="00624D42">
        <w:rPr>
          <w:rFonts w:ascii="Times New Roman" w:hAnsi="Times New Roman" w:cs="Times New Roman"/>
          <w:sz w:val="24"/>
          <w:szCs w:val="24"/>
        </w:rPr>
        <w:t xml:space="preserve"> предметом закупки.</w:t>
      </w:r>
      <w:r w:rsidR="002C1D84" w:rsidRPr="00624D42">
        <w:rPr>
          <w:rFonts w:ascii="Times New Roman" w:hAnsi="Times New Roman" w:cs="Times New Roman"/>
          <w:sz w:val="24"/>
          <w:szCs w:val="24"/>
        </w:rPr>
        <w:t xml:space="preserve"> </w:t>
      </w:r>
    </w:p>
    <w:p w:rsidR="002E1619" w:rsidRPr="002E1619" w:rsidRDefault="002E1619" w:rsidP="00D461ED">
      <w:pPr>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3.1.2.</w:t>
      </w:r>
      <w:r w:rsidRPr="002E1619">
        <w:rPr>
          <w:rFonts w:ascii="Times New Roman" w:hAnsi="Times New Roman" w:cs="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3.1.3. </w:t>
      </w:r>
      <w:r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3.1.4. </w:t>
      </w:r>
      <w:proofErr w:type="gramStart"/>
      <w:r w:rsidRPr="002E1619">
        <w:rPr>
          <w:rFonts w:ascii="Times New Roman" w:hAnsi="Times New Roman" w:cs="Times New Roman"/>
          <w:sz w:val="24"/>
          <w:szCs w:val="24"/>
        </w:rPr>
        <w:t>У</w:t>
      </w:r>
      <w:r w:rsidRPr="002E1619">
        <w:rPr>
          <w:rFonts w:ascii="Times New Roman" w:hAnsi="Times New Roman" w:cs="Times New Roman"/>
          <w:b/>
          <w:sz w:val="24"/>
          <w:szCs w:val="24"/>
        </w:rPr>
        <w:t xml:space="preserve"> </w:t>
      </w:r>
      <w:r w:rsidRPr="002E1619">
        <w:rPr>
          <w:rFonts w:ascii="Times New Roman" w:hAnsi="Times New Roman" w:cs="Times New Roman"/>
          <w:sz w:val="24"/>
          <w:szCs w:val="24"/>
        </w:rPr>
        <w:t xml:space="preserve">Участника закупки должно быть </w:t>
      </w:r>
      <w:r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2E1619">
        <w:rPr>
          <w:rFonts w:ascii="Times New Roman" w:eastAsia="Calibri" w:hAnsi="Times New Roman" w:cs="Times New Roman"/>
          <w:sz w:val="24"/>
          <w:szCs w:val="24"/>
        </w:rPr>
        <w:t xml:space="preserve"> признании обязанности </w:t>
      </w:r>
      <w:proofErr w:type="gramStart"/>
      <w:r w:rsidRPr="002E1619">
        <w:rPr>
          <w:rFonts w:ascii="Times New Roman" w:eastAsia="Calibri" w:hAnsi="Times New Roman" w:cs="Times New Roman"/>
          <w:sz w:val="24"/>
          <w:szCs w:val="24"/>
        </w:rPr>
        <w:t>заявителя</w:t>
      </w:r>
      <w:proofErr w:type="gramEnd"/>
      <w:r w:rsidRPr="002E161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E1619">
        <w:rPr>
          <w:rFonts w:ascii="Times New Roman" w:eastAsia="Calibri" w:hAnsi="Times New Roman" w:cs="Times New Roman"/>
          <w:sz w:val="24"/>
          <w:szCs w:val="24"/>
        </w:rPr>
        <w:t>указанных</w:t>
      </w:r>
      <w:proofErr w:type="gramEnd"/>
      <w:r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E1619">
        <w:rPr>
          <w:rFonts w:ascii="Times New Roman" w:hAnsi="Times New Roman" w:cs="Times New Roman"/>
          <w:sz w:val="24"/>
          <w:szCs w:val="24"/>
        </w:rPr>
        <w:t xml:space="preserve">. </w:t>
      </w:r>
    </w:p>
    <w:p w:rsidR="002E1619" w:rsidRPr="002E1619" w:rsidRDefault="002E161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sidRPr="002E1619">
        <w:rPr>
          <w:b/>
        </w:rPr>
        <w:t xml:space="preserve">3.1.5. </w:t>
      </w:r>
      <w:proofErr w:type="gramStart"/>
      <w:r w:rsidRPr="002E1619">
        <w:t xml:space="preserve">У </w:t>
      </w:r>
      <w:r w:rsidRPr="002E1619">
        <w:rPr>
          <w:rFonts w:eastAsia="Calibri"/>
          <w:lang w:eastAsia="en-US"/>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2E1619">
        <w:rPr>
          <w:rFonts w:eastAsia="Calibri"/>
          <w:lang w:eastAsia="en-US"/>
        </w:rPr>
        <w:t xml:space="preserve">, которые связаны с </w:t>
      </w:r>
      <w:r w:rsidR="00624D42">
        <w:rPr>
          <w:rFonts w:eastAsia="Calibri"/>
          <w:lang w:eastAsia="en-US"/>
        </w:rPr>
        <w:t xml:space="preserve">поставкой </w:t>
      </w:r>
      <w:r w:rsidR="00624D42" w:rsidRPr="00917E8F">
        <w:rPr>
          <w:rFonts w:eastAsia="Calibri"/>
          <w:lang w:eastAsia="en-US"/>
        </w:rPr>
        <w:t>продукции</w:t>
      </w:r>
      <w:r w:rsidR="00917E8F" w:rsidRPr="00917E8F">
        <w:rPr>
          <w:rFonts w:eastAsia="Calibri"/>
          <w:lang w:eastAsia="en-US"/>
        </w:rPr>
        <w:t xml:space="preserve">, </w:t>
      </w:r>
      <w:r w:rsidR="0005781F" w:rsidRPr="00917E8F">
        <w:rPr>
          <w:rFonts w:eastAsia="Calibri"/>
          <w:lang w:eastAsia="en-US"/>
        </w:rPr>
        <w:t>являющейся</w:t>
      </w:r>
      <w:r w:rsidRPr="00917E8F">
        <w:rPr>
          <w:rFonts w:eastAsia="Calibri"/>
          <w:lang w:eastAsia="en-US"/>
        </w:rPr>
        <w:t xml:space="preserve"> </w:t>
      </w:r>
      <w:r w:rsidRPr="002E1619">
        <w:rPr>
          <w:rFonts w:eastAsia="Calibri"/>
          <w:lang w:eastAsia="en-US"/>
        </w:rPr>
        <w:t>объектом осуществляемой закупки, и административное наказание в виде дисквалификации.</w:t>
      </w:r>
    </w:p>
    <w:p w:rsidR="002E1619" w:rsidRPr="002E1619" w:rsidRDefault="002E161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2E1619">
        <w:rPr>
          <w:rFonts w:ascii="Times New Roman" w:eastAsia="Calibri" w:hAnsi="Times New Roman" w:cs="Times New Roman"/>
          <w:b/>
          <w:sz w:val="24"/>
          <w:szCs w:val="24"/>
        </w:rPr>
        <w:t xml:space="preserve">3.1.6.  </w:t>
      </w:r>
      <w:proofErr w:type="gramStart"/>
      <w:r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2E1619">
        <w:rPr>
          <w:rFonts w:ascii="Times New Roman" w:eastAsia="Calibri" w:hAnsi="Times New Roman" w:cs="Times New Roman"/>
          <w:sz w:val="24"/>
          <w:szCs w:val="24"/>
        </w:rPr>
        <w:t xml:space="preserve"> </w:t>
      </w:r>
      <w:proofErr w:type="gramStart"/>
      <w:r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E1619">
        <w:rPr>
          <w:rFonts w:ascii="Times New Roman" w:eastAsia="Calibri" w:hAnsi="Times New Roman" w:cs="Times New Roman"/>
          <w:sz w:val="24"/>
          <w:szCs w:val="24"/>
        </w:rPr>
        <w:t>неполнородными</w:t>
      </w:r>
      <w:proofErr w:type="spellEnd"/>
      <w:r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Default="002E1619" w:rsidP="00B63667">
      <w:pPr>
        <w:tabs>
          <w:tab w:val="left" w:pos="426"/>
          <w:tab w:val="left" w:pos="540"/>
          <w:tab w:val="left" w:pos="900"/>
        </w:tabs>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 xml:space="preserve">3.1.7. </w:t>
      </w:r>
      <w:proofErr w:type="gramStart"/>
      <w:r w:rsidRPr="002E1619">
        <w:rPr>
          <w:rFonts w:ascii="Times New Roman" w:hAnsi="Times New Roman" w:cs="Times New Roman"/>
          <w:sz w:val="24"/>
          <w:szCs w:val="24"/>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 xml:space="preserve">льными видами юридических лиц» </w:t>
      </w:r>
      <w:r w:rsidRPr="002E1619">
        <w:rPr>
          <w:rFonts w:ascii="Times New Roman" w:hAnsi="Times New Roman" w:cs="Times New Roman"/>
          <w:sz w:val="24"/>
          <w:szCs w:val="24"/>
          <w:lang w:eastAsia="ru-RU"/>
        </w:rPr>
        <w:t>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r w:rsidRPr="006C3AEF">
        <w:t>3.2. Формирование заявки Участника.</w:t>
      </w:r>
      <w:bookmarkEnd w:id="104"/>
      <w:bookmarkEnd w:id="105"/>
      <w:bookmarkEnd w:id="106"/>
      <w:bookmarkEnd w:id="107"/>
    </w:p>
    <w:p w:rsid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Default="006C3AEF" w:rsidP="00767E2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F431D" w:rsidRPr="003F431D" w:rsidRDefault="003F431D" w:rsidP="00796F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663D98" w:rsidRDefault="003A693C" w:rsidP="00796F24">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 xml:space="preserve">приложение №1 к Документации, формы 1 – 4 Приложения №1 к Документации </w:t>
      </w:r>
      <w:r w:rsidR="00364059" w:rsidRPr="00364059">
        <w:rPr>
          <w:rFonts w:ascii="Times New Roman" w:eastAsia="Times New Roman" w:hAnsi="Times New Roman" w:cs="Times New Roman"/>
          <w:bCs/>
          <w:sz w:val="24"/>
          <w:lang w:eastAsia="ru-RU"/>
        </w:rPr>
        <w:t xml:space="preserve">(форма 4 заполняется </w:t>
      </w:r>
      <w:r w:rsidR="003F285D">
        <w:rPr>
          <w:rFonts w:ascii="Times New Roman" w:eastAsia="Times New Roman" w:hAnsi="Times New Roman" w:cs="Times New Roman"/>
          <w:bCs/>
          <w:sz w:val="24"/>
          <w:lang w:eastAsia="ru-RU"/>
        </w:rPr>
        <w:t>У</w:t>
      </w:r>
      <w:r w:rsidR="00364059" w:rsidRPr="00364059">
        <w:rPr>
          <w:rFonts w:ascii="Times New Roman" w:eastAsia="Times New Roman" w:hAnsi="Times New Roman" w:cs="Times New Roman"/>
          <w:bCs/>
          <w:sz w:val="24"/>
          <w:lang w:eastAsia="ru-RU"/>
        </w:rPr>
        <w:t>частниками</w:t>
      </w:r>
      <w:r w:rsidR="003F285D">
        <w:rPr>
          <w:rFonts w:ascii="Times New Roman" w:eastAsia="Times New Roman" w:hAnsi="Times New Roman" w:cs="Times New Roman"/>
          <w:bCs/>
          <w:sz w:val="24"/>
          <w:lang w:eastAsia="ru-RU"/>
        </w:rPr>
        <w:t xml:space="preserve"> закупки</w:t>
      </w:r>
      <w:r w:rsidR="00364059" w:rsidRPr="00364059">
        <w:rPr>
          <w:rFonts w:ascii="Times New Roman" w:eastAsia="Times New Roman" w:hAnsi="Times New Roman" w:cs="Times New Roman"/>
          <w:bCs/>
          <w:sz w:val="24"/>
          <w:lang w:eastAsia="ru-RU"/>
        </w:rPr>
        <w:t xml:space="preserve">, относящимися к категории субъекта малого или среднего предпринимательства в  соответствии  со  статьей  4  Федерального </w:t>
      </w:r>
      <w:r w:rsidR="002137F4">
        <w:rPr>
          <w:rFonts w:ascii="Times New Roman" w:eastAsia="Times New Roman" w:hAnsi="Times New Roman" w:cs="Times New Roman"/>
          <w:bCs/>
          <w:sz w:val="24"/>
          <w:lang w:eastAsia="ru-RU"/>
        </w:rPr>
        <w:t xml:space="preserve"> закона  от 24.07.2007 N 209-ФЗ </w:t>
      </w:r>
      <w:r w:rsidR="00364059" w:rsidRPr="00364059">
        <w:rPr>
          <w:rFonts w:ascii="Times New Roman" w:eastAsia="Times New Roman" w:hAnsi="Times New Roman" w:cs="Times New Roman"/>
          <w:bCs/>
          <w:sz w:val="24"/>
          <w:lang w:eastAsia="ru-RU"/>
        </w:rPr>
        <w:t>«О развитии малого и среднего   предпринимательства   в   Российской   Федерации»)</w:t>
      </w:r>
      <w:r w:rsidRPr="00364059">
        <w:rPr>
          <w:rFonts w:ascii="Times New Roman" w:eastAsia="Times New Roman" w:hAnsi="Times New Roman" w:cs="Times New Roman"/>
          <w:bCs/>
          <w:sz w:val="24"/>
          <w:lang w:eastAsia="ru-RU"/>
        </w:rPr>
        <w:t>;</w:t>
      </w:r>
      <w:bookmarkStart w:id="108" w:name="_Toc366761030"/>
      <w:bookmarkStart w:id="109" w:name="_Toc429079271"/>
    </w:p>
    <w:p w:rsidR="00663D98" w:rsidRPr="00B34CF1" w:rsidRDefault="00663D98" w:rsidP="00767E2C">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trike/>
          <w:sz w:val="24"/>
          <w:lang w:eastAsia="ru-RU"/>
        </w:rPr>
      </w:pPr>
    </w:p>
    <w:p w:rsidR="003F431D" w:rsidRPr="004B6192" w:rsidRDefault="003F431D" w:rsidP="00796F24">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964540">
        <w:rPr>
          <w:rFonts w:ascii="Times New Roman" w:hAnsi="Times New Roman" w:cs="Times New Roman"/>
          <w:bCs/>
          <w:sz w:val="24"/>
          <w:lang w:eastAsia="ru-RU"/>
        </w:rPr>
        <w:t xml:space="preserve">- </w:t>
      </w:r>
      <w:r w:rsidR="004B6192" w:rsidRPr="00964540">
        <w:rPr>
          <w:rFonts w:ascii="Times New Roman" w:hAnsi="Times New Roman" w:cs="Times New Roman"/>
          <w:bCs/>
          <w:sz w:val="24"/>
          <w:lang w:eastAsia="ru-RU"/>
        </w:rPr>
        <w:t xml:space="preserve">для подтверждения соответствия Участника закупки обязательным требованиям, установленным п. 3.1. Документации, </w:t>
      </w:r>
      <w:r w:rsidRPr="00964540">
        <w:rPr>
          <w:rFonts w:ascii="Times New Roman" w:hAnsi="Times New Roman" w:cs="Times New Roman"/>
          <w:bCs/>
          <w:sz w:val="24"/>
          <w:lang w:eastAsia="ru-RU"/>
        </w:rPr>
        <w:t>официально</w:t>
      </w:r>
      <w:r w:rsidR="004B6192" w:rsidRPr="00964540">
        <w:rPr>
          <w:rFonts w:ascii="Times New Roman" w:hAnsi="Times New Roman" w:cs="Times New Roman"/>
          <w:bCs/>
          <w:sz w:val="24"/>
          <w:lang w:eastAsia="ru-RU"/>
        </w:rPr>
        <w:t>е</w:t>
      </w:r>
      <w:r w:rsidRPr="00964540">
        <w:rPr>
          <w:rFonts w:ascii="Times New Roman" w:hAnsi="Times New Roman" w:cs="Times New Roman"/>
          <w:bCs/>
          <w:sz w:val="24"/>
          <w:lang w:eastAsia="ru-RU"/>
        </w:rPr>
        <w:t xml:space="preserve"> письм</w:t>
      </w:r>
      <w:r w:rsidR="004B6192" w:rsidRPr="00964540">
        <w:rPr>
          <w:rFonts w:ascii="Times New Roman" w:hAnsi="Times New Roman" w:cs="Times New Roman"/>
          <w:bCs/>
          <w:sz w:val="24"/>
          <w:lang w:eastAsia="ru-RU"/>
        </w:rPr>
        <w:t>о</w:t>
      </w:r>
      <w:r w:rsidRPr="00964540">
        <w:rPr>
          <w:rFonts w:ascii="Times New Roman" w:hAnsi="Times New Roman" w:cs="Times New Roman"/>
          <w:bCs/>
          <w:sz w:val="24"/>
          <w:lang w:eastAsia="ru-RU"/>
        </w:rPr>
        <w:t xml:space="preserve"> Участника закупки</w:t>
      </w:r>
      <w:r w:rsidR="004B6192" w:rsidRPr="00964540">
        <w:rPr>
          <w:rFonts w:ascii="Times New Roman" w:hAnsi="Times New Roman" w:cs="Times New Roman"/>
          <w:bCs/>
          <w:sz w:val="24"/>
          <w:lang w:eastAsia="ru-RU"/>
        </w:rPr>
        <w:t xml:space="preserve"> по рекомендуемой форме </w:t>
      </w:r>
      <w:r w:rsidRPr="00964540">
        <w:rPr>
          <w:rFonts w:ascii="Times New Roman" w:hAnsi="Times New Roman" w:cs="Times New Roman"/>
          <w:bCs/>
          <w:sz w:val="24"/>
          <w:lang w:eastAsia="ru-RU"/>
        </w:rPr>
        <w:t xml:space="preserve"> </w:t>
      </w:r>
      <w:r w:rsidRPr="00964540">
        <w:rPr>
          <w:rFonts w:ascii="Times New Roman" w:hAnsi="Times New Roman" w:cs="Times New Roman"/>
          <w:b/>
          <w:bCs/>
          <w:sz w:val="24"/>
          <w:lang w:eastAsia="ru-RU"/>
        </w:rPr>
        <w:t>Приложени</w:t>
      </w:r>
      <w:r w:rsidR="004B6192" w:rsidRPr="00964540">
        <w:rPr>
          <w:rFonts w:ascii="Times New Roman" w:hAnsi="Times New Roman" w:cs="Times New Roman"/>
          <w:b/>
          <w:bCs/>
          <w:sz w:val="24"/>
          <w:lang w:eastAsia="ru-RU"/>
        </w:rPr>
        <w:t>я</w:t>
      </w:r>
      <w:r w:rsidRPr="00964540">
        <w:rPr>
          <w:rFonts w:ascii="Times New Roman" w:hAnsi="Times New Roman" w:cs="Times New Roman"/>
          <w:b/>
          <w:bCs/>
          <w:sz w:val="24"/>
          <w:lang w:eastAsia="ru-RU"/>
        </w:rPr>
        <w:t xml:space="preserve"> № 2 к Документации</w:t>
      </w:r>
      <w:r w:rsidRPr="00964540">
        <w:rPr>
          <w:rFonts w:ascii="Times New Roman" w:hAnsi="Times New Roman" w:cs="Times New Roman"/>
          <w:bCs/>
          <w:sz w:val="24"/>
          <w:lang w:eastAsia="ru-RU"/>
        </w:rPr>
        <w:t>;</w:t>
      </w:r>
    </w:p>
    <w:p w:rsidR="003F431D" w:rsidRPr="00DA70B1" w:rsidRDefault="003F431D" w:rsidP="00767E2C">
      <w:pPr>
        <w:tabs>
          <w:tab w:val="left" w:pos="284"/>
        </w:tabs>
        <w:overflowPunct w:val="0"/>
        <w:autoSpaceDE w:val="0"/>
        <w:autoSpaceDN w:val="0"/>
        <w:adjustRightInd w:val="0"/>
        <w:spacing w:after="0" w:line="240" w:lineRule="auto"/>
        <w:ind w:firstLine="709"/>
        <w:contextualSpacing/>
        <w:jc w:val="both"/>
        <w:rPr>
          <w:bCs/>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roofErr w:type="gramStart"/>
      <w:r w:rsidRPr="003F431D">
        <w:rPr>
          <w:rFonts w:ascii="Times New Roman" w:hAnsi="Times New Roman" w:cs="Times New Roman"/>
          <w:bCs/>
          <w:sz w:val="24"/>
          <w:lang w:eastAsia="ru-RU"/>
        </w:rPr>
        <w:t>полученную</w:t>
      </w:r>
      <w:proofErr w:type="gramEnd"/>
      <w:r w:rsidRPr="003F431D">
        <w:rPr>
          <w:rFonts w:ascii="Times New Roman" w:hAnsi="Times New Roman" w:cs="Times New Roman"/>
          <w:bCs/>
          <w:sz w:val="24"/>
          <w:lang w:eastAsia="ru-RU"/>
        </w:rPr>
        <w:t xml:space="preserve"> не ранее чем за </w:t>
      </w:r>
      <w:r w:rsidRPr="003F431D">
        <w:rPr>
          <w:rFonts w:ascii="Times New Roman" w:hAnsi="Times New Roman" w:cs="Times New Roman"/>
          <w:b/>
          <w:bCs/>
          <w:sz w:val="24"/>
          <w:lang w:eastAsia="ru-RU"/>
        </w:rPr>
        <w:t>шесть</w:t>
      </w:r>
      <w:r w:rsidRPr="003F431D">
        <w:rPr>
          <w:rFonts w:ascii="Times New Roman" w:hAnsi="Times New Roman" w:cs="Times New Roman"/>
          <w:bCs/>
          <w:sz w:val="24"/>
          <w:lang w:eastAsia="ru-RU"/>
        </w:rPr>
        <w:t xml:space="preserve"> месяцев до дня размещения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w:t>
      </w:r>
      <w:r w:rsidRPr="003F431D">
        <w:rPr>
          <w:rFonts w:ascii="Times New Roman" w:hAnsi="Times New Roman" w:cs="Times New Roman"/>
          <w:bCs/>
          <w:sz w:val="24"/>
          <w:lang w:eastAsia="ru-RU"/>
        </w:rPr>
        <w:t xml:space="preserve"> Извещения о проведении </w:t>
      </w:r>
      <w:r w:rsidRPr="003F431D">
        <w:rPr>
          <w:rFonts w:ascii="Times New Roman" w:hAnsi="Times New Roman" w:cs="Times New Roman"/>
          <w:sz w:val="24"/>
          <w:lang w:eastAsia="x-none"/>
        </w:rPr>
        <w:t>запроса цен</w:t>
      </w: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выписку из единого государственного реестра юридических лиц или нотариально удостоверенную копию такой выписки</w:t>
      </w:r>
      <w:r w:rsidRPr="003F431D">
        <w:rPr>
          <w:rFonts w:ascii="Times New Roman" w:hAnsi="Times New Roman" w:cs="Times New Roman"/>
          <w:bCs/>
          <w:sz w:val="24"/>
          <w:lang w:eastAsia="ru-RU"/>
        </w:rPr>
        <w:t xml:space="preserve">; </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 (индивидуального предпринимателя)</w:t>
      </w:r>
      <w:r w:rsidRPr="003F431D">
        <w:rPr>
          <w:rFonts w:ascii="Times New Roman" w:hAnsi="Times New Roman" w:cs="Times New Roman"/>
          <w:bCs/>
          <w:sz w:val="24"/>
          <w:lang w:eastAsia="ru-RU"/>
        </w:rPr>
        <w:t xml:space="preserve">: </w:t>
      </w:r>
      <w:proofErr w:type="gramStart"/>
      <w:r w:rsidRPr="003F431D">
        <w:rPr>
          <w:rFonts w:ascii="Times New Roman" w:hAnsi="Times New Roman" w:cs="Times New Roman"/>
          <w:bCs/>
          <w:sz w:val="24"/>
          <w:lang w:eastAsia="ru-RU"/>
        </w:rPr>
        <w:t>полученную</w:t>
      </w:r>
      <w:proofErr w:type="gramEnd"/>
      <w:r w:rsidRPr="003F431D">
        <w:rPr>
          <w:rFonts w:ascii="Times New Roman" w:hAnsi="Times New Roman" w:cs="Times New Roman"/>
          <w:bCs/>
          <w:sz w:val="24"/>
          <w:lang w:eastAsia="ru-RU"/>
        </w:rPr>
        <w:t xml:space="preserve"> не ранее чем за </w:t>
      </w:r>
      <w:r w:rsidRPr="003F431D">
        <w:rPr>
          <w:rFonts w:ascii="Times New Roman" w:hAnsi="Times New Roman" w:cs="Times New Roman"/>
          <w:b/>
          <w:bCs/>
          <w:sz w:val="24"/>
          <w:lang w:eastAsia="ru-RU"/>
        </w:rPr>
        <w:t>шесть</w:t>
      </w:r>
      <w:r w:rsidRPr="003F431D">
        <w:rPr>
          <w:rFonts w:ascii="Times New Roman" w:hAnsi="Times New Roman" w:cs="Times New Roman"/>
          <w:bCs/>
          <w:sz w:val="24"/>
          <w:lang w:eastAsia="ru-RU"/>
        </w:rPr>
        <w:t xml:space="preserve"> месяцев со дня размещения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w:t>
      </w:r>
      <w:r w:rsidR="000E1610">
        <w:rPr>
          <w:rFonts w:ascii="Times New Roman" w:eastAsia="Times New Roman" w:hAnsi="Times New Roman" w:cs="Times New Roman"/>
          <w:color w:val="0000FF"/>
          <w:sz w:val="24"/>
          <w:szCs w:val="24"/>
          <w:lang w:eastAsia="ar-SA"/>
        </w:rPr>
        <w:t xml:space="preserve"> </w:t>
      </w:r>
      <w:r w:rsidRPr="003F431D">
        <w:rPr>
          <w:rFonts w:ascii="Times New Roman" w:hAnsi="Times New Roman" w:cs="Times New Roman"/>
          <w:sz w:val="24"/>
        </w:rPr>
        <w:t>И</w:t>
      </w:r>
      <w:r w:rsidRPr="003F431D">
        <w:rPr>
          <w:rFonts w:ascii="Times New Roman" w:hAnsi="Times New Roman" w:cs="Times New Roman"/>
          <w:bCs/>
          <w:sz w:val="24"/>
          <w:lang w:eastAsia="ru-RU"/>
        </w:rPr>
        <w:t xml:space="preserve">звещения о проведении </w:t>
      </w:r>
      <w:r w:rsidRPr="003F431D">
        <w:rPr>
          <w:rFonts w:ascii="Times New Roman" w:hAnsi="Times New Roman" w:cs="Times New Roman"/>
          <w:sz w:val="24"/>
          <w:lang w:eastAsia="x-none"/>
        </w:rPr>
        <w:t>запроса цен</w:t>
      </w: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выписку из единого государственного реестра индивидуальных предпринимателей или нотариально удостоверенную копию такой выписки</w:t>
      </w:r>
      <w:r w:rsidRPr="003F431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796F24" w:rsidRDefault="00796F24" w:rsidP="00767E2C">
      <w:pPr>
        <w:spacing w:after="0" w:line="240" w:lineRule="auto"/>
        <w:ind w:firstLine="709"/>
        <w:jc w:val="both"/>
        <w:rPr>
          <w:rFonts w:ascii="Times New Roman" w:hAnsi="Times New Roman" w:cs="Times New Roman"/>
          <w:b/>
          <w:bCs/>
          <w:sz w:val="24"/>
          <w:lang w:eastAsia="ru-RU"/>
        </w:rPr>
      </w:pPr>
    </w:p>
    <w:p w:rsidR="003F431D" w:rsidRPr="003F431D" w:rsidRDefault="003F431D" w:rsidP="00767E2C">
      <w:pPr>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F431D">
        <w:rPr>
          <w:rFonts w:ascii="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(далее для целей Документации - руководитель), заверенная уполномоченным лицом Участника закупки.</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sz w:val="24"/>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F431D">
        <w:rPr>
          <w:rFonts w:ascii="Times New Roman" w:hAnsi="Times New Roman" w:cs="Times New Roman"/>
          <w:b/>
          <w:bCs/>
          <w:sz w:val="24"/>
          <w:lang w:eastAsia="ru-RU"/>
        </w:rPr>
        <w:t>(возможная форма приведена в Приложении №3 к Документации)</w:t>
      </w:r>
      <w:r w:rsidRPr="003F431D">
        <w:rPr>
          <w:rFonts w:ascii="Times New Roman" w:hAnsi="Times New Roman" w:cs="Times New Roman"/>
          <w:sz w:val="24"/>
        </w:rPr>
        <w:t>.</w:t>
      </w:r>
      <w:proofErr w:type="gramEnd"/>
      <w:r w:rsidRPr="003F431D">
        <w:rPr>
          <w:rFonts w:ascii="Times New Roman" w:hAnsi="Times New Roman" w:cs="Times New Roman"/>
          <w:sz w:val="24"/>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3F431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 </w:t>
      </w:r>
      <w:r w:rsidRPr="003F431D">
        <w:rPr>
          <w:rFonts w:ascii="Times New Roman" w:hAnsi="Times New Roman" w:cs="Times New Roman"/>
          <w:b/>
          <w:bCs/>
          <w:sz w:val="24"/>
          <w:lang w:eastAsia="ru-RU"/>
        </w:rPr>
        <w:t>копия всех страниц паспорта гражданина,</w:t>
      </w:r>
      <w:r w:rsidRPr="003F431D">
        <w:rPr>
          <w:rFonts w:ascii="Times New Roman" w:hAnsi="Times New Roman" w:cs="Times New Roman"/>
          <w:bCs/>
          <w:sz w:val="24"/>
          <w:lang w:eastAsia="ru-RU"/>
        </w:rPr>
        <w:t xml:space="preserve"> заверенная физическим лицом (индивидуальным предпринимателем).</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3F431D">
        <w:rPr>
          <w:rFonts w:ascii="Times New Roman" w:hAnsi="Times New Roman" w:cs="Times New Roman"/>
          <w:sz w:val="24"/>
          <w:lang w:eastAsia="x-none"/>
        </w:rPr>
        <w:t>запросе цен</w:t>
      </w:r>
      <w:r w:rsidRPr="003F431D">
        <w:rPr>
          <w:rFonts w:ascii="Times New Roman" w:hAnsi="Times New Roman" w:cs="Times New Roman"/>
          <w:bCs/>
          <w:sz w:val="24"/>
          <w:lang w:eastAsia="ru-RU"/>
        </w:rPr>
        <w:t xml:space="preserve"> должна содержать также </w:t>
      </w:r>
      <w:r w:rsidRPr="003F431D">
        <w:rPr>
          <w:rFonts w:ascii="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3F431D">
        <w:rPr>
          <w:rFonts w:ascii="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767E2C">
      <w:pPr>
        <w:spacing w:after="0" w:line="240" w:lineRule="auto"/>
        <w:ind w:firstLine="709"/>
        <w:jc w:val="both"/>
        <w:rPr>
          <w:rFonts w:ascii="Times New Roman" w:hAnsi="Times New Roman" w:cs="Times New Roman"/>
          <w:bCs/>
          <w:sz w:val="24"/>
        </w:rPr>
      </w:pPr>
    </w:p>
    <w:p w:rsidR="003F431D" w:rsidRPr="003F431D" w:rsidRDefault="003F431D" w:rsidP="00767E2C">
      <w:pPr>
        <w:spacing w:after="0" w:line="240" w:lineRule="auto"/>
        <w:ind w:firstLine="709"/>
        <w:jc w:val="both"/>
        <w:rPr>
          <w:rFonts w:ascii="Times New Roman" w:hAnsi="Times New Roman" w:cs="Times New Roman"/>
          <w:b/>
          <w:bCs/>
          <w:sz w:val="24"/>
        </w:rPr>
      </w:pPr>
      <w:proofErr w:type="gramStart"/>
      <w:r w:rsidRPr="003F431D">
        <w:rPr>
          <w:rFonts w:ascii="Times New Roman" w:hAnsi="Times New Roman" w:cs="Times New Roman"/>
          <w:bCs/>
          <w:sz w:val="24"/>
        </w:rPr>
        <w:t xml:space="preserve">- </w:t>
      </w:r>
      <w:r w:rsidRPr="003F431D">
        <w:rPr>
          <w:rFonts w:ascii="Times New Roman" w:hAnsi="Times New Roman" w:cs="Times New Roman"/>
          <w:sz w:val="24"/>
        </w:rPr>
        <w:t xml:space="preserve">оригинал документа, свидетельствующего о принятии уполномоченным лицом (органом управления) Участника закупки </w:t>
      </w:r>
      <w:r w:rsidRPr="003F431D">
        <w:rPr>
          <w:rFonts w:ascii="Times New Roman" w:hAnsi="Times New Roman" w:cs="Times New Roman"/>
          <w:b/>
          <w:sz w:val="24"/>
        </w:rPr>
        <w:t>решения об одобрении (согласовании) и/или о совершении сделки (в том числе крупной сделки</w:t>
      </w:r>
      <w:r w:rsidRPr="003F431D">
        <w:rPr>
          <w:rFonts w:ascii="Times New Roman" w:hAnsi="Times New Roman" w:cs="Times New Roman"/>
          <w:sz w:val="24"/>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F431D">
        <w:rPr>
          <w:rFonts w:ascii="Times New Roman" w:hAnsi="Times New Roman" w:cs="Times New Roman"/>
          <w:sz w:val="24"/>
        </w:rPr>
        <w:t xml:space="preserve">/или если для Участника закупки выполнение Работ, являющихся предметом договора, являются сделкой, подлежащей одобрению (согласованию), </w:t>
      </w:r>
      <w:r w:rsidRPr="003F431D">
        <w:rPr>
          <w:rFonts w:ascii="Times New Roman" w:hAnsi="Times New Roman" w:cs="Times New Roman"/>
          <w:bCs/>
          <w:sz w:val="24"/>
        </w:rPr>
        <w:t xml:space="preserve"> </w:t>
      </w:r>
      <w:r w:rsidRPr="003F431D">
        <w:rPr>
          <w:rFonts w:ascii="Times New Roman" w:hAnsi="Times New Roman" w:cs="Times New Roman"/>
          <w:b/>
          <w:bCs/>
          <w:sz w:val="24"/>
        </w:rPr>
        <w:t>либо оригинал письма Участника закупки о том, что сделка для Участника закупки не является</w:t>
      </w:r>
      <w:r w:rsidRPr="003F431D">
        <w:rPr>
          <w:rFonts w:ascii="Times New Roman" w:hAnsi="Times New Roman" w:cs="Times New Roman"/>
          <w:bCs/>
          <w:sz w:val="24"/>
        </w:rPr>
        <w:t xml:space="preserve"> сделкой, подлежащей </w:t>
      </w:r>
      <w:r w:rsidRPr="003F431D">
        <w:rPr>
          <w:rFonts w:ascii="Times New Roman" w:hAnsi="Times New Roman" w:cs="Times New Roman"/>
          <w:sz w:val="24"/>
        </w:rPr>
        <w:t>одобрению (согласованию) уполномоченным лицом (органом управления) Участника закупки</w:t>
      </w:r>
      <w:r w:rsidRPr="003F431D">
        <w:rPr>
          <w:rFonts w:ascii="Times New Roman" w:hAnsi="Times New Roman" w:cs="Times New Roman"/>
          <w:bCs/>
          <w:sz w:val="24"/>
        </w:rPr>
        <w:t xml:space="preserve"> </w:t>
      </w:r>
      <w:r w:rsidRPr="003F431D">
        <w:rPr>
          <w:rFonts w:ascii="Times New Roman" w:hAnsi="Times New Roman" w:cs="Times New Roman"/>
          <w:sz w:val="24"/>
        </w:rPr>
        <w:t>и одобрение сделки не требуется</w:t>
      </w:r>
      <w:r w:rsidRPr="003F431D">
        <w:rPr>
          <w:rFonts w:ascii="Times New Roman" w:hAnsi="Times New Roman" w:cs="Times New Roman"/>
          <w:b/>
          <w:bCs/>
          <w:sz w:val="24"/>
        </w:rPr>
        <w:t>;</w:t>
      </w:r>
    </w:p>
    <w:p w:rsidR="00BB05FB" w:rsidRPr="00917E8F" w:rsidRDefault="00BB05FB" w:rsidP="00BB05FB">
      <w:pPr>
        <w:spacing w:after="0" w:line="240" w:lineRule="auto"/>
        <w:ind w:firstLine="709"/>
        <w:jc w:val="both"/>
        <w:rPr>
          <w:rFonts w:ascii="Times New Roman" w:hAnsi="Times New Roman" w:cs="Times New Roman"/>
          <w:bCs/>
          <w:sz w:val="24"/>
        </w:rPr>
      </w:pPr>
      <w:r w:rsidRPr="00917E8F">
        <w:rPr>
          <w:rFonts w:ascii="Times New Roman" w:hAnsi="Times New Roman" w:cs="Times New Roman"/>
          <w:bCs/>
          <w:sz w:val="24"/>
        </w:rPr>
        <w:t xml:space="preserve">- заверенные уполномоченным лицом Участника закупки </w:t>
      </w:r>
      <w:r w:rsidRPr="00917E8F">
        <w:rPr>
          <w:rFonts w:ascii="Times New Roman" w:hAnsi="Times New Roman" w:cs="Times New Roman"/>
          <w:b/>
          <w:bCs/>
          <w:sz w:val="24"/>
        </w:rPr>
        <w:t xml:space="preserve">копии бухгалтерского баланса и отчета о финансовых результатах (отчета о прибылях и убытках) за </w:t>
      </w:r>
      <w:r w:rsidRPr="00917E8F">
        <w:rPr>
          <w:rFonts w:ascii="Times New Roman" w:hAnsi="Times New Roman" w:cs="Times New Roman"/>
          <w:b/>
          <w:bCs/>
          <w:sz w:val="24"/>
        </w:rPr>
        <w:fldChar w:fldCharType="begin">
          <w:ffData>
            <w:name w:val="ОтчетностьЗаПрошлый"/>
            <w:enabled/>
            <w:calcOnExit w:val="0"/>
            <w:textInput>
              <w:default w:val="ОтчетностьЗаПрошлый"/>
            </w:textInput>
          </w:ffData>
        </w:fldChar>
      </w:r>
      <w:bookmarkStart w:id="110" w:name="ОтчетностьЗаПрошлый"/>
      <w:r w:rsidRPr="00917E8F">
        <w:rPr>
          <w:rFonts w:ascii="Times New Roman" w:hAnsi="Times New Roman" w:cs="Times New Roman"/>
          <w:b/>
          <w:bCs/>
          <w:sz w:val="24"/>
        </w:rPr>
        <w:instrText xml:space="preserve"> FORMTEXT </w:instrText>
      </w:r>
      <w:r w:rsidR="008E5CB8">
        <w:rPr>
          <w:rFonts w:ascii="Times New Roman" w:hAnsi="Times New Roman" w:cs="Times New Roman"/>
          <w:b/>
          <w:bCs/>
          <w:sz w:val="24"/>
        </w:rPr>
      </w:r>
      <w:r w:rsidR="008E5CB8">
        <w:rPr>
          <w:rFonts w:ascii="Times New Roman" w:hAnsi="Times New Roman" w:cs="Times New Roman"/>
          <w:b/>
          <w:bCs/>
          <w:sz w:val="24"/>
        </w:rPr>
        <w:fldChar w:fldCharType="separate"/>
      </w:r>
      <w:r w:rsidRPr="00917E8F">
        <w:rPr>
          <w:rFonts w:ascii="Times New Roman" w:hAnsi="Times New Roman" w:cs="Times New Roman"/>
          <w:b/>
          <w:bCs/>
          <w:sz w:val="24"/>
        </w:rPr>
        <w:fldChar w:fldCharType="end"/>
      </w:r>
      <w:bookmarkEnd w:id="110"/>
      <w:r w:rsidRPr="00917E8F">
        <w:rPr>
          <w:rFonts w:ascii="Times New Roman" w:hAnsi="Times New Roman" w:cs="Times New Roman"/>
          <w:b/>
          <w:bCs/>
          <w:sz w:val="24"/>
        </w:rPr>
        <w:t xml:space="preserve"> 2015 год </w:t>
      </w:r>
      <w:r w:rsidRPr="00917E8F">
        <w:rPr>
          <w:rFonts w:ascii="Times New Roman" w:hAnsi="Times New Roman" w:cs="Times New Roman"/>
          <w:bCs/>
          <w:sz w:val="24"/>
        </w:rPr>
        <w:t xml:space="preserve">поданных в установленном порядке в налоговую инспекцию по месту регистрации Участника закупки с отметкой о приеме. </w:t>
      </w:r>
      <w:proofErr w:type="gramStart"/>
      <w:r w:rsidRPr="00917E8F">
        <w:rPr>
          <w:rFonts w:ascii="Times New Roman" w:hAnsi="Times New Roman" w:cs="Times New Roman"/>
          <w:bCs/>
          <w:sz w:val="24"/>
        </w:rPr>
        <w:t>В случае если</w:t>
      </w:r>
      <w:r w:rsidRPr="00917E8F">
        <w:rPr>
          <w:rFonts w:ascii="Times New Roman" w:hAnsi="Times New Roman" w:cs="Times New Roman"/>
          <w:b/>
          <w:bCs/>
          <w:sz w:val="24"/>
        </w:rPr>
        <w:t xml:space="preserve"> </w:t>
      </w:r>
      <w:r w:rsidRPr="00917E8F">
        <w:rPr>
          <w:rFonts w:ascii="Times New Roman" w:hAnsi="Times New Roman" w:cs="Times New Roman"/>
          <w:bCs/>
          <w:sz w:val="24"/>
        </w:rPr>
        <w:t>бухгалтерский баланс и отчет о финансовых результатах (отчет о прибылях и убытках)</w:t>
      </w:r>
      <w:r w:rsidR="00D5336C" w:rsidRPr="00917E8F">
        <w:rPr>
          <w:rFonts w:ascii="Times New Roman" w:hAnsi="Times New Roman" w:cs="Times New Roman"/>
          <w:bCs/>
          <w:sz w:val="24"/>
        </w:rPr>
        <w:t xml:space="preserve"> за 2015 год</w:t>
      </w:r>
      <w:r w:rsidRPr="00917E8F">
        <w:rPr>
          <w:rFonts w:ascii="Times New Roman" w:hAnsi="Times New Roman" w:cs="Times New Roman"/>
          <w:bCs/>
          <w:sz w:val="24"/>
        </w:rPr>
        <w:t xml:space="preserve">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(отчета о прибылях и убытках) за 2014 год, поданных в</w:t>
      </w:r>
      <w:proofErr w:type="gramEnd"/>
      <w:r w:rsidRPr="00917E8F">
        <w:rPr>
          <w:rFonts w:ascii="Times New Roman" w:hAnsi="Times New Roman" w:cs="Times New Roman"/>
          <w:bCs/>
          <w:sz w:val="24"/>
        </w:rPr>
        <w:t xml:space="preserve"> установленном </w:t>
      </w:r>
      <w:proofErr w:type="gramStart"/>
      <w:r w:rsidRPr="00917E8F">
        <w:rPr>
          <w:rFonts w:ascii="Times New Roman" w:hAnsi="Times New Roman" w:cs="Times New Roman"/>
          <w:bCs/>
          <w:sz w:val="24"/>
        </w:rPr>
        <w:t>порядке</w:t>
      </w:r>
      <w:proofErr w:type="gramEnd"/>
      <w:r w:rsidRPr="00917E8F">
        <w:rPr>
          <w:rFonts w:ascii="Times New Roman" w:hAnsi="Times New Roman" w:cs="Times New Roman"/>
          <w:bCs/>
          <w:sz w:val="24"/>
        </w:rPr>
        <w:t xml:space="preserve"> в налоговую инспекцию по месту регистрации Участника с отметкой о приеме.</w:t>
      </w:r>
    </w:p>
    <w:p w:rsidR="003F431D" w:rsidRPr="00917E8F" w:rsidRDefault="003F431D" w:rsidP="00767E2C">
      <w:pPr>
        <w:spacing w:after="0" w:line="240" w:lineRule="auto"/>
        <w:ind w:firstLine="709"/>
        <w:jc w:val="both"/>
        <w:rPr>
          <w:rFonts w:ascii="Times New Roman" w:hAnsi="Times New Roman" w:cs="Times New Roman"/>
          <w:b/>
          <w:bCs/>
          <w:sz w:val="24"/>
          <w:lang w:eastAsia="ru-RU"/>
        </w:rPr>
      </w:pPr>
      <w:r w:rsidRPr="00917E8F">
        <w:rPr>
          <w:rFonts w:ascii="Times New Roman" w:hAnsi="Times New Roman" w:cs="Times New Roman"/>
          <w:bCs/>
          <w:sz w:val="24"/>
          <w:lang w:eastAsia="ru-RU"/>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917E8F">
        <w:rPr>
          <w:rFonts w:ascii="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F431D" w:rsidRPr="00917E8F" w:rsidRDefault="003F431D" w:rsidP="00767E2C">
      <w:pPr>
        <w:spacing w:after="0" w:line="240" w:lineRule="auto"/>
        <w:ind w:firstLine="709"/>
        <w:jc w:val="both"/>
        <w:rPr>
          <w:rFonts w:ascii="Times New Roman" w:hAnsi="Times New Roman" w:cs="Times New Roman"/>
          <w:b/>
          <w:bCs/>
          <w:sz w:val="24"/>
          <w:u w:val="single"/>
          <w:lang w:eastAsia="ru-RU"/>
        </w:rPr>
      </w:pPr>
      <w:r w:rsidRPr="00917E8F">
        <w:rPr>
          <w:rFonts w:ascii="Times New Roman" w:hAnsi="Times New Roman" w:cs="Times New Roman"/>
          <w:b/>
          <w:bCs/>
          <w:sz w:val="24"/>
          <w:u w:val="single"/>
          <w:lang w:eastAsia="ru-RU"/>
        </w:rPr>
        <w:t>Некоммерческие организации предоставляют заверенные уполномоченным лицом Участника</w:t>
      </w:r>
      <w:r w:rsidRPr="00917E8F">
        <w:rPr>
          <w:rFonts w:ascii="Times New Roman" w:hAnsi="Times New Roman" w:cs="Times New Roman"/>
          <w:bCs/>
          <w:sz w:val="24"/>
          <w:u w:val="single"/>
          <w:lang w:eastAsia="ru-RU"/>
        </w:rPr>
        <w:t xml:space="preserve"> </w:t>
      </w:r>
      <w:r w:rsidRPr="00917E8F">
        <w:rPr>
          <w:rFonts w:ascii="Times New Roman" w:hAnsi="Times New Roman" w:cs="Times New Roman"/>
          <w:b/>
          <w:bCs/>
          <w:sz w:val="24"/>
          <w:u w:val="single"/>
          <w:lang w:eastAsia="ru-RU"/>
        </w:rPr>
        <w:t xml:space="preserve">закупки копии баланса и отчета о целевом использовании средств. </w:t>
      </w:r>
    </w:p>
    <w:p w:rsidR="003F431D" w:rsidRPr="00917E8F" w:rsidRDefault="003F431D" w:rsidP="00767E2C">
      <w:pPr>
        <w:spacing w:after="0" w:line="240" w:lineRule="auto"/>
        <w:ind w:firstLine="709"/>
        <w:jc w:val="both"/>
        <w:rPr>
          <w:rFonts w:ascii="Times New Roman" w:hAnsi="Times New Roman" w:cs="Times New Roman"/>
          <w:bCs/>
          <w:sz w:val="24"/>
          <w:lang w:eastAsia="ru-RU"/>
        </w:rPr>
      </w:pPr>
      <w:r w:rsidRPr="00917E8F">
        <w:rPr>
          <w:rFonts w:ascii="Times New Roman" w:hAnsi="Times New Roman" w:cs="Times New Roman"/>
          <w:b/>
          <w:bCs/>
          <w:sz w:val="24"/>
          <w:u w:val="single"/>
          <w:lang w:eastAsia="ru-RU"/>
        </w:rPr>
        <w:t>Организации, зареги</w:t>
      </w:r>
      <w:r w:rsidR="000A432C" w:rsidRPr="00917E8F">
        <w:rPr>
          <w:rFonts w:ascii="Times New Roman" w:hAnsi="Times New Roman" w:cs="Times New Roman"/>
          <w:b/>
          <w:bCs/>
          <w:sz w:val="24"/>
          <w:u w:val="single"/>
          <w:lang w:eastAsia="ru-RU"/>
        </w:rPr>
        <w:t>стрированные после 1 января 2016</w:t>
      </w:r>
      <w:r w:rsidRPr="00917E8F">
        <w:rPr>
          <w:rFonts w:ascii="Times New Roman" w:hAnsi="Times New Roman" w:cs="Times New Roman"/>
          <w:b/>
          <w:bCs/>
          <w:sz w:val="24"/>
          <w:u w:val="single"/>
          <w:lang w:eastAsia="ru-RU"/>
        </w:rPr>
        <w:t xml:space="preserve"> года, предоставляют:</w:t>
      </w:r>
      <w:r w:rsidRPr="00917E8F">
        <w:rPr>
          <w:rFonts w:ascii="Times New Roman" w:hAnsi="Times New Roman" w:cs="Times New Roman"/>
          <w:b/>
          <w:bCs/>
          <w:sz w:val="24"/>
          <w:lang w:eastAsia="ru-RU"/>
        </w:rPr>
        <w:t xml:space="preserve"> </w:t>
      </w:r>
      <w:r w:rsidRPr="00917E8F">
        <w:rPr>
          <w:rFonts w:ascii="Times New Roman" w:hAnsi="Times New Roman" w:cs="Times New Roman"/>
          <w:bCs/>
          <w:sz w:val="24"/>
          <w:lang w:eastAsia="ru-RU"/>
        </w:rPr>
        <w:t>официальное письмо, подтверждающее информацию о непредставлении в налоговые органы бухгалтерской отчетности;</w:t>
      </w:r>
    </w:p>
    <w:p w:rsidR="003F431D" w:rsidRPr="00917E8F" w:rsidRDefault="003F431D" w:rsidP="00767E2C">
      <w:pPr>
        <w:spacing w:after="0" w:line="240" w:lineRule="auto"/>
        <w:ind w:firstLine="709"/>
        <w:jc w:val="both"/>
        <w:rPr>
          <w:rFonts w:ascii="Times New Roman" w:hAnsi="Times New Roman" w:cs="Times New Roman"/>
          <w:bCs/>
          <w:sz w:val="24"/>
        </w:rPr>
      </w:pPr>
      <w:r w:rsidRPr="00917E8F">
        <w:rPr>
          <w:rFonts w:ascii="Times New Roman" w:hAnsi="Times New Roman" w:cs="Times New Roman"/>
          <w:b/>
          <w:bCs/>
          <w:sz w:val="24"/>
          <w:u w:val="single"/>
          <w:lang w:eastAsia="ru-RU"/>
        </w:rPr>
        <w:t>Индивидуальные предприниматели не предоставляют бухгалтерскую отчетность,</w:t>
      </w:r>
      <w:r w:rsidRPr="00917E8F">
        <w:rPr>
          <w:rFonts w:ascii="Times New Roman" w:hAnsi="Times New Roman" w:cs="Times New Roman"/>
          <w:bCs/>
          <w:sz w:val="24"/>
          <w:u w:val="single"/>
          <w:lang w:eastAsia="ru-RU"/>
        </w:rPr>
        <w:t xml:space="preserve"> </w:t>
      </w:r>
      <w:r w:rsidRPr="00917E8F">
        <w:rPr>
          <w:rFonts w:ascii="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917E8F">
        <w:rPr>
          <w:rFonts w:ascii="Times New Roman" w:hAnsi="Times New Roman" w:cs="Times New Roman"/>
          <w:sz w:val="24"/>
        </w:rPr>
        <w:t xml:space="preserve"> В таком случае, и</w:t>
      </w:r>
      <w:r w:rsidRPr="00917E8F">
        <w:rPr>
          <w:rFonts w:ascii="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917E8F">
        <w:rPr>
          <w:rFonts w:ascii="Times New Roman" w:hAnsi="Times New Roman" w:cs="Times New Roman"/>
          <w:bCs/>
          <w:sz w:val="24"/>
        </w:rPr>
        <w:t>;</w:t>
      </w:r>
    </w:p>
    <w:p w:rsidR="00B15186" w:rsidRDefault="00B15186" w:rsidP="00767E2C">
      <w:pPr>
        <w:spacing w:after="0" w:line="240" w:lineRule="auto"/>
        <w:ind w:firstLine="709"/>
        <w:jc w:val="both"/>
        <w:rPr>
          <w:rFonts w:ascii="Times New Roman" w:hAnsi="Times New Roman" w:cs="Times New Roman"/>
          <w:bCs/>
          <w:sz w:val="24"/>
        </w:rPr>
      </w:pPr>
    </w:p>
    <w:p w:rsidR="00022091" w:rsidRPr="00022091" w:rsidRDefault="00B15186" w:rsidP="00022091">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roofErr w:type="gramStart"/>
      <w:r w:rsidRPr="00917E8F">
        <w:rPr>
          <w:rFonts w:ascii="Times New Roman" w:hAnsi="Times New Roman" w:cs="Times New Roman"/>
          <w:bCs/>
          <w:sz w:val="24"/>
        </w:rPr>
        <w:t xml:space="preserve">- </w:t>
      </w:r>
      <w:r w:rsidR="00022091" w:rsidRPr="00917E8F">
        <w:rPr>
          <w:rFonts w:ascii="Times New Roman" w:eastAsia="Times New Roman" w:hAnsi="Times New Roman" w:cs="Times New Roman"/>
          <w:sz w:val="24"/>
          <w:szCs w:val="24"/>
          <w:lang w:eastAsia="ru-RU"/>
        </w:rPr>
        <w:t>З</w:t>
      </w:r>
      <w:r w:rsidR="00022091" w:rsidRPr="00917E8F">
        <w:rPr>
          <w:rFonts w:ascii="Times New Roman" w:eastAsia="Times New Roman" w:hAnsi="Times New Roman" w:cs="Times New Roman"/>
          <w:bCs/>
          <w:sz w:val="24"/>
          <w:szCs w:val="24"/>
          <w:lang w:eastAsia="ru-RU"/>
        </w:rPr>
        <w:t xml:space="preserve">аверенные уполномоченным лицом Участника копии документов, </w:t>
      </w:r>
      <w:r w:rsidR="00022091" w:rsidRPr="00917E8F">
        <w:rPr>
          <w:rFonts w:ascii="Times New Roman" w:eastAsia="Calibri" w:hAnsi="Times New Roman" w:cs="Times New Roman"/>
          <w:sz w:val="24"/>
          <w:szCs w:val="24"/>
        </w:rPr>
        <w:t xml:space="preserve"> подтверждающих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паспортов качества на продукцию и т.п.).</w:t>
      </w:r>
      <w:proofErr w:type="gramEnd"/>
    </w:p>
    <w:p w:rsidR="00D23113" w:rsidRPr="003F431D" w:rsidRDefault="00D23113" w:rsidP="00964540">
      <w:pPr>
        <w:spacing w:after="0" w:line="240" w:lineRule="auto"/>
        <w:jc w:val="both"/>
        <w:rPr>
          <w:rFonts w:ascii="Times New Roman" w:hAnsi="Times New Roman" w:cs="Times New Roman"/>
          <w:bCs/>
          <w:sz w:val="24"/>
          <w:lang w:eastAsia="ru-RU"/>
        </w:rPr>
      </w:pPr>
    </w:p>
    <w:p w:rsidR="003F431D" w:rsidRPr="003F431D" w:rsidRDefault="003F431D" w:rsidP="00767E2C">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r w:rsidRPr="00501814">
        <w:rPr>
          <w:b/>
          <w:bCs/>
          <w:szCs w:val="28"/>
        </w:rPr>
        <w:t xml:space="preserve">Порядок проведения </w:t>
      </w:r>
      <w:bookmarkEnd w:id="108"/>
      <w:r w:rsidRPr="00501814">
        <w:rPr>
          <w:b/>
          <w:bCs/>
          <w:iCs/>
          <w:szCs w:val="28"/>
          <w:lang w:val="x-none"/>
        </w:rPr>
        <w:t>конкурентных переговоров</w:t>
      </w:r>
      <w:bookmarkEnd w:id="109"/>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1" w:name="_Toc366762366"/>
      <w:bookmarkStart w:id="112" w:name="_Toc368061880"/>
      <w:bookmarkStart w:id="113" w:name="_Toc368062044"/>
      <w:bookmarkStart w:id="114" w:name="_Toc370824142"/>
      <w:bookmarkStart w:id="115" w:name="_Toc394314164"/>
      <w:bookmarkStart w:id="116" w:name="_Toc410044327"/>
      <w:bookmarkStart w:id="117" w:name="_Toc429079272"/>
      <w:r w:rsidRPr="006C3AEF">
        <w:rPr>
          <w:rFonts w:ascii="Times New Roman" w:eastAsia="Times New Roman" w:hAnsi="Times New Roman" w:cs="Times New Roman"/>
          <w:b/>
          <w:bCs/>
          <w:sz w:val="24"/>
          <w:szCs w:val="26"/>
          <w:lang w:eastAsia="ar-SA"/>
        </w:rPr>
        <w:t>Получение Документации</w:t>
      </w:r>
      <w:bookmarkEnd w:id="111"/>
      <w:bookmarkEnd w:id="112"/>
      <w:bookmarkEnd w:id="113"/>
      <w:bookmarkEnd w:id="114"/>
      <w:bookmarkEnd w:id="115"/>
      <w:bookmarkEnd w:id="116"/>
      <w:bookmarkEnd w:id="117"/>
      <w:r w:rsidRPr="006C3AEF">
        <w:rPr>
          <w:rFonts w:ascii="Times New Roman" w:eastAsia="Times New Roman" w:hAnsi="Times New Roman" w:cs="Times New Roman"/>
          <w:b/>
          <w:bCs/>
          <w:sz w:val="24"/>
          <w:szCs w:val="26"/>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7" w:history="1">
        <w:r w:rsidR="00723C1D" w:rsidRPr="00EA2246">
          <w:rPr>
            <w:rStyle w:val="a3"/>
            <w:rFonts w:ascii="Times New Roman" w:hAnsi="Times New Roman" w:cs="Times New Roman"/>
            <w:sz w:val="24"/>
            <w:szCs w:val="24"/>
            <w:lang w:eastAsia="ar-SA"/>
          </w:rPr>
          <w:t>santalova@mures.ru</w:t>
        </w:r>
      </w:hyperlink>
      <w:r w:rsidRPr="00EA2246">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DD7611">
        <w:rPr>
          <w:rFonts w:ascii="Times New Roman" w:eastAsia="Times New Roman" w:hAnsi="Times New Roman" w:cs="Times New Roman"/>
          <w:sz w:val="24"/>
          <w:szCs w:val="24"/>
          <w:lang w:eastAsia="ar-SA"/>
        </w:rPr>
        <w:t>, а также</w:t>
      </w:r>
      <w:r w:rsidR="00020CC1">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917E8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Документация о проведении конкурентных переговоров доступна для ознакомления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0E1610">
        <w:rPr>
          <w:rFonts w:ascii="Times New Roman" w:eastAsia="Times New Roman" w:hAnsi="Times New Roman" w:cs="Times New Roman"/>
          <w:color w:val="0000FF"/>
          <w:sz w:val="24"/>
          <w:szCs w:val="24"/>
          <w:lang w:eastAsia="ar-SA"/>
        </w:rPr>
        <w:t xml:space="preserve"> </w:t>
      </w:r>
      <w:r w:rsidRPr="00917E8F">
        <w:rPr>
          <w:rFonts w:ascii="Times New Roman" w:eastAsia="Times New Roman" w:hAnsi="Times New Roman" w:cs="Times New Roman"/>
          <w:sz w:val="24"/>
          <w:szCs w:val="24"/>
          <w:lang w:eastAsia="ar-SA"/>
        </w:rPr>
        <w:t xml:space="preserve">и на сайте Заказчика </w:t>
      </w:r>
      <w:r w:rsidRPr="00917E8F">
        <w:rPr>
          <w:rFonts w:ascii="Times New Roman" w:eastAsia="Times New Roman" w:hAnsi="Times New Roman" w:cs="Times New Roman"/>
          <w:sz w:val="24"/>
          <w:szCs w:val="24"/>
          <w:u w:val="single"/>
          <w:lang w:eastAsia="ar-SA"/>
        </w:rPr>
        <w:t>http://</w:t>
      </w:r>
      <w:proofErr w:type="spellStart"/>
      <w:r w:rsidRPr="00917E8F">
        <w:rPr>
          <w:rFonts w:ascii="Times New Roman" w:eastAsia="Times New Roman" w:hAnsi="Times New Roman" w:cs="Times New Roman"/>
          <w:sz w:val="24"/>
          <w:szCs w:val="24"/>
          <w:u w:val="single"/>
          <w:lang w:val="en-US" w:eastAsia="ar-SA"/>
        </w:rPr>
        <w:t>mures</w:t>
      </w:r>
      <w:proofErr w:type="spellEnd"/>
      <w:r w:rsidRPr="00917E8F">
        <w:rPr>
          <w:rFonts w:ascii="Times New Roman" w:eastAsia="Times New Roman" w:hAnsi="Times New Roman" w:cs="Times New Roman"/>
          <w:sz w:val="24"/>
          <w:szCs w:val="24"/>
          <w:u w:val="single"/>
          <w:lang w:eastAsia="ar-SA"/>
        </w:rPr>
        <w:t>.</w:t>
      </w:r>
      <w:proofErr w:type="spellStart"/>
      <w:r w:rsidRPr="00917E8F">
        <w:rPr>
          <w:rFonts w:ascii="Times New Roman" w:eastAsia="Times New Roman" w:hAnsi="Times New Roman" w:cs="Times New Roman"/>
          <w:sz w:val="24"/>
          <w:szCs w:val="24"/>
          <w:u w:val="single"/>
          <w:lang w:val="en-US" w:eastAsia="ar-SA"/>
        </w:rPr>
        <w:t>ru</w:t>
      </w:r>
      <w:proofErr w:type="spellEnd"/>
      <w:r w:rsidRPr="00917E8F">
        <w:rPr>
          <w:rFonts w:ascii="Times New Roman" w:eastAsia="Times New Roman" w:hAnsi="Times New Roman" w:cs="Times New Roman"/>
          <w:sz w:val="24"/>
          <w:szCs w:val="24"/>
          <w:u w:val="single"/>
          <w:lang w:eastAsia="ar-SA"/>
        </w:rPr>
        <w:t>.</w:t>
      </w:r>
      <w:r w:rsidRPr="00917E8F">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8" w:name="_Toc366762367"/>
      <w:bookmarkStart w:id="119" w:name="_Toc368061881"/>
      <w:bookmarkStart w:id="120" w:name="_Toc368062045"/>
      <w:bookmarkStart w:id="121" w:name="_Toc370824143"/>
      <w:bookmarkStart w:id="122" w:name="_Toc394314165"/>
      <w:bookmarkStart w:id="123" w:name="_Toc410044328"/>
      <w:bookmarkStart w:id="124"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8"/>
      <w:bookmarkEnd w:id="119"/>
      <w:bookmarkEnd w:id="120"/>
      <w:bookmarkEnd w:id="121"/>
      <w:bookmarkEnd w:id="122"/>
      <w:bookmarkEnd w:id="123"/>
      <w:bookmarkEnd w:id="124"/>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8" w:history="1">
        <w:r w:rsidR="00723C1D" w:rsidRPr="008E5CB8">
          <w:rPr>
            <w:rStyle w:val="a3"/>
            <w:rFonts w:ascii="Times New Roman" w:hAnsi="Times New Roman" w:cs="Times New Roman"/>
            <w:sz w:val="24"/>
            <w:szCs w:val="24"/>
          </w:rPr>
          <w:t>santalova@mures.ru</w:t>
        </w:r>
      </w:hyperlink>
      <w:r w:rsidRPr="008E5CB8">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EA2246"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Дата и </w:t>
      </w:r>
      <w:r w:rsidRPr="0008456C">
        <w:rPr>
          <w:rFonts w:ascii="Times New Roman" w:eastAsia="Times New Roman" w:hAnsi="Times New Roman" w:cs="Times New Roman"/>
          <w:sz w:val="24"/>
          <w:szCs w:val="24"/>
          <w:lang w:eastAsia="ar-SA"/>
        </w:rPr>
        <w:t xml:space="preserve">время начала </w:t>
      </w:r>
      <w:r w:rsidRPr="0008456C">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08456C">
        <w:rPr>
          <w:rFonts w:ascii="Times New Roman" w:eastAsia="Times New Roman" w:hAnsi="Times New Roman" w:cs="Times New Roman"/>
          <w:sz w:val="24"/>
          <w:szCs w:val="24"/>
          <w:lang w:eastAsia="ar-SA"/>
        </w:rPr>
        <w:t>:</w:t>
      </w:r>
      <w:r w:rsidRPr="0008456C">
        <w:rPr>
          <w:rFonts w:ascii="Times New Roman" w:eastAsia="Times New Roman" w:hAnsi="Times New Roman" w:cs="Times New Roman"/>
          <w:b/>
          <w:sz w:val="24"/>
          <w:szCs w:val="24"/>
          <w:lang w:eastAsia="ar-SA"/>
        </w:rPr>
        <w:t xml:space="preserve"> </w:t>
      </w:r>
      <w:r w:rsidR="000E1610" w:rsidRPr="00EA2246">
        <w:rPr>
          <w:rFonts w:ascii="Times New Roman" w:eastAsia="Times New Roman" w:hAnsi="Times New Roman" w:cs="Times New Roman"/>
          <w:sz w:val="24"/>
          <w:szCs w:val="24"/>
          <w:lang w:eastAsia="ar-SA"/>
        </w:rPr>
        <w:t>21</w:t>
      </w:r>
      <w:r w:rsidR="00040A4F" w:rsidRPr="00EA2246">
        <w:rPr>
          <w:rFonts w:ascii="Times New Roman" w:eastAsia="Times New Roman" w:hAnsi="Times New Roman" w:cs="Times New Roman"/>
          <w:sz w:val="24"/>
          <w:szCs w:val="24"/>
          <w:lang w:eastAsia="ar-SA"/>
        </w:rPr>
        <w:t>.</w:t>
      </w:r>
      <w:r w:rsidR="00C463A1" w:rsidRPr="00EA2246">
        <w:rPr>
          <w:rFonts w:ascii="Times New Roman" w:eastAsia="Times New Roman" w:hAnsi="Times New Roman" w:cs="Times New Roman"/>
          <w:sz w:val="24"/>
          <w:szCs w:val="24"/>
          <w:lang w:eastAsia="ar-SA"/>
        </w:rPr>
        <w:t>01.2016</w:t>
      </w:r>
      <w:r w:rsidR="00040A4F" w:rsidRPr="00EA2246">
        <w:rPr>
          <w:rFonts w:ascii="Times New Roman" w:eastAsia="Times New Roman" w:hAnsi="Times New Roman" w:cs="Times New Roman"/>
          <w:sz w:val="24"/>
          <w:szCs w:val="24"/>
          <w:lang w:eastAsia="ar-SA"/>
        </w:rPr>
        <w:t xml:space="preserve"> г. </w:t>
      </w:r>
      <w:r w:rsidR="007233B7" w:rsidRPr="00EA2246">
        <w:rPr>
          <w:rFonts w:ascii="Times New Roman" w:eastAsia="Times New Roman" w:hAnsi="Times New Roman" w:cs="Times New Roman"/>
          <w:sz w:val="24"/>
          <w:szCs w:val="24"/>
          <w:lang w:eastAsia="ar-SA"/>
        </w:rPr>
        <w:t>08</w:t>
      </w:r>
      <w:r w:rsidR="00040A4F" w:rsidRPr="00EA2246">
        <w:rPr>
          <w:rFonts w:ascii="Times New Roman" w:eastAsia="Times New Roman" w:hAnsi="Times New Roman" w:cs="Times New Roman"/>
          <w:sz w:val="24"/>
          <w:szCs w:val="24"/>
          <w:lang w:eastAsia="ar-SA"/>
        </w:rPr>
        <w:t>:</w:t>
      </w:r>
      <w:r w:rsidR="007233B7" w:rsidRPr="00EA2246">
        <w:rPr>
          <w:rFonts w:ascii="Times New Roman" w:eastAsia="Times New Roman" w:hAnsi="Times New Roman" w:cs="Times New Roman"/>
          <w:sz w:val="24"/>
          <w:szCs w:val="24"/>
          <w:lang w:eastAsia="ar-SA"/>
        </w:rPr>
        <w:t>30</w:t>
      </w:r>
      <w:r w:rsidRPr="00EA2246">
        <w:rPr>
          <w:rFonts w:ascii="Times New Roman" w:eastAsia="Times New Roman" w:hAnsi="Times New Roman" w:cs="Times New Roman"/>
          <w:b/>
          <w:sz w:val="24"/>
          <w:szCs w:val="24"/>
          <w:lang w:eastAsia="ar-SA"/>
        </w:rPr>
        <w:t xml:space="preserve"> </w:t>
      </w:r>
      <w:r w:rsidRPr="00EA2246">
        <w:rPr>
          <w:rFonts w:ascii="Times New Roman" w:eastAsia="Times New Roman" w:hAnsi="Times New Roman" w:cs="Times New Roman"/>
          <w:sz w:val="24"/>
          <w:szCs w:val="24"/>
          <w:lang w:eastAsia="ar-SA"/>
        </w:rPr>
        <w:t>(</w:t>
      </w:r>
      <w:proofErr w:type="gramStart"/>
      <w:r w:rsidRPr="00EA2246">
        <w:rPr>
          <w:rFonts w:ascii="Times New Roman" w:eastAsia="Times New Roman" w:hAnsi="Times New Roman" w:cs="Times New Roman"/>
          <w:sz w:val="24"/>
          <w:szCs w:val="24"/>
          <w:lang w:eastAsia="ar-SA"/>
        </w:rPr>
        <w:t>МСК</w:t>
      </w:r>
      <w:proofErr w:type="gramEnd"/>
      <w:r w:rsidRPr="00EA2246">
        <w:rPr>
          <w:rFonts w:ascii="Times New Roman" w:eastAsia="Times New Roman" w:hAnsi="Times New Roman" w:cs="Times New Roman"/>
          <w:sz w:val="24"/>
          <w:szCs w:val="24"/>
          <w:lang w:eastAsia="ar-SA"/>
        </w:rPr>
        <w:t>).</w:t>
      </w:r>
      <w:r w:rsidRPr="00EA2246">
        <w:rPr>
          <w:rFonts w:ascii="Times New Roman" w:eastAsia="Times New Roman" w:hAnsi="Times New Roman" w:cs="Times New Roman"/>
          <w:b/>
          <w:sz w:val="24"/>
          <w:szCs w:val="24"/>
          <w:lang w:eastAsia="ar-SA"/>
        </w:rPr>
        <w:t xml:space="preserve"> </w:t>
      </w:r>
    </w:p>
    <w:p w:rsidR="006C3AEF" w:rsidRPr="0008456C"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08456C">
        <w:rPr>
          <w:rFonts w:ascii="Times New Roman" w:eastAsia="Times New Roman" w:hAnsi="Times New Roman" w:cs="Times New Roman"/>
          <w:sz w:val="24"/>
          <w:szCs w:val="24"/>
          <w:lang w:eastAsia="ar-SA"/>
        </w:rPr>
        <w:t xml:space="preserve">Дата и время окончания </w:t>
      </w:r>
      <w:r w:rsidRPr="0008456C">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sidRPr="0008456C">
        <w:rPr>
          <w:rFonts w:ascii="Times New Roman" w:eastAsia="Times New Roman" w:hAnsi="Times New Roman" w:cs="Times New Roman"/>
          <w:sz w:val="24"/>
          <w:szCs w:val="24"/>
          <w:lang w:eastAsia="ar-SA"/>
        </w:rPr>
        <w:t xml:space="preserve">: </w:t>
      </w:r>
      <w:r w:rsidR="000E1610" w:rsidRPr="00EA2246">
        <w:rPr>
          <w:rFonts w:ascii="Times New Roman" w:eastAsia="Times New Roman" w:hAnsi="Times New Roman" w:cs="Times New Roman"/>
          <w:sz w:val="24"/>
          <w:szCs w:val="24"/>
          <w:lang w:eastAsia="ar-SA"/>
        </w:rPr>
        <w:t>25</w:t>
      </w:r>
      <w:r w:rsidR="00040A4F" w:rsidRPr="00EA2246">
        <w:rPr>
          <w:rFonts w:ascii="Times New Roman" w:eastAsia="Times New Roman" w:hAnsi="Times New Roman" w:cs="Times New Roman"/>
          <w:sz w:val="24"/>
          <w:szCs w:val="24"/>
          <w:lang w:eastAsia="ar-SA"/>
        </w:rPr>
        <w:t>.</w:t>
      </w:r>
      <w:r w:rsidR="00C463A1" w:rsidRPr="00EA2246">
        <w:rPr>
          <w:rFonts w:ascii="Times New Roman" w:eastAsia="Times New Roman" w:hAnsi="Times New Roman" w:cs="Times New Roman"/>
          <w:sz w:val="24"/>
          <w:szCs w:val="24"/>
          <w:lang w:eastAsia="ar-SA"/>
        </w:rPr>
        <w:t>01.2016</w:t>
      </w:r>
      <w:r w:rsidR="00040A4F" w:rsidRPr="00EA2246">
        <w:rPr>
          <w:rFonts w:ascii="Times New Roman" w:eastAsia="Times New Roman" w:hAnsi="Times New Roman" w:cs="Times New Roman"/>
          <w:sz w:val="24"/>
          <w:szCs w:val="24"/>
          <w:lang w:eastAsia="ar-SA"/>
        </w:rPr>
        <w:t xml:space="preserve"> г. </w:t>
      </w:r>
      <w:r w:rsidR="000D1171" w:rsidRPr="00EA2246">
        <w:rPr>
          <w:rFonts w:ascii="Times New Roman" w:eastAsia="Times New Roman" w:hAnsi="Times New Roman" w:cs="Times New Roman"/>
          <w:sz w:val="24"/>
          <w:szCs w:val="24"/>
          <w:lang w:eastAsia="ar-SA"/>
        </w:rPr>
        <w:t>16</w:t>
      </w:r>
      <w:r w:rsidRPr="00EA2246">
        <w:rPr>
          <w:rFonts w:ascii="Times New Roman" w:eastAsia="Times New Roman" w:hAnsi="Times New Roman" w:cs="Times New Roman"/>
          <w:sz w:val="24"/>
          <w:szCs w:val="24"/>
          <w:lang w:eastAsia="ar-SA"/>
        </w:rPr>
        <w:t>:</w:t>
      </w:r>
      <w:r w:rsidR="000D1171" w:rsidRPr="00EA2246">
        <w:rPr>
          <w:rFonts w:ascii="Times New Roman" w:eastAsia="Times New Roman" w:hAnsi="Times New Roman" w:cs="Times New Roman"/>
          <w:sz w:val="24"/>
          <w:szCs w:val="24"/>
          <w:lang w:eastAsia="ar-SA"/>
        </w:rPr>
        <w:t>42</w:t>
      </w:r>
      <w:r w:rsidR="00EA2246">
        <w:rPr>
          <w:rFonts w:ascii="Times New Roman" w:eastAsia="Times New Roman" w:hAnsi="Times New Roman" w:cs="Times New Roman"/>
          <w:sz w:val="24"/>
          <w:szCs w:val="24"/>
          <w:lang w:eastAsia="ar-SA"/>
        </w:rPr>
        <w:t xml:space="preserve"> </w:t>
      </w:r>
      <w:r w:rsidRPr="00EA2246">
        <w:rPr>
          <w:rFonts w:ascii="Times New Roman" w:eastAsia="Times New Roman" w:hAnsi="Times New Roman" w:cs="Times New Roman"/>
          <w:sz w:val="24"/>
          <w:szCs w:val="24"/>
          <w:lang w:eastAsia="ar-SA"/>
        </w:rPr>
        <w:t>(</w:t>
      </w:r>
      <w:proofErr w:type="gramStart"/>
      <w:r w:rsidRPr="00EA2246">
        <w:rPr>
          <w:rFonts w:ascii="Times New Roman" w:eastAsia="Times New Roman" w:hAnsi="Times New Roman" w:cs="Times New Roman"/>
          <w:sz w:val="24"/>
          <w:szCs w:val="24"/>
          <w:lang w:eastAsia="ar-SA"/>
        </w:rPr>
        <w:t>МСК</w:t>
      </w:r>
      <w:proofErr w:type="gramEnd"/>
      <w:r w:rsidRPr="00EA2246">
        <w:rPr>
          <w:rFonts w:ascii="Times New Roman" w:eastAsia="Times New Roman" w:hAnsi="Times New Roman" w:cs="Times New Roman"/>
          <w:sz w:val="24"/>
          <w:szCs w:val="24"/>
          <w:lang w:eastAsia="ar-SA"/>
        </w:rPr>
        <w:t>).</w:t>
      </w:r>
    </w:p>
    <w:p w:rsidR="006C3AEF" w:rsidRP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r w:rsidRPr="00964540">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w:t>
      </w:r>
      <w:r w:rsidR="00D52B8C" w:rsidRPr="00964540">
        <w:rPr>
          <w:rFonts w:ascii="Times New Roman" w:eastAsia="Times New Roman" w:hAnsi="Times New Roman" w:cs="Times New Roman"/>
          <w:color w:val="0000FF"/>
          <w:sz w:val="24"/>
          <w:szCs w:val="24"/>
          <w:lang w:eastAsia="ar-SA"/>
        </w:rPr>
        <w:t xml:space="preserve">в единой информационной системе в сфере закупок товаров, работ, услуг </w:t>
      </w:r>
      <w:r w:rsidRPr="00964540">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964540">
        <w:rPr>
          <w:rFonts w:ascii="Times New Roman" w:eastAsia="Times New Roman" w:hAnsi="Times New Roman" w:cs="Times New Roman"/>
          <w:sz w:val="24"/>
          <w:szCs w:val="24"/>
          <w:lang w:eastAsia="ar-SA"/>
        </w:rPr>
        <w:t>позднее</w:t>
      </w:r>
      <w:proofErr w:type="gramEnd"/>
      <w:r w:rsidRPr="00964540">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w:t>
      </w:r>
      <w:r w:rsidR="00040A4F" w:rsidRPr="00964540">
        <w:rPr>
          <w:rFonts w:ascii="Times New Roman" w:eastAsia="Times New Roman" w:hAnsi="Times New Roman" w:cs="Times New Roman"/>
          <w:sz w:val="24"/>
          <w:szCs w:val="24"/>
          <w:lang w:eastAsia="ar-SA"/>
        </w:rPr>
        <w:t xml:space="preserve"> в конкурентных переговорах</w:t>
      </w:r>
      <w:r w:rsidRPr="00964540">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5" w:name="_Toc366762368"/>
      <w:bookmarkStart w:id="126" w:name="_Toc368061882"/>
      <w:bookmarkStart w:id="127" w:name="_Toc368062046"/>
      <w:bookmarkStart w:id="128" w:name="_Toc370824144"/>
      <w:bookmarkStart w:id="129" w:name="_Toc394314166"/>
      <w:bookmarkStart w:id="130" w:name="_Toc410044329"/>
      <w:bookmarkStart w:id="131"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5"/>
      <w:bookmarkEnd w:id="126"/>
      <w:bookmarkEnd w:id="127"/>
      <w:bookmarkEnd w:id="128"/>
      <w:bookmarkEnd w:id="129"/>
      <w:bookmarkEnd w:id="130"/>
      <w:bookmarkEnd w:id="131"/>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 xml:space="preserve">ся заказчиком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342640">
        <w:rPr>
          <w:rFonts w:ascii="Times New Roman" w:eastAsia="Times New Roman" w:hAnsi="Times New Roman" w:cs="Times New Roman"/>
          <w:sz w:val="24"/>
          <w:szCs w:val="24"/>
          <w:lang w:eastAsia="ar-SA"/>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ar-SA"/>
        </w:rPr>
        <w:t xml:space="preserve">внесенных изменений до </w:t>
      </w:r>
      <w:r w:rsidRPr="000221D5">
        <w:rPr>
          <w:rFonts w:ascii="Times New Roman" w:eastAsia="Times New Roman" w:hAnsi="Times New Roman" w:cs="Times New Roman"/>
          <w:sz w:val="24"/>
          <w:szCs w:val="24"/>
          <w:lang w:eastAsia="ar-SA"/>
        </w:rPr>
        <w:t xml:space="preserve">даты окончания срока подачи заявок на участие в конкурентных переговорах срок составлял не менее </w:t>
      </w:r>
      <w:r w:rsidR="00B34CF1" w:rsidRPr="000221D5">
        <w:rPr>
          <w:rFonts w:ascii="Times New Roman" w:eastAsia="Times New Roman" w:hAnsi="Times New Roman"/>
          <w:sz w:val="24"/>
          <w:szCs w:val="24"/>
          <w:lang w:eastAsia="ar-SA"/>
        </w:rPr>
        <w:t>чем пять дней</w:t>
      </w:r>
      <w:r w:rsidRPr="000221D5">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roofErr w:type="gramEnd"/>
    </w:p>
    <w:p w:rsidR="006C3AEF" w:rsidRPr="00DA0AA0" w:rsidRDefault="006C3AEF" w:rsidP="000221D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trike/>
          <w:color w:val="FF0000"/>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w:t>
      </w:r>
      <w:r w:rsidRPr="000221D5">
        <w:rPr>
          <w:rFonts w:ascii="Times New Roman" w:eastAsia="Times New Roman" w:hAnsi="Times New Roman" w:cs="Times New Roman"/>
          <w:sz w:val="24"/>
          <w:szCs w:val="24"/>
          <w:lang w:eastAsia="ar-SA"/>
        </w:rPr>
        <w:t xml:space="preserve">изменения к своей заявке </w:t>
      </w:r>
      <w:r w:rsidR="00DA0AA0" w:rsidRPr="000221D5">
        <w:rPr>
          <w:rFonts w:ascii="Times New Roman" w:eastAsia="Times New Roman" w:hAnsi="Times New Roman" w:cs="Times New Roman"/>
          <w:sz w:val="24"/>
          <w:szCs w:val="24"/>
          <w:lang w:eastAsia="ar-SA"/>
        </w:rPr>
        <w:t xml:space="preserve">в соответствии с </w:t>
      </w:r>
      <w:proofErr w:type="spellStart"/>
      <w:r w:rsidR="00DA0AA0" w:rsidRPr="000221D5">
        <w:rPr>
          <w:rFonts w:ascii="Times New Roman" w:eastAsia="Times New Roman" w:hAnsi="Times New Roman" w:cs="Times New Roman"/>
          <w:sz w:val="24"/>
          <w:szCs w:val="24"/>
          <w:lang w:eastAsia="ar-SA"/>
        </w:rPr>
        <w:t>п.п</w:t>
      </w:r>
      <w:proofErr w:type="spellEnd"/>
      <w:r w:rsidR="00DA0AA0" w:rsidRPr="000221D5">
        <w:rPr>
          <w:rFonts w:ascii="Times New Roman" w:eastAsia="Times New Roman" w:hAnsi="Times New Roman" w:cs="Times New Roman"/>
          <w:sz w:val="24"/>
          <w:szCs w:val="24"/>
          <w:lang w:eastAsia="ar-SA"/>
        </w:rPr>
        <w:t>. 4.9.2</w:t>
      </w:r>
      <w:r w:rsidRPr="000221D5">
        <w:rPr>
          <w:rFonts w:ascii="Times New Roman" w:eastAsia="Times New Roman" w:hAnsi="Times New Roman" w:cs="Times New Roman"/>
          <w:sz w:val="24"/>
          <w:szCs w:val="24"/>
          <w:lang w:eastAsia="ar-SA"/>
        </w:rPr>
        <w:t>.</w:t>
      </w:r>
      <w:r w:rsidR="00DA0AA0" w:rsidRPr="000221D5">
        <w:rPr>
          <w:rFonts w:ascii="Times New Roman" w:eastAsia="Times New Roman" w:hAnsi="Times New Roman" w:cs="Times New Roman"/>
          <w:sz w:val="24"/>
          <w:szCs w:val="24"/>
          <w:lang w:eastAsia="ar-SA"/>
        </w:rPr>
        <w:t xml:space="preserve"> </w:t>
      </w:r>
      <w:proofErr w:type="gramStart"/>
      <w:r w:rsidR="00DA0AA0" w:rsidRPr="000221D5">
        <w:rPr>
          <w:rFonts w:ascii="Times New Roman" w:eastAsia="Times New Roman" w:hAnsi="Times New Roman" w:cs="Times New Roman"/>
          <w:sz w:val="24"/>
          <w:szCs w:val="24"/>
          <w:lang w:eastAsia="ar-SA"/>
        </w:rPr>
        <w:t>п</w:t>
      </w:r>
      <w:proofErr w:type="gramEnd"/>
      <w:r w:rsidR="00DA0AA0" w:rsidRPr="000221D5">
        <w:rPr>
          <w:rFonts w:ascii="Times New Roman" w:eastAsia="Times New Roman" w:hAnsi="Times New Roman" w:cs="Times New Roman"/>
          <w:sz w:val="24"/>
          <w:szCs w:val="24"/>
          <w:lang w:eastAsia="ar-SA"/>
        </w:rPr>
        <w:t xml:space="preserve"> 4.9 Документации.</w:t>
      </w:r>
      <w:r w:rsidRPr="006C3AEF">
        <w:rPr>
          <w:rFonts w:ascii="Times New Roman" w:eastAsia="Times New Roman" w:hAnsi="Times New Roman" w:cs="Times New Roman"/>
          <w:sz w:val="24"/>
          <w:szCs w:val="24"/>
          <w:lang w:eastAsia="ar-SA"/>
        </w:rPr>
        <w:t> </w:t>
      </w:r>
      <w:r w:rsidR="009A216A" w:rsidRPr="00DA0AA0">
        <w:rPr>
          <w:rFonts w:ascii="Times New Roman" w:eastAsia="Times New Roman" w:hAnsi="Times New Roman" w:cs="Times New Roman"/>
          <w:strike/>
          <w:color w:val="FF0000"/>
          <w:sz w:val="24"/>
          <w:szCs w:val="24"/>
          <w:lang w:eastAsia="ar-SA"/>
        </w:rPr>
        <w:t xml:space="preserve"> </w:t>
      </w:r>
    </w:p>
    <w:p w:rsidR="00D52B8C" w:rsidRDefault="006C3AEF" w:rsidP="00D52B8C">
      <w:pPr>
        <w:tabs>
          <w:tab w:val="left" w:pos="426"/>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color w:val="0000FF"/>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bookmarkStart w:id="132" w:name="_Toc366762369"/>
      <w:bookmarkStart w:id="133" w:name="_Toc368061883"/>
      <w:bookmarkStart w:id="134" w:name="_Toc368062047"/>
      <w:bookmarkStart w:id="135" w:name="_Toc370824145"/>
      <w:bookmarkStart w:id="136" w:name="_Toc394314167"/>
      <w:bookmarkStart w:id="137" w:name="_Toc410044330"/>
      <w:bookmarkStart w:id="138" w:name="_Toc429079275"/>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w:t>
      </w:r>
    </w:p>
    <w:p w:rsidR="006C3AEF" w:rsidRDefault="006C3AEF" w:rsidP="00D52B8C">
      <w:pPr>
        <w:tabs>
          <w:tab w:val="left" w:pos="426"/>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2"/>
      <w:bookmarkEnd w:id="133"/>
      <w:bookmarkEnd w:id="134"/>
      <w:bookmarkEnd w:id="135"/>
      <w:bookmarkEnd w:id="136"/>
      <w:bookmarkEnd w:id="137"/>
      <w:bookmarkEnd w:id="138"/>
    </w:p>
    <w:p w:rsidR="006C3AEF" w:rsidRPr="00EB39F0" w:rsidRDefault="009A216A" w:rsidP="00992B22">
      <w:pPr>
        <w:pStyle w:val="a4"/>
        <w:numPr>
          <w:ilvl w:val="2"/>
          <w:numId w:val="27"/>
        </w:numPr>
        <w:tabs>
          <w:tab w:val="clear" w:pos="425"/>
          <w:tab w:val="clear" w:pos="567"/>
          <w:tab w:val="clear" w:pos="709"/>
        </w:tabs>
        <w:ind w:left="0" w:firstLine="709"/>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6C3AEF" w:rsidRP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992B22">
      <w:pPr>
        <w:tabs>
          <w:tab w:val="left" w:pos="426"/>
          <w:tab w:val="left" w:pos="567"/>
          <w:tab w:val="left" w:pos="709"/>
        </w:tabs>
        <w:suppressAutoHyphens/>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9" w:name="_Toc366762370"/>
      <w:bookmarkStart w:id="140" w:name="_Toc368061884"/>
      <w:bookmarkStart w:id="141" w:name="_Toc368062048"/>
      <w:bookmarkStart w:id="142" w:name="_Toc370824146"/>
      <w:bookmarkStart w:id="143" w:name="_Toc394314168"/>
      <w:bookmarkStart w:id="144"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39"/>
      <w:bookmarkEnd w:id="140"/>
      <w:bookmarkEnd w:id="141"/>
      <w:bookmarkEnd w:id="142"/>
      <w:bookmarkEnd w:id="143"/>
      <w:bookmarkEnd w:id="144"/>
      <w:r w:rsidR="006C3AEF" w:rsidRPr="006C3AEF">
        <w:rPr>
          <w:iCs/>
          <w:lang w:val="x-none"/>
        </w:rPr>
        <w:t>конкурентных переговор</w:t>
      </w:r>
      <w:r w:rsidR="006C3AEF" w:rsidRPr="006C3AEF">
        <w:rPr>
          <w:iCs/>
        </w:rPr>
        <w:t>ов</w:t>
      </w:r>
    </w:p>
    <w:p w:rsidR="007F2208" w:rsidRPr="007F2208" w:rsidRDefault="007F2208" w:rsidP="007F22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F2208">
        <w:rPr>
          <w:rFonts w:ascii="Times New Roman" w:eastAsia="Times New Roman" w:hAnsi="Times New Roman" w:cs="Times New Roman"/>
          <w:b/>
          <w:sz w:val="24"/>
          <w:szCs w:val="24"/>
          <w:lang w:eastAsia="ar-SA"/>
        </w:rPr>
        <w:t>4.5.1.</w:t>
      </w:r>
      <w:r w:rsidRPr="007F2208">
        <w:rPr>
          <w:rFonts w:ascii="Times New Roman" w:eastAsia="Times New Roman" w:hAnsi="Times New Roman" w:cs="Times New Roman"/>
          <w:sz w:val="24"/>
          <w:szCs w:val="24"/>
          <w:lang w:eastAsia="ar-SA"/>
        </w:rPr>
        <w:t xml:space="preserve"> </w:t>
      </w:r>
      <w:r w:rsidRPr="000221D5">
        <w:rPr>
          <w:rFonts w:ascii="Times New Roman" w:eastAsia="Calibri" w:hAnsi="Times New Roman" w:cs="Times New Roman"/>
          <w:sz w:val="24"/>
          <w:szCs w:val="24"/>
        </w:rPr>
        <w:t>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5" w:name="_Toc366762371"/>
      <w:bookmarkStart w:id="146" w:name="_Toc368061885"/>
      <w:bookmarkStart w:id="147" w:name="_Toc368062049"/>
      <w:bookmarkStart w:id="148" w:name="_Toc370824147"/>
      <w:bookmarkStart w:id="149" w:name="_Toc394314169"/>
      <w:bookmarkStart w:id="150" w:name="_Toc410044332"/>
      <w:bookmarkStart w:id="151" w:name="_Toc429079276"/>
      <w:r w:rsidRPr="006C3AEF">
        <w:rPr>
          <w:rFonts w:ascii="Times New Roman" w:eastAsia="Times New Roman" w:hAnsi="Times New Roman" w:cs="Times New Roman"/>
          <w:b/>
          <w:bCs/>
          <w:sz w:val="24"/>
          <w:szCs w:val="26"/>
          <w:lang w:eastAsia="ar-SA"/>
        </w:rPr>
        <w:t xml:space="preserve">Валюта проведения </w:t>
      </w:r>
      <w:bookmarkEnd w:id="145"/>
      <w:bookmarkEnd w:id="146"/>
      <w:bookmarkEnd w:id="147"/>
      <w:bookmarkEnd w:id="148"/>
      <w:bookmarkEnd w:id="149"/>
      <w:bookmarkEnd w:id="15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1"/>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72"/>
      <w:bookmarkStart w:id="153" w:name="_Toc368061886"/>
      <w:bookmarkStart w:id="154" w:name="_Toc368062050"/>
      <w:bookmarkStart w:id="155" w:name="_Toc370824148"/>
      <w:bookmarkStart w:id="156" w:name="_Toc394314170"/>
      <w:bookmarkStart w:id="157" w:name="_Toc410044333"/>
      <w:bookmarkStart w:id="158" w:name="_Toc429079277"/>
      <w:r w:rsidRPr="006C3AEF">
        <w:rPr>
          <w:rFonts w:ascii="Times New Roman" w:eastAsia="Times New Roman" w:hAnsi="Times New Roman" w:cs="Times New Roman"/>
          <w:b/>
          <w:bCs/>
          <w:sz w:val="24"/>
          <w:szCs w:val="26"/>
          <w:lang w:eastAsia="ar-SA"/>
        </w:rPr>
        <w:t>4.7. Сведения о цене Договора</w:t>
      </w:r>
      <w:bookmarkEnd w:id="152"/>
      <w:bookmarkEnd w:id="153"/>
      <w:bookmarkEnd w:id="154"/>
      <w:bookmarkEnd w:id="155"/>
      <w:bookmarkEnd w:id="156"/>
      <w:bookmarkEnd w:id="157"/>
      <w:bookmarkEnd w:id="158"/>
    </w:p>
    <w:p w:rsidR="002E6944" w:rsidRDefault="006C3AEF" w:rsidP="008C6ED1">
      <w:pPr>
        <w:spacing w:after="0"/>
        <w:ind w:firstLine="709"/>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009F3153">
        <w:rPr>
          <w:rFonts w:ascii="Times New Roman" w:eastAsia="Times New Roman" w:hAnsi="Times New Roman" w:cs="Times New Roman"/>
          <w:sz w:val="24"/>
          <w:szCs w:val="24"/>
          <w:lang w:eastAsia="ar-SA"/>
        </w:rPr>
        <w:t>Н</w:t>
      </w:r>
      <w:r w:rsidR="009F3153" w:rsidRPr="009F3153">
        <w:rPr>
          <w:rFonts w:ascii="Times New Roman" w:eastAsia="Times New Roman" w:hAnsi="Times New Roman" w:cs="Times New Roman"/>
          <w:sz w:val="24"/>
          <w:szCs w:val="24"/>
          <w:lang w:eastAsia="ar-SA"/>
        </w:rPr>
        <w:t>ачальная (максимальная) цена договора составляет 27 435 000  (двадцать семь миллионов четыреста тридцать пять тысяч) рублей 00 копеек (18 290  руб./тонна)</w:t>
      </w:r>
      <w:r w:rsidR="007233B7" w:rsidRPr="006518B0">
        <w:rPr>
          <w:rFonts w:ascii="Times New Roman" w:hAnsi="Times New Roman" w:cs="Times New Roman"/>
          <w:sz w:val="24"/>
          <w:szCs w:val="24"/>
        </w:rPr>
        <w:t>.</w:t>
      </w:r>
      <w:r w:rsidR="007233B7" w:rsidRPr="007233B7">
        <w:rPr>
          <w:rFonts w:ascii="Times New Roman" w:hAnsi="Times New Roman" w:cs="Times New Roman"/>
          <w:sz w:val="24"/>
          <w:szCs w:val="24"/>
        </w:rPr>
        <w:t xml:space="preserve"> </w:t>
      </w:r>
    </w:p>
    <w:p w:rsidR="000221D5" w:rsidRDefault="000221D5" w:rsidP="008C6ED1">
      <w:pPr>
        <w:spacing w:after="0"/>
        <w:ind w:firstLine="709"/>
        <w:jc w:val="both"/>
        <w:rPr>
          <w:rFonts w:ascii="Times New Roman" w:hAnsi="Times New Roman" w:cs="Times New Roman"/>
          <w:sz w:val="24"/>
          <w:szCs w:val="24"/>
        </w:rPr>
      </w:pPr>
      <w:r>
        <w:rPr>
          <w:rFonts w:ascii="Times New Roman" w:hAnsi="Times New Roman" w:cs="Times New Roman"/>
          <w:sz w:val="24"/>
          <w:szCs w:val="24"/>
        </w:rPr>
        <w:t>Цена договора сформирована методом использования ранее за</w:t>
      </w:r>
      <w:r w:rsidR="00E91BB7">
        <w:rPr>
          <w:rFonts w:ascii="Times New Roman" w:hAnsi="Times New Roman" w:cs="Times New Roman"/>
          <w:sz w:val="24"/>
          <w:szCs w:val="24"/>
        </w:rPr>
        <w:t xml:space="preserve">ключенных аналогичных договоров, </w:t>
      </w:r>
      <w:r w:rsidR="00E91BB7" w:rsidRPr="00A90D05">
        <w:rPr>
          <w:rFonts w:ascii="Times New Roman" w:eastAsia="Times New Roman" w:hAnsi="Times New Roman" w:cs="Times New Roman"/>
          <w:sz w:val="24"/>
          <w:szCs w:val="24"/>
          <w:lang w:eastAsia="ar-SA"/>
        </w:rPr>
        <w:t xml:space="preserve">в соответствии </w:t>
      </w:r>
      <w:r w:rsidR="00E91BB7" w:rsidRPr="00026547">
        <w:rPr>
          <w:rFonts w:ascii="Times New Roman" w:eastAsia="Times New Roman" w:hAnsi="Times New Roman" w:cs="Times New Roman"/>
          <w:sz w:val="24"/>
          <w:szCs w:val="24"/>
          <w:lang w:eastAsia="ar-SA"/>
        </w:rPr>
        <w:t xml:space="preserve">с </w:t>
      </w:r>
      <w:r w:rsidR="00E91BB7">
        <w:rPr>
          <w:rFonts w:ascii="Times New Roman" w:eastAsia="Times New Roman" w:hAnsi="Times New Roman" w:cs="Times New Roman"/>
          <w:sz w:val="24"/>
          <w:szCs w:val="24"/>
          <w:lang w:eastAsia="ar-SA"/>
        </w:rPr>
        <w:t>р.</w:t>
      </w:r>
      <w:r w:rsidR="00E91BB7" w:rsidRPr="00026547">
        <w:rPr>
          <w:rFonts w:ascii="Times New Roman" w:eastAsia="Times New Roman" w:hAnsi="Times New Roman" w:cs="Times New Roman"/>
          <w:sz w:val="24"/>
          <w:szCs w:val="24"/>
          <w:lang w:eastAsia="ar-SA"/>
        </w:rPr>
        <w:t xml:space="preserve"> 6. Положения о закупке товаров, работ, услуг АО «МЭС» (ИНН 5190907139, ОГРН 1095190009111)</w:t>
      </w: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DF6CFC" w:rsidRPr="00DF6CFC" w:rsidRDefault="00DF6CFC" w:rsidP="00DF6CFC">
      <w:pPr>
        <w:spacing w:after="0" w:line="240" w:lineRule="auto"/>
        <w:ind w:firstLine="709"/>
        <w:jc w:val="both"/>
        <w:rPr>
          <w:rFonts w:ascii="Times New Roman" w:eastAsia="Times New Roman" w:hAnsi="Times New Roman" w:cs="Times New Roman"/>
          <w:sz w:val="24"/>
          <w:szCs w:val="24"/>
          <w:lang w:eastAsia="ru-RU"/>
        </w:rPr>
      </w:pPr>
      <w:r w:rsidRPr="00DF6CFC">
        <w:rPr>
          <w:rFonts w:ascii="Times New Roman" w:eastAsia="Times New Roman" w:hAnsi="Times New Roman" w:cs="Times New Roman"/>
          <w:sz w:val="24"/>
          <w:szCs w:val="24"/>
          <w:lang w:eastAsia="ru-RU"/>
        </w:rPr>
        <w:t xml:space="preserve">Цена 1 тонны </w:t>
      </w:r>
      <w:r w:rsidR="00723C1D">
        <w:rPr>
          <w:rFonts w:ascii="Times New Roman" w:eastAsia="Times New Roman" w:hAnsi="Times New Roman" w:cs="Times New Roman"/>
          <w:sz w:val="24"/>
          <w:szCs w:val="24"/>
          <w:lang w:eastAsia="ru-RU"/>
        </w:rPr>
        <w:t xml:space="preserve">мазута </w:t>
      </w:r>
      <w:r w:rsidR="00EA5F8D">
        <w:rPr>
          <w:rFonts w:ascii="Times New Roman" w:eastAsia="Times New Roman" w:hAnsi="Times New Roman" w:cs="Times New Roman"/>
          <w:sz w:val="24"/>
          <w:szCs w:val="24"/>
          <w:lang w:eastAsia="ru-RU"/>
        </w:rPr>
        <w:t>флотского Ф-5 или эквивалента</w:t>
      </w:r>
      <w:r w:rsidRPr="00DF6CFC">
        <w:rPr>
          <w:rFonts w:ascii="Times New Roman" w:eastAsia="Times New Roman" w:hAnsi="Times New Roman" w:cs="Times New Roman"/>
          <w:sz w:val="24"/>
          <w:szCs w:val="24"/>
          <w:lang w:eastAsia="ru-RU"/>
        </w:rPr>
        <w:t xml:space="preserve"> составляет:</w:t>
      </w:r>
    </w:p>
    <w:p w:rsidR="00DF6CFC" w:rsidRPr="00DF6CFC" w:rsidRDefault="00EA3E45" w:rsidP="00C306DA">
      <w:pPr>
        <w:spacing w:after="0" w:line="240" w:lineRule="auto"/>
        <w:jc w:val="both"/>
        <w:rPr>
          <w:rFonts w:ascii="Times New Roman" w:eastAsia="Times New Roman" w:hAnsi="Times New Roman" w:cs="Times New Roman"/>
          <w:sz w:val="24"/>
          <w:szCs w:val="24"/>
          <w:lang w:eastAsia="ru-RU"/>
        </w:rPr>
      </w:pPr>
      <w:r w:rsidRPr="00EA3E45">
        <w:rPr>
          <w:rFonts w:ascii="Times New Roman" w:eastAsia="Times New Roman" w:hAnsi="Times New Roman" w:cs="Times New Roman"/>
          <w:sz w:val="24"/>
          <w:szCs w:val="24"/>
          <w:lang w:eastAsia="ru-RU"/>
        </w:rPr>
        <w:t xml:space="preserve">МУП «Североморские теплосети», котельная Североморска, </w:t>
      </w:r>
      <w:proofErr w:type="spellStart"/>
      <w:r w:rsidRPr="00EA3E45">
        <w:rPr>
          <w:rFonts w:ascii="Times New Roman" w:eastAsia="Times New Roman" w:hAnsi="Times New Roman" w:cs="Times New Roman"/>
          <w:sz w:val="24"/>
          <w:szCs w:val="24"/>
          <w:lang w:eastAsia="ru-RU"/>
        </w:rPr>
        <w:t>ул</w:t>
      </w:r>
      <w:proofErr w:type="gramStart"/>
      <w:r w:rsidRPr="00EA3E45">
        <w:rPr>
          <w:rFonts w:ascii="Times New Roman" w:eastAsia="Times New Roman" w:hAnsi="Times New Roman" w:cs="Times New Roman"/>
          <w:sz w:val="24"/>
          <w:szCs w:val="24"/>
          <w:lang w:eastAsia="ru-RU"/>
        </w:rPr>
        <w:t>.К</w:t>
      </w:r>
      <w:proofErr w:type="gramEnd"/>
      <w:r w:rsidRPr="00EA3E45">
        <w:rPr>
          <w:rFonts w:ascii="Times New Roman" w:eastAsia="Times New Roman" w:hAnsi="Times New Roman" w:cs="Times New Roman"/>
          <w:sz w:val="24"/>
          <w:szCs w:val="24"/>
          <w:lang w:eastAsia="ru-RU"/>
        </w:rPr>
        <w:t>ортик</w:t>
      </w:r>
      <w:proofErr w:type="spellEnd"/>
      <w:r w:rsidRPr="00EA3E45">
        <w:rPr>
          <w:rFonts w:ascii="Times New Roman" w:eastAsia="Times New Roman" w:hAnsi="Times New Roman" w:cs="Times New Roman"/>
          <w:sz w:val="24"/>
          <w:szCs w:val="24"/>
          <w:lang w:eastAsia="ru-RU"/>
        </w:rPr>
        <w:t>.</w:t>
      </w:r>
      <w:r w:rsidR="00DF6CFC" w:rsidRPr="00DF6CFC">
        <w:rPr>
          <w:rFonts w:ascii="Times New Roman" w:eastAsia="Times New Roman" w:hAnsi="Times New Roman" w:cs="Times New Roman"/>
          <w:sz w:val="24"/>
          <w:szCs w:val="24"/>
          <w:lang w:eastAsia="ru-RU"/>
        </w:rPr>
        <w:t xml:space="preserve"> – </w:t>
      </w:r>
      <w:r w:rsidR="009F3153">
        <w:rPr>
          <w:rFonts w:ascii="Times New Roman" w:eastAsia="Times New Roman" w:hAnsi="Times New Roman" w:cs="Times New Roman"/>
          <w:sz w:val="24"/>
          <w:szCs w:val="24"/>
          <w:lang w:eastAsia="ru-RU"/>
        </w:rPr>
        <w:t xml:space="preserve">18 290 </w:t>
      </w:r>
      <w:r w:rsidR="00DF6CFC" w:rsidRPr="00DF6CF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восемнадцать тысяч</w:t>
      </w:r>
      <w:r w:rsidR="00DF6CFC" w:rsidRPr="00DF6C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двести девяносто</w:t>
      </w:r>
      <w:r w:rsidR="00DF6CFC" w:rsidRPr="00DF6CFC">
        <w:rPr>
          <w:rFonts w:ascii="Times New Roman" w:eastAsia="Times New Roman" w:hAnsi="Times New Roman" w:cs="Times New Roman"/>
          <w:sz w:val="24"/>
          <w:szCs w:val="24"/>
          <w:lang w:eastAsia="ru-RU"/>
        </w:rPr>
        <w:t>) р</w:t>
      </w:r>
      <w:r>
        <w:rPr>
          <w:rFonts w:ascii="Times New Roman" w:eastAsia="Times New Roman" w:hAnsi="Times New Roman" w:cs="Times New Roman"/>
          <w:sz w:val="24"/>
          <w:szCs w:val="24"/>
          <w:lang w:eastAsia="ru-RU"/>
        </w:rPr>
        <w:t>ублей</w:t>
      </w:r>
      <w:r w:rsidR="00DF6CFC" w:rsidRPr="00DF6CFC">
        <w:rPr>
          <w:rFonts w:ascii="Times New Roman" w:eastAsia="Times New Roman" w:hAnsi="Times New Roman" w:cs="Times New Roman"/>
          <w:sz w:val="24"/>
          <w:szCs w:val="24"/>
          <w:lang w:eastAsia="ru-RU"/>
        </w:rPr>
        <w:t>;</w:t>
      </w:r>
      <w:bookmarkStart w:id="159" w:name="_GoBack"/>
      <w:bookmarkEnd w:id="159"/>
    </w:p>
    <w:p w:rsidR="009F3153" w:rsidRPr="009F3153" w:rsidRDefault="009F3153" w:rsidP="009F3153">
      <w:pPr>
        <w:spacing w:after="0" w:line="240" w:lineRule="auto"/>
        <w:ind w:firstLine="709"/>
        <w:jc w:val="both"/>
        <w:rPr>
          <w:rFonts w:ascii="Times New Roman" w:eastAsia="Times New Roman" w:hAnsi="Times New Roman" w:cs="Times New Roman"/>
          <w:sz w:val="24"/>
          <w:szCs w:val="24"/>
          <w:lang w:eastAsia="ru-RU"/>
        </w:rPr>
      </w:pPr>
      <w:r w:rsidRPr="009F3153">
        <w:rPr>
          <w:rFonts w:ascii="Times New Roman" w:eastAsia="Times New Roman" w:hAnsi="Times New Roman" w:cs="Times New Roman"/>
          <w:sz w:val="24"/>
          <w:szCs w:val="24"/>
          <w:lang w:eastAsia="ru-RU"/>
        </w:rPr>
        <w:t>Указанная цена включает в себя:</w:t>
      </w:r>
    </w:p>
    <w:p w:rsidR="009F3153" w:rsidRDefault="009F3153" w:rsidP="009F3153">
      <w:pPr>
        <w:spacing w:after="0" w:line="240" w:lineRule="auto"/>
        <w:ind w:firstLine="709"/>
        <w:jc w:val="both"/>
        <w:rPr>
          <w:rFonts w:ascii="Times New Roman" w:eastAsia="Times New Roman" w:hAnsi="Times New Roman" w:cs="Times New Roman"/>
          <w:sz w:val="24"/>
          <w:szCs w:val="24"/>
          <w:lang w:eastAsia="ru-RU"/>
        </w:rPr>
      </w:pPr>
      <w:r w:rsidRPr="009F3153">
        <w:rPr>
          <w:rFonts w:ascii="Times New Roman" w:eastAsia="Times New Roman" w:hAnsi="Times New Roman" w:cs="Times New Roman"/>
          <w:sz w:val="24"/>
          <w:szCs w:val="24"/>
          <w:lang w:eastAsia="ru-RU"/>
        </w:rPr>
        <w:t xml:space="preserve"> </w:t>
      </w:r>
      <w:proofErr w:type="gramStart"/>
      <w:r w:rsidRPr="009F3153">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9F3153" w:rsidRDefault="009F3153" w:rsidP="009F3153">
      <w:pPr>
        <w:spacing w:after="0" w:line="240" w:lineRule="auto"/>
        <w:ind w:firstLine="709"/>
        <w:jc w:val="both"/>
        <w:rPr>
          <w:rFonts w:ascii="Times New Roman" w:eastAsia="Times New Roman" w:hAnsi="Times New Roman" w:cs="Times New Roman"/>
          <w:sz w:val="24"/>
          <w:szCs w:val="24"/>
          <w:lang w:eastAsia="ru-RU"/>
        </w:rPr>
      </w:pPr>
    </w:p>
    <w:p w:rsidR="006C3AEF" w:rsidRPr="00E60F58" w:rsidRDefault="006C3AEF" w:rsidP="009F315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73"/>
      <w:bookmarkStart w:id="161" w:name="_Toc368061887"/>
      <w:bookmarkStart w:id="162" w:name="_Toc368062051"/>
      <w:bookmarkStart w:id="163" w:name="_Toc370824149"/>
      <w:bookmarkStart w:id="164" w:name="_Toc394314171"/>
      <w:bookmarkStart w:id="165" w:name="_Toc410044334"/>
      <w:bookmarkStart w:id="166"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60"/>
      <w:bookmarkEnd w:id="161"/>
      <w:bookmarkEnd w:id="162"/>
      <w:bookmarkEnd w:id="163"/>
      <w:bookmarkEnd w:id="164"/>
      <w:bookmarkEnd w:id="165"/>
      <w:bookmarkEnd w:id="166"/>
    </w:p>
    <w:p w:rsidR="006C3AEF" w:rsidRPr="009F3153"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w:t>
      </w:r>
      <w:r w:rsidRPr="00EA2246">
        <w:rPr>
          <w:rFonts w:ascii="Times New Roman" w:eastAsia="Times New Roman" w:hAnsi="Times New Roman" w:cs="Times New Roman"/>
          <w:sz w:val="24"/>
          <w:szCs w:val="24"/>
          <w:lang w:eastAsia="ar-SA"/>
        </w:rPr>
        <w:t xml:space="preserve">с </w:t>
      </w:r>
      <w:r w:rsidR="00C74617" w:rsidRPr="00EA2246">
        <w:rPr>
          <w:rFonts w:ascii="Times New Roman" w:eastAsia="Times New Roman" w:hAnsi="Times New Roman" w:cs="Times New Roman"/>
          <w:b/>
          <w:sz w:val="24"/>
          <w:szCs w:val="24"/>
          <w:lang w:eastAsia="ar-SA"/>
        </w:rPr>
        <w:t>08:30 (</w:t>
      </w:r>
      <w:proofErr w:type="gramStart"/>
      <w:r w:rsidR="00C74617" w:rsidRPr="00EA2246">
        <w:rPr>
          <w:rFonts w:ascii="Times New Roman" w:eastAsia="Times New Roman" w:hAnsi="Times New Roman" w:cs="Times New Roman"/>
          <w:b/>
          <w:sz w:val="24"/>
          <w:szCs w:val="24"/>
          <w:lang w:eastAsia="ar-SA"/>
        </w:rPr>
        <w:t>МСК</w:t>
      </w:r>
      <w:proofErr w:type="gramEnd"/>
      <w:r w:rsidR="00C74617" w:rsidRPr="00EA2246">
        <w:rPr>
          <w:rFonts w:ascii="Times New Roman" w:eastAsia="Times New Roman" w:hAnsi="Times New Roman" w:cs="Times New Roman"/>
          <w:b/>
          <w:sz w:val="24"/>
          <w:szCs w:val="24"/>
          <w:lang w:eastAsia="ar-SA"/>
        </w:rPr>
        <w:t xml:space="preserve">) </w:t>
      </w:r>
      <w:r w:rsidR="000E1610" w:rsidRPr="00EA2246">
        <w:rPr>
          <w:rFonts w:ascii="Times New Roman" w:eastAsia="Times New Roman" w:hAnsi="Times New Roman" w:cs="Times New Roman"/>
          <w:b/>
          <w:sz w:val="24"/>
          <w:szCs w:val="24"/>
          <w:lang w:eastAsia="ar-SA"/>
        </w:rPr>
        <w:t>21</w:t>
      </w:r>
      <w:r w:rsidR="006518B0" w:rsidRPr="00EA2246">
        <w:rPr>
          <w:rFonts w:ascii="Times New Roman" w:eastAsia="Times New Roman" w:hAnsi="Times New Roman" w:cs="Times New Roman"/>
          <w:b/>
          <w:sz w:val="24"/>
          <w:szCs w:val="24"/>
          <w:lang w:eastAsia="ar-SA"/>
        </w:rPr>
        <w:t>.01.2016 г. по 16</w:t>
      </w:r>
      <w:r w:rsidR="00C74617" w:rsidRPr="00EA2246">
        <w:rPr>
          <w:rFonts w:ascii="Times New Roman" w:eastAsia="Times New Roman" w:hAnsi="Times New Roman" w:cs="Times New Roman"/>
          <w:b/>
          <w:sz w:val="24"/>
          <w:szCs w:val="24"/>
          <w:lang w:eastAsia="ar-SA"/>
        </w:rPr>
        <w:t>:</w:t>
      </w:r>
      <w:r w:rsidR="000E1610" w:rsidRPr="00EA2246">
        <w:rPr>
          <w:rFonts w:ascii="Times New Roman" w:eastAsia="Times New Roman" w:hAnsi="Times New Roman" w:cs="Times New Roman"/>
          <w:b/>
          <w:sz w:val="24"/>
          <w:szCs w:val="24"/>
          <w:lang w:eastAsia="ar-SA"/>
        </w:rPr>
        <w:t>42 (МСК) 27</w:t>
      </w:r>
      <w:r w:rsidR="00C74617" w:rsidRPr="00EA2246">
        <w:rPr>
          <w:rFonts w:ascii="Times New Roman" w:eastAsia="Times New Roman" w:hAnsi="Times New Roman" w:cs="Times New Roman"/>
          <w:b/>
          <w:sz w:val="24"/>
          <w:szCs w:val="24"/>
          <w:lang w:eastAsia="ar-SA"/>
        </w:rPr>
        <w:t>.01.2016</w:t>
      </w:r>
      <w:r w:rsidRPr="00EA2246">
        <w:rPr>
          <w:rFonts w:ascii="Times New Roman" w:eastAsia="Times New Roman" w:hAnsi="Times New Roman" w:cs="Times New Roman"/>
          <w:b/>
          <w:sz w:val="24"/>
          <w:szCs w:val="24"/>
          <w:lang w:eastAsia="ar-SA"/>
        </w:rPr>
        <w:t xml:space="preserve"> г. в письменной форме. </w:t>
      </w:r>
    </w:p>
    <w:p w:rsidR="00D226BE" w:rsidRPr="00536744" w:rsidRDefault="00D226BE" w:rsidP="00D226BE">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w:t>
      </w:r>
      <w:r w:rsidRPr="003F285D">
        <w:rPr>
          <w:rFonts w:ascii="Times New Roman" w:eastAsia="Times New Roman" w:hAnsi="Times New Roman" w:cs="Times New Roman"/>
          <w:sz w:val="24"/>
          <w:szCs w:val="24"/>
          <w:lang w:eastAsia="ar-SA"/>
        </w:rPr>
        <w:t>. 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0221D5"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7" w:name="_Toc366762374"/>
      <w:bookmarkStart w:id="168" w:name="_Toc368061888"/>
      <w:bookmarkStart w:id="169" w:name="_Toc368062052"/>
      <w:bookmarkStart w:id="170" w:name="_Toc370824150"/>
      <w:bookmarkStart w:id="171" w:name="_Toc394314172"/>
      <w:bookmarkStart w:id="172" w:name="_Toc410044335"/>
      <w:bookmarkStart w:id="173" w:name="_Toc429079279"/>
      <w:r w:rsidR="00BF6C64" w:rsidRPr="000221D5">
        <w:rPr>
          <w:rFonts w:ascii="Times New Roman" w:eastAsia="Times New Roman" w:hAnsi="Times New Roman" w:cs="Times New Roman"/>
          <w:b/>
          <w:bCs/>
          <w:sz w:val="24"/>
          <w:szCs w:val="26"/>
          <w:lang w:eastAsia="ar-SA"/>
        </w:rPr>
        <w:t>Изменение и о</w:t>
      </w:r>
      <w:r w:rsidRPr="000221D5">
        <w:rPr>
          <w:rFonts w:ascii="Times New Roman" w:eastAsia="Times New Roman" w:hAnsi="Times New Roman" w:cs="Times New Roman"/>
          <w:b/>
          <w:bCs/>
          <w:sz w:val="24"/>
          <w:szCs w:val="26"/>
          <w:lang w:eastAsia="ar-SA"/>
        </w:rPr>
        <w:t>тзыв заявок</w:t>
      </w:r>
      <w:bookmarkEnd w:id="167"/>
      <w:bookmarkEnd w:id="168"/>
      <w:bookmarkEnd w:id="169"/>
      <w:bookmarkEnd w:id="170"/>
      <w:bookmarkEnd w:id="171"/>
      <w:bookmarkEnd w:id="172"/>
      <w:bookmarkEnd w:id="173"/>
      <w:r w:rsidRPr="000221D5">
        <w:rPr>
          <w:rFonts w:ascii="Times New Roman" w:eastAsia="Times New Roman" w:hAnsi="Times New Roman" w:cs="Times New Roman"/>
          <w:b/>
          <w:bCs/>
          <w:sz w:val="24"/>
          <w:szCs w:val="26"/>
          <w:lang w:eastAsia="ar-SA"/>
        </w:rPr>
        <w:t xml:space="preserve"> </w:t>
      </w:r>
    </w:p>
    <w:p w:rsidR="007F2208" w:rsidRPr="000221D5" w:rsidRDefault="006C3AEF" w:rsidP="007F22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0221D5">
        <w:rPr>
          <w:rFonts w:ascii="Times New Roman" w:eastAsia="Times New Roman" w:hAnsi="Times New Roman" w:cs="Times New Roman"/>
          <w:b/>
          <w:sz w:val="24"/>
          <w:szCs w:val="24"/>
          <w:lang w:eastAsia="ar-SA"/>
        </w:rPr>
        <w:t xml:space="preserve">4.9.1. </w:t>
      </w:r>
      <w:r w:rsidR="007F2208" w:rsidRPr="000221D5">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в любое время до окончания срока подачи заявок на участие в конкурентных переговорах</w:t>
      </w:r>
      <w:r w:rsidR="007F2208" w:rsidRPr="000221D5">
        <w:rPr>
          <w:rFonts w:ascii="Times New Roman" w:eastAsia="Calibri" w:hAnsi="Times New Roman" w:cs="Times New Roman"/>
          <w:sz w:val="24"/>
          <w:szCs w:val="24"/>
        </w:rPr>
        <w:t>.</w:t>
      </w:r>
    </w:p>
    <w:p w:rsidR="00DA0AA0" w:rsidRPr="000221D5" w:rsidRDefault="00BF6C64"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bCs/>
          <w:sz w:val="24"/>
          <w:szCs w:val="24"/>
          <w:lang w:eastAsia="ar-SA"/>
        </w:rPr>
        <w:t xml:space="preserve">4.9.2. Для изменения заявки </w:t>
      </w:r>
      <w:r w:rsidR="00DA0AA0" w:rsidRPr="000221D5">
        <w:rPr>
          <w:rFonts w:ascii="Times New Roman" w:eastAsia="Times New Roman" w:hAnsi="Times New Roman" w:cs="Times New Roman"/>
          <w:bCs/>
          <w:sz w:val="24"/>
          <w:szCs w:val="24"/>
          <w:lang w:eastAsia="ar-SA"/>
        </w:rPr>
        <w:t xml:space="preserve">Участник закупки, подавший заявку, </w:t>
      </w:r>
      <w:r w:rsidRPr="000221D5">
        <w:rPr>
          <w:rFonts w:ascii="Times New Roman" w:eastAsia="Times New Roman" w:hAnsi="Times New Roman" w:cs="Times New Roman"/>
          <w:sz w:val="24"/>
          <w:szCs w:val="24"/>
          <w:lang w:eastAsia="ar-SA"/>
        </w:rPr>
        <w:t>имеет право предоставить изменения к своей заявке без ее отзыва. </w:t>
      </w:r>
      <w:r w:rsidR="00DA0AA0" w:rsidRPr="000221D5">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DA0AA0" w:rsidRPr="000221D5">
        <w:rPr>
          <w:rFonts w:ascii="Times New Roman" w:eastAsia="Times New Roman" w:hAnsi="Times New Roman" w:cs="Times New Roman"/>
          <w:sz w:val="24"/>
          <w:szCs w:val="24"/>
          <w:lang w:eastAsia="ar-SA"/>
        </w:rPr>
        <w:t>п.п</w:t>
      </w:r>
      <w:proofErr w:type="spellEnd"/>
      <w:r w:rsidR="00DA0AA0" w:rsidRPr="000221D5">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xml:space="preserve">- наименование, адрес Заказчика, </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xml:space="preserve">- Изменения </w:t>
      </w:r>
      <w:proofErr w:type="gramStart"/>
      <w:r w:rsidRPr="000221D5">
        <w:rPr>
          <w:rFonts w:ascii="Times New Roman" w:eastAsia="Times New Roman" w:hAnsi="Times New Roman" w:cs="Times New Roman"/>
          <w:sz w:val="24"/>
          <w:szCs w:val="24"/>
          <w:lang w:eastAsia="ar-SA"/>
        </w:rPr>
        <w:t>к</w:t>
      </w:r>
      <w:proofErr w:type="gramEnd"/>
      <w:r w:rsidRPr="000221D5">
        <w:rPr>
          <w:rFonts w:ascii="Times New Roman" w:eastAsia="Times New Roman" w:hAnsi="Times New Roman" w:cs="Times New Roman"/>
          <w:sz w:val="24"/>
          <w:szCs w:val="24"/>
          <w:lang w:eastAsia="ar-SA"/>
        </w:rPr>
        <w:t xml:space="preserve"> …(наименование закупки и дата подачи заявки).</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конкурентных переговорах.</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 даты и времени получения конверта.</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0221D5">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0221D5">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DA0AA0" w:rsidRPr="000221D5" w:rsidRDefault="00DA0AA0" w:rsidP="00DA0A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 xml:space="preserve">Комиссия по закупке рассматривает такую заявку Участника закупки с учетом изменений.    </w:t>
      </w:r>
    </w:p>
    <w:p w:rsidR="006C3AEF" w:rsidRPr="00DA0AA0"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color w:val="FF0000"/>
          <w:sz w:val="24"/>
          <w:szCs w:val="24"/>
          <w:lang w:eastAsia="ar-SA"/>
        </w:rPr>
      </w:pPr>
    </w:p>
    <w:p w:rsidR="006C3AEF" w:rsidRPr="006C3AEF" w:rsidRDefault="00A95FD0"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A95FD0" w:rsidP="00D65E26">
      <w:pPr>
        <w:tabs>
          <w:tab w:val="left" w:pos="0"/>
          <w:tab w:val="left" w:pos="426"/>
          <w:tab w:val="left" w:pos="993"/>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A95FD0" w:rsidP="00D65E26">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4" w:name="_Toc366762375"/>
      <w:bookmarkStart w:id="175" w:name="_Toc368061889"/>
      <w:bookmarkStart w:id="176" w:name="_Toc368062053"/>
      <w:bookmarkStart w:id="177" w:name="_Toc370824151"/>
      <w:bookmarkStart w:id="178" w:name="_Toc394314173"/>
      <w:bookmarkStart w:id="179" w:name="_Toc410044336"/>
      <w:bookmarkStart w:id="180"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4"/>
      <w:bookmarkEnd w:id="175"/>
      <w:bookmarkEnd w:id="176"/>
      <w:bookmarkEnd w:id="177"/>
      <w:bookmarkEnd w:id="178"/>
      <w:bookmarkEnd w:id="179"/>
      <w:bookmarkEnd w:id="180"/>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52B8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eastAsia="Times New Roman" w:hAnsi="Times New Roman" w:cs="Times New Roman"/>
          <w:color w:val="0000FF"/>
          <w:sz w:val="24"/>
          <w:szCs w:val="24"/>
          <w:lang w:eastAsia="ar-SA"/>
        </w:rPr>
        <w:t>.</w:t>
      </w:r>
      <w:r w:rsidR="004D47BE">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982397" w:rsidRDefault="006C3AEF" w:rsidP="00D65E2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4.10.4</w:t>
      </w:r>
      <w:bookmarkStart w:id="181" w:name="_Toc366762376"/>
      <w:bookmarkStart w:id="182" w:name="_Toc368061890"/>
      <w:bookmarkStart w:id="183" w:name="_Toc368062054"/>
      <w:bookmarkStart w:id="184" w:name="_Toc370824152"/>
      <w:bookmarkStart w:id="185" w:name="_Toc394314174"/>
      <w:bookmarkStart w:id="186" w:name="_Toc410044337"/>
      <w:r w:rsidR="007A3171">
        <w:rPr>
          <w:rFonts w:ascii="Times New Roman" w:eastAsia="Times New Roman" w:hAnsi="Times New Roman" w:cs="Times New Roman"/>
          <w:b/>
          <w:sz w:val="24"/>
          <w:szCs w:val="24"/>
          <w:lang w:eastAsia="ar-SA"/>
        </w:rPr>
        <w:t>.</w:t>
      </w:r>
      <w:r w:rsidR="00982397" w:rsidRPr="00982397">
        <w:rPr>
          <w:rFonts w:ascii="Times New Roman" w:eastAsia="Times New Roman" w:hAnsi="Times New Roman" w:cs="Times New Roman"/>
          <w:sz w:val="24"/>
          <w:szCs w:val="24"/>
          <w:lang w:eastAsia="ru-RU"/>
        </w:rPr>
        <w:t xml:space="preserve"> В случае</w:t>
      </w:r>
      <w:proofErr w:type="gramStart"/>
      <w:r w:rsidR="00982397" w:rsidRPr="00982397">
        <w:rPr>
          <w:rFonts w:ascii="Times New Roman" w:eastAsia="Times New Roman" w:hAnsi="Times New Roman" w:cs="Times New Roman"/>
          <w:sz w:val="24"/>
          <w:szCs w:val="24"/>
          <w:lang w:eastAsia="ru-RU"/>
        </w:rPr>
        <w:t>,</w:t>
      </w:r>
      <w:proofErr w:type="gramEnd"/>
      <w:r w:rsidR="00982397" w:rsidRPr="00982397">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431E51">
      <w:pPr>
        <w:pStyle w:val="20"/>
        <w:numPr>
          <w:ilvl w:val="0"/>
          <w:numId w:val="0"/>
        </w:numPr>
      </w:pPr>
      <w:r>
        <w:t xml:space="preserve">4.11. </w:t>
      </w:r>
      <w:r w:rsidR="006C3AEF" w:rsidRPr="006C3AEF">
        <w:t>Опоздавшие заявки</w:t>
      </w:r>
      <w:bookmarkEnd w:id="181"/>
      <w:bookmarkEnd w:id="182"/>
      <w:bookmarkEnd w:id="183"/>
      <w:bookmarkEnd w:id="184"/>
      <w:bookmarkEnd w:id="185"/>
      <w:bookmarkEnd w:id="186"/>
    </w:p>
    <w:p w:rsidR="00982397" w:rsidRPr="008F5149" w:rsidRDefault="00982397" w:rsidP="001866DE">
      <w:pPr>
        <w:pStyle w:val="ConsPlusNormal"/>
        <w:ind w:firstLine="709"/>
        <w:jc w:val="both"/>
        <w:rPr>
          <w:rFonts w:ascii="Times New Roman" w:hAnsi="Times New Roman" w:cs="Times New Roman"/>
          <w:sz w:val="24"/>
          <w:szCs w:val="24"/>
        </w:rPr>
      </w:pPr>
      <w:r w:rsidRPr="00982397">
        <w:rPr>
          <w:rFonts w:ascii="Times New Roman" w:hAnsi="Times New Roman" w:cs="Times New Roman"/>
          <w:b/>
          <w:sz w:val="24"/>
          <w:szCs w:val="24"/>
        </w:rPr>
        <w:t>4.11.1</w:t>
      </w:r>
      <w:r>
        <w:rPr>
          <w:rFonts w:ascii="Times New Roman" w:hAnsi="Times New Roman" w:cs="Times New Roman"/>
          <w:sz w:val="24"/>
          <w:szCs w:val="24"/>
        </w:rPr>
        <w:t xml:space="preserve">. </w:t>
      </w: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7" w:name="_Toc429079281"/>
      <w:r w:rsidRPr="006C3AEF">
        <w:rPr>
          <w:rFonts w:ascii="Times New Roman" w:eastAsia="Times New Roman" w:hAnsi="Times New Roman" w:cs="Times New Roman"/>
          <w:b/>
          <w:bCs/>
          <w:iCs/>
          <w:sz w:val="24"/>
          <w:szCs w:val="24"/>
          <w:lang w:eastAsia="ru-RU"/>
        </w:rPr>
        <w:t>4.12.   Проведение переговоров</w:t>
      </w:r>
      <w:bookmarkEnd w:id="187"/>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r w:rsidR="00A95FD0" w:rsidRPr="00A95FD0">
        <w:rPr>
          <w:rFonts w:ascii="Times New Roman" w:eastAsia="Times New Roman" w:hAnsi="Times New Roman"/>
          <w:bCs/>
          <w:iCs/>
          <w:sz w:val="24"/>
          <w:szCs w:val="24"/>
          <w:highlight w:val="yellow"/>
          <w:lang w:eastAsia="ru-RU"/>
        </w:rPr>
        <w:t xml:space="preserve"> </w:t>
      </w:r>
      <w:r w:rsidR="00A95FD0" w:rsidRPr="000221D5">
        <w:rPr>
          <w:rFonts w:ascii="Times New Roman" w:eastAsia="Times New Roman" w:hAnsi="Times New Roman"/>
          <w:bCs/>
          <w:iCs/>
          <w:sz w:val="24"/>
          <w:szCs w:val="24"/>
          <w:lang w:eastAsia="ru-RU"/>
        </w:rPr>
        <w:t>Конкурентные переговоры ведутся Комиссией по закупке и представителем Заказчика.</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A95FD0">
        <w:rPr>
          <w:rFonts w:ascii="Times New Roman" w:eastAsia="Times New Roman" w:hAnsi="Times New Roman" w:cs="Times New Roman"/>
          <w:color w:val="0000FF"/>
          <w:sz w:val="24"/>
          <w:szCs w:val="24"/>
          <w:lang w:eastAsia="ar-SA"/>
        </w:rPr>
        <w:t xml:space="preserve"> </w:t>
      </w:r>
      <w:r w:rsidRPr="006C3AEF">
        <w:rPr>
          <w:rFonts w:ascii="Times New Roman" w:eastAsia="Times New Roman" w:hAnsi="Times New Roman" w:cs="Times New Roman"/>
          <w:sz w:val="24"/>
          <w:szCs w:val="24"/>
          <w:lang w:eastAsia="ru-RU"/>
        </w:rPr>
        <w:t xml:space="preserve">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1C2190"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C2190">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proofErr w:type="gramStart"/>
      <w:r w:rsidR="00D52B8C">
        <w:rPr>
          <w:rFonts w:ascii="Times New Roman" w:eastAsia="Times New Roman" w:hAnsi="Times New Roman" w:cs="Times New Roman"/>
          <w:color w:val="0000FF"/>
          <w:sz w:val="24"/>
          <w:szCs w:val="24"/>
          <w:lang w:eastAsia="ar-SA"/>
        </w:rPr>
        <w:t>.</w:t>
      </w:r>
      <w:proofErr w:type="gramEnd"/>
      <w:r w:rsidRPr="008236F1">
        <w:rPr>
          <w:rFonts w:ascii="Times New Roman" w:eastAsia="Times New Roman" w:hAnsi="Times New Roman" w:cs="Times New Roman"/>
          <w:sz w:val="24"/>
          <w:szCs w:val="24"/>
          <w:lang w:eastAsia="ru-RU"/>
        </w:rPr>
        <w:t xml:space="preserve"> </w:t>
      </w:r>
      <w:proofErr w:type="gramStart"/>
      <w:r w:rsidRPr="008236F1">
        <w:rPr>
          <w:rFonts w:ascii="Times New Roman" w:eastAsia="Times New Roman" w:hAnsi="Times New Roman" w:cs="Times New Roman"/>
          <w:sz w:val="24"/>
          <w:szCs w:val="24"/>
          <w:lang w:eastAsia="ru-RU"/>
        </w:rPr>
        <w:t>н</w:t>
      </w:r>
      <w:proofErr w:type="gramEnd"/>
      <w:r w:rsidRPr="008236F1">
        <w:rPr>
          <w:rFonts w:ascii="Times New Roman" w:eastAsia="Times New Roman" w:hAnsi="Times New Roman" w:cs="Times New Roman"/>
          <w:sz w:val="24"/>
          <w:szCs w:val="24"/>
          <w:lang w:eastAsia="ru-RU"/>
        </w:rPr>
        <w:t>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 xml:space="preserve">Указанный протокол размещается Заказчиком </w:t>
      </w:r>
      <w:hyperlink r:id="rId19" w:history="1"/>
      <w:r w:rsidR="00D52B8C" w:rsidRPr="005B6BA6">
        <w:rPr>
          <w:rFonts w:ascii="Times New Roman" w:hAnsi="Times New Roman" w:cs="Times New Roman"/>
          <w:color w:val="0000FF"/>
          <w:sz w:val="24"/>
          <w:szCs w:val="24"/>
          <w:lang w:eastAsia="ar-SA"/>
        </w:rPr>
        <w:t>в единой информационной системе в сфере закупок товаров, работ, услуг</w:t>
      </w:r>
      <w:r w:rsidR="00D52B8C">
        <w:rPr>
          <w:rFonts w:ascii="Times New Roman" w:hAnsi="Times New Roman" w:cs="Times New Roman"/>
          <w:color w:val="0000FF"/>
          <w:sz w:val="24"/>
          <w:szCs w:val="24"/>
          <w:lang w:eastAsia="ar-SA"/>
        </w:rPr>
        <w:t xml:space="preserve"> </w:t>
      </w:r>
      <w:r w:rsidRPr="00171644">
        <w:rPr>
          <w:rFonts w:ascii="Times New Roman" w:hAnsi="Times New Roman" w:cs="Times New Roman"/>
          <w:sz w:val="24"/>
          <w:szCs w:val="24"/>
        </w:rPr>
        <w:t>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8" w:name="_Toc366762377"/>
      <w:bookmarkStart w:id="189" w:name="_Toc368061891"/>
      <w:bookmarkStart w:id="190" w:name="_Toc368062055"/>
      <w:bookmarkStart w:id="191" w:name="_Toc370824153"/>
      <w:bookmarkStart w:id="192" w:name="_Toc394314175"/>
      <w:bookmarkStart w:id="193" w:name="_Toc410044338"/>
      <w:bookmarkStart w:id="194" w:name="_Toc429079282"/>
      <w:r w:rsidRPr="006C3AEF">
        <w:rPr>
          <w:rFonts w:ascii="Times New Roman" w:eastAsia="Times New Roman" w:hAnsi="Times New Roman" w:cs="Times New Roman"/>
          <w:b/>
          <w:bCs/>
          <w:sz w:val="24"/>
          <w:szCs w:val="26"/>
          <w:lang w:eastAsia="ar-SA"/>
        </w:rPr>
        <w:t xml:space="preserve">4.13. </w:t>
      </w:r>
      <w:bookmarkEnd w:id="188"/>
      <w:bookmarkEnd w:id="189"/>
      <w:bookmarkEnd w:id="190"/>
      <w:bookmarkEnd w:id="191"/>
      <w:bookmarkEnd w:id="192"/>
      <w:bookmarkEnd w:id="193"/>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4"/>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6C3AEF"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132626"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132626">
              <w:rPr>
                <w:rFonts w:ascii="Times New Roman" w:eastAsia="Times New Roman" w:hAnsi="Times New Roman" w:cs="Times New Roman"/>
                <w:b/>
                <w:sz w:val="24"/>
                <w:szCs w:val="24"/>
                <w:lang w:eastAsia="ar-SA"/>
              </w:rPr>
              <w:t xml:space="preserve">Цена </w:t>
            </w:r>
            <w:r w:rsidR="00EA3E45" w:rsidRPr="00132626">
              <w:rPr>
                <w:rFonts w:ascii="Times New Roman" w:eastAsia="Times New Roman" w:hAnsi="Times New Roman" w:cs="Times New Roman"/>
                <w:b/>
                <w:sz w:val="24"/>
                <w:szCs w:val="24"/>
                <w:lang w:eastAsia="ar-SA"/>
              </w:rPr>
              <w:t>договора(9</w:t>
            </w:r>
            <w:r w:rsidRPr="00132626">
              <w:rPr>
                <w:rFonts w:ascii="Times New Roman" w:eastAsia="Times New Roman" w:hAnsi="Times New Roman" w:cs="Times New Roman"/>
                <w:b/>
                <w:sz w:val="24"/>
                <w:szCs w:val="24"/>
                <w:lang w:eastAsia="ar-SA"/>
              </w:rPr>
              <w:t>0%)</w:t>
            </w:r>
          </w:p>
          <w:p w:rsidR="006C3AEF" w:rsidRPr="00132626"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132626">
              <w:rPr>
                <w:rFonts w:ascii="Times New Roman" w:eastAsia="Times New Roman" w:hAnsi="Times New Roman" w:cs="Times New Roman"/>
                <w:b/>
                <w:bCs/>
                <w:i/>
                <w:sz w:val="24"/>
                <w:szCs w:val="24"/>
                <w:lang w:eastAsia="ru-RU"/>
              </w:rPr>
              <w:t xml:space="preserve">Примечание: </w:t>
            </w:r>
            <w:r w:rsidRPr="00132626">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6C3AEF" w:rsidRPr="00EA3E45" w:rsidRDefault="006C3AEF" w:rsidP="006C3AEF">
            <w:pPr>
              <w:suppressAutoHyphens/>
              <w:spacing w:after="0" w:line="240" w:lineRule="auto"/>
              <w:jc w:val="both"/>
              <w:rPr>
                <w:rFonts w:ascii="Times New Roman" w:eastAsia="Times New Roman" w:hAnsi="Times New Roman" w:cs="Times New Roman"/>
                <w:color w:val="FF0000"/>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4A1BF6" w:rsidRDefault="004A1BF6" w:rsidP="004A1BF6">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4A1BF6" w:rsidRDefault="004A1BF6" w:rsidP="004A1BF6">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4A1BF6" w:rsidRDefault="004A1BF6" w:rsidP="004A1BF6">
            <w:pPr>
              <w:spacing w:after="0" w:line="240" w:lineRule="auto"/>
              <w:jc w:val="both"/>
              <w:rPr>
                <w:rFonts w:ascii="Times New Roman" w:eastAsia="Times New Roman" w:hAnsi="Times New Roman" w:cs="Times New Roman"/>
                <w:bCs/>
                <w:sz w:val="24"/>
                <w:szCs w:val="24"/>
                <w:lang w:eastAsia="ru-RU"/>
              </w:rPr>
            </w:pPr>
            <w:r w:rsidRPr="004A1BF6">
              <w:rPr>
                <w:rFonts w:ascii="Times New Roman" w:eastAsia="Times New Roman" w:hAnsi="Times New Roman" w:cs="Times New Roman"/>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6C3AEF" w:rsidRDefault="004A1BF6" w:rsidP="009E7C11">
            <w:pPr>
              <w:spacing w:after="0" w:line="240" w:lineRule="auto"/>
              <w:jc w:val="both"/>
              <w:rPr>
                <w:rFonts w:ascii="Times New Roman" w:eastAsia="Times New Roman" w:hAnsi="Times New Roman" w:cs="Times New Roman"/>
                <w:sz w:val="24"/>
                <w:szCs w:val="24"/>
                <w:lang w:eastAsia="ru-RU"/>
              </w:rPr>
            </w:pPr>
            <w:r w:rsidRPr="004A1BF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009E7C11">
              <w:rPr>
                <w:rFonts w:ascii="Times New Roman" w:eastAsia="Times New Roman" w:hAnsi="Times New Roman" w:cs="Times New Roman"/>
                <w:sz w:val="24"/>
                <w:szCs w:val="24"/>
                <w:lang w:eastAsia="ru-RU"/>
              </w:rPr>
              <w:t>конкурентных переговоров</w:t>
            </w:r>
            <w:r w:rsidRPr="004A1BF6">
              <w:rPr>
                <w:rFonts w:ascii="Times New Roman" w:eastAsia="Times New Roman" w:hAnsi="Times New Roman" w:cs="Times New Roman"/>
                <w:sz w:val="24"/>
                <w:szCs w:val="24"/>
                <w:lang w:eastAsia="ru-RU"/>
              </w:rPr>
              <w:t xml:space="preserve"> без учёта НДС (в случае, когда Участниками </w:t>
            </w:r>
            <w:r w:rsidR="009E7C11">
              <w:rPr>
                <w:rFonts w:ascii="Times New Roman" w:eastAsia="Times New Roman" w:hAnsi="Times New Roman" w:cs="Times New Roman"/>
                <w:sz w:val="24"/>
                <w:szCs w:val="24"/>
                <w:lang w:eastAsia="ru-RU"/>
              </w:rPr>
              <w:t>конкурентных переговоров</w:t>
            </w:r>
            <w:r w:rsidRPr="004A1BF6">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6C3AEF" w:rsidTr="001F2641">
        <w:trPr>
          <w:trHeight w:val="3392"/>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Срок </w:t>
            </w:r>
            <w:r w:rsidRPr="006C3AEF">
              <w:rPr>
                <w:rFonts w:ascii="Times New Roman" w:eastAsia="Times New Roman" w:hAnsi="Times New Roman" w:cs="Times New Roman"/>
                <w:b/>
                <w:bCs/>
                <w:sz w:val="24"/>
                <w:szCs w:val="24"/>
                <w:lang w:eastAsia="ar-SA"/>
              </w:rPr>
              <w:t xml:space="preserve">оплаты </w:t>
            </w:r>
            <w:r w:rsidR="00096BD7" w:rsidRPr="001F2641">
              <w:rPr>
                <w:rFonts w:ascii="Times New Roman" w:eastAsia="Times New Roman" w:hAnsi="Times New Roman" w:cs="Times New Roman"/>
                <w:b/>
                <w:sz w:val="24"/>
                <w:szCs w:val="24"/>
                <w:lang w:eastAsia="ar-SA"/>
              </w:rPr>
              <w:t>(</w:t>
            </w:r>
            <w:r w:rsidR="001F2641">
              <w:rPr>
                <w:rFonts w:ascii="Times New Roman" w:eastAsia="Times New Roman" w:hAnsi="Times New Roman" w:cs="Times New Roman"/>
                <w:b/>
                <w:sz w:val="24"/>
                <w:szCs w:val="24"/>
                <w:lang w:eastAsia="ar-SA"/>
              </w:rPr>
              <w:t>1</w:t>
            </w:r>
            <w:r w:rsidRPr="001F2641">
              <w:rPr>
                <w:rFonts w:ascii="Times New Roman" w:eastAsia="Times New Roman" w:hAnsi="Times New Roman" w:cs="Times New Roman"/>
                <w:b/>
                <w:sz w:val="24"/>
                <w:szCs w:val="24"/>
                <w:lang w:eastAsia="ar-SA"/>
              </w:rPr>
              <w:t>0 %)</w:t>
            </w:r>
          </w:p>
          <w:p w:rsidR="006C3AEF" w:rsidRPr="00B35AD0" w:rsidRDefault="006C3AEF" w:rsidP="00E559E1">
            <w:pPr>
              <w:spacing w:line="240" w:lineRule="auto"/>
              <w:jc w:val="both"/>
              <w:rPr>
                <w:rFonts w:ascii="Times New Roman" w:eastAsia="Times New Roman" w:hAnsi="Times New Roman" w:cs="Times New Roman"/>
                <w:sz w:val="28"/>
                <w:szCs w:val="28"/>
                <w:lang w:eastAsia="ru-RU"/>
              </w:rPr>
            </w:pPr>
            <w:r w:rsidRPr="006C3AEF">
              <w:rPr>
                <w:rFonts w:ascii="Times New Roman" w:eastAsia="Times New Roman" w:hAnsi="Times New Roman" w:cs="Times New Roman"/>
                <w:b/>
                <w:bCs/>
                <w:i/>
                <w:sz w:val="24"/>
                <w:szCs w:val="24"/>
                <w:lang w:eastAsia="ru-RU"/>
              </w:rPr>
              <w:t xml:space="preserve">Примечание: </w:t>
            </w:r>
            <w:r w:rsidR="00721216" w:rsidRPr="00721216">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35AD0" w:rsidRPr="00B35AD0" w:rsidRDefault="00B35AD0" w:rsidP="00B35AD0">
            <w:pPr>
              <w:spacing w:after="0" w:line="240" w:lineRule="auto"/>
              <w:jc w:val="both"/>
              <w:rPr>
                <w:rFonts w:ascii="Times New Roman" w:eastAsia="Times New Roman" w:hAnsi="Times New Roman" w:cs="Times New Roman"/>
                <w:sz w:val="24"/>
                <w:szCs w:val="24"/>
                <w:lang w:eastAsia="ru-RU"/>
              </w:rPr>
            </w:pPr>
            <w:r w:rsidRPr="00B35AD0">
              <w:rPr>
                <w:rFonts w:ascii="Times New Roman" w:eastAsia="Times New Roman" w:hAnsi="Times New Roman" w:cs="Times New Roman"/>
                <w:sz w:val="24"/>
                <w:szCs w:val="24"/>
                <w:lang w:eastAsia="ru-RU"/>
              </w:rPr>
              <w:t>Оценка заявок по критерию «Срок оплаты» осуществляется на основании данных, указанных в заявке Участника.</w:t>
            </w:r>
          </w:p>
          <w:p w:rsidR="006C3AEF" w:rsidRPr="001F2641" w:rsidRDefault="00B35AD0" w:rsidP="001F2641">
            <w:pPr>
              <w:spacing w:after="0" w:line="240" w:lineRule="auto"/>
              <w:jc w:val="both"/>
              <w:rPr>
                <w:rFonts w:ascii="Times New Roman" w:eastAsia="Times New Roman" w:hAnsi="Times New Roman" w:cs="Times New Roman"/>
                <w:i/>
                <w:sz w:val="24"/>
                <w:szCs w:val="24"/>
                <w:lang w:eastAsia="ru-RU"/>
              </w:rPr>
            </w:pPr>
            <w:r w:rsidRPr="00B35AD0">
              <w:rPr>
                <w:rFonts w:ascii="Times New Roman" w:eastAsia="Times New Roman" w:hAnsi="Times New Roman" w:cs="Times New Roman"/>
                <w:sz w:val="24"/>
                <w:szCs w:val="24"/>
                <w:lang w:eastAsia="ru-RU"/>
              </w:rPr>
              <w:t xml:space="preserve">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w:t>
            </w:r>
            <w:r w:rsidRPr="00B35AD0">
              <w:rPr>
                <w:rFonts w:ascii="Times New Roman" w:eastAsia="Times New Roman" w:hAnsi="Times New Roman" w:cs="Times New Roman"/>
                <w:i/>
                <w:sz w:val="24"/>
                <w:szCs w:val="24"/>
                <w:lang w:eastAsia="ru-RU"/>
              </w:rPr>
              <w:t>(минимальная отсрочка платежа должна составлять 30 (Тридцать) календарных дней, заявка участника, предложившего отсрочку менее 30 (Тридцати) календарных дней подлежит отклонению.)</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 цена договора,</w:t>
      </w:r>
    </w:p>
    <w:p w:rsidR="007B0ED1" w:rsidRDefault="00096BD7"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4A1BF6">
        <w:rPr>
          <w:rFonts w:ascii="Times New Roman" w:eastAsia="Times New Roman" w:hAnsi="Times New Roman" w:cs="Times New Roman"/>
          <w:snapToGrid w:val="0"/>
          <w:sz w:val="24"/>
          <w:szCs w:val="24"/>
          <w:lang w:eastAsia="ru-RU"/>
        </w:rPr>
        <w:t xml:space="preserve">- срок </w:t>
      </w:r>
      <w:r w:rsidR="00721216" w:rsidRPr="004A1BF6">
        <w:rPr>
          <w:rFonts w:ascii="Times New Roman" w:eastAsia="Times New Roman" w:hAnsi="Times New Roman" w:cs="Times New Roman"/>
          <w:snapToGrid w:val="0"/>
          <w:sz w:val="24"/>
          <w:szCs w:val="24"/>
          <w:lang w:eastAsia="ru-RU"/>
        </w:rPr>
        <w:t>оплаты.</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D04BA3">
      <w:pPr>
        <w:spacing w:after="0" w:line="240" w:lineRule="auto"/>
        <w:ind w:firstLine="709"/>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В случае внесения изменений </w:t>
      </w:r>
      <w:r w:rsidR="00A95FD0">
        <w:rPr>
          <w:rFonts w:ascii="Times New Roman" w:eastAsia="Times New Roman" w:hAnsi="Times New Roman" w:cs="Times New Roman"/>
          <w:sz w:val="24"/>
          <w:szCs w:val="24"/>
          <w:lang w:eastAsia="ar-SA"/>
        </w:rPr>
        <w:t xml:space="preserve">в заявку  в соответствии </w:t>
      </w:r>
      <w:r w:rsidR="00A95FD0" w:rsidRPr="00132626">
        <w:rPr>
          <w:rFonts w:ascii="Times New Roman" w:eastAsia="Times New Roman" w:hAnsi="Times New Roman" w:cs="Times New Roman"/>
          <w:sz w:val="24"/>
          <w:szCs w:val="24"/>
          <w:lang w:eastAsia="ar-SA"/>
        </w:rPr>
        <w:t xml:space="preserve">с </w:t>
      </w:r>
      <w:proofErr w:type="spellStart"/>
      <w:r w:rsidR="00A95FD0" w:rsidRPr="00132626">
        <w:rPr>
          <w:rFonts w:ascii="Times New Roman" w:eastAsia="Times New Roman" w:hAnsi="Times New Roman" w:cs="Times New Roman"/>
          <w:sz w:val="24"/>
          <w:szCs w:val="24"/>
          <w:lang w:eastAsia="ar-SA"/>
        </w:rPr>
        <w:t>п.п</w:t>
      </w:r>
      <w:proofErr w:type="spellEnd"/>
      <w:r w:rsidR="00A95FD0" w:rsidRPr="00132626">
        <w:rPr>
          <w:rFonts w:ascii="Times New Roman" w:eastAsia="Times New Roman" w:hAnsi="Times New Roman" w:cs="Times New Roman"/>
          <w:sz w:val="24"/>
          <w:szCs w:val="24"/>
          <w:lang w:eastAsia="ar-SA"/>
        </w:rPr>
        <w:t>. 4.9.2</w:t>
      </w:r>
      <w:r w:rsidRPr="00132626">
        <w:rPr>
          <w:rFonts w:ascii="Times New Roman" w:eastAsia="Times New Roman" w:hAnsi="Times New Roman" w:cs="Times New Roman"/>
          <w:sz w:val="24"/>
          <w:szCs w:val="24"/>
          <w:lang w:eastAsia="ar-SA"/>
        </w:rPr>
        <w:t xml:space="preserve">. </w:t>
      </w:r>
      <w:r w:rsidR="00A95FD0" w:rsidRPr="00132626">
        <w:rPr>
          <w:rFonts w:ascii="Times New Roman" w:eastAsia="Times New Roman" w:hAnsi="Times New Roman" w:cs="Times New Roman"/>
          <w:sz w:val="24"/>
          <w:szCs w:val="24"/>
          <w:lang w:eastAsia="ar-SA"/>
        </w:rPr>
        <w:t xml:space="preserve">п. 4.9. </w:t>
      </w:r>
      <w:r w:rsidRPr="00C272B2">
        <w:rPr>
          <w:rFonts w:ascii="Times New Roman" w:eastAsia="Times New Roman"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D04BA3">
      <w:pPr>
        <w:tabs>
          <w:tab w:val="num" w:pos="360"/>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P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A95FD0">
        <w:rPr>
          <w:rFonts w:ascii="Times New Roman" w:eastAsia="Calibri" w:hAnsi="Times New Roman" w:cs="Times New Roman"/>
          <w:sz w:val="24"/>
          <w:szCs w:val="24"/>
          <w:lang w:eastAsia="ar-SA"/>
        </w:rPr>
        <w:t>Дальнейшее распределение порядковых номеров заявок осуществляется в порядке убывания итогового рейтинга.</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95"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5"/>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D52B8C" w:rsidRPr="00C272B2">
        <w:rPr>
          <w:rFonts w:ascii="Times New Roman" w:eastAsia="Times New Roman" w:hAnsi="Times New Roman" w:cs="Times New Roman"/>
          <w:sz w:val="24"/>
          <w:szCs w:val="24"/>
          <w:lang w:eastAsia="ru-RU"/>
        </w:rPr>
        <w:t xml:space="preserve"> </w:t>
      </w:r>
      <w:r w:rsidRPr="00C272B2">
        <w:rPr>
          <w:rFonts w:ascii="Times New Roman" w:eastAsia="Times New Roman" w:hAnsi="Times New Roman" w:cs="Times New Roman"/>
          <w:sz w:val="24"/>
          <w:szCs w:val="24"/>
          <w:lang w:eastAsia="ru-RU"/>
        </w:rPr>
        <w:t>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6" w:name="_Toc366761031"/>
      <w:bookmarkStart w:id="197" w:name="_Toc366762382"/>
      <w:bookmarkStart w:id="198" w:name="_Toc368061892"/>
      <w:bookmarkStart w:id="199" w:name="_Toc368062056"/>
      <w:bookmarkStart w:id="200" w:name="_Toc370824154"/>
      <w:bookmarkStart w:id="201" w:name="_Toc394314176"/>
      <w:bookmarkStart w:id="202" w:name="_Toc410044339"/>
      <w:bookmarkStart w:id="203" w:name="_Toc429079283"/>
      <w:r w:rsidRPr="006C3AEF">
        <w:rPr>
          <w:rFonts w:ascii="Times New Roman" w:eastAsia="Times New Roman" w:hAnsi="Times New Roman" w:cs="Times New Roman"/>
          <w:b/>
          <w:bCs/>
          <w:sz w:val="24"/>
          <w:szCs w:val="24"/>
          <w:lang w:eastAsia="ar-SA"/>
        </w:rPr>
        <w:t>4.14.   Заключение Договора.</w:t>
      </w:r>
      <w:bookmarkEnd w:id="196"/>
      <w:bookmarkEnd w:id="197"/>
      <w:bookmarkEnd w:id="198"/>
      <w:bookmarkEnd w:id="199"/>
      <w:bookmarkEnd w:id="200"/>
      <w:bookmarkEnd w:id="201"/>
      <w:bookmarkEnd w:id="202"/>
      <w:bookmarkEnd w:id="203"/>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.2.</w:t>
      </w:r>
      <w:r w:rsidR="00C272B2" w:rsidRPr="00E009D9">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.3.</w:t>
      </w:r>
      <w:r w:rsidR="00C272B2" w:rsidRPr="00E009D9">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4" w:name="_Toc429079284"/>
      <w:bookmarkStart w:id="205" w:name="_Toc366761032"/>
      <w:bookmarkStart w:id="206" w:name="_Toc366762383"/>
      <w:bookmarkStart w:id="207" w:name="_Toc368061893"/>
      <w:bookmarkStart w:id="208" w:name="_Toc368062057"/>
      <w:bookmarkStart w:id="209" w:name="_Toc370824155"/>
      <w:bookmarkStart w:id="210" w:name="_Toc394314177"/>
      <w:bookmarkStart w:id="21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4"/>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D52B8C" w:rsidRPr="005B6BA6">
        <w:rPr>
          <w:rFonts w:ascii="Times New Roman" w:eastAsia="Times New Roman" w:hAnsi="Times New Roman" w:cs="Times New Roman"/>
          <w:color w:val="0000FF"/>
          <w:sz w:val="24"/>
          <w:szCs w:val="24"/>
          <w:lang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2"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5"/>
      <w:bookmarkEnd w:id="206"/>
      <w:bookmarkEnd w:id="207"/>
      <w:bookmarkEnd w:id="208"/>
      <w:bookmarkEnd w:id="209"/>
      <w:bookmarkEnd w:id="210"/>
      <w:bookmarkEnd w:id="211"/>
      <w:r w:rsidRPr="006C3AEF">
        <w:rPr>
          <w:rFonts w:ascii="Times New Roman" w:eastAsia="Times New Roman" w:hAnsi="Times New Roman" w:cs="Times New Roman"/>
          <w:b/>
          <w:bCs/>
          <w:sz w:val="24"/>
          <w:szCs w:val="24"/>
          <w:lang w:eastAsia="ar-SA"/>
        </w:rPr>
        <w:t xml:space="preserve"> заявки.</w:t>
      </w:r>
      <w:bookmarkEnd w:id="212"/>
    </w:p>
    <w:p w:rsidR="00E806A2" w:rsidRPr="00E806A2" w:rsidRDefault="00E806A2" w:rsidP="001A4769">
      <w:pPr>
        <w:pStyle w:val="afb"/>
        <w:spacing w:before="0" w:after="0"/>
        <w:ind w:firstLine="709"/>
      </w:pPr>
      <w:r w:rsidRPr="00E806A2">
        <w:t xml:space="preserve">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3" w:name="_Toc366762384"/>
      <w:bookmarkStart w:id="214" w:name="_Toc368061894"/>
      <w:bookmarkStart w:id="215" w:name="_Toc368062058"/>
      <w:bookmarkStart w:id="216" w:name="_Toc370824156"/>
      <w:bookmarkStart w:id="217" w:name="_Toc394314178"/>
      <w:bookmarkStart w:id="218" w:name="_Toc410044341"/>
      <w:bookmarkStart w:id="219" w:name="_Toc429079286"/>
      <w:r w:rsidRPr="006C3AEF">
        <w:rPr>
          <w:rFonts w:ascii="Times New Roman" w:eastAsia="Times New Roman" w:hAnsi="Times New Roman" w:cs="Times New Roman"/>
          <w:b/>
          <w:bCs/>
          <w:sz w:val="24"/>
          <w:szCs w:val="26"/>
          <w:lang w:eastAsia="ar-SA"/>
        </w:rPr>
        <w:t>4.17. Правовое регулирование</w:t>
      </w:r>
      <w:bookmarkEnd w:id="213"/>
      <w:bookmarkEnd w:id="214"/>
      <w:bookmarkEnd w:id="215"/>
      <w:bookmarkEnd w:id="216"/>
      <w:bookmarkEnd w:id="217"/>
      <w:bookmarkEnd w:id="218"/>
      <w:bookmarkEnd w:id="219"/>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05599" w:rsidRDefault="00A05599"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F285D" w:rsidRDefault="003F285D"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EA3E45" w:rsidRDefault="00EA3E45" w:rsidP="00EA3E45">
      <w:pPr>
        <w:tabs>
          <w:tab w:val="left" w:pos="425"/>
          <w:tab w:val="left" w:pos="567"/>
          <w:tab w:val="left" w:pos="709"/>
          <w:tab w:val="left" w:pos="851"/>
        </w:tabs>
        <w:suppressAutoHyphens/>
        <w:spacing w:after="0" w:line="240" w:lineRule="auto"/>
        <w:contextualSpacing/>
        <w:jc w:val="center"/>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76BF" w:rsidRDefault="003A76B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221D5" w:rsidRDefault="000221D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20" w:name="_Toc366761033"/>
      <w:bookmarkStart w:id="221" w:name="_Toc429079287"/>
      <w:r w:rsidRPr="00721216">
        <w:rPr>
          <w:rFonts w:ascii="Times New Roman" w:eastAsia="Times New Roman" w:hAnsi="Times New Roman" w:cs="Times New Roman"/>
          <w:b/>
          <w:bCs/>
          <w:sz w:val="24"/>
          <w:szCs w:val="24"/>
          <w:lang w:eastAsia="ar-SA"/>
        </w:rPr>
        <w:t>5. Техническое задание.</w:t>
      </w:r>
      <w:bookmarkEnd w:id="220"/>
      <w:bookmarkEnd w:id="221"/>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2" w:name="_Toc366762387"/>
    </w:p>
    <w:p w:rsidR="00EA3E45" w:rsidRPr="00EA3E45" w:rsidRDefault="00431FA2" w:rsidP="00EA3E45">
      <w:pPr>
        <w:ind w:firstLine="708"/>
        <w:jc w:val="both"/>
        <w:rPr>
          <w:rFonts w:ascii="Times New Roman" w:eastAsia="Times New Roman" w:hAnsi="Times New Roman" w:cs="Times New Roman"/>
          <w:b/>
          <w:sz w:val="24"/>
          <w:szCs w:val="24"/>
          <w:lang w:eastAsia="ru-RU"/>
        </w:rPr>
      </w:pPr>
      <w:r w:rsidRPr="00EA3E45">
        <w:rPr>
          <w:rFonts w:ascii="Times New Roman" w:eastAsia="Times New Roman" w:hAnsi="Times New Roman"/>
          <w:b/>
          <w:spacing w:val="1"/>
          <w:sz w:val="24"/>
          <w:szCs w:val="24"/>
          <w:lang w:eastAsia="ar-SA"/>
        </w:rPr>
        <w:t xml:space="preserve">5.1. </w:t>
      </w:r>
      <w:r w:rsidR="00EA3E45" w:rsidRPr="00EA3E45">
        <w:rPr>
          <w:rFonts w:ascii="Times New Roman" w:eastAsia="Times New Roman" w:hAnsi="Times New Roman" w:cs="Times New Roman"/>
          <w:b/>
          <w:sz w:val="24"/>
          <w:szCs w:val="24"/>
          <w:lang w:eastAsia="ru-RU"/>
        </w:rPr>
        <w:t>Технические требования к Продукции</w:t>
      </w:r>
      <w:r w:rsidR="00EA5F8D">
        <w:rPr>
          <w:rFonts w:ascii="Times New Roman" w:eastAsia="Times New Roman" w:hAnsi="Times New Roman" w:cs="Times New Roman"/>
          <w:b/>
          <w:sz w:val="24"/>
          <w:szCs w:val="24"/>
          <w:lang w:eastAsia="ru-RU"/>
        </w:rPr>
        <w:t xml:space="preserve"> (параметры эквивалентности)</w:t>
      </w:r>
      <w:r w:rsidR="00EA3E45" w:rsidRPr="00EA3E45">
        <w:rPr>
          <w:rFonts w:ascii="Times New Roman" w:eastAsia="Times New Roman" w:hAnsi="Times New Roman" w:cs="Times New Roman"/>
          <w:b/>
          <w:sz w:val="24"/>
          <w:szCs w:val="24"/>
          <w:lang w:eastAsia="ru-RU"/>
        </w:rPr>
        <w:t>:</w:t>
      </w:r>
    </w:p>
    <w:tbl>
      <w:tblPr>
        <w:tblW w:w="7371" w:type="dxa"/>
        <w:tblCellMar>
          <w:left w:w="0" w:type="dxa"/>
          <w:right w:w="0" w:type="dxa"/>
        </w:tblCellMar>
        <w:tblLook w:val="04A0" w:firstRow="1" w:lastRow="0" w:firstColumn="1" w:lastColumn="0" w:noHBand="0" w:noVBand="1"/>
      </w:tblPr>
      <w:tblGrid>
        <w:gridCol w:w="5970"/>
        <w:gridCol w:w="1401"/>
      </w:tblGrid>
      <w:tr w:rsidR="00EA3E45" w:rsidRPr="00EA3E45" w:rsidTr="005B6BA6">
        <w:trPr>
          <w:trHeight w:val="264"/>
        </w:trPr>
        <w:tc>
          <w:tcPr>
            <w:tcW w:w="5970" w:type="dxa"/>
            <w:tcBorders>
              <w:top w:val="single" w:sz="4" w:space="0" w:color="auto"/>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 xml:space="preserve">Зольность, % не более                      </w:t>
            </w:r>
          </w:p>
        </w:tc>
        <w:tc>
          <w:tcPr>
            <w:tcW w:w="1401" w:type="dxa"/>
            <w:tcBorders>
              <w:top w:val="single" w:sz="4" w:space="0" w:color="auto"/>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0,05</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Массовая доля серы, % не более</w:t>
            </w:r>
          </w:p>
        </w:tc>
        <w:tc>
          <w:tcPr>
            <w:tcW w:w="1401" w:type="dxa"/>
            <w:tcBorders>
              <w:top w:val="nil"/>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2,0</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401" w:type="dxa"/>
            <w:tcBorders>
              <w:top w:val="nil"/>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80</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Массовая доля воды, %, не более</w:t>
            </w:r>
          </w:p>
        </w:tc>
        <w:tc>
          <w:tcPr>
            <w:tcW w:w="1401" w:type="dxa"/>
            <w:tcBorders>
              <w:top w:val="nil"/>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0,3</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401" w:type="dxa"/>
            <w:tcBorders>
              <w:top w:val="nil"/>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-5</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Теплота сгорания (низшая), кДж/</w:t>
            </w:r>
            <w:proofErr w:type="gramStart"/>
            <w:r w:rsidRPr="00EA3E45">
              <w:rPr>
                <w:rFonts w:ascii="Times New Roman" w:eastAsia="Times New Roman" w:hAnsi="Times New Roman" w:cs="Times New Roman"/>
                <w:snapToGrid w:val="0"/>
                <w:sz w:val="24"/>
                <w:szCs w:val="24"/>
                <w:lang w:eastAsia="ru-RU"/>
              </w:rPr>
              <w:t>кг</w:t>
            </w:r>
            <w:proofErr w:type="gramEnd"/>
            <w:r w:rsidRPr="00EA3E45">
              <w:rPr>
                <w:rFonts w:ascii="Times New Roman" w:eastAsia="Times New Roman" w:hAnsi="Times New Roman" w:cs="Times New Roman"/>
                <w:snapToGrid w:val="0"/>
                <w:sz w:val="24"/>
                <w:szCs w:val="24"/>
                <w:lang w:eastAsia="ru-RU"/>
              </w:rPr>
              <w:t>, не менее</w:t>
            </w:r>
          </w:p>
        </w:tc>
        <w:tc>
          <w:tcPr>
            <w:tcW w:w="1401" w:type="dxa"/>
            <w:tcBorders>
              <w:top w:val="nil"/>
              <w:left w:val="nil"/>
              <w:bottom w:val="single" w:sz="4" w:space="0" w:color="auto"/>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41 454</w:t>
            </w:r>
          </w:p>
        </w:tc>
      </w:tr>
      <w:tr w:rsidR="00EA3E45" w:rsidRPr="00EA3E45" w:rsidTr="00EA3E45">
        <w:trPr>
          <w:trHeight w:val="264"/>
        </w:trPr>
        <w:tc>
          <w:tcPr>
            <w:tcW w:w="5970" w:type="dxa"/>
            <w:tcBorders>
              <w:top w:val="nil"/>
              <w:left w:val="single" w:sz="4" w:space="0" w:color="auto"/>
              <w:bottom w:val="nil"/>
              <w:right w:val="single" w:sz="4" w:space="0" w:color="auto"/>
            </w:tcBorders>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401" w:type="dxa"/>
            <w:tcBorders>
              <w:top w:val="nil"/>
              <w:left w:val="nil"/>
              <w:bottom w:val="nil"/>
              <w:right w:val="single" w:sz="4" w:space="0" w:color="auto"/>
            </w:tcBorders>
            <w:shd w:val="clear" w:color="auto" w:fill="FFFFFF"/>
            <w:noWrap/>
            <w:vAlign w:val="center"/>
            <w:hideMark/>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A3E45">
              <w:rPr>
                <w:rFonts w:ascii="Times New Roman" w:eastAsia="Times New Roman" w:hAnsi="Times New Roman" w:cs="Times New Roman"/>
                <w:snapToGrid w:val="0"/>
                <w:sz w:val="24"/>
                <w:szCs w:val="24"/>
                <w:lang w:eastAsia="ru-RU"/>
              </w:rPr>
              <w:t>0,1</w:t>
            </w:r>
          </w:p>
        </w:tc>
      </w:tr>
      <w:tr w:rsidR="00EA3E45" w:rsidRPr="00EA3E45" w:rsidTr="005B6BA6">
        <w:trPr>
          <w:trHeight w:val="264"/>
        </w:trPr>
        <w:tc>
          <w:tcPr>
            <w:tcW w:w="5970" w:type="dxa"/>
            <w:tcBorders>
              <w:top w:val="nil"/>
              <w:left w:val="single" w:sz="4" w:space="0" w:color="auto"/>
              <w:bottom w:val="single" w:sz="4" w:space="0" w:color="auto"/>
              <w:right w:val="single" w:sz="4" w:space="0" w:color="auto"/>
            </w:tcBorders>
            <w:noWrap/>
            <w:vAlign w:val="center"/>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tc>
        <w:tc>
          <w:tcPr>
            <w:tcW w:w="1401" w:type="dxa"/>
            <w:tcBorders>
              <w:top w:val="nil"/>
              <w:left w:val="nil"/>
              <w:bottom w:val="single" w:sz="4" w:space="0" w:color="auto"/>
              <w:right w:val="single" w:sz="4" w:space="0" w:color="auto"/>
            </w:tcBorders>
            <w:shd w:val="clear" w:color="auto" w:fill="FFFFFF"/>
            <w:noWrap/>
            <w:vAlign w:val="center"/>
          </w:tcPr>
          <w:p w:rsidR="00EA3E45" w:rsidRPr="00EA3E45" w:rsidRDefault="00EA3E45" w:rsidP="00EA3E4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679BD" w:rsidRDefault="009679BD"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E09FE" w:rsidRPr="006C3AEF" w:rsidRDefault="005E09FE"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A62E37" w:rsidRDefault="00A62E37" w:rsidP="00C220C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9B59BB" w:rsidRDefault="009E7B1F" w:rsidP="009B59BB">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 xml:space="preserve"> </w:t>
      </w:r>
      <w:r w:rsidR="004A5E32" w:rsidRPr="009B59BB">
        <w:rPr>
          <w:rFonts w:ascii="Times New Roman" w:eastAsia="Times New Roman" w:hAnsi="Times New Roman" w:cs="Times New Roman"/>
          <w:b/>
          <w:bCs/>
          <w:sz w:val="24"/>
          <w:szCs w:val="24"/>
          <w:lang w:eastAsia="ar-SA"/>
        </w:rPr>
        <w:t xml:space="preserve"> </w:t>
      </w:r>
      <w:bookmarkStart w:id="223" w:name="_Toc429079288"/>
      <w:r w:rsidR="006C3AEF" w:rsidRPr="009B59BB">
        <w:rPr>
          <w:rFonts w:ascii="Times New Roman" w:eastAsia="Times New Roman" w:hAnsi="Times New Roman" w:cs="Times New Roman"/>
          <w:b/>
          <w:bCs/>
          <w:sz w:val="24"/>
          <w:szCs w:val="24"/>
          <w:lang w:eastAsia="ar-SA"/>
        </w:rPr>
        <w:t>Приложение № 1</w:t>
      </w:r>
      <w:bookmarkEnd w:id="223"/>
      <w:r w:rsidR="006C3AEF" w:rsidRPr="009B59BB">
        <w:rPr>
          <w:rFonts w:ascii="Times New Roman" w:eastAsia="Times New Roman" w:hAnsi="Times New Roman" w:cs="Times New Roman"/>
          <w:b/>
          <w:bCs/>
          <w:sz w:val="24"/>
          <w:szCs w:val="24"/>
          <w:lang w:eastAsia="ar-SA"/>
        </w:rPr>
        <w:t xml:space="preserve"> </w:t>
      </w:r>
    </w:p>
    <w:p w:rsidR="00824DF2" w:rsidRDefault="006C3AEF"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bookmarkEnd w:id="222"/>
      <w:r w:rsidR="009B59BB" w:rsidRPr="009B59BB">
        <w:rPr>
          <w:rFonts w:ascii="Times New Roman" w:eastAsia="Times New Roman" w:hAnsi="Times New Roman" w:cs="Times New Roman"/>
          <w:b/>
          <w:sz w:val="24"/>
          <w:szCs w:val="24"/>
          <w:lang w:eastAsia="ar-SA"/>
        </w:rPr>
        <w:t xml:space="preserve">о проведении </w:t>
      </w:r>
    </w:p>
    <w:p w:rsidR="00824DF2" w:rsidRDefault="009B59BB"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sidR="00996BD2">
        <w:rPr>
          <w:rFonts w:ascii="Times New Roman" w:eastAsia="Times New Roman" w:hAnsi="Times New Roman" w:cs="Times New Roman"/>
          <w:b/>
          <w:sz w:val="24"/>
          <w:szCs w:val="24"/>
          <w:lang w:eastAsia="ar-SA"/>
        </w:rPr>
        <w:t xml:space="preserve"> </w:t>
      </w:r>
    </w:p>
    <w:p w:rsidR="00824DF2" w:rsidRDefault="009B59BB"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9B59BB" w:rsidRPr="009B59BB" w:rsidRDefault="00EA3E45" w:rsidP="00824DF2">
      <w:pPr>
        <w:spacing w:line="240" w:lineRule="auto"/>
        <w:ind w:firstLine="902"/>
        <w:contextualSpacing/>
        <w:jc w:val="right"/>
        <w:rPr>
          <w:rFonts w:ascii="Times New Roman" w:eastAsia="Times New Roman" w:hAnsi="Times New Roman" w:cs="Times New Roman"/>
          <w:b/>
          <w:sz w:val="24"/>
          <w:szCs w:val="24"/>
          <w:lang w:eastAsia="ar-SA"/>
        </w:rPr>
      </w:pPr>
      <w:r w:rsidRPr="00EA3E45">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00CB2736" w:rsidRPr="00CB2736">
        <w:rPr>
          <w:rFonts w:ascii="Times New Roman" w:eastAsia="Times New Roman" w:hAnsi="Times New Roman" w:cs="Times New Roman"/>
          <w:b/>
          <w:sz w:val="24"/>
          <w:szCs w:val="24"/>
          <w:lang w:eastAsia="ru-RU"/>
        </w:rPr>
        <w:t xml:space="preserve"> </w:t>
      </w:r>
      <w:r w:rsidR="009B59BB" w:rsidRPr="009B59BB">
        <w:rPr>
          <w:rFonts w:ascii="Times New Roman" w:eastAsia="Times New Roman" w:hAnsi="Times New Roman" w:cs="Times New Roman"/>
          <w:b/>
          <w:snapToGrid w:val="0"/>
          <w:sz w:val="24"/>
          <w:szCs w:val="24"/>
          <w:lang w:eastAsia="ru-RU"/>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 </w:t>
      </w:r>
    </w:p>
    <w:p w:rsidR="00B45D2C" w:rsidRPr="00B45D2C" w:rsidRDefault="00B45D2C" w:rsidP="009B59BB">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9B59BB" w:rsidRPr="000221D5"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0221D5">
        <w:rPr>
          <w:rFonts w:ascii="Times New Roman" w:eastAsia="Times New Roman" w:hAnsi="Times New Roman" w:cs="Times New Roman"/>
          <w:b/>
          <w:sz w:val="24"/>
          <w:szCs w:val="24"/>
          <w:lang w:eastAsia="ar-SA"/>
        </w:rPr>
        <w:t>Письмо о подаче оферты</w:t>
      </w:r>
      <w:r w:rsidR="000E1610" w:rsidRPr="000221D5">
        <w:t xml:space="preserve"> </w:t>
      </w:r>
    </w:p>
    <w:p w:rsidR="009B59BB" w:rsidRPr="000221D5"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0221D5">
        <w:rPr>
          <w:rFonts w:ascii="Times New Roman" w:eastAsia="Times New Roman" w:hAnsi="Times New Roman" w:cs="Times New Roman"/>
          <w:sz w:val="24"/>
          <w:szCs w:val="24"/>
          <w:lang w:eastAsia="ar-SA"/>
        </w:rPr>
        <w:t>Форма письма о подаче оферты</w:t>
      </w:r>
    </w:p>
    <w:p w:rsidR="009B59BB" w:rsidRPr="009B59BB" w:rsidRDefault="009B59BB" w:rsidP="009B59B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sidR="00723C1D" w:rsidRPr="00995084">
        <w:rPr>
          <w:rFonts w:ascii="Times New Roman" w:eastAsia="Times New Roman" w:hAnsi="Times New Roman" w:cs="Times New Roman"/>
          <w:sz w:val="24"/>
          <w:szCs w:val="24"/>
          <w:lang w:eastAsia="ar-SA"/>
        </w:rPr>
        <w:t>Извещение</w:t>
      </w:r>
      <w:r w:rsidRPr="00723C1D">
        <w:rPr>
          <w:rFonts w:ascii="Times New Roman" w:eastAsia="Times New Roman" w:hAnsi="Times New Roman" w:cs="Times New Roman"/>
          <w:color w:val="FF0000"/>
          <w:sz w:val="24"/>
          <w:szCs w:val="24"/>
          <w:lang w:eastAsia="ar-SA"/>
        </w:rPr>
        <w:t xml:space="preserve"> </w:t>
      </w:r>
      <w:r>
        <w:rPr>
          <w:rFonts w:ascii="Times New Roman" w:eastAsia="Times New Roman" w:hAnsi="Times New Roman" w:cs="Times New Roman"/>
          <w:sz w:val="24"/>
          <w:szCs w:val="24"/>
          <w:lang w:eastAsia="ar-SA"/>
        </w:rPr>
        <w:t>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C669C0" w:rsidRPr="00C669C0">
        <w:rPr>
          <w:rFonts w:ascii="Times New Roman" w:eastAsia="Times New Roman" w:hAnsi="Times New Roman" w:cs="Times New Roman"/>
          <w:sz w:val="24"/>
          <w:szCs w:val="24"/>
          <w:lang w:eastAsia="ar-SA"/>
        </w:rPr>
        <w:t xml:space="preserve">по адресу: </w:t>
      </w:r>
      <w:hyperlink r:id="rId20" w:history="1">
        <w:r w:rsidR="00E8131C">
          <w:rPr>
            <w:rFonts w:ascii="Times New Roman" w:eastAsia="Times New Roman" w:hAnsi="Times New Roman" w:cs="Times New Roman"/>
            <w:color w:val="0000FF"/>
            <w:sz w:val="24"/>
            <w:szCs w:val="24"/>
            <w:u w:val="single"/>
            <w:lang w:eastAsia="ar-SA"/>
          </w:rPr>
          <w:t>http://zakupki.gov.ru</w:t>
        </w:r>
      </w:hyperlink>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 xml:space="preserve">конкурентных переговоров на право заключения договора поставки </w:t>
      </w:r>
      <w:r w:rsidR="00723C1D">
        <w:rPr>
          <w:rFonts w:ascii="Times New Roman" w:eastAsia="Times New Roman" w:hAnsi="Times New Roman" w:cs="Times New Roman"/>
          <w:sz w:val="24"/>
          <w:szCs w:val="24"/>
          <w:lang w:eastAsia="ar-SA"/>
        </w:rPr>
        <w:t xml:space="preserve">мазута </w:t>
      </w:r>
      <w:r w:rsidR="00EA5F8D">
        <w:rPr>
          <w:rFonts w:ascii="Times New Roman" w:eastAsia="Times New Roman" w:hAnsi="Times New Roman" w:cs="Times New Roman"/>
          <w:sz w:val="24"/>
          <w:szCs w:val="24"/>
          <w:lang w:eastAsia="ar-SA"/>
        </w:rPr>
        <w:t>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723C1D">
        <w:rPr>
          <w:rFonts w:ascii="Times New Roman" w:eastAsia="Times New Roman" w:hAnsi="Times New Roman" w:cs="Times New Roman"/>
          <w:sz w:val="24"/>
          <w:szCs w:val="24"/>
          <w:lang w:eastAsia="ar-SA"/>
        </w:rPr>
        <w:t xml:space="preserve">мазута </w:t>
      </w:r>
      <w:r w:rsidR="00EA5F8D">
        <w:rPr>
          <w:rFonts w:ascii="Times New Roman" w:eastAsia="Times New Roman" w:hAnsi="Times New Roman" w:cs="Times New Roman"/>
          <w:sz w:val="24"/>
          <w:szCs w:val="24"/>
          <w:lang w:eastAsia="ar-SA"/>
        </w:rPr>
        <w:t>флотского Ф-5 или эквивалента</w:t>
      </w:r>
      <w:r w:rsidR="00484D6F">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 xml:space="preserve">на условиях и в соответствии с </w:t>
      </w:r>
      <w:r w:rsidR="00995084">
        <w:rPr>
          <w:rFonts w:ascii="Times New Roman" w:eastAsia="Times New Roman" w:hAnsi="Times New Roman" w:cs="Times New Roman"/>
          <w:sz w:val="24"/>
          <w:szCs w:val="24"/>
          <w:lang w:eastAsia="ar-SA"/>
        </w:rPr>
        <w:t>Приложениями</w:t>
      </w:r>
      <w:r w:rsidRPr="009B59BB">
        <w:rPr>
          <w:rFonts w:ascii="Times New Roman" w:eastAsia="Times New Roman" w:hAnsi="Times New Roman" w:cs="Times New Roman"/>
          <w:sz w:val="24"/>
          <w:szCs w:val="24"/>
          <w:lang w:eastAsia="ar-SA"/>
        </w:rPr>
        <w:t xml:space="preserve"> к настоящему письму и составляющими вместе с настоящим письмом заявку,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8B7894" w:rsidRDefault="008B7894"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Срок оплаты</w:t>
      </w:r>
      <w:r w:rsidR="00484D6F">
        <w:rPr>
          <w:rFonts w:ascii="Times New Roman" w:eastAsia="Times New Roman" w:hAnsi="Times New Roman" w:cs="Times New Roman"/>
          <w:b/>
          <w:bCs/>
          <w:sz w:val="24"/>
          <w:szCs w:val="24"/>
          <w:lang w:eastAsia="ar-SA"/>
        </w:rPr>
        <w:t xml:space="preserve"> составляет ______________</w:t>
      </w:r>
      <w:r w:rsidR="00484D6F" w:rsidRPr="00484D6F">
        <w:rPr>
          <w:snapToGrid w:val="0"/>
          <w:sz w:val="28"/>
          <w:szCs w:val="28"/>
        </w:rPr>
        <w:t xml:space="preserve"> </w:t>
      </w:r>
      <w:r w:rsidR="00484D6F" w:rsidRPr="00484D6F">
        <w:rPr>
          <w:rFonts w:ascii="Times New Roman" w:hAnsi="Times New Roman" w:cs="Times New Roman"/>
          <w:snapToGrid w:val="0"/>
          <w:sz w:val="24"/>
          <w:szCs w:val="24"/>
        </w:rPr>
        <w:t xml:space="preserve">календарных дней </w:t>
      </w:r>
      <w:proofErr w:type="gramStart"/>
      <w:r w:rsidR="00484D6F" w:rsidRPr="00484D6F">
        <w:rPr>
          <w:rFonts w:ascii="Times New Roman" w:hAnsi="Times New Roman" w:cs="Times New Roman"/>
          <w:snapToGrid w:val="0"/>
          <w:sz w:val="24"/>
          <w:szCs w:val="24"/>
        </w:rPr>
        <w:t>с даты поставки</w:t>
      </w:r>
      <w:proofErr w:type="gramEnd"/>
      <w:r w:rsidR="00484D6F" w:rsidRPr="00484D6F">
        <w:rPr>
          <w:rFonts w:ascii="Times New Roman" w:hAnsi="Times New Roman" w:cs="Times New Roman"/>
          <w:snapToGrid w:val="0"/>
          <w:sz w:val="24"/>
          <w:szCs w:val="24"/>
        </w:rPr>
        <w:t xml:space="preserve"> Продукции</w:t>
      </w:r>
      <w:r w:rsidR="00484D6F">
        <w:rPr>
          <w:rFonts w:ascii="Times New Roman" w:hAnsi="Times New Roman" w:cs="Times New Roman"/>
          <w:snapToGrid w:val="0"/>
          <w:sz w:val="24"/>
          <w:szCs w:val="24"/>
        </w:rPr>
        <w:t>.</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 xml:space="preserve">Настоящее </w:t>
      </w:r>
      <w:r w:rsidR="00995084">
        <w:rPr>
          <w:rFonts w:ascii="Times New Roman" w:eastAsia="Times New Roman" w:hAnsi="Times New Roman" w:cs="Times New Roman"/>
          <w:sz w:val="24"/>
          <w:szCs w:val="20"/>
          <w:lang w:eastAsia="ar-SA"/>
        </w:rPr>
        <w:t>Письмо</w:t>
      </w:r>
      <w:r w:rsidRPr="009B59BB">
        <w:rPr>
          <w:rFonts w:ascii="Times New Roman" w:eastAsia="Times New Roman" w:hAnsi="Times New Roman" w:cs="Times New Roman"/>
          <w:sz w:val="24"/>
          <w:szCs w:val="20"/>
          <w:lang w:eastAsia="ar-SA"/>
        </w:rPr>
        <w:t xml:space="preserve"> имеет правовой статус оферты и действует до «__»___________</w:t>
      </w:r>
      <w:r w:rsidR="00484D6F">
        <w:rPr>
          <w:rFonts w:ascii="Times New Roman" w:eastAsia="Times New Roman" w:hAnsi="Times New Roman" w:cs="Times New Roman"/>
          <w:sz w:val="24"/>
          <w:szCs w:val="20"/>
          <w:lang w:eastAsia="ar-SA"/>
        </w:rPr>
        <w:t>201</w:t>
      </w:r>
      <w:r w:rsidR="00DD6547">
        <w:rPr>
          <w:rFonts w:ascii="Times New Roman" w:eastAsia="Times New Roman" w:hAnsi="Times New Roman" w:cs="Times New Roman"/>
          <w:sz w:val="24"/>
          <w:szCs w:val="20"/>
          <w:lang w:eastAsia="ar-SA"/>
        </w:rPr>
        <w:t>6</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Настоящее </w:t>
      </w:r>
      <w:r w:rsidR="00995084">
        <w:rPr>
          <w:rFonts w:ascii="Times New Roman" w:eastAsia="Times New Roman" w:hAnsi="Times New Roman" w:cs="Times New Roman"/>
          <w:sz w:val="24"/>
          <w:szCs w:val="24"/>
          <w:lang w:eastAsia="ar-SA"/>
        </w:rPr>
        <w:t xml:space="preserve">Письмо </w:t>
      </w:r>
      <w:r w:rsidRPr="009B59BB">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E479B4"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lang w:eastAsia="ar-SA"/>
        </w:rPr>
      </w:pPr>
      <w:bookmarkStart w:id="224"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016372"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016372">
        <w:rPr>
          <w:rFonts w:ascii="Times New Roman" w:eastAsia="Calibri" w:hAnsi="Times New Roman" w:cs="Times New Roman"/>
          <w:sz w:val="24"/>
          <w:szCs w:val="24"/>
          <w:lang w:eastAsia="ar-SA"/>
        </w:rPr>
        <w:t>Декларация о соответствии участника закупки критериям отнесения к субъектам малого                      и среднего предпринимательства (форма 3)</w:t>
      </w:r>
      <w:r w:rsidRPr="00016372">
        <w:rPr>
          <w:rFonts w:ascii="Times New Roman" w:eastAsia="Times New Roman" w:hAnsi="Times New Roman" w:cs="Times New Roman"/>
          <w:sz w:val="24"/>
          <w:szCs w:val="24"/>
          <w:lang w:eastAsia="ar-SA"/>
        </w:rPr>
        <w:t xml:space="preserve"> – на ____ </w:t>
      </w:r>
      <w:proofErr w:type="gramStart"/>
      <w:r w:rsidRPr="00016372">
        <w:rPr>
          <w:rFonts w:ascii="Times New Roman" w:eastAsia="Times New Roman" w:hAnsi="Times New Roman" w:cs="Times New Roman"/>
          <w:sz w:val="24"/>
          <w:szCs w:val="24"/>
          <w:lang w:eastAsia="ar-SA"/>
        </w:rPr>
        <w:t>л</w:t>
      </w:r>
      <w:proofErr w:type="gramEnd"/>
      <w:r w:rsidRPr="00016372">
        <w:rPr>
          <w:rFonts w:ascii="Times New Roman" w:eastAsia="Times New Roman" w:hAnsi="Times New Roman" w:cs="Times New Roman"/>
          <w:sz w:val="24"/>
          <w:szCs w:val="24"/>
          <w:lang w:eastAsia="ar-SA"/>
        </w:rPr>
        <w:t>.;</w:t>
      </w:r>
    </w:p>
    <w:bookmarkEnd w:id="224"/>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поставки Продукции </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 xml:space="preserve">должен перечислить и указать объем каждого из прилагаемых </w:t>
      </w:r>
      <w:r w:rsidRPr="00995084">
        <w:rPr>
          <w:rFonts w:ascii="Times New Roman" w:eastAsia="Times New Roman" w:hAnsi="Times New Roman" w:cs="Times New Roman"/>
          <w:sz w:val="18"/>
          <w:szCs w:val="18"/>
          <w:lang w:eastAsia="ar-SA"/>
        </w:rPr>
        <w:t xml:space="preserve">к письму о подаче оферты </w:t>
      </w:r>
      <w:r w:rsidRPr="009B59BB">
        <w:rPr>
          <w:rFonts w:ascii="Times New Roman" w:eastAsia="Times New Roman" w:hAnsi="Times New Roman" w:cs="Times New Roman"/>
          <w:sz w:val="18"/>
          <w:szCs w:val="18"/>
          <w:lang w:eastAsia="ar-SA"/>
        </w:rPr>
        <w:t>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431E51" w:rsidRDefault="001F0E95" w:rsidP="001F0E95">
      <w:pPr>
        <w:tabs>
          <w:tab w:val="left" w:pos="425"/>
          <w:tab w:val="left" w:pos="567"/>
          <w:tab w:val="left" w:pos="709"/>
        </w:tabs>
        <w:contextualSpacing/>
        <w:jc w:val="both"/>
        <w:rPr>
          <w:rFonts w:ascii="Times New Roman" w:eastAsia="Times New Roman" w:hAnsi="Times New Roman" w:cs="Times New Roman"/>
          <w:b/>
          <w:sz w:val="18"/>
          <w:szCs w:val="18"/>
          <w:lang w:eastAsia="ar-SA"/>
        </w:rPr>
      </w:pPr>
      <w:r w:rsidRPr="001F0E95">
        <w:rPr>
          <w:rFonts w:ascii="Times New Roman" w:eastAsia="Times New Roman" w:hAnsi="Times New Roman" w:cs="Times New Roman"/>
          <w:sz w:val="18"/>
          <w:szCs w:val="18"/>
          <w:lang w:eastAsia="ar-SA"/>
        </w:rPr>
        <w:t xml:space="preserve">7. </w:t>
      </w:r>
      <w:r w:rsidR="00431E51" w:rsidRPr="00431E51">
        <w:rPr>
          <w:rFonts w:ascii="Times New Roman" w:eastAsia="Times New Roman" w:hAnsi="Times New Roman" w:cs="Times New Roman"/>
          <w:b/>
          <w:sz w:val="18"/>
          <w:szCs w:val="18"/>
          <w:lang w:eastAsia="ar-SA"/>
        </w:rPr>
        <w:t>Срок оплаты</w:t>
      </w:r>
      <w:r w:rsidR="005A045A" w:rsidRPr="00431E51">
        <w:rPr>
          <w:rFonts w:ascii="Times New Roman" w:eastAsia="Times New Roman" w:hAnsi="Times New Roman" w:cs="Times New Roman"/>
          <w:b/>
          <w:bCs/>
          <w:sz w:val="18"/>
          <w:szCs w:val="18"/>
          <w:lang w:eastAsia="ar-SA"/>
        </w:rPr>
        <w:t xml:space="preserve">  долж</w:t>
      </w:r>
      <w:r w:rsidR="00431E51" w:rsidRPr="00431E51">
        <w:rPr>
          <w:rFonts w:ascii="Times New Roman" w:eastAsia="Times New Roman" w:hAnsi="Times New Roman" w:cs="Times New Roman"/>
          <w:b/>
          <w:bCs/>
          <w:sz w:val="18"/>
          <w:szCs w:val="18"/>
          <w:lang w:eastAsia="ar-SA"/>
        </w:rPr>
        <w:t>е</w:t>
      </w:r>
      <w:r w:rsidR="005A045A" w:rsidRPr="00431E51">
        <w:rPr>
          <w:rFonts w:ascii="Times New Roman" w:eastAsia="Times New Roman" w:hAnsi="Times New Roman" w:cs="Times New Roman"/>
          <w:b/>
          <w:bCs/>
          <w:sz w:val="18"/>
          <w:szCs w:val="18"/>
          <w:lang w:eastAsia="ar-SA"/>
        </w:rPr>
        <w:t>н составлять не менее 30</w:t>
      </w:r>
      <w:r w:rsidRPr="00431E51">
        <w:rPr>
          <w:rFonts w:ascii="Times New Roman" w:eastAsia="Times New Roman" w:hAnsi="Times New Roman" w:cs="Times New Roman"/>
          <w:b/>
          <w:bCs/>
          <w:sz w:val="18"/>
          <w:szCs w:val="18"/>
          <w:lang w:eastAsia="ar-SA"/>
        </w:rPr>
        <w:t xml:space="preserve"> </w:t>
      </w:r>
      <w:r w:rsidRPr="00431E51">
        <w:rPr>
          <w:rFonts w:ascii="Times New Roman" w:eastAsia="Times New Roman" w:hAnsi="Times New Roman" w:cs="Times New Roman"/>
          <w:b/>
          <w:snapToGrid w:val="0"/>
          <w:sz w:val="18"/>
          <w:szCs w:val="18"/>
          <w:lang w:eastAsia="ru-RU"/>
        </w:rPr>
        <w:t xml:space="preserve">календарных дней </w:t>
      </w:r>
      <w:proofErr w:type="gramStart"/>
      <w:r w:rsidRPr="00431E51">
        <w:rPr>
          <w:rFonts w:ascii="Times New Roman" w:eastAsia="Times New Roman" w:hAnsi="Times New Roman" w:cs="Times New Roman"/>
          <w:b/>
          <w:snapToGrid w:val="0"/>
          <w:sz w:val="18"/>
          <w:szCs w:val="18"/>
          <w:lang w:eastAsia="ru-RU"/>
        </w:rPr>
        <w:t>с даты поставки</w:t>
      </w:r>
      <w:proofErr w:type="gramEnd"/>
      <w:r w:rsidRPr="00431E51">
        <w:rPr>
          <w:rFonts w:ascii="Times New Roman" w:eastAsia="Times New Roman" w:hAnsi="Times New Roman" w:cs="Times New Roman"/>
          <w:b/>
          <w:snapToGrid w:val="0"/>
          <w:sz w:val="18"/>
          <w:szCs w:val="18"/>
          <w:lang w:eastAsia="ru-RU"/>
        </w:rPr>
        <w:t xml:space="preserve"> Продукции.</w:t>
      </w:r>
    </w:p>
    <w:p w:rsidR="009B59BB" w:rsidRPr="00545531" w:rsidRDefault="00545531" w:rsidP="00545531">
      <w:pPr>
        <w:tabs>
          <w:tab w:val="left" w:pos="425"/>
          <w:tab w:val="left" w:pos="567"/>
          <w:tab w:val="left" w:pos="709"/>
        </w:tabs>
        <w:contextualSpacing/>
        <w:rPr>
          <w:rFonts w:ascii="Times New Roman" w:eastAsia="Times New Roman" w:hAnsi="Times New Roman" w:cs="Times New Roman"/>
          <w:sz w:val="18"/>
          <w:szCs w:val="18"/>
          <w:lang w:eastAsia="ar-SA"/>
        </w:rPr>
      </w:pPr>
      <w:r w:rsidRPr="00545531">
        <w:rPr>
          <w:rFonts w:ascii="Times New Roman" w:eastAsia="Times New Roman" w:hAnsi="Times New Roman" w:cs="Times New Roman"/>
          <w:sz w:val="18"/>
          <w:szCs w:val="18"/>
          <w:lang w:eastAsia="ar-SA"/>
        </w:rPr>
        <w:t xml:space="preserve">8. </w:t>
      </w:r>
      <w:r w:rsidRPr="00545531">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25" w:name="_Toc395195686"/>
      <w:bookmarkStart w:id="226" w:name="_Toc429079289"/>
      <w:bookmarkStart w:id="227" w:name="_Ref55336334"/>
      <w:bookmarkStart w:id="228" w:name="_Ref55335818"/>
      <w:r w:rsidRPr="00283C32">
        <w:rPr>
          <w:rFonts w:ascii="Times New Roman" w:eastAsia="Times New Roman" w:hAnsi="Times New Roman" w:cs="Times New Roman"/>
          <w:b/>
          <w:bCs/>
          <w:sz w:val="24"/>
          <w:szCs w:val="24"/>
          <w:lang w:eastAsia="ar-SA"/>
        </w:rPr>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29" w:name="_Ref214868178"/>
      <w:bookmarkEnd w:id="225"/>
      <w:bookmarkEnd w:id="226"/>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30"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29"/>
      <w:bookmarkEnd w:id="230"/>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w:t>
      </w:r>
      <w:r w:rsidRPr="00995084">
        <w:rPr>
          <w:rFonts w:ascii="Times New Roman" w:eastAsia="Times New Roman" w:hAnsi="Times New Roman" w:cs="Times New Roman"/>
          <w:sz w:val="24"/>
          <w:szCs w:val="24"/>
          <w:lang w:eastAsia="ar-SA"/>
        </w:rPr>
        <w:t>письму о подаче оферты</w:t>
      </w:r>
      <w:r w:rsidR="00C71815" w:rsidRPr="00C71815">
        <w:rPr>
          <w:color w:val="FF0000"/>
          <w:highlight w:val="yellow"/>
        </w:rPr>
        <w:t xml:space="preserve"> </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xml:space="preserve">№ </w:t>
            </w:r>
            <w:proofErr w:type="gramStart"/>
            <w:r w:rsidRPr="00AD5B9D">
              <w:rPr>
                <w:rFonts w:ascii="Times New Roman" w:eastAsia="Times New Roman" w:hAnsi="Times New Roman"/>
                <w:sz w:val="24"/>
                <w:szCs w:val="24"/>
                <w:lang w:eastAsia="ar-SA"/>
              </w:rPr>
              <w:t>п</w:t>
            </w:r>
            <w:proofErr w:type="gramEnd"/>
            <w:r w:rsidRPr="00AD5B9D">
              <w:rPr>
                <w:rFonts w:ascii="Times New Roman" w:eastAsia="Times New Roman" w:hAnsi="Times New Roman"/>
                <w:sz w:val="24"/>
                <w:szCs w:val="24"/>
                <w:lang w:eastAsia="ar-SA"/>
              </w:rPr>
              <w:t>/п</w:t>
            </w:r>
          </w:p>
        </w:tc>
        <w:tc>
          <w:tcPr>
            <w:tcW w:w="4111"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xml:space="preserve">Наименование </w:t>
            </w:r>
            <w:r>
              <w:rPr>
                <w:rFonts w:ascii="Times New Roman" w:eastAsia="Times New Roman" w:hAnsi="Times New Roman"/>
                <w:sz w:val="24"/>
                <w:szCs w:val="24"/>
                <w:lang w:eastAsia="ar-SA"/>
              </w:rPr>
              <w:fldChar w:fldCharType="begin">
                <w:ffData>
                  <w:name w:val="РаботПродукции5"/>
                  <w:enabled/>
                  <w:calcOnExit w:val="0"/>
                  <w:textInput>
                    <w:default w:val="продукции"/>
                  </w:textInput>
                </w:ffData>
              </w:fldChar>
            </w:r>
            <w:bookmarkStart w:id="231" w:name="РаботПродукции5"/>
            <w:r>
              <w:rPr>
                <w:rFonts w:ascii="Times New Roman" w:eastAsia="Times New Roman" w:hAnsi="Times New Roman"/>
                <w:sz w:val="24"/>
                <w:szCs w:val="24"/>
                <w:lang w:eastAsia="ar-SA"/>
              </w:rPr>
              <w:instrText xml:space="preserve"> FORMTEXT </w:instrText>
            </w:r>
            <w:r>
              <w:rPr>
                <w:rFonts w:ascii="Times New Roman" w:eastAsia="Times New Roman" w:hAnsi="Times New Roman"/>
                <w:sz w:val="24"/>
                <w:szCs w:val="24"/>
                <w:lang w:eastAsia="ar-SA"/>
              </w:rPr>
            </w:r>
            <w:r>
              <w:rPr>
                <w:rFonts w:ascii="Times New Roman" w:eastAsia="Times New Roman" w:hAnsi="Times New Roman"/>
                <w:sz w:val="24"/>
                <w:szCs w:val="24"/>
                <w:lang w:eastAsia="ar-SA"/>
              </w:rPr>
              <w:fldChar w:fldCharType="separate"/>
            </w:r>
            <w:r>
              <w:rPr>
                <w:rFonts w:ascii="Times New Roman" w:eastAsia="Times New Roman" w:hAnsi="Times New Roman"/>
                <w:noProof/>
                <w:sz w:val="24"/>
                <w:szCs w:val="24"/>
                <w:lang w:eastAsia="ar-SA"/>
              </w:rPr>
              <w:t>продукции</w:t>
            </w:r>
            <w:r>
              <w:rPr>
                <w:rFonts w:ascii="Times New Roman" w:eastAsia="Times New Roman" w:hAnsi="Times New Roman"/>
                <w:sz w:val="24"/>
                <w:szCs w:val="24"/>
                <w:lang w:eastAsia="ar-SA"/>
              </w:rPr>
              <w:fldChar w:fldCharType="end"/>
            </w:r>
            <w:bookmarkEnd w:id="231"/>
          </w:p>
        </w:tc>
        <w:tc>
          <w:tcPr>
            <w:tcW w:w="709"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AD5B9D">
              <w:rPr>
                <w:rFonts w:ascii="Times New Roman" w:eastAsia="Times New Roman" w:hAnsi="Times New Roman"/>
                <w:snapToGrid w:val="0"/>
                <w:sz w:val="24"/>
                <w:szCs w:val="24"/>
                <w:lang w:eastAsia="ru-RU"/>
              </w:rPr>
              <w:t xml:space="preserve">Цена, </w:t>
            </w:r>
            <w:proofErr w:type="spellStart"/>
            <w:r w:rsidRPr="00AD5B9D">
              <w:rPr>
                <w:rFonts w:ascii="Times New Roman" w:eastAsia="Times New Roman" w:hAnsi="Times New Roman"/>
                <w:snapToGrid w:val="0"/>
                <w:sz w:val="24"/>
                <w:szCs w:val="24"/>
                <w:lang w:eastAsia="ru-RU"/>
              </w:rPr>
              <w:t>руб</w:t>
            </w:r>
            <w:proofErr w:type="gramStart"/>
            <w:r w:rsidRPr="00AD5B9D">
              <w:rPr>
                <w:rFonts w:ascii="Times New Roman" w:eastAsia="Times New Roman" w:hAnsi="Times New Roman"/>
                <w:snapToGrid w:val="0"/>
                <w:sz w:val="24"/>
                <w:szCs w:val="24"/>
                <w:lang w:eastAsia="ru-RU"/>
              </w:rPr>
              <w:t>.</w:t>
            </w:r>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AD5B9D">
              <w:rPr>
                <w:rFonts w:ascii="Times New Roman" w:eastAsia="Times New Roman" w:hAnsi="Times New Roman"/>
                <w:snapToGrid w:val="0"/>
                <w:sz w:val="24"/>
                <w:szCs w:val="24"/>
                <w:lang w:eastAsia="ru-RU"/>
              </w:rPr>
              <w:t>¸</w:t>
            </w:r>
          </w:p>
          <w:p w:rsidR="00C96E41" w:rsidRPr="00AD5B9D"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AD5B9D">
              <w:rPr>
                <w:rFonts w:ascii="Times New Roman" w:eastAsia="Times New Roman" w:hAnsi="Times New Roman"/>
                <w:snapToGrid w:val="0"/>
                <w:sz w:val="24"/>
                <w:szCs w:val="24"/>
                <w:lang w:eastAsia="ru-RU"/>
              </w:rPr>
              <w:t>в т.</w:t>
            </w:r>
            <w:r>
              <w:rPr>
                <w:rFonts w:ascii="Times New Roman" w:eastAsia="Times New Roman" w:hAnsi="Times New Roman"/>
                <w:snapToGrid w:val="0"/>
                <w:sz w:val="24"/>
                <w:szCs w:val="24"/>
                <w:lang w:eastAsia="ru-RU"/>
              </w:rPr>
              <w:t> </w:t>
            </w:r>
            <w:r w:rsidRPr="00AD5B9D">
              <w:rPr>
                <w:rFonts w:ascii="Times New Roman" w:eastAsia="Times New Roman" w:hAnsi="Times New Roman"/>
                <w:snapToGrid w:val="0"/>
                <w:sz w:val="24"/>
                <w:szCs w:val="24"/>
                <w:lang w:eastAsia="ru-RU"/>
              </w:rPr>
              <w:t xml:space="preserve">ч. НДС </w:t>
            </w:r>
            <w:r w:rsidRPr="00AD5B9D">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keepNext/>
              <w:suppressAutoHyphens/>
              <w:spacing w:after="0" w:line="240" w:lineRule="auto"/>
              <w:jc w:val="center"/>
              <w:rPr>
                <w:lang w:eastAsia="ar-SA"/>
              </w:rPr>
            </w:pPr>
            <w:r>
              <w:rPr>
                <w:rFonts w:ascii="Times New Roman" w:eastAsia="Times New Roman" w:hAnsi="Times New Roman"/>
                <w:snapToGrid w:val="0"/>
                <w:sz w:val="24"/>
                <w:szCs w:val="24"/>
                <w:lang w:eastAsia="ru-RU"/>
              </w:rPr>
              <w:t>Сумма</w:t>
            </w:r>
            <w:r w:rsidRPr="00655B80">
              <w:rPr>
                <w:rFonts w:ascii="Times New Roman" w:eastAsia="Times New Roman" w:hAnsi="Times New Roman"/>
                <w:snapToGrid w:val="0"/>
                <w:sz w:val="24"/>
                <w:szCs w:val="24"/>
                <w:lang w:eastAsia="ru-RU"/>
              </w:rPr>
              <w:t xml:space="preserve">, </w:t>
            </w:r>
            <w:proofErr w:type="spellStart"/>
            <w:r w:rsidRPr="00655B80">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19253C">
              <w:rPr>
                <w:rFonts w:ascii="Times New Roman" w:eastAsia="Times New Roman" w:hAnsi="Times New Roman"/>
                <w:snapToGrid w:val="0"/>
                <w:sz w:val="24"/>
                <w:szCs w:val="24"/>
                <w:lang w:eastAsia="ru-RU"/>
              </w:rPr>
              <w:t xml:space="preserve">, в </w:t>
            </w:r>
            <w:proofErr w:type="spellStart"/>
            <w:r w:rsidRPr="0019253C">
              <w:rPr>
                <w:rFonts w:ascii="Times New Roman" w:eastAsia="Times New Roman" w:hAnsi="Times New Roman"/>
                <w:snapToGrid w:val="0"/>
                <w:sz w:val="24"/>
                <w:szCs w:val="24"/>
                <w:lang w:eastAsia="ru-RU"/>
              </w:rPr>
              <w:t>т.ч</w:t>
            </w:r>
            <w:proofErr w:type="spellEnd"/>
            <w:r w:rsidRPr="0019253C">
              <w:rPr>
                <w:rFonts w:ascii="Times New Roman" w:eastAsia="Times New Roman" w:hAnsi="Times New Roman"/>
                <w:snapToGrid w:val="0"/>
                <w:sz w:val="24"/>
                <w:szCs w:val="24"/>
                <w:lang w:eastAsia="ru-RU"/>
              </w:rPr>
              <w:t>. НДС</w:t>
            </w:r>
            <w:r w:rsidRPr="0019253C">
              <w:rPr>
                <w:rFonts w:ascii="Times New Roman" w:hAnsi="Times New Roman"/>
                <w:i/>
                <w:iCs/>
                <w:sz w:val="20"/>
                <w:szCs w:val="20"/>
                <w:lang w:eastAsia="ar-SA"/>
              </w:rPr>
              <w:t xml:space="preserve"> </w:t>
            </w:r>
            <w:r w:rsidRPr="0019253C">
              <w:rPr>
                <w:rFonts w:ascii="Times New Roman" w:hAnsi="Times New Roman"/>
                <w:i/>
                <w:iCs/>
                <w:sz w:val="24"/>
                <w:szCs w:val="24"/>
                <w:lang w:eastAsia="ar-SA"/>
              </w:rPr>
              <w:t>(в</w:t>
            </w:r>
            <w:r w:rsidRPr="00AD5B9D">
              <w:rPr>
                <w:rFonts w:ascii="Times New Roman" w:hAnsi="Times New Roman"/>
                <w:i/>
                <w:iCs/>
                <w:sz w:val="24"/>
                <w:szCs w:val="24"/>
                <w:lang w:eastAsia="ar-SA"/>
              </w:rPr>
              <w:t> случае, если организация не является плательщиком НДС, указывается – НДС не облагается)</w:t>
            </w:r>
          </w:p>
        </w:tc>
      </w:tr>
      <w:tr w:rsidR="00C96E41" w:rsidRPr="00C81684" w:rsidTr="007640A8">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C96E41">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742C18" w:rsidRDefault="00EA3E45" w:rsidP="0045694B">
            <w:pPr>
              <w:spacing w:line="240" w:lineRule="auto"/>
              <w:rPr>
                <w:rFonts w:ascii="Times New Roman" w:hAnsi="Times New Roman"/>
              </w:rPr>
            </w:pPr>
            <w:r w:rsidRPr="00B7281E">
              <w:rPr>
                <w:rFonts w:ascii="Times New Roman" w:hAnsi="Times New Roman"/>
                <w:snapToGrid w:val="0"/>
                <w:color w:val="808080" w:themeColor="background1" w:themeShade="80"/>
                <w:lang w:eastAsia="ru-RU"/>
              </w:rPr>
              <w:t>мазут флотский  Ф-5</w:t>
            </w:r>
            <w:r w:rsidR="00B7281E" w:rsidRPr="00B7281E">
              <w:rPr>
                <w:rFonts w:ascii="Times New Roman" w:hAnsi="Times New Roman"/>
                <w:snapToGrid w:val="0"/>
                <w:color w:val="808080" w:themeColor="background1" w:themeShade="80"/>
                <w:lang w:eastAsia="ru-RU"/>
              </w:rPr>
              <w:t xml:space="preserve"> или эквивалент</w:t>
            </w:r>
          </w:p>
        </w:tc>
        <w:tc>
          <w:tcPr>
            <w:tcW w:w="709" w:type="dxa"/>
            <w:tcBorders>
              <w:top w:val="single" w:sz="4" w:space="0" w:color="000000"/>
              <w:left w:val="single" w:sz="4" w:space="0" w:color="000000"/>
              <w:bottom w:val="single" w:sz="4" w:space="0" w:color="000000"/>
            </w:tcBorders>
            <w:shd w:val="clear" w:color="auto" w:fill="auto"/>
          </w:tcPr>
          <w:p w:rsidR="00C96E41" w:rsidRPr="00B0615A"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sidRPr="00B0615A">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DD1460"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r>
              <w:rPr>
                <w:rFonts w:ascii="Times New Roman" w:hAnsi="Times New Roman"/>
              </w:rPr>
              <w:t xml:space="preserve">  </w:t>
            </w:r>
            <w:r w:rsidRPr="00DD1460">
              <w:rPr>
                <w:rFonts w:ascii="Times New Roman" w:hAnsi="Times New Roman"/>
              </w:rPr>
              <w:t>1</w:t>
            </w:r>
            <w:r w:rsidR="00EA3E45">
              <w:rPr>
                <w:rFonts w:ascii="Times New Roman" w:hAnsi="Times New Roman"/>
              </w:rPr>
              <w:t>500</w:t>
            </w: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EA3E45"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1</w:t>
            </w:r>
            <w:r w:rsidR="00C96E41">
              <w:rPr>
                <w:rFonts w:ascii="Times New Roman" w:hAnsi="Times New Roman"/>
                <w:b/>
                <w:sz w:val="24"/>
                <w:szCs w:val="24"/>
                <w:lang w:eastAsia="ar-SA"/>
              </w:rPr>
              <w:t>500</w:t>
            </w: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 xml:space="preserve">приводит номер и дату </w:t>
      </w:r>
      <w:r w:rsidRPr="008B7894">
        <w:rPr>
          <w:rFonts w:ascii="Times New Roman" w:eastAsia="Times New Roman" w:hAnsi="Times New Roman" w:cs="Times New Roman"/>
          <w:sz w:val="18"/>
          <w:szCs w:val="18"/>
          <w:lang w:eastAsia="ar-SA"/>
        </w:rPr>
        <w:t>письма о подаче оферты,</w:t>
      </w:r>
      <w:proofErr w:type="gramStart"/>
      <w:r w:rsidR="00C71815" w:rsidRPr="00C71815">
        <w:t xml:space="preserve"> </w:t>
      </w:r>
      <w:r w:rsidR="00C71815">
        <w:rPr>
          <w:rFonts w:ascii="Times New Roman" w:eastAsia="Times New Roman" w:hAnsi="Times New Roman" w:cs="Times New Roman"/>
          <w:color w:val="FF0000"/>
          <w:sz w:val="18"/>
          <w:szCs w:val="18"/>
          <w:lang w:eastAsia="ar-SA"/>
        </w:rPr>
        <w:t>,</w:t>
      </w:r>
      <w:proofErr w:type="gramEnd"/>
      <w:r w:rsidR="00C71815">
        <w:rPr>
          <w:rFonts w:ascii="Times New Roman" w:eastAsia="Times New Roman" w:hAnsi="Times New Roman" w:cs="Times New Roman"/>
          <w:color w:val="FF0000"/>
          <w:sz w:val="18"/>
          <w:szCs w:val="18"/>
          <w:lang w:eastAsia="ar-SA"/>
        </w:rPr>
        <w:t xml:space="preserve"> </w:t>
      </w:r>
      <w:r w:rsidRPr="00283C32">
        <w:rPr>
          <w:rFonts w:ascii="Times New Roman" w:eastAsia="Times New Roman" w:hAnsi="Times New Roman" w:cs="Times New Roman"/>
          <w:sz w:val="18"/>
          <w:szCs w:val="18"/>
          <w:lang w:eastAsia="ar-SA"/>
        </w:rPr>
        <w:t>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41133F" w:rsidRDefault="00283C32" w:rsidP="00C71815">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bookmarkStart w:id="232" w:name="_Ref55336345"/>
      <w:bookmarkStart w:id="233" w:name="_Ref55335821"/>
      <w:bookmarkStart w:id="234" w:name="_Toc394314183"/>
      <w:bookmarkStart w:id="235" w:name="_Toc410044347"/>
      <w:bookmarkStart w:id="236" w:name="_Toc429079290"/>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8B7894" w:rsidRPr="00C71815" w:rsidRDefault="008B7894" w:rsidP="00C71815">
      <w:pPr>
        <w:tabs>
          <w:tab w:val="left" w:pos="1494"/>
        </w:tabs>
        <w:suppressAutoHyphens/>
        <w:spacing w:after="0"/>
        <w:jc w:val="both"/>
        <w:rPr>
          <w:rFonts w:ascii="Times New Roman" w:eastAsia="Times New Roman" w:hAnsi="Times New Roman" w:cs="Times New Roman"/>
          <w:sz w:val="18"/>
          <w:szCs w:val="18"/>
          <w:lang w:eastAsia="ar-SA"/>
        </w:rPr>
      </w:pPr>
    </w:p>
    <w:p w:rsidR="0041133F" w:rsidRDefault="0041133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2"/>
      <w:bookmarkEnd w:id="233"/>
      <w:bookmarkEnd w:id="234"/>
      <w:bookmarkEnd w:id="235"/>
      <w:bookmarkEnd w:id="236"/>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C71815"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w:t>
      </w:r>
      <w:r w:rsidRPr="008B7894">
        <w:rPr>
          <w:rFonts w:ascii="Times New Roman" w:eastAsia="Times New Roman" w:hAnsi="Times New Roman" w:cs="Times New Roman"/>
          <w:sz w:val="24"/>
          <w:szCs w:val="24"/>
          <w:lang w:eastAsia="ar-SA"/>
        </w:rPr>
        <w:t>к письму о подаче оферты</w:t>
      </w: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p w:rsidR="00863301" w:rsidRPr="00216ADC" w:rsidRDefault="00863301" w:rsidP="00216AD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поставки </w:t>
      </w:r>
      <w:r w:rsidR="00723C1D">
        <w:rPr>
          <w:rFonts w:ascii="Times New Roman" w:eastAsia="Times New Roman" w:hAnsi="Times New Roman"/>
          <w:sz w:val="24"/>
          <w:szCs w:val="24"/>
          <w:lang w:eastAsia="ar-SA"/>
        </w:rPr>
        <w:t xml:space="preserve">мазута </w:t>
      </w:r>
      <w:r w:rsidR="00EA5F8D">
        <w:rPr>
          <w:rFonts w:ascii="Times New Roman" w:eastAsia="Times New Roman" w:hAnsi="Times New Roman"/>
          <w:sz w:val="24"/>
          <w:szCs w:val="24"/>
          <w:lang w:eastAsia="ar-SA"/>
        </w:rPr>
        <w:t>флотского Ф-5 или эквивалента</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Pr>
          <w:rFonts w:ascii="Times New Roman" w:eastAsia="Times New Roman" w:hAnsi="Times New Roman"/>
          <w:sz w:val="24"/>
          <w:szCs w:val="24"/>
          <w:lang w:eastAsia="ar-SA"/>
        </w:rPr>
        <w:fldChar w:fldCharType="begin">
          <w:ffData>
            <w:name w:val="ВыполненияРабот8"/>
            <w:enabled/>
            <w:calcOnExit w:val="0"/>
            <w:textInput>
              <w:default w:val="поставку продукции"/>
            </w:textInput>
          </w:ffData>
        </w:fldChar>
      </w:r>
      <w:bookmarkStart w:id="237" w:name="ВыполненияРабот8"/>
      <w:r>
        <w:rPr>
          <w:rFonts w:ascii="Times New Roman" w:eastAsia="Times New Roman" w:hAnsi="Times New Roman"/>
          <w:sz w:val="24"/>
          <w:szCs w:val="24"/>
          <w:lang w:eastAsia="ar-SA"/>
        </w:rPr>
        <w:instrText xml:space="preserve"> FORMTEXT </w:instrText>
      </w:r>
      <w:r>
        <w:rPr>
          <w:rFonts w:ascii="Times New Roman" w:eastAsia="Times New Roman" w:hAnsi="Times New Roman"/>
          <w:sz w:val="24"/>
          <w:szCs w:val="24"/>
          <w:lang w:eastAsia="ar-SA"/>
        </w:rPr>
      </w:r>
      <w:r>
        <w:rPr>
          <w:rFonts w:ascii="Times New Roman" w:eastAsia="Times New Roman" w:hAnsi="Times New Roman"/>
          <w:sz w:val="24"/>
          <w:szCs w:val="24"/>
          <w:lang w:eastAsia="ar-SA"/>
        </w:rPr>
        <w:fldChar w:fldCharType="separate"/>
      </w:r>
      <w:r>
        <w:rPr>
          <w:rFonts w:ascii="Times New Roman" w:eastAsia="Times New Roman" w:hAnsi="Times New Roman"/>
          <w:noProof/>
          <w:sz w:val="24"/>
          <w:szCs w:val="24"/>
          <w:lang w:eastAsia="ar-SA"/>
        </w:rPr>
        <w:t>поставку продукции</w:t>
      </w:r>
      <w:r>
        <w:rPr>
          <w:rFonts w:ascii="Times New Roman" w:eastAsia="Times New Roman" w:hAnsi="Times New Roman"/>
          <w:sz w:val="24"/>
          <w:szCs w:val="24"/>
          <w:lang w:eastAsia="ar-SA"/>
        </w:rPr>
        <w:fldChar w:fldCharType="end"/>
      </w:r>
      <w:bookmarkEnd w:id="237"/>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w:t>
      </w:r>
      <w:r w:rsidR="00216ADC">
        <w:rPr>
          <w:rFonts w:ascii="Times New Roman" w:eastAsia="Times New Roman" w:hAnsi="Times New Roman"/>
          <w:sz w:val="24"/>
          <w:szCs w:val="24"/>
          <w:lang w:eastAsia="ar-SA"/>
        </w:rPr>
        <w:t>риложение № 3</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5670"/>
        <w:gridCol w:w="3828"/>
      </w:tblGrid>
      <w:tr w:rsidR="006C3AEF" w:rsidRPr="006C3AEF" w:rsidTr="00EA3E45">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5670"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EA3E45">
        <w:trPr>
          <w:trHeight w:val="2409"/>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5670" w:type="dxa"/>
            <w:tcBorders>
              <w:top w:val="single" w:sz="4" w:space="0" w:color="000000"/>
              <w:left w:val="single" w:sz="4" w:space="0" w:color="000000"/>
              <w:bottom w:val="single" w:sz="4" w:space="0" w:color="000000"/>
            </w:tcBorders>
            <w:shd w:val="clear" w:color="auto" w:fill="auto"/>
          </w:tcPr>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Зольность, %</w:t>
            </w:r>
            <w:r>
              <w:rPr>
                <w:rFonts w:ascii="Times New Roman" w:eastAsia="Times New Roman" w:hAnsi="Times New Roman" w:cs="Times New Roman"/>
                <w:i/>
                <w:sz w:val="20"/>
                <w:szCs w:val="20"/>
                <w:lang w:eastAsia="ar-SA"/>
              </w:rPr>
              <w:t xml:space="preserve"> не более </w:t>
            </w:r>
            <w:r w:rsidRPr="00EA3E45">
              <w:rPr>
                <w:rFonts w:ascii="Times New Roman" w:eastAsia="Times New Roman" w:hAnsi="Times New Roman" w:cs="Times New Roman"/>
                <w:i/>
                <w:sz w:val="20"/>
                <w:szCs w:val="20"/>
                <w:lang w:eastAsia="ar-SA"/>
              </w:rPr>
              <w:t>0,05</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Массовая доля серы, % не более</w:t>
            </w:r>
            <w:r w:rsidRPr="00EA3E45">
              <w:rPr>
                <w:rFonts w:ascii="Times New Roman" w:eastAsia="Times New Roman" w:hAnsi="Times New Roman" w:cs="Times New Roman"/>
                <w:i/>
                <w:sz w:val="20"/>
                <w:szCs w:val="20"/>
                <w:lang w:eastAsia="ar-SA"/>
              </w:rPr>
              <w:tab/>
              <w:t>2,0</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Температура вспышки в открытом тигле, С, не ниже</w:t>
            </w:r>
            <w:r w:rsidRPr="00EA3E45">
              <w:rPr>
                <w:rFonts w:ascii="Times New Roman" w:eastAsia="Times New Roman" w:hAnsi="Times New Roman" w:cs="Times New Roman"/>
                <w:i/>
                <w:sz w:val="20"/>
                <w:szCs w:val="20"/>
                <w:lang w:eastAsia="ar-SA"/>
              </w:rPr>
              <w:tab/>
              <w:t>80</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Массовая доля воды, %, не более</w:t>
            </w:r>
            <w:r w:rsidRPr="00EA3E45">
              <w:rPr>
                <w:rFonts w:ascii="Times New Roman" w:eastAsia="Times New Roman" w:hAnsi="Times New Roman" w:cs="Times New Roman"/>
                <w:i/>
                <w:sz w:val="20"/>
                <w:szCs w:val="20"/>
                <w:lang w:eastAsia="ar-SA"/>
              </w:rPr>
              <w:tab/>
            </w:r>
            <w:r>
              <w:rPr>
                <w:rFonts w:ascii="Times New Roman" w:eastAsia="Times New Roman" w:hAnsi="Times New Roman" w:cs="Times New Roman"/>
                <w:i/>
                <w:sz w:val="20"/>
                <w:szCs w:val="20"/>
                <w:lang w:eastAsia="ar-SA"/>
              </w:rPr>
              <w:t xml:space="preserve"> </w:t>
            </w:r>
            <w:r w:rsidRPr="00EA3E45">
              <w:rPr>
                <w:rFonts w:ascii="Times New Roman" w:eastAsia="Times New Roman" w:hAnsi="Times New Roman" w:cs="Times New Roman"/>
                <w:i/>
                <w:sz w:val="20"/>
                <w:szCs w:val="20"/>
                <w:lang w:eastAsia="ar-SA"/>
              </w:rPr>
              <w:t>0,3</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 xml:space="preserve">Температура застывания, С,  не выше   </w:t>
            </w:r>
            <w:r w:rsidRPr="00EA3E45">
              <w:rPr>
                <w:rFonts w:ascii="Times New Roman" w:eastAsia="Times New Roman" w:hAnsi="Times New Roman" w:cs="Times New Roman"/>
                <w:i/>
                <w:sz w:val="20"/>
                <w:szCs w:val="20"/>
                <w:lang w:eastAsia="ar-SA"/>
              </w:rPr>
              <w:tab/>
              <w:t>-5</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Теплота сгорания (низшая), кДж/</w:t>
            </w:r>
            <w:proofErr w:type="gramStart"/>
            <w:r w:rsidRPr="00EA3E45">
              <w:rPr>
                <w:rFonts w:ascii="Times New Roman" w:eastAsia="Times New Roman" w:hAnsi="Times New Roman" w:cs="Times New Roman"/>
                <w:i/>
                <w:sz w:val="20"/>
                <w:szCs w:val="20"/>
                <w:lang w:eastAsia="ar-SA"/>
              </w:rPr>
              <w:t>кг</w:t>
            </w:r>
            <w:proofErr w:type="gramEnd"/>
            <w:r w:rsidRPr="00EA3E45">
              <w:rPr>
                <w:rFonts w:ascii="Times New Roman" w:eastAsia="Times New Roman" w:hAnsi="Times New Roman" w:cs="Times New Roman"/>
                <w:i/>
                <w:sz w:val="20"/>
                <w:szCs w:val="20"/>
                <w:lang w:eastAsia="ar-SA"/>
              </w:rPr>
              <w:t>, не менее</w:t>
            </w:r>
            <w:r w:rsidRPr="00EA3E45">
              <w:rPr>
                <w:rFonts w:ascii="Times New Roman" w:eastAsia="Times New Roman" w:hAnsi="Times New Roman" w:cs="Times New Roman"/>
                <w:i/>
                <w:sz w:val="20"/>
                <w:szCs w:val="20"/>
                <w:lang w:eastAsia="ar-SA"/>
              </w:rPr>
              <w:tab/>
              <w:t>41 454</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r w:rsidRPr="00EA3E45">
              <w:rPr>
                <w:rFonts w:ascii="Times New Roman" w:eastAsia="Times New Roman" w:hAnsi="Times New Roman" w:cs="Times New Roman"/>
                <w:i/>
                <w:sz w:val="20"/>
                <w:szCs w:val="20"/>
                <w:lang w:eastAsia="ar-SA"/>
              </w:rPr>
              <w:t>Массовая доля мех</w:t>
            </w:r>
            <w:r>
              <w:rPr>
                <w:rFonts w:ascii="Times New Roman" w:eastAsia="Times New Roman" w:hAnsi="Times New Roman" w:cs="Times New Roman"/>
                <w:i/>
                <w:sz w:val="20"/>
                <w:szCs w:val="20"/>
                <w:lang w:eastAsia="ar-SA"/>
              </w:rPr>
              <w:t xml:space="preserve">анических примесей, %, не более </w:t>
            </w:r>
            <w:r w:rsidRPr="00EA3E45">
              <w:rPr>
                <w:rFonts w:ascii="Times New Roman" w:eastAsia="Times New Roman" w:hAnsi="Times New Roman" w:cs="Times New Roman"/>
                <w:i/>
                <w:sz w:val="20"/>
                <w:szCs w:val="20"/>
                <w:lang w:eastAsia="ar-SA"/>
              </w:rPr>
              <w:t>0,1</w:t>
            </w:r>
          </w:p>
          <w:p w:rsidR="00EA3E45" w:rsidRPr="00EA3E45" w:rsidRDefault="00EA3E45" w:rsidP="00EA3E45">
            <w:pPr>
              <w:suppressAutoHyphens/>
              <w:snapToGrid w:val="0"/>
              <w:spacing w:after="0" w:line="240" w:lineRule="auto"/>
              <w:jc w:val="both"/>
              <w:rPr>
                <w:rFonts w:ascii="Times New Roman" w:eastAsia="Times New Roman" w:hAnsi="Times New Roman" w:cs="Times New Roman"/>
                <w:i/>
                <w:sz w:val="20"/>
                <w:szCs w:val="20"/>
                <w:lang w:eastAsia="ar-SA"/>
              </w:rPr>
            </w:pPr>
          </w:p>
          <w:p w:rsidR="006C3AEF" w:rsidRPr="00F012AF" w:rsidRDefault="006C3AEF" w:rsidP="00C96E41">
            <w:pPr>
              <w:suppressAutoHyphens/>
              <w:snapToGrid w:val="0"/>
              <w:spacing w:after="0" w:line="240" w:lineRule="auto"/>
              <w:jc w:val="both"/>
              <w:rPr>
                <w:rFonts w:ascii="Times New Roman" w:eastAsia="Times New Roman" w:hAnsi="Times New Roman" w:cs="Times New Roman"/>
                <w:i/>
                <w:sz w:val="20"/>
                <w:szCs w:val="20"/>
                <w:lang w:eastAsia="ar-S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EA5F8D" w:rsidRDefault="00EA5F8D" w:rsidP="004A0251">
            <w:pPr>
              <w:suppressAutoHyphens/>
              <w:snapToGrid w:val="0"/>
              <w:spacing w:after="0" w:line="240" w:lineRule="auto"/>
              <w:jc w:val="both"/>
              <w:rPr>
                <w:rFonts w:ascii="Times New Roman" w:eastAsia="Times New Roman" w:hAnsi="Times New Roman" w:cs="Times New Roman"/>
                <w:color w:val="A6A6A6"/>
                <w:lang w:eastAsia="ar-SA"/>
              </w:rPr>
            </w:pPr>
          </w:p>
          <w:p w:rsidR="006C3AEF" w:rsidRDefault="0045694B" w:rsidP="00D02596">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 xml:space="preserve">Указать </w:t>
            </w:r>
            <w:r w:rsidR="00D02596">
              <w:rPr>
                <w:rFonts w:ascii="Times New Roman" w:eastAsia="Times New Roman" w:hAnsi="Times New Roman" w:cs="Times New Roman"/>
                <w:color w:val="A6A6A6"/>
                <w:lang w:eastAsia="ar-SA"/>
              </w:rPr>
              <w:t>наименование продукц</w:t>
            </w:r>
            <w:proofErr w:type="gramStart"/>
            <w:r w:rsidR="00D02596">
              <w:rPr>
                <w:rFonts w:ascii="Times New Roman" w:eastAsia="Times New Roman" w:hAnsi="Times New Roman" w:cs="Times New Roman"/>
                <w:color w:val="A6A6A6"/>
                <w:lang w:eastAsia="ar-SA"/>
              </w:rPr>
              <w:t>ии и ее</w:t>
            </w:r>
            <w:proofErr w:type="gramEnd"/>
            <w:r w:rsidR="00D02596">
              <w:rPr>
                <w:rFonts w:ascii="Times New Roman" w:eastAsia="Times New Roman" w:hAnsi="Times New Roman" w:cs="Times New Roman"/>
                <w:color w:val="A6A6A6"/>
                <w:lang w:eastAsia="ar-SA"/>
              </w:rPr>
              <w:t xml:space="preserve"> технические характеристики:</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Зольность, % не более 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Массовая доля серы, % не более</w:t>
            </w:r>
            <w:r w:rsidRPr="00D02596">
              <w:rPr>
                <w:rFonts w:ascii="Times New Roman" w:eastAsia="Times New Roman" w:hAnsi="Times New Roman" w:cs="Times New Roman"/>
                <w:i/>
                <w:color w:val="A6A6A6" w:themeColor="background1" w:themeShade="A6"/>
                <w:sz w:val="20"/>
                <w:szCs w:val="20"/>
                <w:lang w:eastAsia="ar-SA"/>
              </w:rPr>
              <w:tab/>
              <w:t>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Температура вспышки в открытом тигле, С, не ниже</w:t>
            </w:r>
            <w:r w:rsidRPr="00D02596">
              <w:rPr>
                <w:rFonts w:ascii="Times New Roman" w:eastAsia="Times New Roman" w:hAnsi="Times New Roman" w:cs="Times New Roman"/>
                <w:i/>
                <w:color w:val="A6A6A6" w:themeColor="background1" w:themeShade="A6"/>
                <w:sz w:val="20"/>
                <w:szCs w:val="20"/>
                <w:lang w:eastAsia="ar-SA"/>
              </w:rPr>
              <w:tab/>
              <w:t>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Массовая доля воды, %, не более</w:t>
            </w:r>
            <w:r w:rsidRPr="00D02596">
              <w:rPr>
                <w:rFonts w:ascii="Times New Roman" w:eastAsia="Times New Roman" w:hAnsi="Times New Roman" w:cs="Times New Roman"/>
                <w:i/>
                <w:color w:val="A6A6A6" w:themeColor="background1" w:themeShade="A6"/>
                <w:sz w:val="20"/>
                <w:szCs w:val="20"/>
                <w:lang w:eastAsia="ar-SA"/>
              </w:rPr>
              <w:tab/>
              <w:t xml:space="preserve"> ______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 xml:space="preserve">Температура застывания, С,  не выше   </w:t>
            </w:r>
            <w:r w:rsidRPr="00D02596">
              <w:rPr>
                <w:rFonts w:ascii="Times New Roman" w:eastAsia="Times New Roman" w:hAnsi="Times New Roman" w:cs="Times New Roman"/>
                <w:i/>
                <w:color w:val="A6A6A6" w:themeColor="background1" w:themeShade="A6"/>
                <w:sz w:val="20"/>
                <w:szCs w:val="20"/>
                <w:lang w:eastAsia="ar-SA"/>
              </w:rPr>
              <w:tab/>
              <w:t>-_____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Теплота сгорания (низшая), кДж/</w:t>
            </w:r>
            <w:proofErr w:type="gramStart"/>
            <w:r w:rsidRPr="00D02596">
              <w:rPr>
                <w:rFonts w:ascii="Times New Roman" w:eastAsia="Times New Roman" w:hAnsi="Times New Roman" w:cs="Times New Roman"/>
                <w:i/>
                <w:color w:val="A6A6A6" w:themeColor="background1" w:themeShade="A6"/>
                <w:sz w:val="20"/>
                <w:szCs w:val="20"/>
                <w:lang w:eastAsia="ar-SA"/>
              </w:rPr>
              <w:t>кг</w:t>
            </w:r>
            <w:proofErr w:type="gramEnd"/>
            <w:r w:rsidRPr="00D02596">
              <w:rPr>
                <w:rFonts w:ascii="Times New Roman" w:eastAsia="Times New Roman" w:hAnsi="Times New Roman" w:cs="Times New Roman"/>
                <w:i/>
                <w:color w:val="A6A6A6" w:themeColor="background1" w:themeShade="A6"/>
                <w:sz w:val="20"/>
                <w:szCs w:val="20"/>
                <w:lang w:eastAsia="ar-SA"/>
              </w:rPr>
              <w:t>, не менее</w:t>
            </w:r>
            <w:r w:rsidRPr="00D02596">
              <w:rPr>
                <w:rFonts w:ascii="Times New Roman" w:eastAsia="Times New Roman" w:hAnsi="Times New Roman" w:cs="Times New Roman"/>
                <w:i/>
                <w:color w:val="A6A6A6" w:themeColor="background1" w:themeShade="A6"/>
                <w:sz w:val="20"/>
                <w:szCs w:val="20"/>
                <w:lang w:eastAsia="ar-SA"/>
              </w:rPr>
              <w:tab/>
              <w:t>______</w:t>
            </w:r>
          </w:p>
          <w:p w:rsidR="00D02596" w:rsidRPr="00D02596" w:rsidRDefault="00D02596" w:rsidP="00D02596">
            <w:pPr>
              <w:suppressAutoHyphens/>
              <w:snapToGrid w:val="0"/>
              <w:spacing w:after="0" w:line="240" w:lineRule="auto"/>
              <w:jc w:val="both"/>
              <w:rPr>
                <w:rFonts w:ascii="Times New Roman" w:eastAsia="Times New Roman" w:hAnsi="Times New Roman" w:cs="Times New Roman"/>
                <w:i/>
                <w:color w:val="A6A6A6" w:themeColor="background1" w:themeShade="A6"/>
                <w:sz w:val="20"/>
                <w:szCs w:val="20"/>
                <w:lang w:eastAsia="ar-SA"/>
              </w:rPr>
            </w:pPr>
            <w:r w:rsidRPr="00D02596">
              <w:rPr>
                <w:rFonts w:ascii="Times New Roman" w:eastAsia="Times New Roman" w:hAnsi="Times New Roman" w:cs="Times New Roman"/>
                <w:i/>
                <w:color w:val="A6A6A6" w:themeColor="background1" w:themeShade="A6"/>
                <w:sz w:val="20"/>
                <w:szCs w:val="20"/>
                <w:lang w:eastAsia="ar-SA"/>
              </w:rPr>
              <w:t>Массовая доля механических примесей, %, не более _______</w:t>
            </w:r>
          </w:p>
          <w:p w:rsidR="00D02596" w:rsidRPr="006C3AEF" w:rsidRDefault="00D02596" w:rsidP="00D02596">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2D418A" w:rsidRPr="00292747" w:rsidRDefault="002D418A" w:rsidP="00292747">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highlight w:val="yellow"/>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15F9" w:rsidRDefault="007215F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4A0251" w:rsidRDefault="004A0251"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3D0364" w:rsidP="003D0364">
      <w:pPr>
        <w:pStyle w:val="20"/>
        <w:numPr>
          <w:ilvl w:val="0"/>
          <w:numId w:val="0"/>
        </w:numPr>
        <w:ind w:left="1134" w:hanging="1134"/>
        <w:jc w:val="right"/>
        <w:rPr>
          <w:szCs w:val="24"/>
        </w:rPr>
      </w:pPr>
      <w:r w:rsidRPr="003D0364">
        <w:rPr>
          <w:szCs w:val="24"/>
        </w:rPr>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p>
    <w:p w:rsidR="003D0364" w:rsidRPr="003D0364" w:rsidRDefault="003D0364" w:rsidP="003D0364">
      <w:pPr>
        <w:rPr>
          <w:lang w:eastAsia="ar-SA"/>
        </w:rPr>
      </w:pP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Pr="008B7894" w:rsidRDefault="003D0364" w:rsidP="003D0364">
      <w:pPr>
        <w:suppressAutoHyphens/>
        <w:spacing w:after="0" w:line="240" w:lineRule="auto"/>
        <w:rPr>
          <w:rFonts w:ascii="Times New Roman" w:eastAsia="Times New Roman" w:hAnsi="Times New Roman"/>
          <w:sz w:val="24"/>
          <w:szCs w:val="24"/>
          <w:lang w:eastAsia="ar-SA"/>
        </w:rPr>
      </w:pPr>
    </w:p>
    <w:p w:rsidR="008B7894" w:rsidRDefault="003D0364" w:rsidP="003D0364">
      <w:pPr>
        <w:suppressAutoHyphens/>
        <w:spacing w:after="0" w:line="240" w:lineRule="auto"/>
        <w:jc w:val="right"/>
      </w:pPr>
      <w:r w:rsidRPr="008B7894">
        <w:rPr>
          <w:rFonts w:ascii="Times New Roman" w:eastAsia="Times New Roman" w:hAnsi="Times New Roman"/>
          <w:sz w:val="24"/>
          <w:szCs w:val="24"/>
          <w:lang w:eastAsia="ar-SA"/>
        </w:rPr>
        <w:t>Приложение 3 к письму о подаче оферты</w:t>
      </w:r>
      <w:r w:rsidR="007215F9" w:rsidRPr="008B7894">
        <w:t xml:space="preserve"> </w:t>
      </w: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8B7894">
        <w:rPr>
          <w:rFonts w:ascii="Times New Roman" w:eastAsia="Times New Roman" w:hAnsi="Times New Roman"/>
          <w:sz w:val="24"/>
          <w:szCs w:val="24"/>
          <w:lang w:eastAsia="ar-SA"/>
        </w:rPr>
        <w:t>от</w:t>
      </w:r>
      <w:r w:rsidRPr="00244A6A">
        <w:rPr>
          <w:rFonts w:ascii="Times New Roman" w:eastAsia="Times New Roman" w:hAnsi="Times New Roman"/>
          <w:sz w:val="24"/>
          <w:szCs w:val="24"/>
          <w:lang w:eastAsia="ar-SA"/>
        </w:rPr>
        <w:t xml:space="preserve">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3D0364" w:rsidRPr="00C81684" w:rsidTr="00291A13">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1.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приводит номер и дату </w:t>
      </w:r>
      <w:r w:rsidRPr="008B7894">
        <w:rPr>
          <w:rFonts w:ascii="Times New Roman" w:eastAsia="Times New Roman" w:hAnsi="Times New Roman"/>
          <w:sz w:val="20"/>
          <w:szCs w:val="20"/>
          <w:u w:val="single"/>
          <w:lang w:eastAsia="ar-SA"/>
        </w:rPr>
        <w:t>письма о подаче оферты</w:t>
      </w:r>
      <w:r w:rsidR="007215F9" w:rsidRPr="008B7894">
        <w:rPr>
          <w:rFonts w:ascii="Times New Roman" w:hAnsi="Times New Roman" w:cs="Times New Roman"/>
          <w:sz w:val="24"/>
          <w:szCs w:val="24"/>
        </w:rPr>
        <w:t xml:space="preserve">, </w:t>
      </w:r>
      <w:r w:rsidRPr="00244A6A">
        <w:rPr>
          <w:rFonts w:ascii="Times New Roman" w:eastAsia="Times New Roman" w:hAnsi="Times New Roman"/>
          <w:sz w:val="20"/>
          <w:szCs w:val="20"/>
          <w:lang w:eastAsia="ar-SA"/>
        </w:rPr>
        <w:t>приложением к которому является данная анкета.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2.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указывает свое фирменное наименование (в т.</w:t>
      </w:r>
      <w:r>
        <w:rPr>
          <w:rFonts w:ascii="Times New Roman" w:eastAsia="Times New Roman" w:hAnsi="Times New Roman"/>
          <w:sz w:val="20"/>
          <w:szCs w:val="20"/>
          <w:lang w:eastAsia="ar-SA"/>
        </w:rPr>
        <w:t> </w:t>
      </w:r>
      <w:r w:rsidRPr="00244A6A">
        <w:rPr>
          <w:rFonts w:ascii="Times New Roman" w:eastAsia="Times New Roman" w:hAnsi="Times New Roman"/>
          <w:sz w:val="20"/>
          <w:szCs w:val="20"/>
          <w:lang w:eastAsia="ar-SA"/>
        </w:rPr>
        <w:t>ч. организационно-правовую форму) и свой адрес.</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 xml:space="preserve">3.    Участник </w:t>
      </w:r>
      <w:r>
        <w:rPr>
          <w:rFonts w:ascii="Times New Roman" w:eastAsia="Times New Roman" w:hAnsi="Times New Roman"/>
          <w:sz w:val="20"/>
          <w:szCs w:val="20"/>
          <w:lang w:eastAsia="ar-SA"/>
        </w:rPr>
        <w:t>закупки</w:t>
      </w:r>
      <w:r w:rsidRPr="00244A6A">
        <w:rPr>
          <w:rFonts w:ascii="Times New Roman" w:eastAsia="Times New Roman" w:hAnsi="Times New Roman"/>
          <w:sz w:val="20"/>
          <w:szCs w:val="20"/>
          <w:lang w:eastAsia="ar-SA"/>
        </w:rPr>
        <w:t xml:space="preserve"> </w:t>
      </w:r>
      <w:r>
        <w:rPr>
          <w:rFonts w:ascii="Times New Roman" w:eastAsia="Times New Roman" w:hAnsi="Times New Roman"/>
          <w:sz w:val="20"/>
          <w:szCs w:val="20"/>
          <w:lang w:eastAsia="ar-SA"/>
        </w:rPr>
        <w:t xml:space="preserve">должен </w:t>
      </w:r>
      <w:r w:rsidRPr="00244A6A">
        <w:rPr>
          <w:rFonts w:ascii="Times New Roman" w:eastAsia="Times New Roman" w:hAnsi="Times New Roman"/>
          <w:sz w:val="20"/>
          <w:szCs w:val="20"/>
          <w:lang w:eastAsia="ar-SA"/>
        </w:rPr>
        <w:t>заполнить приведенную выше таблицу по всем позициям. В случае отсутствия каких-либо данных указать слово «нет».</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r w:rsidRPr="00244A6A">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8B7894" w:rsidRDefault="008B789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47015C" w:rsidRDefault="0047015C"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035338">
      <w:pPr>
        <w:pStyle w:val="20"/>
        <w:numPr>
          <w:ilvl w:val="0"/>
          <w:numId w:val="0"/>
        </w:numPr>
        <w:jc w:val="right"/>
      </w:pPr>
      <w:r>
        <w:t>Декларация о соответствии участника закупки</w:t>
      </w:r>
      <w:r w:rsidR="00A90392">
        <w:t xml:space="preserve"> (форма 4)</w:t>
      </w:r>
    </w:p>
    <w:p w:rsidR="00D561FE" w:rsidRDefault="00D561FE" w:rsidP="00D561FE">
      <w:pPr>
        <w:spacing w:after="0"/>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C9135C">
      <w:pPr>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Приложение 4 </w:t>
      </w:r>
      <w:r w:rsidRPr="008B7894">
        <w:rPr>
          <w:rFonts w:ascii="Times New Roman" w:eastAsia="Times New Roman" w:hAnsi="Times New Roman" w:cs="Times New Roman"/>
          <w:sz w:val="24"/>
          <w:szCs w:val="24"/>
          <w:lang w:eastAsia="ar-SA"/>
        </w:rPr>
        <w:t>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Декларация </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соответствии участника закупки критериям отнесения к субъектам малого</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 среднего предпринимательства</w:t>
      </w:r>
    </w:p>
    <w:p w:rsidR="00D561FE" w:rsidRDefault="00D561FE" w:rsidP="00D561FE">
      <w:pPr>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Подтверждаем, что 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(указывается наименование участника закупки)</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21" w:history="1">
        <w:r>
          <w:rPr>
            <w:rStyle w:val="a3"/>
            <w:szCs w:val="24"/>
          </w:rPr>
          <w:t>статьей  4</w:t>
        </w:r>
      </w:hyperlink>
      <w:r>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rsidR="00D561FE" w:rsidRDefault="00D561FE" w:rsidP="00D561FE">
      <w:pPr>
        <w:autoSpaceDE w:val="0"/>
        <w:autoSpaceDN w:val="0"/>
        <w:adjustRightInd w:val="0"/>
        <w:spacing w:after="0" w:line="240" w:lineRule="auto"/>
        <w:ind w:left="2580"/>
        <w:rPr>
          <w:rFonts w:ascii="Times New Roman" w:hAnsi="Times New Roman" w:cs="Times New Roman"/>
          <w:i/>
          <w:sz w:val="24"/>
          <w:szCs w:val="24"/>
        </w:rPr>
      </w:pPr>
      <w:r>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предпринимательства, и сообщаем следующую информацию:</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Адрес местонахождения (юридический адрес): 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ИНН/КПП: 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(N, сведения о дате выдачи документа и выдавшем его органе)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ОГРН: 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783"/>
      </w:tblGrid>
      <w:tr w:rsidR="00D561FE" w:rsidTr="008B7894">
        <w:trPr>
          <w:tblHeader/>
        </w:trPr>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Средние предприятия</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25</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Pr>
                <w:rFonts w:ascii="Times New Roman" w:hAnsi="Times New Roman" w:cs="Times New Roman"/>
                <w:sz w:val="24"/>
                <w:szCs w:val="24"/>
              </w:rPr>
              <w:t>подразделений</w:t>
            </w:r>
            <w:proofErr w:type="gramEnd"/>
            <w:r>
              <w:rPr>
                <w:rFonts w:ascii="Times New Roman" w:hAnsi="Times New Roman" w:cs="Times New Roman"/>
                <w:sz w:val="24"/>
                <w:szCs w:val="24"/>
              </w:rPr>
              <w:t xml:space="preserve"> указанных </w:t>
            </w:r>
            <w:proofErr w:type="spellStart"/>
            <w:r>
              <w:rPr>
                <w:rFonts w:ascii="Times New Roman" w:hAnsi="Times New Roman" w:cs="Times New Roman"/>
                <w:sz w:val="24"/>
                <w:szCs w:val="24"/>
              </w:rPr>
              <w:t>микропредприятия</w:t>
            </w:r>
            <w:proofErr w:type="spellEnd"/>
            <w:r>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101 до 250 включительно</w:t>
            </w:r>
          </w:p>
        </w:tc>
        <w:tc>
          <w:tcPr>
            <w:tcW w:w="1783"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указывается количество человек (за каждый год)</w:t>
            </w:r>
          </w:p>
        </w:tc>
      </w:tr>
      <w:tr w:rsidR="00D561FE" w:rsidTr="00C9135C">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15 -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r>
      <w:tr w:rsidR="00D561FE" w:rsidTr="00C9135C">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указывается в млн. рублей (за каждый год)</w:t>
            </w:r>
          </w:p>
        </w:tc>
      </w:tr>
      <w:tr w:rsidR="00D561FE" w:rsidTr="00C9135C">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120 в год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2"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23"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24"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25"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6" w:history="1">
              <w:r>
                <w:rPr>
                  <w:rStyle w:val="a3"/>
                  <w:szCs w:val="24"/>
                </w:rPr>
                <w:t>закона</w:t>
              </w:r>
            </w:hyperlink>
            <w:r>
              <w:rPr>
                <w:rFonts w:ascii="Times New Roman" w:hAnsi="Times New Roman" w:cs="Times New Roman"/>
                <w:sz w:val="24"/>
                <w:szCs w:val="24"/>
              </w:rPr>
              <w:t xml:space="preserve"> «О закупках товаров, работ, услуг отдельными видами юридических лиц»</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количество исполненных контрактов и общая сумма)</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w:t>
            </w:r>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r w:rsidR="00D561FE" w:rsidTr="00C9135C">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7" w:history="1">
              <w:r>
                <w:rPr>
                  <w:rStyle w:val="a3"/>
                  <w:szCs w:val="24"/>
                </w:rPr>
                <w:t>законом</w:t>
              </w:r>
            </w:hyperlink>
            <w:r>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8" w:history="1">
              <w:r>
                <w:rPr>
                  <w:rStyle w:val="a3"/>
                  <w:szCs w:val="24"/>
                </w:rPr>
                <w:t>законом</w:t>
              </w:r>
            </w:hyperlink>
            <w:r>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bl>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(подпись)</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М.П.</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(фамилия, имя, отчество (при наличии) </w:t>
      </w:r>
      <w:proofErr w:type="gramStart"/>
      <w:r>
        <w:rPr>
          <w:rFonts w:ascii="Times New Roman" w:hAnsi="Times New Roman" w:cs="Times New Roman"/>
          <w:sz w:val="20"/>
          <w:szCs w:val="20"/>
        </w:rPr>
        <w:t>подписавшего</w:t>
      </w:r>
      <w:proofErr w:type="gramEnd"/>
      <w:r>
        <w:rPr>
          <w:rFonts w:ascii="Times New Roman" w:hAnsi="Times New Roman" w:cs="Times New Roman"/>
          <w:sz w:val="20"/>
          <w:szCs w:val="20"/>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D561FE" w:rsidRDefault="00D561FE" w:rsidP="00D561F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561FE" w:rsidRDefault="00D561FE" w:rsidP="00D561FE">
      <w:pPr>
        <w:tabs>
          <w:tab w:val="left" w:pos="0"/>
        </w:tabs>
        <w:suppressAutoHyphens/>
        <w:spacing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    Участник закупки заполняет</w:t>
      </w:r>
      <w:r>
        <w:t xml:space="preserve"> </w:t>
      </w:r>
      <w:r>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561FE" w:rsidRDefault="00D561FE" w:rsidP="00D561FE">
      <w:pPr>
        <w:tabs>
          <w:tab w:val="left" w:pos="0"/>
        </w:tabs>
        <w:suppressAutoHyphens/>
        <w:spacing w:line="240" w:lineRule="auto"/>
        <w:jc w:val="both"/>
        <w:rPr>
          <w:rFonts w:ascii="Times New Roman" w:eastAsia="Times New Roman" w:hAnsi="Times New Roman" w:cs="Times New Roman"/>
          <w:sz w:val="20"/>
          <w:szCs w:val="20"/>
          <w:lang w:eastAsia="ar-SA"/>
        </w:rPr>
      </w:pPr>
      <w:r>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561FE" w:rsidRDefault="00D561FE" w:rsidP="00D561FE">
      <w:pPr>
        <w:spacing w:line="240" w:lineRule="auto"/>
        <w:jc w:val="both"/>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 xml:space="preserve">3.  </w:t>
      </w:r>
      <w:proofErr w:type="gramStart"/>
      <w:r>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Pr>
          <w:rFonts w:ascii="Times New Roman" w:eastAsia="Calibri" w:hAnsi="Times New Roman" w:cs="Times New Roman"/>
          <w:sz w:val="20"/>
          <w:szCs w:val="20"/>
          <w:lang w:eastAsia="ar-SA"/>
        </w:rPr>
        <w:t xml:space="preserve"> </w:t>
      </w:r>
      <w:proofErr w:type="gramStart"/>
      <w:r>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Pr>
          <w:rFonts w:ascii="Times New Roman" w:eastAsia="Calibri" w:hAnsi="Times New Roman" w:cs="Times New Roman"/>
          <w:sz w:val="20"/>
          <w:szCs w:val="20"/>
          <w:lang w:eastAsia="ar-SA"/>
        </w:rPr>
        <w:t>Сколково</w:t>
      </w:r>
      <w:proofErr w:type="spellEnd"/>
      <w:r>
        <w:rPr>
          <w:rFonts w:ascii="Times New Roman" w:eastAsia="Calibri" w:hAnsi="Times New Roman" w:cs="Times New Roman"/>
          <w:sz w:val="20"/>
          <w:szCs w:val="20"/>
          <w:lang w:eastAsia="ar-SA"/>
        </w:rPr>
        <w:t>», на юридические лица, учредителями</w:t>
      </w:r>
      <w:proofErr w:type="gramEnd"/>
      <w:r>
        <w:rPr>
          <w:rFonts w:ascii="Times New Roman" w:eastAsia="Calibri" w:hAnsi="Times New Roman" w:cs="Times New Roman"/>
          <w:sz w:val="20"/>
          <w:szCs w:val="20"/>
          <w:lang w:eastAsia="ar-SA"/>
        </w:rPr>
        <w:t xml:space="preserve"> (</w:t>
      </w:r>
      <w:proofErr w:type="gramStart"/>
      <w:r>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561FE" w:rsidRDefault="00D561FE" w:rsidP="00D561FE">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4.  Пункты 1 - 7 являются обязательными для заполнения.</w:t>
      </w:r>
    </w:p>
    <w:p w:rsidR="00D561FE" w:rsidRDefault="00D561FE" w:rsidP="00D561FE">
      <w:pPr>
        <w:spacing w:after="0" w:line="240" w:lineRule="auto"/>
        <w:rPr>
          <w:rFonts w:ascii="Times New Roman" w:eastAsia="Calibri" w:hAnsi="Times New Roman" w:cs="Times New Roman"/>
          <w:sz w:val="20"/>
          <w:szCs w:val="20"/>
          <w:lang w:eastAsia="ar-SA"/>
        </w:rPr>
      </w:pPr>
    </w:p>
    <w:p w:rsidR="00D561FE" w:rsidRDefault="00D561FE" w:rsidP="00D561FE"/>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P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6C3AEF" w:rsidRDefault="000C5969" w:rsidP="000C59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2</w:t>
      </w:r>
      <w:r w:rsidRPr="006C3AEF">
        <w:rPr>
          <w:rFonts w:ascii="Times New Roman" w:eastAsia="Times New Roman" w:hAnsi="Times New Roman" w:cs="Times New Roman"/>
          <w:b/>
          <w:bCs/>
          <w:iCs/>
          <w:sz w:val="24"/>
          <w:szCs w:val="28"/>
          <w:lang w:eastAsia="ar-SA"/>
        </w:rPr>
        <w:t xml:space="preserve"> </w:t>
      </w:r>
    </w:p>
    <w:p w:rsidR="000C5969" w:rsidRDefault="000C5969" w:rsidP="000C59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4A0251" w:rsidRPr="009B59BB" w:rsidRDefault="004A0251" w:rsidP="004A0251">
      <w:pPr>
        <w:spacing w:line="240" w:lineRule="auto"/>
        <w:ind w:firstLine="902"/>
        <w:contextualSpacing/>
        <w:jc w:val="right"/>
        <w:rPr>
          <w:rFonts w:ascii="Times New Roman" w:eastAsia="Times New Roman" w:hAnsi="Times New Roman" w:cs="Times New Roman"/>
          <w:b/>
          <w:sz w:val="24"/>
          <w:szCs w:val="24"/>
          <w:lang w:eastAsia="ar-SA"/>
        </w:rPr>
      </w:pPr>
      <w:r w:rsidRPr="00EA3E45">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86DBB" w:rsidRDefault="00386DBB"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8B7894" w:rsidRDefault="00386DBB"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Pr>
          <w:rFonts w:ascii="Times New Roman" w:eastAsia="Lucida Sans Unicode" w:hAnsi="Times New Roman"/>
          <w:b/>
          <w:i/>
          <w:spacing w:val="-10"/>
          <w:sz w:val="24"/>
          <w:szCs w:val="24"/>
          <w:lang w:eastAsia="ar-SA"/>
        </w:rPr>
        <w:t xml:space="preserve">Письмо о </w:t>
      </w:r>
      <w:r w:rsidR="000C5969" w:rsidRPr="008B7894">
        <w:rPr>
          <w:rFonts w:ascii="Times New Roman" w:eastAsia="Lucida Sans Unicode" w:hAnsi="Times New Roman"/>
          <w:b/>
          <w:i/>
          <w:spacing w:val="-10"/>
          <w:sz w:val="24"/>
          <w:szCs w:val="24"/>
          <w:lang w:eastAsia="ar-SA"/>
        </w:rPr>
        <w:t xml:space="preserve"> соответствии Участника закупки требованиям, которые установлены </w:t>
      </w:r>
      <w:r w:rsidR="000C5969" w:rsidRPr="008B7894">
        <w:rPr>
          <w:rFonts w:ascii="Times New Roman" w:eastAsia="Times New Roman" w:hAnsi="Times New Roman"/>
          <w:b/>
          <w:i/>
          <w:sz w:val="24"/>
          <w:szCs w:val="24"/>
          <w:lang w:eastAsia="ar-SA" w:bidi="en-US"/>
        </w:rPr>
        <w:t>п. 3.1. Документации</w:t>
      </w:r>
      <w:r w:rsidR="00B13AAB" w:rsidRPr="008B7894">
        <w:rPr>
          <w:rFonts w:ascii="Times New Roman" w:eastAsia="Times New Roman" w:hAnsi="Times New Roman"/>
          <w:b/>
          <w:i/>
          <w:sz w:val="24"/>
          <w:szCs w:val="24"/>
          <w:lang w:eastAsia="ar-SA" w:bidi="en-US"/>
        </w:rPr>
        <w:t xml:space="preserve"> о проведении конкурентных переговоров</w:t>
      </w:r>
      <w:r w:rsidR="00A16E1F" w:rsidRPr="008B7894">
        <w:rPr>
          <w:rFonts w:ascii="Times New Roman" w:eastAsia="Times New Roman" w:hAnsi="Times New Roman"/>
          <w:b/>
          <w:i/>
          <w:sz w:val="24"/>
          <w:szCs w:val="24"/>
          <w:lang w:eastAsia="ar-SA" w:bidi="en-US"/>
        </w:rPr>
        <w:t xml:space="preserve"> </w:t>
      </w:r>
      <w:r w:rsidR="000C5969" w:rsidRPr="008B7894">
        <w:rPr>
          <w:rFonts w:ascii="Times New Roman" w:eastAsia="Times New Roman" w:hAnsi="Times New Roman"/>
          <w:b/>
          <w:i/>
          <w:sz w:val="24"/>
          <w:szCs w:val="24"/>
          <w:lang w:eastAsia="ar-SA" w:bidi="en-US"/>
        </w:rPr>
        <w:t>на право заключения договора __________________</w:t>
      </w:r>
    </w:p>
    <w:p w:rsidR="000C5969" w:rsidRPr="004D47BE"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olor w:val="FF0000"/>
          <w:sz w:val="24"/>
          <w:szCs w:val="24"/>
          <w:lang w:eastAsia="ar-SA" w:bidi="en-US"/>
        </w:rPr>
      </w:pPr>
    </w:p>
    <w:p w:rsidR="000C5969" w:rsidRPr="00390286" w:rsidRDefault="00386DBB"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С</w:t>
      </w:r>
      <w:r w:rsidR="000C5969" w:rsidRPr="00390286">
        <w:rPr>
          <w:rFonts w:ascii="Times New Roman" w:eastAsia="Times New Roman" w:hAnsi="Times New Roman"/>
          <w:sz w:val="24"/>
          <w:szCs w:val="24"/>
          <w:lang w:eastAsia="ar-SA" w:bidi="en-US"/>
        </w:rPr>
        <w:t xml:space="preserve"> целью участия в__________________________________ </w:t>
      </w:r>
      <w:r w:rsidR="000C5969" w:rsidRPr="00390286">
        <w:rPr>
          <w:rFonts w:ascii="Times New Roman" w:eastAsia="Times New Roman" w:hAnsi="Times New Roman"/>
          <w:i/>
          <w:sz w:val="24"/>
          <w:szCs w:val="24"/>
          <w:lang w:eastAsia="ar-SA" w:bidi="en-US"/>
        </w:rPr>
        <w:t>(указать способ и предмет закупки</w:t>
      </w:r>
      <w:r w:rsidR="000C5969" w:rsidRPr="00390286">
        <w:rPr>
          <w:rFonts w:ascii="Times New Roman" w:eastAsia="Times New Roman" w:hAnsi="Times New Roman"/>
          <w:sz w:val="24"/>
          <w:szCs w:val="24"/>
          <w:lang w:eastAsia="ar-SA" w:bidi="en-US"/>
        </w:rPr>
        <w:t xml:space="preserve">), извещение №________________ </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i/>
          <w:sz w:val="24"/>
          <w:szCs w:val="24"/>
          <w:shd w:val="clear" w:color="auto" w:fill="D9D9D9"/>
          <w:lang w:eastAsia="ar-SA" w:bidi="en-US"/>
        </w:rPr>
        <w:t>указать номер извещения</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sz w:val="24"/>
          <w:szCs w:val="24"/>
          <w:lang w:eastAsia="ar-SA" w:bidi="en-US"/>
        </w:rPr>
        <w:t xml:space="preserve">, _________________ </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sz w:val="24"/>
          <w:szCs w:val="24"/>
          <w:lang w:eastAsia="ar-SA" w:bidi="en-US"/>
        </w:rPr>
        <w:t>,</w:t>
      </w:r>
      <w:r w:rsidR="000C5969">
        <w:rPr>
          <w:rFonts w:ascii="Times New Roman" w:eastAsia="Times New Roman" w:hAnsi="Times New Roman"/>
          <w:sz w:val="24"/>
          <w:szCs w:val="24"/>
          <w:lang w:eastAsia="ar-SA" w:bidi="en-US"/>
        </w:rPr>
        <w:t xml:space="preserve"> </w:t>
      </w:r>
      <w:r w:rsidR="000C5969"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000C5969" w:rsidRPr="001101AB">
        <w:rPr>
          <w:rFonts w:ascii="Times New Roman" w:eastAsia="Times New Roman" w:hAnsi="Times New Roman"/>
          <w:sz w:val="24"/>
          <w:szCs w:val="24"/>
          <w:lang w:eastAsia="ar-SA" w:bidi="en-US"/>
        </w:rPr>
        <w:t>Документации</w:t>
      </w:r>
      <w:r w:rsidR="000C5969"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000C5969"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1.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w:t>
      </w:r>
      <w:r w:rsidRPr="00C81684">
        <w:rPr>
          <w:rFonts w:ascii="Times New Roman" w:eastAsia="Times New Roman" w:hAnsi="Times New Roman"/>
          <w:i/>
          <w:snapToGrid w:val="0"/>
          <w:sz w:val="24"/>
          <w:szCs w:val="24"/>
          <w:highlight w:val="lightGray"/>
          <w:lang w:eastAsia="ru-RU"/>
        </w:rPr>
        <w:t xml:space="preserve">казать наименование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не проводится ликвидация и отсутствует судебный акт о введении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указать наименование Участника 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i/>
          <w:snapToGrid w:val="0"/>
          <w:sz w:val="24"/>
          <w:szCs w:val="24"/>
          <w:lang w:eastAsia="ru-RU"/>
        </w:rPr>
        <w:t xml:space="preserve"> </w:t>
      </w:r>
      <w:r w:rsidRPr="00390286">
        <w:rPr>
          <w:rFonts w:ascii="Times New Roman" w:eastAsia="Times New Roman" w:hAnsi="Times New Roman"/>
          <w:snapToGrid w:val="0"/>
          <w:sz w:val="24"/>
          <w:szCs w:val="24"/>
          <w:lang w:eastAsia="ru-RU"/>
        </w:rPr>
        <w:t>процедуры банкротства;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Pr>
          <w:rFonts w:ascii="Times New Roman" w:hAnsi="Times New Roman"/>
          <w:sz w:val="24"/>
          <w:szCs w:val="24"/>
          <w:lang w:eastAsia="ar-SA"/>
        </w:rPr>
        <w:fldChar w:fldCharType="begin">
          <w:ffData>
            <w:name w:val="ПоставкойОказанием1"/>
            <w:enabled/>
            <w:calcOnExit w:val="0"/>
            <w:textInput>
              <w:default w:val="поставкой продукции"/>
            </w:textInput>
          </w:ffData>
        </w:fldChar>
      </w:r>
      <w:bookmarkStart w:id="238" w:name="ПоставкойОказанием1"/>
      <w:r>
        <w:rPr>
          <w:rFonts w:ascii="Times New Roman" w:hAnsi="Times New Roman"/>
          <w:sz w:val="24"/>
          <w:szCs w:val="24"/>
          <w:lang w:eastAsia="ar-SA"/>
        </w:rPr>
        <w:instrText xml:space="preserve"> FORMTEXT </w:instrText>
      </w:r>
      <w:r>
        <w:rPr>
          <w:rFonts w:ascii="Times New Roman" w:hAnsi="Times New Roman"/>
          <w:sz w:val="24"/>
          <w:szCs w:val="24"/>
          <w:lang w:eastAsia="ar-SA"/>
        </w:rPr>
      </w:r>
      <w:r>
        <w:rPr>
          <w:rFonts w:ascii="Times New Roman" w:hAnsi="Times New Roman"/>
          <w:sz w:val="24"/>
          <w:szCs w:val="24"/>
          <w:lang w:eastAsia="ar-SA"/>
        </w:rPr>
        <w:fldChar w:fldCharType="separate"/>
      </w:r>
      <w:r>
        <w:rPr>
          <w:rFonts w:ascii="Times New Roman" w:hAnsi="Times New Roman"/>
          <w:noProof/>
          <w:sz w:val="24"/>
          <w:szCs w:val="24"/>
          <w:lang w:eastAsia="ar-SA"/>
        </w:rPr>
        <w:t>поставкой продукции</w:t>
      </w:r>
      <w:r>
        <w:rPr>
          <w:rFonts w:ascii="Times New Roman" w:hAnsi="Times New Roman"/>
          <w:sz w:val="24"/>
          <w:szCs w:val="24"/>
          <w:lang w:eastAsia="ar-SA"/>
        </w:rPr>
        <w:fldChar w:fldCharType="end"/>
      </w:r>
      <w:bookmarkEnd w:id="238"/>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23C1D" w:rsidRPr="005B6BA6" w:rsidRDefault="00723C1D"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Pr="006C3AEF"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39" w:name="_Toc429079291"/>
      <w:r w:rsidRPr="006C3AEF">
        <w:rPr>
          <w:rFonts w:ascii="Times New Roman" w:eastAsia="Times New Roman" w:hAnsi="Times New Roman" w:cs="Times New Roman"/>
          <w:b/>
          <w:bCs/>
          <w:iCs/>
          <w:sz w:val="24"/>
          <w:szCs w:val="28"/>
          <w:lang w:eastAsia="ar-SA"/>
        </w:rPr>
        <w:t xml:space="preserve">Приложение № </w:t>
      </w:r>
      <w:bookmarkEnd w:id="239"/>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p>
    <w:p w:rsidR="00F26EF6" w:rsidRDefault="00F26EF6" w:rsidP="00F26EF6">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4A0251" w:rsidRPr="009B59BB" w:rsidRDefault="004A0251" w:rsidP="004A0251">
      <w:pPr>
        <w:spacing w:line="240" w:lineRule="auto"/>
        <w:ind w:firstLine="902"/>
        <w:contextualSpacing/>
        <w:jc w:val="right"/>
        <w:rPr>
          <w:rFonts w:ascii="Times New Roman" w:eastAsia="Times New Roman" w:hAnsi="Times New Roman" w:cs="Times New Roman"/>
          <w:b/>
          <w:sz w:val="24"/>
          <w:szCs w:val="24"/>
          <w:lang w:eastAsia="ar-SA"/>
        </w:rPr>
      </w:pPr>
      <w:r w:rsidRPr="00EA3E45">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bookmarkEnd w:id="227"/>
    <w:bookmarkEnd w:id="228"/>
    <w:p w:rsidR="0061312E" w:rsidRPr="006C3AEF" w:rsidRDefault="0061312E"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1312E" w:rsidRPr="006C3AEF" w:rsidSect="00644F9B">
          <w:headerReference w:type="even" r:id="rId29"/>
          <w:footerReference w:type="even" r:id="rId30"/>
          <w:footerReference w:type="default" r:id="rId31"/>
          <w:type w:val="continuous"/>
          <w:pgSz w:w="11909" w:h="16834"/>
          <w:pgMar w:top="792" w:right="852" w:bottom="360" w:left="993"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240" w:name="_Toc429079292"/>
      <w:r w:rsidRPr="006C3AEF">
        <w:rPr>
          <w:rFonts w:ascii="Times New Roman" w:eastAsia="Times New Roman" w:hAnsi="Times New Roman" w:cs="Times New Roman"/>
          <w:b/>
          <w:bCs/>
          <w:iCs/>
          <w:sz w:val="24"/>
          <w:szCs w:val="24"/>
          <w:lang w:eastAsia="ar-SA"/>
        </w:rPr>
        <w:t xml:space="preserve">Приложение № </w:t>
      </w:r>
      <w:bookmarkEnd w:id="240"/>
      <w:r w:rsidR="008C08E5">
        <w:rPr>
          <w:rFonts w:ascii="Times New Roman" w:eastAsia="Times New Roman" w:hAnsi="Times New Roman" w:cs="Times New Roman"/>
          <w:b/>
          <w:bCs/>
          <w:iCs/>
          <w:sz w:val="24"/>
          <w:szCs w:val="24"/>
          <w:lang w:eastAsia="ar-SA"/>
        </w:rPr>
        <w:t>4</w:t>
      </w:r>
    </w:p>
    <w:p w:rsidR="00F26EF6" w:rsidRDefault="00706F49" w:rsidP="00F26EF6">
      <w:pPr>
        <w:spacing w:line="240" w:lineRule="auto"/>
        <w:ind w:firstLine="902"/>
        <w:contextualSpacing/>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F26EF6" w:rsidRPr="009B59BB">
        <w:rPr>
          <w:rFonts w:ascii="Times New Roman" w:eastAsia="Calibri" w:hAnsi="Times New Roman" w:cs="Times New Roman"/>
          <w:b/>
          <w:sz w:val="24"/>
          <w:szCs w:val="24"/>
          <w:lang w:eastAsia="ar-SA"/>
        </w:rPr>
        <w:t>к Документации</w:t>
      </w:r>
      <w:r w:rsidR="00F26EF6" w:rsidRPr="009B59BB">
        <w:rPr>
          <w:rFonts w:ascii="Times New Roman" w:eastAsia="Calibri" w:hAnsi="Times New Roman" w:cs="Times New Roman"/>
          <w:b/>
          <w:sz w:val="24"/>
          <w:szCs w:val="24"/>
        </w:rPr>
        <w:t xml:space="preserve"> </w:t>
      </w:r>
      <w:r w:rsidR="00F26EF6"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4A0251" w:rsidRPr="009B59BB" w:rsidRDefault="004A0251" w:rsidP="004A0251">
      <w:pPr>
        <w:spacing w:line="240" w:lineRule="auto"/>
        <w:ind w:firstLine="902"/>
        <w:contextualSpacing/>
        <w:jc w:val="right"/>
        <w:rPr>
          <w:rFonts w:ascii="Times New Roman" w:eastAsia="Times New Roman" w:hAnsi="Times New Roman" w:cs="Times New Roman"/>
          <w:b/>
          <w:sz w:val="24"/>
          <w:szCs w:val="24"/>
          <w:lang w:eastAsia="ar-SA"/>
        </w:rPr>
      </w:pPr>
      <w:r w:rsidRPr="00EA3E45">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B45D2C" w:rsidRPr="00901B94" w:rsidRDefault="00B45D2C" w:rsidP="00F26EF6">
      <w:pPr>
        <w:spacing w:line="240" w:lineRule="auto"/>
        <w:contextualSpacing/>
        <w:rPr>
          <w:rFonts w:ascii="Times New Roman" w:eastAsia="Times New Roman" w:hAnsi="Times New Roman" w:cs="Times New Roman"/>
          <w:sz w:val="20"/>
          <w:szCs w:val="20"/>
          <w:lang w:eastAsia="ar-SA"/>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86369C" w:rsidRPr="0086369C" w:rsidRDefault="0086369C" w:rsidP="0086369C">
      <w:pPr>
        <w:suppressAutoHyphens/>
        <w:spacing w:after="0" w:line="240" w:lineRule="auto"/>
        <w:jc w:val="both"/>
        <w:rPr>
          <w:rFonts w:ascii="Times New Roman" w:eastAsia="Times New Roman" w:hAnsi="Times New Roman" w:cs="Times New Roman"/>
          <w:spacing w:val="10"/>
          <w:lang w:eastAsia="ar-SA"/>
        </w:rPr>
      </w:pPr>
    </w:p>
    <w:p w:rsidR="0086369C" w:rsidRPr="0086369C" w:rsidRDefault="0086369C" w:rsidP="0086369C">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val="x-none" w:eastAsia="ar-SA"/>
        </w:rPr>
        <w:t xml:space="preserve">ДОГОВОР ПОСТАВКИ № </w:t>
      </w:r>
    </w:p>
    <w:p w:rsidR="0086369C" w:rsidRPr="0086369C" w:rsidRDefault="0086369C" w:rsidP="0086369C">
      <w:pPr>
        <w:suppressAutoHyphens/>
        <w:spacing w:after="0" w:line="240" w:lineRule="auto"/>
        <w:ind w:firstLine="567"/>
        <w:rPr>
          <w:rFonts w:ascii="Times New Roman" w:eastAsia="Times New Roman" w:hAnsi="Times New Roman" w:cs="Times New Roman"/>
          <w:b/>
          <w:bCs/>
          <w:i/>
          <w:iCs/>
          <w:spacing w:val="10"/>
          <w:sz w:val="24"/>
          <w:szCs w:val="24"/>
          <w:u w:val="single"/>
          <w:lang w:val="x-none" w:eastAsia="ar-SA"/>
        </w:rPr>
      </w:pPr>
    </w:p>
    <w:p w:rsidR="0086369C" w:rsidRPr="0086369C" w:rsidRDefault="0086369C" w:rsidP="0086369C">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186" w:type="dxa"/>
        <w:tblLayout w:type="fixed"/>
        <w:tblCellMar>
          <w:top w:w="28" w:type="dxa"/>
          <w:left w:w="28" w:type="dxa"/>
          <w:bottom w:w="28" w:type="dxa"/>
          <w:right w:w="28" w:type="dxa"/>
        </w:tblCellMar>
        <w:tblLook w:val="0000" w:firstRow="0" w:lastRow="0" w:firstColumn="0" w:lastColumn="0" w:noHBand="0" w:noVBand="0"/>
      </w:tblPr>
      <w:tblGrid>
        <w:gridCol w:w="4536"/>
        <w:gridCol w:w="5317"/>
      </w:tblGrid>
      <w:tr w:rsidR="0086369C" w:rsidRPr="0086369C" w:rsidTr="00EB47E1">
        <w:trPr>
          <w:trHeight w:val="492"/>
        </w:trPr>
        <w:tc>
          <w:tcPr>
            <w:tcW w:w="4536" w:type="dxa"/>
            <w:shd w:val="clear" w:color="auto" w:fill="auto"/>
          </w:tcPr>
          <w:p w:rsidR="0086369C" w:rsidRPr="0086369C" w:rsidRDefault="0086369C" w:rsidP="0086369C">
            <w:pPr>
              <w:suppressAutoHyphens/>
              <w:snapToGrid w:val="0"/>
              <w:spacing w:after="0" w:line="240" w:lineRule="auto"/>
              <w:ind w:firstLine="567"/>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г. Мурманск</w:t>
            </w:r>
          </w:p>
        </w:tc>
        <w:tc>
          <w:tcPr>
            <w:tcW w:w="5317" w:type="dxa"/>
            <w:shd w:val="clear" w:color="auto" w:fill="auto"/>
          </w:tcPr>
          <w:p w:rsidR="0086369C" w:rsidRPr="0086369C" w:rsidRDefault="0086369C" w:rsidP="0086369C">
            <w:pPr>
              <w:suppressAutoHyphens/>
              <w:snapToGrid w:val="0"/>
              <w:spacing w:after="0" w:line="240" w:lineRule="auto"/>
              <w:ind w:firstLine="567"/>
              <w:jc w:val="right"/>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    »               2016 г.</w:t>
            </w:r>
          </w:p>
        </w:tc>
      </w:tr>
    </w:tbl>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b/>
          <w:bCs/>
          <w:spacing w:val="10"/>
          <w:sz w:val="24"/>
          <w:szCs w:val="24"/>
          <w:lang w:eastAsia="ar-SA"/>
        </w:rPr>
        <w:t>___ «        »</w:t>
      </w:r>
      <w:r w:rsidRPr="0086369C">
        <w:rPr>
          <w:rFonts w:ascii="Times New Roman" w:eastAsia="Times New Roman" w:hAnsi="Times New Roman" w:cs="Times New Roman"/>
          <w:b/>
          <w:bCs/>
          <w:spacing w:val="10"/>
          <w:sz w:val="24"/>
          <w:szCs w:val="24"/>
          <w:lang w:val="x-none" w:eastAsia="ar-SA"/>
        </w:rPr>
        <w:t xml:space="preserve"> </w:t>
      </w:r>
      <w:r w:rsidRPr="0086369C">
        <w:rPr>
          <w:rFonts w:ascii="Times New Roman" w:eastAsia="Times New Roman" w:hAnsi="Times New Roman" w:cs="Times New Roman"/>
          <w:b/>
          <w:bCs/>
          <w:spacing w:val="10"/>
          <w:sz w:val="24"/>
          <w:szCs w:val="24"/>
          <w:lang w:eastAsia="ar-SA"/>
        </w:rPr>
        <w:t>( __ «     »</w:t>
      </w:r>
      <w:r w:rsidRPr="0086369C">
        <w:rPr>
          <w:rFonts w:ascii="Times New Roman" w:eastAsia="Times New Roman" w:hAnsi="Times New Roman" w:cs="Times New Roman"/>
          <w:b/>
          <w:bCs/>
          <w:spacing w:val="10"/>
          <w:sz w:val="24"/>
          <w:szCs w:val="24"/>
          <w:lang w:val="x-none" w:eastAsia="ar-SA"/>
        </w:rPr>
        <w:t>)</w:t>
      </w:r>
      <w:r w:rsidRPr="0086369C">
        <w:rPr>
          <w:rFonts w:ascii="EuropeCond" w:eastAsia="Times New Roman" w:hAnsi="EuropeCond" w:cs="Times New Roman"/>
          <w:spacing w:val="10"/>
          <w:sz w:val="24"/>
          <w:szCs w:val="24"/>
          <w:lang w:val="x-none" w:eastAsia="ar-SA"/>
        </w:rPr>
        <w:fldChar w:fldCharType="begin"/>
      </w:r>
      <w:r w:rsidRPr="0086369C">
        <w:rPr>
          <w:rFonts w:ascii="EuropeCond" w:eastAsia="Times New Roman" w:hAnsi="EuropeCond" w:cs="Times New Roman"/>
          <w:spacing w:val="10"/>
          <w:sz w:val="24"/>
          <w:szCs w:val="24"/>
          <w:lang w:val="x-none" w:eastAsia="ar-SA"/>
        </w:rPr>
        <w:instrText xml:space="preserve"> COMMENTS </w:instrText>
      </w:r>
      <w:r w:rsidRPr="0086369C">
        <w:rPr>
          <w:rFonts w:ascii="EuropeCond" w:eastAsia="Times New Roman" w:hAnsi="EuropeCond" w:cs="Times New Roman"/>
          <w:spacing w:val="10"/>
          <w:sz w:val="24"/>
          <w:szCs w:val="24"/>
          <w:lang w:val="x-none" w:eastAsia="ar-SA"/>
        </w:rPr>
        <w:fldChar w:fldCharType="end"/>
      </w:r>
      <w:r w:rsidRPr="0086369C">
        <w:rPr>
          <w:rFonts w:ascii="Times New Roman" w:eastAsia="Times New Roman" w:hAnsi="Times New Roman" w:cs="Times New Roman"/>
          <w:spacing w:val="10"/>
          <w:sz w:val="24"/>
          <w:szCs w:val="24"/>
          <w:lang w:val="x-none" w:eastAsia="ar-SA"/>
        </w:rPr>
        <w:t>, в лице</w:t>
      </w:r>
      <w:r w:rsidRPr="0086369C">
        <w:rPr>
          <w:rFonts w:ascii="Times New Roman" w:eastAsia="Times New Roman" w:hAnsi="Times New Roman" w:cs="Times New Roman"/>
          <w:spacing w:val="10"/>
          <w:sz w:val="24"/>
          <w:szCs w:val="24"/>
          <w:lang w:eastAsia="ar-SA"/>
        </w:rPr>
        <w:t xml:space="preserve">  _____   _________</w:t>
      </w:r>
      <w:r w:rsidRPr="0086369C">
        <w:rPr>
          <w:rFonts w:ascii="Times New Roman" w:eastAsia="Times New Roman" w:hAnsi="Times New Roman" w:cs="Times New Roman"/>
          <w:spacing w:val="10"/>
          <w:sz w:val="24"/>
          <w:szCs w:val="24"/>
          <w:lang w:val="x-none" w:eastAsia="ar-SA"/>
        </w:rPr>
        <w:t>, действующего на основании</w:t>
      </w:r>
      <w:r w:rsidRPr="0086369C">
        <w:rPr>
          <w:rFonts w:ascii="Times New Roman" w:eastAsia="Times New Roman" w:hAnsi="Times New Roman" w:cs="Times New Roman"/>
          <w:spacing w:val="10"/>
          <w:sz w:val="24"/>
          <w:szCs w:val="24"/>
          <w:lang w:eastAsia="ar-SA"/>
        </w:rPr>
        <w:t xml:space="preserve"> _________</w:t>
      </w:r>
      <w:r w:rsidRPr="0086369C">
        <w:rPr>
          <w:rFonts w:ascii="EuropeCond" w:eastAsia="Times New Roman" w:hAnsi="EuropeCond" w:cs="Times New Roman"/>
          <w:spacing w:val="10"/>
          <w:sz w:val="24"/>
          <w:szCs w:val="24"/>
          <w:lang w:val="x-none" w:eastAsia="ar-SA"/>
        </w:rPr>
        <w:fldChar w:fldCharType="begin"/>
      </w:r>
      <w:r w:rsidRPr="0086369C">
        <w:rPr>
          <w:rFonts w:ascii="EuropeCond" w:eastAsia="Times New Roman" w:hAnsi="EuropeCond" w:cs="Times New Roman"/>
          <w:spacing w:val="10"/>
          <w:sz w:val="24"/>
          <w:szCs w:val="24"/>
          <w:lang w:val="x-none" w:eastAsia="ar-SA"/>
        </w:rPr>
        <w:instrText xml:space="preserve"> COMMENTS </w:instrText>
      </w:r>
      <w:r w:rsidRPr="0086369C">
        <w:rPr>
          <w:rFonts w:ascii="EuropeCond" w:eastAsia="Times New Roman" w:hAnsi="EuropeCond" w:cs="Times New Roman"/>
          <w:spacing w:val="10"/>
          <w:sz w:val="24"/>
          <w:szCs w:val="24"/>
          <w:lang w:val="x-none" w:eastAsia="ar-SA"/>
        </w:rPr>
        <w:fldChar w:fldCharType="end"/>
      </w:r>
      <w:r w:rsidRPr="0086369C">
        <w:rPr>
          <w:rFonts w:ascii="Times New Roman" w:eastAsia="Times New Roman" w:hAnsi="Times New Roman" w:cs="Times New Roman"/>
          <w:spacing w:val="10"/>
          <w:sz w:val="24"/>
          <w:szCs w:val="24"/>
          <w:lang w:val="x-none" w:eastAsia="ar-SA"/>
        </w:rPr>
        <w:t xml:space="preserve">, именуемое в дальнейшем Поставщик, с одной стороны, и  </w:t>
      </w:r>
      <w:r w:rsidRPr="0086369C">
        <w:rPr>
          <w:rFonts w:ascii="Times New Roman" w:eastAsia="Times New Roman" w:hAnsi="Times New Roman" w:cs="Times New Roman"/>
          <w:b/>
          <w:bCs/>
          <w:spacing w:val="10"/>
          <w:sz w:val="24"/>
          <w:szCs w:val="24"/>
          <w:lang w:eastAsia="ar-SA"/>
        </w:rPr>
        <w:t>Ак</w:t>
      </w:r>
      <w:proofErr w:type="spellStart"/>
      <w:r w:rsidRPr="0086369C">
        <w:rPr>
          <w:rFonts w:ascii="Times New Roman" w:eastAsia="Times New Roman" w:hAnsi="Times New Roman" w:cs="Times New Roman"/>
          <w:b/>
          <w:bCs/>
          <w:spacing w:val="10"/>
          <w:sz w:val="24"/>
          <w:szCs w:val="24"/>
          <w:lang w:val="x-none" w:eastAsia="ar-SA"/>
        </w:rPr>
        <w:t>ционерное</w:t>
      </w:r>
      <w:proofErr w:type="spellEnd"/>
      <w:r w:rsidRPr="0086369C">
        <w:rPr>
          <w:rFonts w:ascii="Times New Roman" w:eastAsia="Times New Roman" w:hAnsi="Times New Roman" w:cs="Times New Roman"/>
          <w:b/>
          <w:bCs/>
          <w:spacing w:val="10"/>
          <w:sz w:val="24"/>
          <w:szCs w:val="24"/>
          <w:lang w:val="x-none" w:eastAsia="ar-SA"/>
        </w:rPr>
        <w:t xml:space="preserve"> общество «</w:t>
      </w:r>
      <w:proofErr w:type="spellStart"/>
      <w:r w:rsidRPr="0086369C">
        <w:rPr>
          <w:rFonts w:ascii="Times New Roman" w:eastAsia="Times New Roman" w:hAnsi="Times New Roman" w:cs="Times New Roman"/>
          <w:b/>
          <w:bCs/>
          <w:spacing w:val="10"/>
          <w:sz w:val="24"/>
          <w:szCs w:val="24"/>
          <w:lang w:val="x-none" w:eastAsia="ar-SA"/>
        </w:rPr>
        <w:t>Мурманэнергосбыт</w:t>
      </w:r>
      <w:proofErr w:type="spellEnd"/>
      <w:r w:rsidRPr="0086369C">
        <w:rPr>
          <w:rFonts w:ascii="Times New Roman" w:eastAsia="Times New Roman" w:hAnsi="Times New Roman" w:cs="Times New Roman"/>
          <w:b/>
          <w:bCs/>
          <w:spacing w:val="10"/>
          <w:sz w:val="24"/>
          <w:szCs w:val="24"/>
          <w:lang w:val="x-none" w:eastAsia="ar-SA"/>
        </w:rPr>
        <w:t>» (АО «М</w:t>
      </w:r>
      <w:r w:rsidRPr="0086369C">
        <w:rPr>
          <w:rFonts w:ascii="Times New Roman" w:eastAsia="Times New Roman" w:hAnsi="Times New Roman" w:cs="Times New Roman"/>
          <w:b/>
          <w:bCs/>
          <w:spacing w:val="10"/>
          <w:sz w:val="24"/>
          <w:szCs w:val="24"/>
          <w:lang w:eastAsia="ar-SA"/>
        </w:rPr>
        <w:t>ЭС</w:t>
      </w:r>
      <w:r w:rsidRPr="0086369C">
        <w:rPr>
          <w:rFonts w:ascii="Times New Roman" w:eastAsia="Times New Roman" w:hAnsi="Times New Roman" w:cs="Times New Roman"/>
          <w:b/>
          <w:bCs/>
          <w:spacing w:val="10"/>
          <w:sz w:val="24"/>
          <w:szCs w:val="24"/>
          <w:lang w:val="x-none" w:eastAsia="ar-SA"/>
        </w:rPr>
        <w:t>»),</w:t>
      </w:r>
      <w:r w:rsidRPr="0086369C">
        <w:rPr>
          <w:rFonts w:ascii="Times New Roman" w:eastAsia="Times New Roman" w:hAnsi="Times New Roman" w:cs="Times New Roman"/>
          <w:spacing w:val="10"/>
          <w:sz w:val="24"/>
          <w:szCs w:val="24"/>
          <w:lang w:val="x-none" w:eastAsia="ar-SA"/>
        </w:rPr>
        <w:t xml:space="preserve"> в лице </w:t>
      </w:r>
      <w:r w:rsidRPr="0086369C">
        <w:rPr>
          <w:rFonts w:ascii="Times New Roman" w:eastAsia="Times New Roman" w:hAnsi="Times New Roman" w:cs="Times New Roman"/>
          <w:spacing w:val="10"/>
          <w:sz w:val="24"/>
          <w:szCs w:val="24"/>
          <w:lang w:eastAsia="ar-SA"/>
        </w:rPr>
        <w:t>генерального директора Филиппова Александра Юрьевича</w:t>
      </w:r>
      <w:r w:rsidRPr="0086369C">
        <w:rPr>
          <w:rFonts w:ascii="Times New Roman" w:eastAsia="Times New Roman" w:hAnsi="Times New Roman" w:cs="Times New Roman"/>
          <w:spacing w:val="10"/>
          <w:sz w:val="24"/>
          <w:szCs w:val="24"/>
          <w:lang w:val="x-none" w:eastAsia="ar-SA"/>
        </w:rPr>
        <w:t xml:space="preserve">, действующего на основании </w:t>
      </w:r>
      <w:r w:rsidRPr="0086369C">
        <w:rPr>
          <w:rFonts w:ascii="Times New Roman" w:eastAsia="Times New Roman" w:hAnsi="Times New Roman" w:cs="Times New Roman"/>
          <w:spacing w:val="10"/>
          <w:sz w:val="24"/>
          <w:szCs w:val="24"/>
          <w:lang w:eastAsia="ar-SA"/>
        </w:rPr>
        <w:t>Устава</w:t>
      </w:r>
      <w:r w:rsidRPr="0086369C">
        <w:rPr>
          <w:rFonts w:ascii="Times New Roman" w:eastAsia="Times New Roman" w:hAnsi="Times New Roman" w:cs="Times New Roman"/>
          <w:spacing w:val="10"/>
          <w:sz w:val="24"/>
          <w:szCs w:val="24"/>
          <w:lang w:val="x-none" w:eastAsia="ar-SA"/>
        </w:rPr>
        <w:t xml:space="preserve">, именуемое в дальнейшем Покупатель, с другой стороны, </w:t>
      </w:r>
      <w:r w:rsidRPr="0086369C">
        <w:rPr>
          <w:rFonts w:ascii="Times New Roman" w:eastAsia="Times New Roman" w:hAnsi="Times New Roman" w:cs="Times New Roman"/>
          <w:spacing w:val="10"/>
          <w:sz w:val="24"/>
          <w:szCs w:val="24"/>
          <w:lang w:eastAsia="ar-SA"/>
        </w:rPr>
        <w:t xml:space="preserve">при совместном упоминании именуемые Стороны, </w:t>
      </w:r>
      <w:r w:rsidRPr="0086369C">
        <w:rPr>
          <w:rFonts w:ascii="Times New Roman" w:eastAsia="Times New Roman" w:hAnsi="Times New Roman" w:cs="Times New Roman"/>
          <w:spacing w:val="10"/>
          <w:sz w:val="24"/>
          <w:szCs w:val="24"/>
          <w:lang w:val="x-none" w:eastAsia="ar-SA"/>
        </w:rPr>
        <w:t>заключили настоящий Договор о нижеследующем:</w:t>
      </w:r>
      <w:proofErr w:type="gramEnd"/>
    </w:p>
    <w:p w:rsidR="0086369C" w:rsidRPr="0086369C" w:rsidRDefault="0086369C" w:rsidP="0086369C">
      <w:pPr>
        <w:suppressAutoHyphens/>
        <w:spacing w:after="0" w:line="240" w:lineRule="auto"/>
        <w:jc w:val="both"/>
        <w:rPr>
          <w:rFonts w:ascii="Times New Roman" w:eastAsia="Times New Roman" w:hAnsi="Times New Roman" w:cs="Times New Roman"/>
          <w:b/>
          <w:bCs/>
          <w:spacing w:val="10"/>
          <w:sz w:val="24"/>
          <w:szCs w:val="24"/>
          <w:lang w:val="x-none" w:eastAsia="ar-SA"/>
        </w:rPr>
      </w:pPr>
      <w:r w:rsidRPr="0086369C">
        <w:rPr>
          <w:rFonts w:ascii="EuropeCond" w:eastAsia="Times New Roman" w:hAnsi="EuropeCond" w:cs="Times New Roman"/>
          <w:spacing w:val="10"/>
          <w:sz w:val="24"/>
          <w:szCs w:val="24"/>
          <w:lang w:val="x-none" w:eastAsia="ar-SA"/>
        </w:rPr>
        <w:fldChar w:fldCharType="begin"/>
      </w:r>
      <w:r w:rsidRPr="0086369C">
        <w:rPr>
          <w:rFonts w:ascii="EuropeCond" w:eastAsia="Times New Roman" w:hAnsi="EuropeCond" w:cs="Times New Roman"/>
          <w:spacing w:val="10"/>
          <w:sz w:val="24"/>
          <w:szCs w:val="24"/>
          <w:lang w:val="x-none" w:eastAsia="ar-SA"/>
        </w:rPr>
        <w:instrText xml:space="preserve"> COMMENTS </w:instrText>
      </w:r>
      <w:r w:rsidRPr="0086369C">
        <w:rPr>
          <w:rFonts w:ascii="EuropeCond" w:eastAsia="Times New Roman" w:hAnsi="EuropeCond" w:cs="Times New Roman"/>
          <w:spacing w:val="10"/>
          <w:sz w:val="24"/>
          <w:szCs w:val="24"/>
          <w:lang w:val="x-none" w:eastAsia="ar-SA"/>
        </w:rPr>
        <w:fldChar w:fldCharType="end"/>
      </w:r>
      <w:r w:rsidRPr="0086369C">
        <w:rPr>
          <w:rFonts w:ascii="EuropeCond" w:eastAsia="Times New Roman" w:hAnsi="EuropeCond" w:cs="Times New Roman"/>
          <w:spacing w:val="10"/>
          <w:sz w:val="24"/>
          <w:szCs w:val="24"/>
          <w:lang w:val="x-none" w:eastAsia="ar-SA"/>
        </w:rPr>
        <w:fldChar w:fldCharType="begin"/>
      </w:r>
      <w:r w:rsidRPr="0086369C">
        <w:rPr>
          <w:rFonts w:ascii="EuropeCond" w:eastAsia="Times New Roman" w:hAnsi="EuropeCond" w:cs="Times New Roman"/>
          <w:spacing w:val="10"/>
          <w:sz w:val="24"/>
          <w:szCs w:val="24"/>
          <w:lang w:val="x-none" w:eastAsia="ar-SA"/>
        </w:rPr>
        <w:instrText xml:space="preserve"> COMMENTS </w:instrText>
      </w:r>
      <w:r w:rsidRPr="0086369C">
        <w:rPr>
          <w:rFonts w:ascii="EuropeCond" w:eastAsia="Times New Roman" w:hAnsi="EuropeCond" w:cs="Times New Roman"/>
          <w:spacing w:val="10"/>
          <w:sz w:val="24"/>
          <w:szCs w:val="24"/>
          <w:lang w:val="x-none" w:eastAsia="ar-SA"/>
        </w:rPr>
        <w:fldChar w:fldCharType="end"/>
      </w:r>
      <w:r w:rsidRPr="0086369C">
        <w:rPr>
          <w:rFonts w:ascii="EuropeCond" w:eastAsia="Times New Roman" w:hAnsi="EuropeCond" w:cs="Times New Roman"/>
          <w:spacing w:val="10"/>
          <w:sz w:val="24"/>
          <w:szCs w:val="24"/>
          <w:lang w:val="x-none" w:eastAsia="ar-SA"/>
        </w:rPr>
        <w:fldChar w:fldCharType="begin"/>
      </w:r>
      <w:r w:rsidRPr="0086369C">
        <w:rPr>
          <w:rFonts w:ascii="EuropeCond" w:eastAsia="Times New Roman" w:hAnsi="EuropeCond" w:cs="Times New Roman"/>
          <w:spacing w:val="10"/>
          <w:sz w:val="24"/>
          <w:szCs w:val="24"/>
          <w:lang w:val="x-none" w:eastAsia="ar-SA"/>
        </w:rPr>
        <w:instrText xml:space="preserve"> COMMENTS </w:instrText>
      </w:r>
      <w:r w:rsidRPr="0086369C">
        <w:rPr>
          <w:rFonts w:ascii="EuropeCond" w:eastAsia="Times New Roman" w:hAnsi="EuropeCond" w:cs="Times New Roman"/>
          <w:spacing w:val="10"/>
          <w:sz w:val="24"/>
          <w:szCs w:val="24"/>
          <w:lang w:val="x-none" w:eastAsia="ar-SA"/>
        </w:rPr>
        <w:fldChar w:fldCharType="end"/>
      </w:r>
    </w:p>
    <w:p w:rsidR="0086369C" w:rsidRPr="0086369C" w:rsidRDefault="0086369C" w:rsidP="0086369C">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r w:rsidRPr="0086369C">
        <w:rPr>
          <w:rFonts w:ascii="Times New Roman" w:eastAsia="Times New Roman" w:hAnsi="Times New Roman" w:cs="Times New Roman"/>
          <w:b/>
          <w:bCs/>
          <w:spacing w:val="10"/>
          <w:sz w:val="24"/>
          <w:szCs w:val="24"/>
          <w:lang w:val="x-none" w:eastAsia="ar-SA"/>
        </w:rPr>
        <w:t xml:space="preserve">                                          1. ПРЕДМЕТ ДОГОВОРА</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p>
    <w:p w:rsidR="0086369C" w:rsidRPr="0086369C" w:rsidRDefault="0086369C" w:rsidP="0086369C">
      <w:pPr>
        <w:numPr>
          <w:ilvl w:val="1"/>
          <w:numId w:val="37"/>
        </w:num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w:t>
      </w:r>
      <w:r w:rsidRPr="0086369C">
        <w:rPr>
          <w:rFonts w:ascii="Times New Roman" w:eastAsia="Times New Roman" w:hAnsi="Times New Roman" w:cs="Times New Roman"/>
          <w:i/>
          <w:spacing w:val="10"/>
          <w:sz w:val="24"/>
          <w:szCs w:val="24"/>
          <w:lang w:eastAsia="ar-SA"/>
        </w:rPr>
        <w:t>флотский Ф5 или эквивалент</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i/>
          <w:spacing w:val="10"/>
          <w:sz w:val="24"/>
          <w:szCs w:val="24"/>
          <w:lang w:eastAsia="ar-SA"/>
        </w:rPr>
        <w:t>(указать необходимую марку)</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 xml:space="preserve"> </w:t>
      </w:r>
      <w:r w:rsidRPr="0086369C">
        <w:rPr>
          <w:rFonts w:ascii="Times New Roman" w:eastAsia="Times New Roman" w:hAnsi="Times New Roman" w:cs="Times New Roman"/>
          <w:spacing w:val="10"/>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Технические требования к Продукции: массовая доля серы не более 2,0%, зольность не более 0,05%, температура вспышки в открытом тигле не ниже 80 Градусов Цельсия, массовая доля воды не более 0,3%, температура застывания не выше -5 Градусов Цельсия, теплота сгорания (низшая) не менее 41 454 кДж/кг, массовая доля механических примесей не более 0,1%.</w:t>
      </w:r>
      <w:proofErr w:type="gramEnd"/>
    </w:p>
    <w:p w:rsidR="0086369C" w:rsidRPr="0086369C" w:rsidRDefault="0086369C" w:rsidP="0086369C">
      <w:pPr>
        <w:numPr>
          <w:ilvl w:val="1"/>
          <w:numId w:val="37"/>
        </w:num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rsidR="0086369C" w:rsidRPr="0086369C" w:rsidRDefault="0086369C" w:rsidP="0086369C">
      <w:pPr>
        <w:numPr>
          <w:ilvl w:val="1"/>
          <w:numId w:val="37"/>
        </w:num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86369C" w:rsidRPr="0086369C" w:rsidRDefault="0086369C" w:rsidP="0086369C">
      <w:pPr>
        <w:numPr>
          <w:ilvl w:val="1"/>
          <w:numId w:val="37"/>
        </w:num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Протоколом_______</w:t>
      </w:r>
    </w:p>
    <w:p w:rsidR="0086369C" w:rsidRPr="0086369C" w:rsidRDefault="0086369C" w:rsidP="0086369C">
      <w:pPr>
        <w:numPr>
          <w:ilvl w:val="1"/>
          <w:numId w:val="37"/>
        </w:numPr>
        <w:suppressAutoHyphens/>
        <w:spacing w:after="0" w:line="240" w:lineRule="auto"/>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Существенные условия Договора </w:t>
      </w:r>
      <w:r w:rsidRPr="0086369C">
        <w:rPr>
          <w:rFonts w:ascii="Times New Roman" w:eastAsia="Times New Roman" w:hAnsi="Times New Roman" w:cs="Times New Roman"/>
          <w:i/>
          <w:spacing w:val="10"/>
          <w:sz w:val="24"/>
          <w:szCs w:val="24"/>
          <w:lang w:eastAsia="ar-SA"/>
        </w:rPr>
        <w:t xml:space="preserve">(в случае необходимости: в соответствии </w:t>
      </w:r>
      <w:proofErr w:type="gramStart"/>
      <w:r w:rsidRPr="0086369C">
        <w:rPr>
          <w:rFonts w:ascii="Times New Roman" w:eastAsia="Times New Roman" w:hAnsi="Times New Roman" w:cs="Times New Roman"/>
          <w:i/>
          <w:spacing w:val="10"/>
          <w:sz w:val="24"/>
          <w:szCs w:val="24"/>
          <w:lang w:eastAsia="ar-SA"/>
        </w:rPr>
        <w:t>с</w:t>
      </w:r>
      <w:proofErr w:type="gramEnd"/>
      <w:r w:rsidRPr="0086369C">
        <w:rPr>
          <w:rFonts w:ascii="Times New Roman" w:eastAsia="Times New Roman" w:hAnsi="Times New Roman" w:cs="Times New Roman"/>
          <w:i/>
          <w:spacing w:val="10"/>
          <w:sz w:val="24"/>
          <w:szCs w:val="24"/>
          <w:lang w:eastAsia="ar-SA"/>
        </w:rPr>
        <w:t xml:space="preserve"> __________):</w:t>
      </w:r>
    </w:p>
    <w:p w:rsidR="0086369C" w:rsidRPr="0086369C" w:rsidRDefault="0086369C" w:rsidP="0086369C">
      <w:pPr>
        <w:numPr>
          <w:ilvl w:val="2"/>
          <w:numId w:val="37"/>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Общее количество поставляемой Продукции: 1 500  тонн.</w:t>
      </w:r>
    </w:p>
    <w:p w:rsidR="0086369C" w:rsidRPr="0086369C" w:rsidRDefault="0086369C" w:rsidP="0086369C">
      <w:pPr>
        <w:numPr>
          <w:ilvl w:val="2"/>
          <w:numId w:val="37"/>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Сведения о цене договора:</w:t>
      </w:r>
    </w:p>
    <w:p w:rsidR="0086369C" w:rsidRPr="0086369C" w:rsidRDefault="0086369C" w:rsidP="0086369C">
      <w:pPr>
        <w:numPr>
          <w:ilvl w:val="3"/>
          <w:numId w:val="37"/>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Цена 1 тонны Продукции составляет</w:t>
      </w:r>
      <w:proofErr w:type="gramStart"/>
      <w:r w:rsidRPr="0086369C">
        <w:rPr>
          <w:rFonts w:ascii="Times New Roman" w:eastAsia="Times New Roman" w:hAnsi="Times New Roman" w:cs="Times New Roman"/>
          <w:spacing w:val="10"/>
          <w:sz w:val="24"/>
          <w:szCs w:val="24"/>
          <w:lang w:eastAsia="ar-SA"/>
        </w:rPr>
        <w:t xml:space="preserve">  __ (         ) </w:t>
      </w:r>
      <w:proofErr w:type="gramEnd"/>
      <w:r w:rsidRPr="0086369C">
        <w:rPr>
          <w:rFonts w:ascii="Times New Roman" w:eastAsia="Times New Roman" w:hAnsi="Times New Roman" w:cs="Times New Roman"/>
          <w:spacing w:val="10"/>
          <w:sz w:val="24"/>
          <w:szCs w:val="24"/>
          <w:lang w:eastAsia="ar-SA"/>
        </w:rPr>
        <w:t xml:space="preserve">рублей __ копеек, в </w:t>
      </w:r>
      <w:proofErr w:type="spellStart"/>
      <w:r w:rsidRPr="0086369C">
        <w:rPr>
          <w:rFonts w:ascii="Times New Roman" w:eastAsia="Times New Roman" w:hAnsi="Times New Roman" w:cs="Times New Roman"/>
          <w:spacing w:val="10"/>
          <w:sz w:val="24"/>
          <w:szCs w:val="24"/>
          <w:lang w:eastAsia="ar-SA"/>
        </w:rPr>
        <w:t>т.ч</w:t>
      </w:r>
      <w:proofErr w:type="spellEnd"/>
      <w:r w:rsidRPr="0086369C">
        <w:rPr>
          <w:rFonts w:ascii="Times New Roman" w:eastAsia="Times New Roman" w:hAnsi="Times New Roman" w:cs="Times New Roman"/>
          <w:spacing w:val="10"/>
          <w:sz w:val="24"/>
          <w:szCs w:val="24"/>
          <w:lang w:eastAsia="ar-SA"/>
        </w:rPr>
        <w:t xml:space="preserve">. НДС. </w:t>
      </w:r>
    </w:p>
    <w:p w:rsidR="0086369C" w:rsidRPr="0086369C" w:rsidRDefault="0086369C" w:rsidP="0086369C">
      <w:pPr>
        <w:numPr>
          <w:ilvl w:val="3"/>
          <w:numId w:val="37"/>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Цена общего количества поставляемой Продукции (цена договора) составляет</w:t>
      </w:r>
      <w:proofErr w:type="gramStart"/>
      <w:r w:rsidRPr="0086369C">
        <w:rPr>
          <w:rFonts w:ascii="Times New Roman" w:eastAsia="Times New Roman" w:hAnsi="Times New Roman" w:cs="Times New Roman"/>
          <w:spacing w:val="10"/>
          <w:sz w:val="24"/>
          <w:szCs w:val="24"/>
          <w:lang w:eastAsia="ar-SA"/>
        </w:rPr>
        <w:t xml:space="preserve"> ______ (  ) </w:t>
      </w:r>
      <w:proofErr w:type="gramEnd"/>
      <w:r w:rsidRPr="0086369C">
        <w:rPr>
          <w:rFonts w:ascii="Times New Roman" w:eastAsia="Times New Roman" w:hAnsi="Times New Roman" w:cs="Times New Roman"/>
          <w:spacing w:val="10"/>
          <w:sz w:val="24"/>
          <w:szCs w:val="24"/>
          <w:lang w:eastAsia="ar-SA"/>
        </w:rPr>
        <w:t xml:space="preserve">рублей __ копеек, в </w:t>
      </w:r>
      <w:proofErr w:type="spellStart"/>
      <w:r w:rsidRPr="0086369C">
        <w:rPr>
          <w:rFonts w:ascii="Times New Roman" w:eastAsia="Times New Roman" w:hAnsi="Times New Roman" w:cs="Times New Roman"/>
          <w:spacing w:val="10"/>
          <w:sz w:val="24"/>
          <w:szCs w:val="24"/>
          <w:lang w:eastAsia="ar-SA"/>
        </w:rPr>
        <w:t>т.ч</w:t>
      </w:r>
      <w:proofErr w:type="spellEnd"/>
      <w:r w:rsidRPr="0086369C">
        <w:rPr>
          <w:rFonts w:ascii="Times New Roman" w:eastAsia="Times New Roman" w:hAnsi="Times New Roman" w:cs="Times New Roman"/>
          <w:spacing w:val="10"/>
          <w:sz w:val="24"/>
          <w:szCs w:val="24"/>
          <w:lang w:eastAsia="ar-SA"/>
        </w:rPr>
        <w:t>. НДС (18%): _______________.</w:t>
      </w:r>
    </w:p>
    <w:p w:rsidR="0086369C" w:rsidRPr="0086369C" w:rsidRDefault="0086369C" w:rsidP="0086369C">
      <w:pPr>
        <w:numPr>
          <w:ilvl w:val="2"/>
          <w:numId w:val="37"/>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Срок поставки: с момента подписания Договора по 31.01.2017 г.</w:t>
      </w:r>
    </w:p>
    <w:p w:rsidR="0086369C" w:rsidRPr="0086369C" w:rsidRDefault="0086369C" w:rsidP="0086369C">
      <w:pPr>
        <w:numPr>
          <w:ilvl w:val="2"/>
          <w:numId w:val="37"/>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Место поставки: МУП «Североморские теплосети», котельная                           г. Североморска, ул. Кортик.</w:t>
      </w:r>
    </w:p>
    <w:p w:rsidR="0086369C" w:rsidRPr="0086369C" w:rsidRDefault="0086369C" w:rsidP="0086369C">
      <w:pPr>
        <w:numPr>
          <w:ilvl w:val="2"/>
          <w:numId w:val="37"/>
        </w:numPr>
        <w:tabs>
          <w:tab w:val="num" w:pos="0"/>
          <w:tab w:val="left" w:pos="1418"/>
        </w:tabs>
        <w:suppressAutoHyphens/>
        <w:spacing w:after="0" w:line="240" w:lineRule="auto"/>
        <w:ind w:left="0" w:firstLine="567"/>
        <w:jc w:val="both"/>
        <w:rPr>
          <w:rFonts w:ascii="Times New Roman" w:eastAsia="Times New Roman" w:hAnsi="Times New Roman" w:cs="Times New Roman"/>
          <w:i/>
          <w:spacing w:val="10"/>
          <w:sz w:val="24"/>
          <w:szCs w:val="24"/>
          <w:lang w:eastAsia="ar-SA"/>
        </w:rPr>
      </w:pPr>
      <w:r w:rsidRPr="0086369C">
        <w:rPr>
          <w:rFonts w:ascii="Times New Roman" w:eastAsia="Times New Roman" w:hAnsi="Times New Roman" w:cs="Times New Roman"/>
          <w:spacing w:val="10"/>
          <w:sz w:val="24"/>
          <w:szCs w:val="24"/>
          <w:lang w:eastAsia="ar-SA"/>
        </w:rPr>
        <w:t xml:space="preserve">     Особые условия: Поставка осуществляется в строгом соответствии с письменной заявкой Покупателя на поставку Продукции автомобильным транспортом. Покупатель производит оплату Продукции в течение</w:t>
      </w:r>
      <w:proofErr w:type="gramStart"/>
      <w:r w:rsidRPr="0086369C">
        <w:rPr>
          <w:rFonts w:ascii="Times New Roman" w:eastAsia="Times New Roman" w:hAnsi="Times New Roman" w:cs="Times New Roman"/>
          <w:spacing w:val="10"/>
          <w:sz w:val="24"/>
          <w:szCs w:val="24"/>
          <w:lang w:eastAsia="ar-SA"/>
        </w:rPr>
        <w:t xml:space="preserve"> ___ (  ) </w:t>
      </w:r>
      <w:proofErr w:type="gramEnd"/>
      <w:r w:rsidRPr="0086369C">
        <w:rPr>
          <w:rFonts w:ascii="Times New Roman" w:eastAsia="Times New Roman" w:hAnsi="Times New Roman" w:cs="Times New Roman"/>
          <w:spacing w:val="10"/>
          <w:sz w:val="24"/>
          <w:szCs w:val="24"/>
          <w:lang w:eastAsia="ar-SA"/>
        </w:rPr>
        <w:t xml:space="preserve">календарных дней с даты поставки Продукции. </w:t>
      </w:r>
      <w:r w:rsidRPr="0086369C">
        <w:rPr>
          <w:rFonts w:ascii="Times New Roman" w:eastAsia="Times New Roman" w:hAnsi="Times New Roman" w:cs="Times New Roman"/>
          <w:i/>
          <w:spacing w:val="10"/>
          <w:sz w:val="24"/>
          <w:szCs w:val="24"/>
          <w:lang w:eastAsia="ar-SA"/>
        </w:rPr>
        <w:t>Иные условия при необходимости</w:t>
      </w:r>
    </w:p>
    <w:p w:rsidR="0086369C" w:rsidRPr="0086369C" w:rsidRDefault="0086369C" w:rsidP="0086369C">
      <w:pPr>
        <w:suppressAutoHyphens/>
        <w:spacing w:after="0" w:line="240" w:lineRule="auto"/>
        <w:jc w:val="both"/>
        <w:rPr>
          <w:rFonts w:ascii="Times New Roman" w:eastAsia="Times New Roman" w:hAnsi="Times New Roman" w:cs="Times New Roman"/>
          <w:b/>
          <w:spacing w:val="10"/>
          <w:sz w:val="24"/>
          <w:szCs w:val="24"/>
          <w:lang w:eastAsia="ar-SA"/>
        </w:rPr>
      </w:pPr>
    </w:p>
    <w:p w:rsidR="0086369C" w:rsidRPr="0086369C" w:rsidRDefault="0086369C" w:rsidP="0086369C">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2. СРОКИ И ПОРЯДОК ИСПОЛНЕНИЯ ОБЯЗАТЕЛЬСТВ</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86369C" w:rsidRPr="0086369C" w:rsidRDefault="0086369C" w:rsidP="0086369C">
      <w:pPr>
        <w:numPr>
          <w:ilvl w:val="1"/>
          <w:numId w:val="38"/>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86369C">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86369C">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2.2. Факт поставки  Продукции  удостоверяется: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86369C">
        <w:rPr>
          <w:rFonts w:ascii="Times New Roman" w:eastAsia="Times New Roman" w:hAnsi="Times New Roman" w:cs="Times New Roman"/>
          <w:spacing w:val="10"/>
          <w:sz w:val="24"/>
          <w:szCs w:val="24"/>
          <w:lang w:eastAsia="ar-SA"/>
        </w:rPr>
        <w:t xml:space="preserve"> – </w:t>
      </w:r>
      <w:r w:rsidRPr="0086369C">
        <w:rPr>
          <w:rFonts w:ascii="Times New Roman" w:eastAsia="Times New Roman" w:hAnsi="Times New Roman" w:cs="Times New Roman"/>
          <w:bCs/>
          <w:spacing w:val="10"/>
          <w:sz w:val="24"/>
          <w:szCs w:val="24"/>
          <w:lang w:eastAsia="ar-SA"/>
        </w:rPr>
        <w:t>датой подачи вагона на выставочный путь, указанной в памятке приемосдатчика на подачу вагонов</w:t>
      </w:r>
      <w:r w:rsidRPr="0086369C">
        <w:rPr>
          <w:rFonts w:ascii="Times New Roman" w:eastAsia="Times New Roman" w:hAnsi="Times New Roman" w:cs="Times New Roman"/>
          <w:spacing w:val="10"/>
          <w:sz w:val="24"/>
          <w:szCs w:val="24"/>
          <w:lang w:eastAsia="ar-SA"/>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w:t>
      </w:r>
      <w:r w:rsidRPr="0086369C">
        <w:rPr>
          <w:rFonts w:ascii="EuropeCond" w:eastAsia="Times New Roman" w:hAnsi="EuropeCond" w:cs="EuropeCond"/>
          <w:spacing w:val="10"/>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86369C">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86369C">
        <w:rPr>
          <w:rFonts w:ascii="Times New Roman" w:eastAsia="Times New Roman" w:hAnsi="Times New Roman" w:cs="Times New Roman"/>
          <w:spacing w:val="10"/>
          <w:sz w:val="24"/>
          <w:szCs w:val="24"/>
          <w:lang w:eastAsia="ar-SA"/>
        </w:rPr>
        <w:t>бункеровочной</w:t>
      </w:r>
      <w:proofErr w:type="spellEnd"/>
      <w:r w:rsidRPr="0086369C">
        <w:rPr>
          <w:rFonts w:ascii="Times New Roman" w:eastAsia="Times New Roman" w:hAnsi="Times New Roman" w:cs="Times New Roman"/>
          <w:spacing w:val="10"/>
          <w:sz w:val="24"/>
          <w:szCs w:val="24"/>
          <w:lang w:eastAsia="ar-SA"/>
        </w:rPr>
        <w:t xml:space="preserve"> расписки;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86369C">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86369C" w:rsidRPr="0086369C" w:rsidRDefault="0086369C" w:rsidP="0086369C">
      <w:pPr>
        <w:numPr>
          <w:ilvl w:val="1"/>
          <w:numId w:val="43"/>
        </w:numPr>
        <w:suppressAutoHyphens/>
        <w:spacing w:after="0" w:line="240" w:lineRule="auto"/>
        <w:ind w:left="0" w:firstLine="567"/>
        <w:jc w:val="both"/>
        <w:rPr>
          <w:rFonts w:ascii="Times New Roman" w:eastAsia="Times New Roman" w:hAnsi="Times New Roman" w:cs="Times New Roman"/>
          <w:b/>
          <w:spacing w:val="10"/>
          <w:sz w:val="24"/>
          <w:szCs w:val="24"/>
          <w:lang w:eastAsia="ar-SA"/>
        </w:rPr>
      </w:pPr>
      <w:r w:rsidRPr="0086369C">
        <w:rPr>
          <w:rFonts w:ascii="Times New Roman" w:eastAsia="Times New Roman" w:hAnsi="Times New Roman" w:cs="Times New Roman"/>
          <w:spacing w:val="10"/>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86369C" w:rsidRPr="0086369C" w:rsidRDefault="0086369C" w:rsidP="0086369C">
      <w:pPr>
        <w:numPr>
          <w:ilvl w:val="1"/>
          <w:numId w:val="43"/>
        </w:numPr>
        <w:suppressAutoHyphens/>
        <w:spacing w:after="0" w:line="240" w:lineRule="auto"/>
        <w:ind w:left="0" w:firstLine="567"/>
        <w:jc w:val="both"/>
        <w:rPr>
          <w:rFonts w:ascii="Times New Roman" w:eastAsia="Times New Roman" w:hAnsi="Times New Roman" w:cs="Times New Roman"/>
          <w:bCs/>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Поставка Продукции </w:t>
      </w:r>
      <w:r w:rsidRPr="0086369C">
        <w:rPr>
          <w:rFonts w:ascii="Times New Roman" w:eastAsia="Times New Roman" w:hAnsi="Times New Roman" w:cs="Times New Roman"/>
          <w:spacing w:val="10"/>
          <w:sz w:val="24"/>
          <w:szCs w:val="24"/>
          <w:lang w:eastAsia="ar-SA"/>
        </w:rPr>
        <w:t xml:space="preserve">осуществляется </w:t>
      </w:r>
      <w:r w:rsidRPr="0086369C">
        <w:rPr>
          <w:rFonts w:ascii="Times New Roman" w:eastAsia="Times New Roman" w:hAnsi="Times New Roman" w:cs="Times New Roman"/>
          <w:spacing w:val="10"/>
          <w:sz w:val="24"/>
          <w:szCs w:val="24"/>
          <w:lang w:val="x-none" w:eastAsia="ar-SA"/>
        </w:rPr>
        <w:t>в</w:t>
      </w:r>
      <w:r w:rsidRPr="0086369C">
        <w:rPr>
          <w:rFonts w:ascii="Times New Roman" w:eastAsia="Times New Roman" w:hAnsi="Times New Roman" w:cs="Times New Roman"/>
          <w:spacing w:val="10"/>
          <w:sz w:val="24"/>
          <w:szCs w:val="24"/>
          <w:lang w:eastAsia="ar-SA"/>
        </w:rPr>
        <w:t xml:space="preserve"> строгом соответствии с </w:t>
      </w:r>
      <w:r w:rsidRPr="0086369C">
        <w:rPr>
          <w:rFonts w:ascii="Times New Roman" w:eastAsia="Times New Roman" w:hAnsi="Times New Roman" w:cs="Times New Roman"/>
          <w:spacing w:val="10"/>
          <w:sz w:val="24"/>
          <w:szCs w:val="24"/>
          <w:lang w:val="x-none" w:eastAsia="ar-SA"/>
        </w:rPr>
        <w:t>заявк</w:t>
      </w:r>
      <w:r w:rsidRPr="0086369C">
        <w:rPr>
          <w:rFonts w:ascii="Times New Roman" w:eastAsia="Times New Roman" w:hAnsi="Times New Roman" w:cs="Times New Roman"/>
          <w:spacing w:val="10"/>
          <w:sz w:val="24"/>
          <w:szCs w:val="24"/>
          <w:lang w:eastAsia="ar-SA"/>
        </w:rPr>
        <w:t>ой</w:t>
      </w:r>
      <w:r w:rsidRPr="0086369C">
        <w:rPr>
          <w:rFonts w:ascii="Times New Roman" w:eastAsia="Times New Roman" w:hAnsi="Times New Roman" w:cs="Times New Roman"/>
          <w:spacing w:val="10"/>
          <w:sz w:val="24"/>
          <w:szCs w:val="24"/>
          <w:lang w:val="x-none" w:eastAsia="ar-SA"/>
        </w:rPr>
        <w:t xml:space="preserve"> Покупателя</w:t>
      </w:r>
      <w:r w:rsidRPr="0086369C">
        <w:rPr>
          <w:rFonts w:ascii="Times New Roman" w:eastAsia="Times New Roman" w:hAnsi="Times New Roman" w:cs="Times New Roman"/>
          <w:spacing w:val="10"/>
          <w:sz w:val="24"/>
          <w:szCs w:val="24"/>
          <w:lang w:eastAsia="ar-SA"/>
        </w:rPr>
        <w:t xml:space="preserve"> на поставку Продукции (далее – заявка) по </w:t>
      </w:r>
      <w:r w:rsidRPr="0086369C">
        <w:rPr>
          <w:rFonts w:ascii="Times New Roman" w:eastAsia="Times New Roman" w:hAnsi="Times New Roman" w:cs="Times New Roman"/>
          <w:bCs/>
          <w:spacing w:val="10"/>
          <w:sz w:val="24"/>
          <w:szCs w:val="24"/>
          <w:lang w:val="x-none" w:eastAsia="ar-SA"/>
        </w:rPr>
        <w:t>форм</w:t>
      </w:r>
      <w:r w:rsidRPr="0086369C">
        <w:rPr>
          <w:rFonts w:ascii="Times New Roman" w:eastAsia="Times New Roman" w:hAnsi="Times New Roman" w:cs="Times New Roman"/>
          <w:bCs/>
          <w:spacing w:val="10"/>
          <w:sz w:val="24"/>
          <w:szCs w:val="24"/>
          <w:lang w:eastAsia="ar-SA"/>
        </w:rPr>
        <w:t xml:space="preserve">е  </w:t>
      </w:r>
      <w:r w:rsidRPr="0086369C">
        <w:rPr>
          <w:rFonts w:ascii="Times New Roman" w:eastAsia="Times New Roman" w:hAnsi="Times New Roman" w:cs="Times New Roman"/>
          <w:bCs/>
          <w:spacing w:val="10"/>
          <w:sz w:val="24"/>
          <w:szCs w:val="24"/>
          <w:lang w:val="x-none" w:eastAsia="ar-SA"/>
        </w:rPr>
        <w:t>Приложени</w:t>
      </w:r>
      <w:r w:rsidRPr="0086369C">
        <w:rPr>
          <w:rFonts w:ascii="Times New Roman" w:eastAsia="Times New Roman" w:hAnsi="Times New Roman" w:cs="Times New Roman"/>
          <w:bCs/>
          <w:spacing w:val="10"/>
          <w:sz w:val="24"/>
          <w:szCs w:val="24"/>
          <w:lang w:eastAsia="ar-SA"/>
        </w:rPr>
        <w:t>я</w:t>
      </w:r>
      <w:r w:rsidRPr="0086369C">
        <w:rPr>
          <w:rFonts w:ascii="Times New Roman" w:eastAsia="Times New Roman" w:hAnsi="Times New Roman" w:cs="Times New Roman"/>
          <w:bCs/>
          <w:spacing w:val="10"/>
          <w:sz w:val="24"/>
          <w:szCs w:val="24"/>
          <w:lang w:val="x-none" w:eastAsia="ar-SA"/>
        </w:rPr>
        <w:t xml:space="preserve"> № 1</w:t>
      </w:r>
      <w:r w:rsidRPr="0086369C">
        <w:rPr>
          <w:rFonts w:ascii="Times New Roman" w:eastAsia="Times New Roman" w:hAnsi="Times New Roman" w:cs="Times New Roman"/>
          <w:bCs/>
          <w:spacing w:val="10"/>
          <w:sz w:val="24"/>
          <w:szCs w:val="24"/>
          <w:lang w:eastAsia="ar-SA"/>
        </w:rPr>
        <w:t>, № 2</w:t>
      </w:r>
      <w:r w:rsidRPr="0086369C">
        <w:rPr>
          <w:rFonts w:ascii="Times New Roman" w:eastAsia="Times New Roman" w:hAnsi="Times New Roman" w:cs="Times New Roman"/>
          <w:bCs/>
          <w:spacing w:val="10"/>
          <w:sz w:val="24"/>
          <w:szCs w:val="24"/>
          <w:lang w:val="x-none" w:eastAsia="ar-SA"/>
        </w:rPr>
        <w:t xml:space="preserve"> к настоящему Договору. </w:t>
      </w:r>
    </w:p>
    <w:p w:rsidR="0086369C" w:rsidRPr="0086369C" w:rsidRDefault="0086369C" w:rsidP="0086369C">
      <w:pPr>
        <w:numPr>
          <w:ilvl w:val="1"/>
          <w:numId w:val="43"/>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eastAsia="ar-SA"/>
        </w:rPr>
        <w:t xml:space="preserve">Поставка </w:t>
      </w:r>
      <w:r w:rsidRPr="0086369C">
        <w:rPr>
          <w:rFonts w:ascii="Times New Roman" w:eastAsia="Times New Roman" w:hAnsi="Times New Roman" w:cs="Times New Roman"/>
          <w:spacing w:val="10"/>
          <w:sz w:val="24"/>
          <w:szCs w:val="24"/>
          <w:lang w:val="x-none" w:eastAsia="ar-SA"/>
        </w:rPr>
        <w:t xml:space="preserve">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86369C">
        <w:rPr>
          <w:rFonts w:ascii="Times New Roman" w:eastAsia="Times New Roman" w:hAnsi="Times New Roman" w:cs="Times New Roman"/>
          <w:bCs/>
          <w:spacing w:val="10"/>
          <w:sz w:val="24"/>
          <w:szCs w:val="24"/>
          <w:lang w:val="x-none" w:eastAsia="ar-SA"/>
        </w:rPr>
        <w:t xml:space="preserve">единоличного исполнительного органа. </w:t>
      </w:r>
      <w:r w:rsidRPr="0086369C">
        <w:rPr>
          <w:rFonts w:ascii="Times New Roman" w:eastAsia="Times New Roman" w:hAnsi="Times New Roman" w:cs="Times New Roman"/>
          <w:spacing w:val="10"/>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Заявка на поставку Продукции подписывается только со стороны Покупателя и не подлежит подписанию</w:t>
      </w:r>
      <w:r w:rsidRPr="0086369C">
        <w:rPr>
          <w:rFonts w:ascii="Times New Roman" w:eastAsia="Times New Roman" w:hAnsi="Times New Roman" w:cs="Times New Roman"/>
          <w:spacing w:val="10"/>
          <w:sz w:val="24"/>
          <w:szCs w:val="24"/>
          <w:lang w:eastAsia="ar-SA"/>
        </w:rPr>
        <w:t>,</w:t>
      </w:r>
      <w:r w:rsidRPr="0086369C">
        <w:rPr>
          <w:rFonts w:ascii="Times New Roman" w:eastAsia="Times New Roman" w:hAnsi="Times New Roman" w:cs="Times New Roman"/>
          <w:spacing w:val="10"/>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86369C" w:rsidRPr="0086369C" w:rsidRDefault="0086369C" w:rsidP="0086369C">
      <w:pPr>
        <w:numPr>
          <w:ilvl w:val="1"/>
          <w:numId w:val="43"/>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 xml:space="preserve">Заявка Покупателя </w:t>
      </w:r>
      <w:r w:rsidRPr="0086369C">
        <w:rPr>
          <w:rFonts w:ascii="Times New Roman" w:eastAsia="Times New Roman" w:hAnsi="Times New Roman" w:cs="Times New Roman"/>
          <w:spacing w:val="10"/>
          <w:sz w:val="24"/>
          <w:szCs w:val="24"/>
          <w:lang w:eastAsia="ar-SA"/>
        </w:rPr>
        <w:t>может</w:t>
      </w:r>
      <w:r w:rsidRPr="0086369C">
        <w:rPr>
          <w:rFonts w:ascii="Times New Roman" w:eastAsia="Times New Roman" w:hAnsi="Times New Roman" w:cs="Times New Roman"/>
          <w:spacing w:val="10"/>
          <w:sz w:val="24"/>
          <w:szCs w:val="24"/>
          <w:lang w:val="x-none" w:eastAsia="ar-SA"/>
        </w:rPr>
        <w:t xml:space="preserve"> содержать следующие сведения:</w:t>
      </w:r>
    </w:p>
    <w:p w:rsidR="0086369C" w:rsidRPr="0086369C" w:rsidRDefault="0086369C" w:rsidP="0086369C">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2.6.1. </w:t>
      </w:r>
      <w:r w:rsidRPr="0086369C">
        <w:rPr>
          <w:rFonts w:ascii="Times New Roman" w:eastAsia="Times New Roman" w:hAnsi="Times New Roman" w:cs="Times New Roman"/>
          <w:b/>
          <w:spacing w:val="10"/>
          <w:sz w:val="24"/>
          <w:szCs w:val="24"/>
          <w:lang w:eastAsia="ar-SA"/>
        </w:rPr>
        <w:t xml:space="preserve">При транспортировке Продукции железнодорожным транспортом </w:t>
      </w:r>
      <w:r w:rsidRPr="0086369C">
        <w:rPr>
          <w:rFonts w:ascii="Times New Roman" w:eastAsia="Times New Roman" w:hAnsi="Times New Roman" w:cs="Times New Roman"/>
          <w:spacing w:val="10"/>
          <w:sz w:val="24"/>
          <w:szCs w:val="24"/>
          <w:lang w:eastAsia="ar-SA"/>
        </w:rPr>
        <w:t>(Приложение № 1 к настоящему Договору):</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количество и наименование Продукции;</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дата поставки;</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номер Договора, на основании которого делается заявка;</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станция назначения и ее код, наименование железной дороги;</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полные и сокращенные наименования грузополучателей (в тексте настоящего   Договора Грузополучатель – Покупатель);</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наименование фактического 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юридический адрес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xml:space="preserve">- </w:t>
      </w:r>
      <w:proofErr w:type="gramStart"/>
      <w:r w:rsidRPr="0086369C">
        <w:rPr>
          <w:rFonts w:ascii="Times New Roman" w:eastAsia="Times New Roman" w:hAnsi="Times New Roman" w:cs="Times New Roman"/>
          <w:spacing w:val="10"/>
          <w:sz w:val="24"/>
          <w:szCs w:val="24"/>
          <w:lang w:eastAsia="ru-RU"/>
        </w:rPr>
        <w:t>ж</w:t>
      </w:r>
      <w:proofErr w:type="gramEnd"/>
      <w:r w:rsidRPr="0086369C">
        <w:rPr>
          <w:rFonts w:ascii="Times New Roman" w:eastAsia="Times New Roman" w:hAnsi="Times New Roman" w:cs="Times New Roman"/>
          <w:spacing w:val="10"/>
          <w:sz w:val="24"/>
          <w:szCs w:val="24"/>
          <w:lang w:eastAsia="ru-RU"/>
        </w:rPr>
        <w:t>/д. код Грузополучателя, ОКПО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особые отметки;</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наименование и ОКПО плательщика;</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ИНН/КПП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особые отметки по станции (ветка, подъездной путь для подачи в/ц, принимает ли 8-осные в/цистерны и др.);</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наименование банка Грузополучателя, адрес банка (полный);</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ИНН/КПП банка, БИК банка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xml:space="preserve">- № </w:t>
      </w:r>
      <w:proofErr w:type="spellStart"/>
      <w:r w:rsidRPr="0086369C">
        <w:rPr>
          <w:rFonts w:ascii="Times New Roman" w:eastAsia="Times New Roman" w:hAnsi="Times New Roman" w:cs="Times New Roman"/>
          <w:spacing w:val="10"/>
          <w:sz w:val="24"/>
          <w:szCs w:val="24"/>
          <w:lang w:eastAsia="ru-RU"/>
        </w:rPr>
        <w:t>расч</w:t>
      </w:r>
      <w:proofErr w:type="spellEnd"/>
      <w:r w:rsidRPr="0086369C">
        <w:rPr>
          <w:rFonts w:ascii="Times New Roman" w:eastAsia="Times New Roman" w:hAnsi="Times New Roman" w:cs="Times New Roman"/>
          <w:spacing w:val="10"/>
          <w:sz w:val="24"/>
          <w:szCs w:val="24"/>
          <w:lang w:eastAsia="ru-RU"/>
        </w:rPr>
        <w:t>. счёта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 корр. счёта Грузополучателя;</w:t>
      </w:r>
    </w:p>
    <w:p w:rsidR="0086369C" w:rsidRPr="0086369C" w:rsidRDefault="0086369C" w:rsidP="0086369C">
      <w:pPr>
        <w:spacing w:after="0" w:line="240" w:lineRule="auto"/>
        <w:ind w:left="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ФИО и контактный телефон представителя Грузополучателя.</w:t>
      </w:r>
    </w:p>
    <w:p w:rsidR="0086369C" w:rsidRPr="0086369C" w:rsidRDefault="0086369C" w:rsidP="0086369C">
      <w:pPr>
        <w:spacing w:after="0" w:line="240" w:lineRule="auto"/>
        <w:ind w:firstLine="426"/>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86369C" w:rsidRPr="0086369C" w:rsidRDefault="0086369C" w:rsidP="0086369C">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2.6.2. </w:t>
      </w:r>
      <w:r w:rsidRPr="0086369C">
        <w:rPr>
          <w:rFonts w:ascii="Times New Roman" w:eastAsia="Times New Roman" w:hAnsi="Times New Roman" w:cs="Times New Roman"/>
          <w:b/>
          <w:spacing w:val="10"/>
          <w:sz w:val="24"/>
          <w:szCs w:val="24"/>
          <w:lang w:eastAsia="ar-SA"/>
        </w:rPr>
        <w:t xml:space="preserve">При транспортировке Продукции водным/автомобильным транспортом </w:t>
      </w:r>
      <w:r w:rsidRPr="0086369C">
        <w:rPr>
          <w:rFonts w:ascii="Times New Roman" w:eastAsia="Times New Roman" w:hAnsi="Times New Roman" w:cs="Times New Roman"/>
          <w:spacing w:val="10"/>
          <w:sz w:val="24"/>
          <w:szCs w:val="24"/>
          <w:lang w:eastAsia="ar-SA"/>
        </w:rPr>
        <w:t>(Приложение № 2 к настоящему Договору):</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наименование Продукции; </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количество Продукции;</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способ поставки (вид транспортного средства);</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срок поставки; </w:t>
      </w:r>
    </w:p>
    <w:p w:rsidR="0086369C" w:rsidRPr="0086369C" w:rsidRDefault="0086369C" w:rsidP="0086369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особые отметки </w:t>
      </w:r>
      <w:r w:rsidRPr="0086369C">
        <w:rPr>
          <w:rFonts w:ascii="Times New Roman" w:eastAsia="Times New Roman" w:hAnsi="Times New Roman" w:cs="Times New Roman"/>
          <w:i/>
          <w:spacing w:val="10"/>
          <w:sz w:val="24"/>
          <w:szCs w:val="24"/>
          <w:lang w:eastAsia="ar-SA"/>
        </w:rPr>
        <w:t>(в случае необходимости)</w:t>
      </w:r>
      <w:r w:rsidRPr="0086369C">
        <w:rPr>
          <w:rFonts w:ascii="Times New Roman" w:eastAsia="Times New Roman" w:hAnsi="Times New Roman" w:cs="Times New Roman"/>
          <w:spacing w:val="10"/>
          <w:sz w:val="24"/>
          <w:szCs w:val="24"/>
          <w:lang w:eastAsia="ar-SA"/>
        </w:rPr>
        <w:t>.</w:t>
      </w:r>
    </w:p>
    <w:p w:rsidR="0086369C" w:rsidRPr="0086369C" w:rsidRDefault="0086369C" w:rsidP="0086369C">
      <w:pPr>
        <w:numPr>
          <w:ilvl w:val="1"/>
          <w:numId w:val="43"/>
        </w:numPr>
        <w:tabs>
          <w:tab w:val="num" w:pos="993"/>
        </w:tabs>
        <w:suppressAutoHyphens/>
        <w:spacing w:after="0" w:line="240" w:lineRule="auto"/>
        <w:ind w:left="0" w:firstLine="426"/>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Во исполнение своих обязательств по настоящему Договору Покупатель</w:t>
      </w:r>
      <w:r w:rsidRPr="0086369C">
        <w:rPr>
          <w:rFonts w:ascii="Times New Roman" w:eastAsia="Times New Roman" w:hAnsi="Times New Roman" w:cs="Times New Roman"/>
          <w:spacing w:val="10"/>
          <w:sz w:val="24"/>
          <w:szCs w:val="24"/>
          <w:lang w:eastAsia="ar-SA"/>
        </w:rPr>
        <w:t xml:space="preserve"> предоставляет Поставщику заявку на поставку Продукции в электронном и/или факсимильном виде:</w:t>
      </w:r>
    </w:p>
    <w:p w:rsidR="0086369C" w:rsidRPr="0086369C" w:rsidRDefault="0086369C" w:rsidP="0086369C">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 xml:space="preserve"> </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 xml:space="preserve"> за </w:t>
      </w:r>
      <w:r w:rsidRPr="0086369C">
        <w:rPr>
          <w:rFonts w:ascii="Times New Roman" w:eastAsia="Times New Roman" w:hAnsi="Times New Roman" w:cs="Times New Roman"/>
          <w:spacing w:val="10"/>
          <w:sz w:val="24"/>
          <w:szCs w:val="24"/>
          <w:lang w:eastAsia="ar-SA"/>
        </w:rPr>
        <w:t xml:space="preserve">                         10 </w:t>
      </w:r>
      <w:r w:rsidRPr="0086369C">
        <w:rPr>
          <w:rFonts w:ascii="Times New Roman" w:eastAsia="Times New Roman" w:hAnsi="Times New Roman" w:cs="Times New Roman"/>
          <w:spacing w:val="10"/>
          <w:sz w:val="24"/>
          <w:szCs w:val="24"/>
          <w:lang w:val="x-none" w:eastAsia="ar-SA"/>
        </w:rPr>
        <w:t>(</w:t>
      </w:r>
      <w:r w:rsidRPr="0086369C">
        <w:rPr>
          <w:rFonts w:ascii="Times New Roman" w:eastAsia="Times New Roman" w:hAnsi="Times New Roman" w:cs="Times New Roman"/>
          <w:spacing w:val="10"/>
          <w:sz w:val="24"/>
          <w:szCs w:val="24"/>
          <w:lang w:eastAsia="ar-SA"/>
        </w:rPr>
        <w:t>Десять</w:t>
      </w:r>
      <w:r w:rsidRPr="0086369C">
        <w:rPr>
          <w:rFonts w:ascii="Times New Roman" w:eastAsia="Times New Roman" w:hAnsi="Times New Roman" w:cs="Times New Roman"/>
          <w:spacing w:val="10"/>
          <w:sz w:val="24"/>
          <w:szCs w:val="24"/>
          <w:lang w:val="x-none" w:eastAsia="ar-SA"/>
        </w:rPr>
        <w:t>)</w:t>
      </w:r>
      <w:r w:rsidRPr="0086369C">
        <w:rPr>
          <w:rFonts w:ascii="Times New Roman" w:eastAsia="Times New Roman" w:hAnsi="Times New Roman" w:cs="Times New Roman"/>
          <w:spacing w:val="10"/>
          <w:sz w:val="24"/>
          <w:szCs w:val="24"/>
          <w:lang w:eastAsia="ar-SA"/>
        </w:rPr>
        <w:t xml:space="preserve"> календарных</w:t>
      </w:r>
      <w:r w:rsidRPr="0086369C">
        <w:rPr>
          <w:rFonts w:ascii="Times New Roman" w:eastAsia="Times New Roman" w:hAnsi="Times New Roman" w:cs="Times New Roman"/>
          <w:spacing w:val="10"/>
          <w:sz w:val="24"/>
          <w:szCs w:val="24"/>
          <w:lang w:val="x-none" w:eastAsia="ar-SA"/>
        </w:rPr>
        <w:t xml:space="preserve"> дней до </w:t>
      </w:r>
      <w:r w:rsidRPr="0086369C">
        <w:rPr>
          <w:rFonts w:ascii="Times New Roman" w:eastAsia="Times New Roman" w:hAnsi="Times New Roman" w:cs="Times New Roman"/>
          <w:spacing w:val="10"/>
          <w:sz w:val="24"/>
          <w:szCs w:val="24"/>
          <w:lang w:eastAsia="ar-SA"/>
        </w:rPr>
        <w:t xml:space="preserve">даты </w:t>
      </w:r>
      <w:r w:rsidRPr="0086369C">
        <w:rPr>
          <w:rFonts w:ascii="Times New Roman" w:eastAsia="Times New Roman" w:hAnsi="Times New Roman" w:cs="Times New Roman"/>
          <w:spacing w:val="10"/>
          <w:sz w:val="24"/>
          <w:szCs w:val="24"/>
          <w:lang w:val="x-none" w:eastAsia="ar-SA"/>
        </w:rPr>
        <w:t>поставки</w:t>
      </w:r>
      <w:r w:rsidRPr="0086369C">
        <w:rPr>
          <w:rFonts w:ascii="Times New Roman" w:eastAsia="Times New Roman" w:hAnsi="Times New Roman" w:cs="Times New Roman"/>
          <w:spacing w:val="10"/>
          <w:sz w:val="24"/>
          <w:szCs w:val="24"/>
          <w:lang w:eastAsia="ar-SA"/>
        </w:rPr>
        <w:t>;</w:t>
      </w:r>
    </w:p>
    <w:p w:rsidR="0086369C" w:rsidRPr="0086369C" w:rsidRDefault="0086369C" w:rsidP="0086369C">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 xml:space="preserve"> за  </w:t>
      </w:r>
      <w:r w:rsidRPr="0086369C">
        <w:rPr>
          <w:rFonts w:ascii="Times New Roman" w:eastAsia="Times New Roman" w:hAnsi="Times New Roman" w:cs="Times New Roman"/>
          <w:spacing w:val="10"/>
          <w:sz w:val="24"/>
          <w:szCs w:val="24"/>
          <w:lang w:eastAsia="ar-SA"/>
        </w:rPr>
        <w:t xml:space="preserve">2 </w:t>
      </w:r>
      <w:r w:rsidRPr="0086369C">
        <w:rPr>
          <w:rFonts w:ascii="Times New Roman" w:eastAsia="Times New Roman" w:hAnsi="Times New Roman" w:cs="Times New Roman"/>
          <w:spacing w:val="10"/>
          <w:sz w:val="24"/>
          <w:szCs w:val="24"/>
          <w:lang w:val="x-none" w:eastAsia="ar-SA"/>
        </w:rPr>
        <w:t>(</w:t>
      </w:r>
      <w:r w:rsidRPr="0086369C">
        <w:rPr>
          <w:rFonts w:ascii="Times New Roman" w:eastAsia="Times New Roman" w:hAnsi="Times New Roman" w:cs="Times New Roman"/>
          <w:spacing w:val="10"/>
          <w:sz w:val="24"/>
          <w:szCs w:val="24"/>
          <w:lang w:eastAsia="ar-SA"/>
        </w:rPr>
        <w:t>Два</w:t>
      </w:r>
      <w:r w:rsidRPr="0086369C">
        <w:rPr>
          <w:rFonts w:ascii="Times New Roman" w:eastAsia="Times New Roman" w:hAnsi="Times New Roman" w:cs="Times New Roman"/>
          <w:spacing w:val="10"/>
          <w:sz w:val="24"/>
          <w:szCs w:val="24"/>
          <w:lang w:val="x-none" w:eastAsia="ar-SA"/>
        </w:rPr>
        <w:t>)</w:t>
      </w:r>
      <w:r w:rsidRPr="0086369C">
        <w:rPr>
          <w:rFonts w:ascii="Times New Roman" w:eastAsia="Times New Roman" w:hAnsi="Times New Roman" w:cs="Times New Roman"/>
          <w:spacing w:val="10"/>
          <w:sz w:val="24"/>
          <w:szCs w:val="24"/>
          <w:lang w:eastAsia="ar-SA"/>
        </w:rPr>
        <w:t xml:space="preserve"> календарных</w:t>
      </w:r>
      <w:r w:rsidRPr="0086369C">
        <w:rPr>
          <w:rFonts w:ascii="Times New Roman" w:eastAsia="Times New Roman" w:hAnsi="Times New Roman" w:cs="Times New Roman"/>
          <w:spacing w:val="10"/>
          <w:sz w:val="24"/>
          <w:szCs w:val="24"/>
          <w:lang w:val="x-none" w:eastAsia="ar-SA"/>
        </w:rPr>
        <w:t xml:space="preserve"> дн</w:t>
      </w:r>
      <w:r w:rsidRPr="0086369C">
        <w:rPr>
          <w:rFonts w:ascii="Times New Roman" w:eastAsia="Times New Roman" w:hAnsi="Times New Roman" w:cs="Times New Roman"/>
          <w:spacing w:val="10"/>
          <w:sz w:val="24"/>
          <w:szCs w:val="24"/>
          <w:lang w:eastAsia="ar-SA"/>
        </w:rPr>
        <w:t>я</w:t>
      </w:r>
      <w:r w:rsidRPr="0086369C">
        <w:rPr>
          <w:rFonts w:ascii="Times New Roman" w:eastAsia="Times New Roman" w:hAnsi="Times New Roman" w:cs="Times New Roman"/>
          <w:spacing w:val="10"/>
          <w:sz w:val="24"/>
          <w:szCs w:val="24"/>
          <w:lang w:val="x-none" w:eastAsia="ar-SA"/>
        </w:rPr>
        <w:t xml:space="preserve"> до </w:t>
      </w:r>
      <w:r w:rsidRPr="0086369C">
        <w:rPr>
          <w:rFonts w:ascii="Times New Roman" w:eastAsia="Times New Roman" w:hAnsi="Times New Roman" w:cs="Times New Roman"/>
          <w:spacing w:val="10"/>
          <w:sz w:val="24"/>
          <w:szCs w:val="24"/>
          <w:lang w:eastAsia="ar-SA"/>
        </w:rPr>
        <w:t xml:space="preserve">даты </w:t>
      </w:r>
      <w:r w:rsidRPr="0086369C">
        <w:rPr>
          <w:rFonts w:ascii="Times New Roman" w:eastAsia="Times New Roman" w:hAnsi="Times New Roman" w:cs="Times New Roman"/>
          <w:spacing w:val="10"/>
          <w:sz w:val="24"/>
          <w:szCs w:val="24"/>
          <w:lang w:val="x-none" w:eastAsia="ar-SA"/>
        </w:rPr>
        <w:t>поставки.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EuropeCond"/>
          <w:spacing w:val="10"/>
          <w:sz w:val="24"/>
          <w:szCs w:val="24"/>
          <w:lang w:eastAsia="ar-SA"/>
        </w:rPr>
        <w:t xml:space="preserve">Заявки считаются полученными Поставщиком </w:t>
      </w:r>
      <w:r w:rsidRPr="0086369C">
        <w:rPr>
          <w:rFonts w:ascii="Times New Roman" w:eastAsia="Times New Roman" w:hAnsi="Times New Roman" w:cs="Times New Roman"/>
          <w:spacing w:val="10"/>
          <w:sz w:val="24"/>
          <w:szCs w:val="24"/>
          <w:lang w:eastAsia="ar-SA"/>
        </w:rPr>
        <w:t>в день их получения по электронной почте, либо факсимильной связи.</w:t>
      </w:r>
    </w:p>
    <w:p w:rsidR="0086369C" w:rsidRPr="0086369C" w:rsidRDefault="0086369C" w:rsidP="0086369C">
      <w:pPr>
        <w:numPr>
          <w:ilvl w:val="1"/>
          <w:numId w:val="43"/>
        </w:numPr>
        <w:tabs>
          <w:tab w:val="left" w:pos="1134"/>
        </w:tabs>
        <w:suppressAutoHyphens/>
        <w:spacing w:after="0" w:line="240" w:lineRule="auto"/>
        <w:ind w:left="0"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86369C">
        <w:rPr>
          <w:rFonts w:ascii="Times New Roman" w:eastAsia="Times New Roman" w:hAnsi="Times New Roman" w:cs="Times New Roman"/>
          <w:b/>
          <w:spacing w:val="10"/>
          <w:sz w:val="24"/>
          <w:szCs w:val="24"/>
          <w:lang w:val="x-none" w:eastAsia="ar-SA"/>
        </w:rPr>
        <w:t xml:space="preserve"> </w:t>
      </w:r>
      <w:r w:rsidRPr="0086369C">
        <w:rPr>
          <w:rFonts w:ascii="Times New Roman" w:eastAsia="Times New Roman" w:hAnsi="Times New Roman" w:cs="Times New Roman"/>
          <w:spacing w:val="10"/>
          <w:sz w:val="24"/>
          <w:szCs w:val="24"/>
          <w:lang w:val="x-none" w:eastAsia="ar-SA"/>
        </w:rPr>
        <w:t>Поставщиком в полном объеме.</w:t>
      </w:r>
    </w:p>
    <w:p w:rsidR="0086369C" w:rsidRPr="0086369C" w:rsidRDefault="0086369C" w:rsidP="0086369C">
      <w:pPr>
        <w:suppressAutoHyphens/>
        <w:spacing w:after="0" w:line="240" w:lineRule="auto"/>
        <w:ind w:firstLine="425"/>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При наличии обоснованных причин невозможности исполнения данной</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заявки, Покупатель вправе изменить условия заявки либо отменить заявку.</w:t>
      </w:r>
    </w:p>
    <w:p w:rsidR="0086369C" w:rsidRPr="0086369C" w:rsidRDefault="0086369C" w:rsidP="0086369C">
      <w:pPr>
        <w:suppressAutoHyphens/>
        <w:spacing w:after="0" w:line="240" w:lineRule="auto"/>
        <w:ind w:hanging="294"/>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        </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 xml:space="preserve">п. 2.7. Договора.  </w:t>
      </w:r>
    </w:p>
    <w:p w:rsidR="0086369C" w:rsidRPr="0086369C" w:rsidRDefault="0086369C" w:rsidP="0086369C">
      <w:pPr>
        <w:suppressAutoHyphens/>
        <w:spacing w:after="0" w:line="240" w:lineRule="auto"/>
        <w:ind w:hanging="294"/>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ab/>
      </w:r>
      <w:r w:rsidRPr="0086369C">
        <w:rPr>
          <w:rFonts w:ascii="Times New Roman" w:eastAsia="Times New Roman" w:hAnsi="Times New Roman" w:cs="Times New Roman"/>
          <w:spacing w:val="10"/>
          <w:sz w:val="24"/>
          <w:szCs w:val="24"/>
          <w:lang w:eastAsia="ar-SA"/>
        </w:rPr>
        <w:tab/>
      </w:r>
      <w:r w:rsidRPr="0086369C">
        <w:rPr>
          <w:rFonts w:ascii="Times New Roman" w:eastAsia="Times New Roman" w:hAnsi="Times New Roman" w:cs="Times New Roman"/>
          <w:spacing w:val="10"/>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86369C">
        <w:rPr>
          <w:rFonts w:ascii="Times New Roman" w:eastAsia="Times New Roman" w:hAnsi="Times New Roman" w:cs="Times New Roman"/>
          <w:spacing w:val="10"/>
          <w:sz w:val="24"/>
          <w:szCs w:val="24"/>
          <w:lang w:val="x-none" w:eastAsia="ar-SA"/>
        </w:rPr>
        <w:tab/>
      </w:r>
    </w:p>
    <w:p w:rsidR="0086369C" w:rsidRPr="0086369C" w:rsidRDefault="0086369C" w:rsidP="0086369C">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2.9. Досрочная поставка Продукции производится Поставщиком только с письменного согласия Покупателя.</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86369C">
        <w:rPr>
          <w:rFonts w:ascii="Times New Roman" w:eastAsia="Times New Roman" w:hAnsi="Times New Roman" w:cs="Times New Roman"/>
          <w:spacing w:val="10"/>
          <w:sz w:val="24"/>
          <w:szCs w:val="24"/>
          <w:lang w:eastAsia="ar-SA"/>
        </w:rPr>
        <w:t>вагоноцистерны</w:t>
      </w:r>
      <w:proofErr w:type="spellEnd"/>
      <w:r w:rsidRPr="0086369C">
        <w:rPr>
          <w:rFonts w:ascii="Times New Roman" w:eastAsia="Times New Roman" w:hAnsi="Times New Roman" w:cs="Times New Roman"/>
          <w:spacing w:val="10"/>
          <w:sz w:val="24"/>
          <w:szCs w:val="24"/>
          <w:lang w:eastAsia="ar-SA"/>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2.12. В случае</w:t>
      </w:r>
      <w:proofErr w:type="gramStart"/>
      <w:r w:rsidRPr="0086369C">
        <w:rPr>
          <w:rFonts w:ascii="Times New Roman" w:eastAsia="Times New Roman" w:hAnsi="Times New Roman" w:cs="Times New Roman"/>
          <w:spacing w:val="10"/>
          <w:sz w:val="24"/>
          <w:szCs w:val="24"/>
          <w:lang w:eastAsia="ar-SA"/>
        </w:rPr>
        <w:t>,</w:t>
      </w:r>
      <w:proofErr w:type="gramEnd"/>
      <w:r w:rsidRPr="0086369C">
        <w:rPr>
          <w:rFonts w:ascii="Times New Roman" w:eastAsia="Times New Roman" w:hAnsi="Times New Roman" w:cs="Times New Roman"/>
          <w:spacing w:val="10"/>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86369C">
        <w:rPr>
          <w:rFonts w:ascii="Times New Roman" w:eastAsia="Times New Roman" w:hAnsi="Times New Roman" w:cs="Times New Roman"/>
          <w:spacing w:val="10"/>
          <w:sz w:val="24"/>
          <w:szCs w:val="24"/>
          <w:lang w:eastAsia="ar-SA"/>
        </w:rPr>
        <w:t>п.п</w:t>
      </w:r>
      <w:proofErr w:type="spellEnd"/>
      <w:r w:rsidRPr="0086369C">
        <w:rPr>
          <w:rFonts w:ascii="Times New Roman" w:eastAsia="Times New Roman" w:hAnsi="Times New Roman" w:cs="Times New Roman"/>
          <w:spacing w:val="10"/>
          <w:sz w:val="24"/>
          <w:szCs w:val="24"/>
          <w:lang w:eastAsia="ar-SA"/>
        </w:rPr>
        <w:t xml:space="preserve">. 1.5.1. Договора, или на поставку части объема Продукции, указанного в </w:t>
      </w:r>
      <w:proofErr w:type="spellStart"/>
      <w:r w:rsidRPr="0086369C">
        <w:rPr>
          <w:rFonts w:ascii="Times New Roman" w:eastAsia="Times New Roman" w:hAnsi="Times New Roman" w:cs="Times New Roman"/>
          <w:spacing w:val="10"/>
          <w:sz w:val="24"/>
          <w:szCs w:val="24"/>
          <w:lang w:eastAsia="ar-SA"/>
        </w:rPr>
        <w:t>п.п</w:t>
      </w:r>
      <w:proofErr w:type="spellEnd"/>
      <w:r w:rsidRPr="0086369C">
        <w:rPr>
          <w:rFonts w:ascii="Times New Roman" w:eastAsia="Times New Roman" w:hAnsi="Times New Roman" w:cs="Times New Roman"/>
          <w:spacing w:val="10"/>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Times New Roman"/>
          <w:spacing w:val="10"/>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6369C">
        <w:rPr>
          <w:rFonts w:ascii="Times New Roman" w:eastAsia="Times New Roman" w:hAnsi="Times New Roman" w:cs="Times New Roman"/>
          <w:spacing w:val="14"/>
          <w:sz w:val="24"/>
          <w:szCs w:val="24"/>
          <w:lang w:eastAsia="ru-RU"/>
        </w:rPr>
        <w:t xml:space="preserve"> </w:t>
      </w:r>
      <w:r w:rsidRPr="0086369C">
        <w:rPr>
          <w:rFonts w:ascii="Times New Roman" w:eastAsia="Times New Roman" w:hAnsi="Times New Roman" w:cs="Times New Roman"/>
          <w:spacing w:val="10"/>
          <w:sz w:val="24"/>
          <w:szCs w:val="24"/>
          <w:lang w:eastAsia="ar-SA"/>
        </w:rPr>
        <w:t>также</w:t>
      </w:r>
      <w:r w:rsidRPr="0086369C">
        <w:rPr>
          <w:rFonts w:ascii="Times New Roman" w:eastAsia="Times New Roman" w:hAnsi="Times New Roman" w:cs="Times New Roman"/>
          <w:b/>
          <w:spacing w:val="10"/>
          <w:sz w:val="24"/>
          <w:szCs w:val="24"/>
          <w:lang w:eastAsia="ar-SA"/>
        </w:rPr>
        <w:t xml:space="preserve"> </w:t>
      </w:r>
      <w:r w:rsidRPr="0086369C">
        <w:rPr>
          <w:rFonts w:ascii="Times New Roman" w:eastAsia="Times New Roman" w:hAnsi="Times New Roman" w:cs="Times New Roman"/>
          <w:spacing w:val="10"/>
          <w:sz w:val="24"/>
          <w:szCs w:val="24"/>
          <w:lang w:eastAsia="ar-SA"/>
        </w:rPr>
        <w:t>Покупатель не обязан купить у Поставщика незаказанную на основании заявок Продукцию.</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EuropeCond"/>
          <w:b/>
          <w:spacing w:val="10"/>
          <w:sz w:val="24"/>
          <w:szCs w:val="24"/>
          <w:lang w:eastAsia="ar-SA"/>
        </w:rPr>
        <w:t>2.13. При транспортировке Продукции железнодорожным транспортом</w:t>
      </w:r>
      <w:r w:rsidRPr="0086369C">
        <w:rPr>
          <w:rFonts w:ascii="Times New Roman" w:eastAsia="Times New Roman" w:hAnsi="Times New Roman" w:cs="Times New Roman"/>
          <w:spacing w:val="10"/>
          <w:sz w:val="24"/>
          <w:szCs w:val="24"/>
          <w:lang w:eastAsia="ar-SA"/>
        </w:rPr>
        <w:t>:</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2.13.1. Поставщик обязан в течение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Поставщик направляет Покупателю отгрузочный реестр на электронный адрес: _____________.</w:t>
      </w:r>
      <w:r w:rsidRPr="0086369C">
        <w:rPr>
          <w:rFonts w:ascii="EuropeCond" w:eastAsia="Times New Roman" w:hAnsi="EuropeCond" w:cs="EuropeCond"/>
          <w:spacing w:val="10"/>
          <w:lang w:eastAsia="ar-SA"/>
        </w:rPr>
        <w:t xml:space="preserve"> </w:t>
      </w:r>
      <w:r w:rsidRPr="0086369C">
        <w:rPr>
          <w:rFonts w:ascii="Times New Roman" w:eastAsia="Times New Roman" w:hAnsi="Times New Roman" w:cs="Times New Roman"/>
          <w:spacing w:val="10"/>
          <w:sz w:val="24"/>
          <w:szCs w:val="24"/>
          <w:lang w:eastAsia="ar-SA"/>
        </w:rPr>
        <w:t>Оригинал отгрузочного реестра досылается по почте заказным письмом с уведомлением о вручении в течение 5 (Пяти) рабочих дней, с момента отправки его копии по электронной почте.</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86369C">
        <w:rPr>
          <w:rFonts w:ascii="Times New Roman" w:eastAsia="Times New Roman" w:hAnsi="Times New Roman" w:cs="Times New Roman"/>
          <w:spacing w:val="10"/>
          <w:sz w:val="24"/>
          <w:szCs w:val="24"/>
          <w:lang w:eastAsia="ar-SA"/>
        </w:rPr>
        <w:t>т.ч</w:t>
      </w:r>
      <w:proofErr w:type="spellEnd"/>
      <w:r w:rsidRPr="0086369C">
        <w:rPr>
          <w:rFonts w:ascii="Times New Roman" w:eastAsia="Times New Roman" w:hAnsi="Times New Roman" w:cs="Times New Roman"/>
          <w:spacing w:val="10"/>
          <w:sz w:val="24"/>
          <w:szCs w:val="24"/>
          <w:lang w:eastAsia="ar-SA"/>
        </w:rPr>
        <w:t xml:space="preserve">. арендованные у ОАО «РЖД») или ином вещном праве, предусмотренном в ГК РФ, или в </w:t>
      </w:r>
      <w:proofErr w:type="gramStart"/>
      <w:r w:rsidRPr="0086369C">
        <w:rPr>
          <w:rFonts w:ascii="Times New Roman" w:eastAsia="Times New Roman" w:hAnsi="Times New Roman" w:cs="Times New Roman"/>
          <w:spacing w:val="10"/>
          <w:sz w:val="24"/>
          <w:szCs w:val="24"/>
          <w:lang w:eastAsia="ar-SA"/>
        </w:rPr>
        <w:t>в</w:t>
      </w:r>
      <w:proofErr w:type="gramEnd"/>
      <w:r w:rsidRPr="0086369C">
        <w:rPr>
          <w:rFonts w:ascii="Times New Roman" w:eastAsia="Times New Roman" w:hAnsi="Times New Roman" w:cs="Times New Roman"/>
          <w:spacing w:val="10"/>
          <w:sz w:val="24"/>
          <w:szCs w:val="24"/>
          <w:lang w:eastAsia="ar-SA"/>
        </w:rPr>
        <w:t>/цистернах организации, с которой заключен договор на транспортные услуги (далее по тексту – «в/цистерны грузоперевозчика»).</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2.13.4.</w:t>
      </w: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Times New Roman"/>
          <w:spacing w:val="10"/>
          <w:sz w:val="24"/>
          <w:szCs w:val="24"/>
          <w:lang w:eastAsia="ar-SA"/>
        </w:rPr>
        <w:t xml:space="preserve">После выгрузки Продукции из вагонов, Покупатель предъявляет ОАО «РЖД» порожние </w:t>
      </w:r>
      <w:proofErr w:type="spellStart"/>
      <w:r w:rsidRPr="0086369C">
        <w:rPr>
          <w:rFonts w:ascii="Times New Roman" w:eastAsia="Times New Roman" w:hAnsi="Times New Roman" w:cs="Times New Roman"/>
          <w:spacing w:val="10"/>
          <w:sz w:val="24"/>
          <w:szCs w:val="24"/>
          <w:lang w:eastAsia="ar-SA"/>
        </w:rPr>
        <w:t>вагоноцистерны</w:t>
      </w:r>
      <w:proofErr w:type="spellEnd"/>
      <w:r w:rsidRPr="0086369C">
        <w:rPr>
          <w:rFonts w:ascii="Times New Roman" w:eastAsia="Times New Roman" w:hAnsi="Times New Roman" w:cs="Times New Roman"/>
          <w:spacing w:val="10"/>
          <w:sz w:val="24"/>
          <w:szCs w:val="24"/>
          <w:lang w:eastAsia="ar-SA"/>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Время нахождения у грузополучателя «</w:t>
      </w:r>
      <w:proofErr w:type="gramStart"/>
      <w:r w:rsidRPr="0086369C">
        <w:rPr>
          <w:rFonts w:ascii="Times New Roman" w:eastAsia="Times New Roman" w:hAnsi="Times New Roman" w:cs="Times New Roman"/>
          <w:spacing w:val="10"/>
          <w:sz w:val="24"/>
          <w:szCs w:val="24"/>
          <w:lang w:eastAsia="ar-SA"/>
        </w:rPr>
        <w:t>в</w:t>
      </w:r>
      <w:proofErr w:type="gramEnd"/>
      <w:r w:rsidRPr="0086369C">
        <w:rPr>
          <w:rFonts w:ascii="Times New Roman" w:eastAsia="Times New Roman" w:hAnsi="Times New Roman" w:cs="Times New Roman"/>
          <w:spacing w:val="10"/>
          <w:sz w:val="24"/>
          <w:szCs w:val="24"/>
          <w:lang w:eastAsia="ar-SA"/>
        </w:rPr>
        <w:t>/</w:t>
      </w:r>
      <w:proofErr w:type="gramStart"/>
      <w:r w:rsidRPr="0086369C">
        <w:rPr>
          <w:rFonts w:ascii="Times New Roman" w:eastAsia="Times New Roman" w:hAnsi="Times New Roman" w:cs="Times New Roman"/>
          <w:spacing w:val="10"/>
          <w:sz w:val="24"/>
          <w:szCs w:val="24"/>
          <w:lang w:eastAsia="ar-SA"/>
        </w:rPr>
        <w:t>цистерн</w:t>
      </w:r>
      <w:proofErr w:type="gramEnd"/>
      <w:r w:rsidRPr="0086369C">
        <w:rPr>
          <w:rFonts w:ascii="Times New Roman" w:eastAsia="Times New Roman" w:hAnsi="Times New Roman" w:cs="Times New Roman"/>
          <w:spacing w:val="10"/>
          <w:sz w:val="24"/>
          <w:szCs w:val="24"/>
          <w:lang w:eastAsia="ar-SA"/>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В случае</w:t>
      </w:r>
      <w:proofErr w:type="gramStart"/>
      <w:r w:rsidRPr="0086369C">
        <w:rPr>
          <w:rFonts w:ascii="Times New Roman" w:eastAsia="Times New Roman" w:hAnsi="Times New Roman" w:cs="Times New Roman"/>
          <w:spacing w:val="10"/>
          <w:sz w:val="24"/>
          <w:szCs w:val="24"/>
          <w:lang w:eastAsia="ar-SA"/>
        </w:rPr>
        <w:t>,</w:t>
      </w:r>
      <w:proofErr w:type="gramEnd"/>
      <w:r w:rsidRPr="0086369C">
        <w:rPr>
          <w:rFonts w:ascii="Times New Roman" w:eastAsia="Times New Roman" w:hAnsi="Times New Roman" w:cs="Times New Roman"/>
          <w:spacing w:val="10"/>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Необходимыми и достаточными доказательствами, подтверждающими срок оборота «</w:t>
      </w:r>
      <w:proofErr w:type="gramStart"/>
      <w:r w:rsidRPr="0086369C">
        <w:rPr>
          <w:rFonts w:ascii="Times New Roman" w:eastAsia="Times New Roman" w:hAnsi="Times New Roman" w:cs="Times New Roman"/>
          <w:spacing w:val="10"/>
          <w:sz w:val="24"/>
          <w:szCs w:val="24"/>
          <w:lang w:eastAsia="ar-SA"/>
        </w:rPr>
        <w:t>в</w:t>
      </w:r>
      <w:proofErr w:type="gramEnd"/>
      <w:r w:rsidRPr="0086369C">
        <w:rPr>
          <w:rFonts w:ascii="Times New Roman" w:eastAsia="Times New Roman" w:hAnsi="Times New Roman" w:cs="Times New Roman"/>
          <w:spacing w:val="10"/>
          <w:sz w:val="24"/>
          <w:szCs w:val="24"/>
          <w:lang w:eastAsia="ar-SA"/>
        </w:rPr>
        <w:t>/</w:t>
      </w:r>
      <w:proofErr w:type="gramStart"/>
      <w:r w:rsidRPr="0086369C">
        <w:rPr>
          <w:rFonts w:ascii="Times New Roman" w:eastAsia="Times New Roman" w:hAnsi="Times New Roman" w:cs="Times New Roman"/>
          <w:spacing w:val="10"/>
          <w:sz w:val="24"/>
          <w:szCs w:val="24"/>
          <w:lang w:eastAsia="ar-SA"/>
        </w:rPr>
        <w:t>цистерн</w:t>
      </w:r>
      <w:proofErr w:type="gramEnd"/>
      <w:r w:rsidRPr="0086369C">
        <w:rPr>
          <w:rFonts w:ascii="Times New Roman" w:eastAsia="Times New Roman" w:hAnsi="Times New Roman" w:cs="Times New Roman"/>
          <w:spacing w:val="10"/>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ar-SA"/>
        </w:rPr>
        <w:t>2.13.5.</w:t>
      </w:r>
      <w:r w:rsidRPr="0086369C">
        <w:rPr>
          <w:rFonts w:ascii="Times New Roman" w:eastAsia="Times New Roman" w:hAnsi="Times New Roman" w:cs="Times New Roman"/>
          <w:spacing w:val="10"/>
          <w:sz w:val="24"/>
          <w:szCs w:val="24"/>
          <w:lang w:eastAsia="ru-RU"/>
        </w:rPr>
        <w:t xml:space="preserve"> </w:t>
      </w:r>
      <w:proofErr w:type="gramStart"/>
      <w:r w:rsidRPr="0086369C">
        <w:rPr>
          <w:rFonts w:ascii="Times New Roman" w:eastAsia="Times New Roman" w:hAnsi="Times New Roman" w:cs="Times New Roman"/>
          <w:spacing w:val="10"/>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xml:space="preserve">–порожняя «в/цистерна </w:t>
      </w:r>
      <w:proofErr w:type="gramStart"/>
      <w:r w:rsidRPr="0086369C">
        <w:rPr>
          <w:rFonts w:ascii="Times New Roman" w:eastAsia="Times New Roman" w:hAnsi="Times New Roman" w:cs="Times New Roman"/>
          <w:spacing w:val="10"/>
          <w:sz w:val="24"/>
          <w:szCs w:val="24"/>
          <w:lang w:eastAsia="ru-RU"/>
        </w:rPr>
        <w:t>грузоперевозчика</w:t>
      </w:r>
      <w:proofErr w:type="gramEnd"/>
      <w:r w:rsidRPr="0086369C">
        <w:rPr>
          <w:rFonts w:ascii="Times New Roman" w:eastAsia="Times New Roman" w:hAnsi="Times New Roman" w:cs="Times New Roman"/>
          <w:spacing w:val="10"/>
          <w:sz w:val="24"/>
          <w:szCs w:val="24"/>
          <w:lang w:eastAsia="ru-RU"/>
        </w:rPr>
        <w:t>» из-под какой Продукции;</w:t>
      </w:r>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proofErr w:type="gramStart"/>
      <w:r w:rsidRPr="0086369C">
        <w:rPr>
          <w:rFonts w:ascii="Times New Roman" w:eastAsia="Times New Roman" w:hAnsi="Times New Roman" w:cs="Times New Roman"/>
          <w:spacing w:val="10"/>
          <w:sz w:val="24"/>
          <w:szCs w:val="24"/>
          <w:lang w:eastAsia="ru-RU"/>
        </w:rPr>
        <w:t>–номер железнодорожной накладной, по которой получена «в/цистерна грузоперевозчика» грузополучателем;</w:t>
      </w:r>
      <w:proofErr w:type="gramEnd"/>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proofErr w:type="gramStart"/>
      <w:r w:rsidRPr="0086369C">
        <w:rPr>
          <w:rFonts w:ascii="Times New Roman" w:eastAsia="Times New Roman" w:hAnsi="Times New Roman" w:cs="Times New Roman"/>
          <w:spacing w:val="10"/>
          <w:sz w:val="24"/>
          <w:szCs w:val="24"/>
          <w:lang w:eastAsia="ru-RU"/>
        </w:rPr>
        <w:t>–плательщик железнодорожного тарифа за возврат порожних «в/цистерн грузоперевозчика»;</w:t>
      </w:r>
      <w:proofErr w:type="gramEnd"/>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дата и время поступления «</w:t>
      </w:r>
      <w:proofErr w:type="gramStart"/>
      <w:r w:rsidRPr="0086369C">
        <w:rPr>
          <w:rFonts w:ascii="Times New Roman" w:eastAsia="Times New Roman" w:hAnsi="Times New Roman" w:cs="Times New Roman"/>
          <w:spacing w:val="10"/>
          <w:sz w:val="24"/>
          <w:szCs w:val="24"/>
          <w:lang w:eastAsia="ru-RU"/>
        </w:rPr>
        <w:t>в</w:t>
      </w:r>
      <w:proofErr w:type="gramEnd"/>
      <w:r w:rsidRPr="0086369C">
        <w:rPr>
          <w:rFonts w:ascii="Times New Roman" w:eastAsia="Times New Roman" w:hAnsi="Times New Roman" w:cs="Times New Roman"/>
          <w:spacing w:val="10"/>
          <w:sz w:val="24"/>
          <w:szCs w:val="24"/>
          <w:lang w:eastAsia="ru-RU"/>
        </w:rPr>
        <w:t>/</w:t>
      </w:r>
      <w:proofErr w:type="gramStart"/>
      <w:r w:rsidRPr="0086369C">
        <w:rPr>
          <w:rFonts w:ascii="Times New Roman" w:eastAsia="Times New Roman" w:hAnsi="Times New Roman" w:cs="Times New Roman"/>
          <w:spacing w:val="10"/>
          <w:sz w:val="24"/>
          <w:szCs w:val="24"/>
          <w:lang w:eastAsia="ru-RU"/>
        </w:rPr>
        <w:t>цистерн</w:t>
      </w:r>
      <w:proofErr w:type="gramEnd"/>
      <w:r w:rsidRPr="0086369C">
        <w:rPr>
          <w:rFonts w:ascii="Times New Roman" w:eastAsia="Times New Roman" w:hAnsi="Times New Roman" w:cs="Times New Roman"/>
          <w:spacing w:val="10"/>
          <w:sz w:val="24"/>
          <w:szCs w:val="24"/>
          <w:lang w:eastAsia="ru-RU"/>
        </w:rPr>
        <w:t xml:space="preserve"> грузоперевозчика» на подъездной путь и возврата ОАО «РЖД». </w:t>
      </w:r>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При предъявлении особых требований к оформлению железнодорожной накладной на возврат «</w:t>
      </w:r>
      <w:proofErr w:type="gramStart"/>
      <w:r w:rsidRPr="0086369C">
        <w:rPr>
          <w:rFonts w:ascii="Times New Roman" w:eastAsia="Times New Roman" w:hAnsi="Times New Roman" w:cs="Times New Roman"/>
          <w:spacing w:val="10"/>
          <w:sz w:val="24"/>
          <w:szCs w:val="24"/>
          <w:lang w:eastAsia="ru-RU"/>
        </w:rPr>
        <w:t>в</w:t>
      </w:r>
      <w:proofErr w:type="gramEnd"/>
      <w:r w:rsidRPr="0086369C">
        <w:rPr>
          <w:rFonts w:ascii="Times New Roman" w:eastAsia="Times New Roman" w:hAnsi="Times New Roman" w:cs="Times New Roman"/>
          <w:spacing w:val="10"/>
          <w:sz w:val="24"/>
          <w:szCs w:val="24"/>
          <w:lang w:eastAsia="ru-RU"/>
        </w:rPr>
        <w:t>/</w:t>
      </w:r>
      <w:proofErr w:type="gramStart"/>
      <w:r w:rsidRPr="0086369C">
        <w:rPr>
          <w:rFonts w:ascii="Times New Roman" w:eastAsia="Times New Roman" w:hAnsi="Times New Roman" w:cs="Times New Roman"/>
          <w:spacing w:val="10"/>
          <w:sz w:val="24"/>
          <w:szCs w:val="24"/>
          <w:lang w:eastAsia="ru-RU"/>
        </w:rPr>
        <w:t>цистерн</w:t>
      </w:r>
      <w:proofErr w:type="gramEnd"/>
      <w:r w:rsidRPr="0086369C">
        <w:rPr>
          <w:rFonts w:ascii="Times New Roman" w:eastAsia="Times New Roman" w:hAnsi="Times New Roman" w:cs="Times New Roman"/>
          <w:spacing w:val="10"/>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2.13.6.</w:t>
      </w: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Times New Roman"/>
          <w:spacing w:val="10"/>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2.14.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86369C">
        <w:rPr>
          <w:rFonts w:ascii="Times New Roman" w:eastAsia="Times New Roman" w:hAnsi="Times New Roman" w:cs="Times New Roman"/>
          <w:spacing w:val="10"/>
          <w:sz w:val="24"/>
          <w:szCs w:val="24"/>
          <w:lang w:eastAsia="ar-SA"/>
        </w:rPr>
        <w:t>за</w:t>
      </w:r>
      <w:proofErr w:type="gramEnd"/>
      <w:r w:rsidRPr="0086369C">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w:t>
      </w:r>
      <w:r w:rsidRPr="0086369C">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86369C">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w:t>
      </w:r>
      <w:r w:rsidRPr="0086369C">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86369C">
        <w:rPr>
          <w:rFonts w:ascii="Times New Roman" w:eastAsia="Times New Roman" w:hAnsi="Times New Roman" w:cs="Times New Roman"/>
          <w:spacing w:val="10"/>
          <w:sz w:val="24"/>
          <w:szCs w:val="24"/>
          <w:lang w:eastAsia="ar-SA"/>
        </w:rPr>
        <w:t xml:space="preserve">номер </w:t>
      </w:r>
      <w:proofErr w:type="spellStart"/>
      <w:r w:rsidRPr="0086369C">
        <w:rPr>
          <w:rFonts w:ascii="Times New Roman" w:eastAsia="Times New Roman" w:hAnsi="Times New Roman" w:cs="Times New Roman"/>
          <w:spacing w:val="10"/>
          <w:sz w:val="24"/>
          <w:szCs w:val="24"/>
          <w:lang w:eastAsia="ar-SA"/>
        </w:rPr>
        <w:t>бункеровочной</w:t>
      </w:r>
      <w:proofErr w:type="spellEnd"/>
      <w:r w:rsidRPr="0086369C">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86369C">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таким образом, чтобы можно было понять, какое именно количество Продукции было поставлено по конкретной заявке Покупателя.  </w:t>
      </w:r>
    </w:p>
    <w:p w:rsidR="0086369C" w:rsidRPr="0086369C" w:rsidRDefault="0086369C" w:rsidP="0086369C">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Поставщик должен в течение 2 (Двух)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86369C">
        <w:rPr>
          <w:rFonts w:ascii="Times New Roman" w:eastAsia="Times New Roman" w:hAnsi="Times New Roman" w:cs="Times New Roman"/>
          <w:i/>
          <w:spacing w:val="10"/>
          <w:sz w:val="24"/>
          <w:szCs w:val="24"/>
          <w:lang w:eastAsia="ar-SA"/>
        </w:rPr>
        <w:t>.</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2.16. </w:t>
      </w:r>
      <w:proofErr w:type="gramStart"/>
      <w:r w:rsidRPr="0086369C">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86369C">
        <w:rPr>
          <w:rFonts w:ascii="Times New Roman" w:eastAsia="Times New Roman" w:hAnsi="Times New Roman" w:cs="Times New Roman"/>
          <w:spacing w:val="10"/>
          <w:sz w:val="24"/>
          <w:szCs w:val="24"/>
          <w:lang w:eastAsia="ar-SA"/>
        </w:rPr>
        <w:t>допоставить</w:t>
      </w:r>
      <w:proofErr w:type="spellEnd"/>
      <w:r w:rsidRPr="0086369C">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86369C">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86369C">
        <w:rPr>
          <w:rFonts w:ascii="Times New Roman" w:eastAsia="Times New Roman" w:hAnsi="Times New Roman" w:cs="Times New Roman"/>
          <w:spacing w:val="10"/>
          <w:sz w:val="24"/>
          <w:szCs w:val="24"/>
          <w:lang w:eastAsia="ar-SA"/>
        </w:rPr>
        <w:t>допоставить</w:t>
      </w:r>
      <w:proofErr w:type="spellEnd"/>
      <w:r w:rsidRPr="0086369C">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3"/>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СДАЧА-ПРИЕМКА ПРОДУКЦИИ</w:t>
      </w:r>
    </w:p>
    <w:p w:rsidR="0086369C" w:rsidRPr="0086369C" w:rsidRDefault="0086369C" w:rsidP="0086369C">
      <w:pPr>
        <w:suppressAutoHyphens/>
        <w:spacing w:after="0" w:line="240" w:lineRule="auto"/>
        <w:jc w:val="both"/>
        <w:rPr>
          <w:rFonts w:ascii="Times New Roman" w:eastAsia="Times New Roman" w:hAnsi="Times New Roman" w:cs="Times New Roman"/>
          <w:b/>
          <w:bCs/>
          <w:spacing w:val="10"/>
          <w:sz w:val="24"/>
          <w:szCs w:val="24"/>
          <w:lang w:eastAsia="ar-SA"/>
        </w:rPr>
      </w:pPr>
    </w:p>
    <w:p w:rsidR="0086369C" w:rsidRPr="0086369C" w:rsidRDefault="0086369C" w:rsidP="0086369C">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 xml:space="preserve">3.1. Поставляемая Продукция по своему качеству должна соответствовать  характеристикам мазута </w:t>
      </w:r>
      <w:r w:rsidRPr="0086369C">
        <w:rPr>
          <w:rFonts w:ascii="Times New Roman" w:eastAsia="Times New Roman" w:hAnsi="Times New Roman" w:cs="Times New Roman"/>
          <w:i/>
          <w:spacing w:val="10"/>
          <w:sz w:val="24"/>
          <w:szCs w:val="24"/>
          <w:lang w:eastAsia="ar-SA"/>
        </w:rPr>
        <w:t>флотского Ф5 или эквивалента</w:t>
      </w:r>
      <w:r w:rsidRPr="0086369C">
        <w:rPr>
          <w:rFonts w:ascii="Times New Roman" w:eastAsia="Times New Roman" w:hAnsi="Times New Roman" w:cs="Times New Roman"/>
          <w:b/>
          <w:spacing w:val="10"/>
          <w:sz w:val="24"/>
          <w:szCs w:val="24"/>
          <w:lang w:eastAsia="ar-SA"/>
        </w:rPr>
        <w:t xml:space="preserve"> </w:t>
      </w:r>
      <w:r w:rsidRPr="0086369C">
        <w:rPr>
          <w:rFonts w:ascii="Times New Roman" w:eastAsia="Times New Roman" w:hAnsi="Times New Roman" w:cs="Times New Roman"/>
          <w:i/>
          <w:spacing w:val="10"/>
          <w:sz w:val="24"/>
          <w:szCs w:val="24"/>
          <w:lang w:eastAsia="ar-SA"/>
        </w:rPr>
        <w:t>(указать необходимую марку)</w:t>
      </w:r>
      <w:r w:rsidRPr="0086369C">
        <w:rPr>
          <w:rFonts w:ascii="Times New Roman" w:eastAsia="Times New Roman" w:hAnsi="Times New Roman" w:cs="Times New Roman"/>
          <w:spacing w:val="10"/>
          <w:sz w:val="24"/>
          <w:szCs w:val="24"/>
          <w:lang w:eastAsia="ar-SA"/>
        </w:rPr>
        <w:t xml:space="preserve"> и  техническим требованиям, указанным в    п. 1.1. настоящего Договора.   </w:t>
      </w:r>
    </w:p>
    <w:p w:rsidR="0086369C" w:rsidRPr="0086369C" w:rsidRDefault="0086369C" w:rsidP="0086369C">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Паспорт качества на каждую партию Продукции передается Поставщиком Покупателю вместе с Продукцией.</w:t>
      </w:r>
    </w:p>
    <w:p w:rsidR="0086369C" w:rsidRPr="0086369C" w:rsidRDefault="0086369C" w:rsidP="0086369C">
      <w:pPr>
        <w:tabs>
          <w:tab w:val="left" w:pos="1134"/>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3.2.  </w:t>
      </w:r>
      <w:r w:rsidRPr="0086369C">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86369C">
        <w:rPr>
          <w:rFonts w:ascii="Times New Roman" w:eastAsia="Times New Roman" w:hAnsi="Times New Roman" w:cs="Times New Roman"/>
          <w:spacing w:val="10"/>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86369C" w:rsidRPr="0086369C" w:rsidRDefault="0086369C" w:rsidP="0086369C">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3.3. </w:t>
      </w:r>
      <w:proofErr w:type="gramStart"/>
      <w:r w:rsidRPr="0086369C">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86369C">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86369C">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86369C">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86369C">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rsidR="0086369C" w:rsidRPr="0086369C" w:rsidRDefault="0086369C" w:rsidP="0086369C">
      <w:pPr>
        <w:tabs>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3.4. </w:t>
      </w:r>
      <w:r w:rsidRPr="0086369C">
        <w:rPr>
          <w:rFonts w:ascii="Times New Roman" w:eastAsia="Times New Roman" w:hAnsi="Times New Roman" w:cs="Times New Roman"/>
          <w:spacing w:val="10"/>
          <w:sz w:val="24"/>
          <w:szCs w:val="24"/>
          <w:lang w:val="x-none" w:eastAsia="ar-SA"/>
        </w:rPr>
        <w:t>В случае выявления Покупателем (</w:t>
      </w:r>
      <w:r w:rsidRPr="0086369C">
        <w:rPr>
          <w:rFonts w:ascii="Times New Roman" w:eastAsia="Times New Roman" w:hAnsi="Times New Roman" w:cs="Times New Roman"/>
          <w:spacing w:val="10"/>
          <w:sz w:val="24"/>
          <w:szCs w:val="24"/>
          <w:lang w:eastAsia="ar-SA"/>
        </w:rPr>
        <w:t>Г</w:t>
      </w:r>
      <w:proofErr w:type="spellStart"/>
      <w:r w:rsidRPr="0086369C">
        <w:rPr>
          <w:rFonts w:ascii="Times New Roman" w:eastAsia="Times New Roman" w:hAnsi="Times New Roman" w:cs="Times New Roman"/>
          <w:spacing w:val="10"/>
          <w:sz w:val="24"/>
          <w:szCs w:val="24"/>
          <w:lang w:val="x-none" w:eastAsia="ar-SA"/>
        </w:rPr>
        <w:t>рузополучателем</w:t>
      </w:r>
      <w:proofErr w:type="spellEnd"/>
      <w:r w:rsidRPr="0086369C">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86369C">
        <w:rPr>
          <w:rFonts w:ascii="Times New Roman" w:eastAsia="Times New Roman" w:hAnsi="Times New Roman" w:cs="Times New Roman"/>
          <w:spacing w:val="10"/>
          <w:sz w:val="24"/>
          <w:szCs w:val="24"/>
          <w:lang w:eastAsia="ar-SA"/>
        </w:rPr>
        <w:t xml:space="preserve">унктах 1.1., </w:t>
      </w:r>
      <w:r w:rsidRPr="0086369C">
        <w:rPr>
          <w:rFonts w:ascii="Times New Roman" w:eastAsia="Times New Roman" w:hAnsi="Times New Roman" w:cs="Times New Roman"/>
          <w:spacing w:val="10"/>
          <w:sz w:val="24"/>
          <w:szCs w:val="24"/>
          <w:lang w:val="x-none" w:eastAsia="ar-SA"/>
        </w:rPr>
        <w:t>3.</w:t>
      </w:r>
      <w:r w:rsidRPr="0086369C">
        <w:rPr>
          <w:rFonts w:ascii="Times New Roman" w:eastAsia="Times New Roman" w:hAnsi="Times New Roman" w:cs="Times New Roman"/>
          <w:spacing w:val="10"/>
          <w:sz w:val="24"/>
          <w:szCs w:val="24"/>
          <w:lang w:eastAsia="ar-SA"/>
        </w:rPr>
        <w:t>1</w:t>
      </w:r>
      <w:r w:rsidRPr="0086369C">
        <w:rPr>
          <w:rFonts w:ascii="Times New Roman" w:eastAsia="Times New Roman" w:hAnsi="Times New Roman" w:cs="Times New Roman"/>
          <w:spacing w:val="10"/>
          <w:sz w:val="24"/>
          <w:szCs w:val="24"/>
          <w:lang w:val="x-none" w:eastAsia="ar-SA"/>
        </w:rPr>
        <w:t>. настоящего Договора,</w:t>
      </w:r>
      <w:r w:rsidRPr="0086369C">
        <w:rPr>
          <w:rFonts w:ascii="Times New Roman" w:eastAsia="Times New Roman" w:hAnsi="Times New Roman" w:cs="Times New Roman"/>
          <w:spacing w:val="10"/>
          <w:sz w:val="24"/>
          <w:szCs w:val="24"/>
          <w:lang w:eastAsia="ar-SA"/>
        </w:rPr>
        <w:t xml:space="preserve"> осуществляется </w:t>
      </w:r>
      <w:r w:rsidRPr="0086369C">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86369C">
        <w:rPr>
          <w:rFonts w:ascii="Times New Roman" w:eastAsia="Times New Roman" w:hAnsi="Times New Roman" w:cs="Times New Roman"/>
          <w:b/>
          <w:bCs/>
          <w:spacing w:val="10"/>
          <w:sz w:val="24"/>
          <w:szCs w:val="24"/>
          <w:lang w:eastAsia="ar-SA"/>
        </w:rPr>
        <w:t>______________</w:t>
      </w:r>
      <w:r w:rsidRPr="0086369C">
        <w:rPr>
          <w:rFonts w:ascii="Times New Roman" w:eastAsia="Times New Roman" w:hAnsi="Times New Roman" w:cs="Times New Roman"/>
          <w:spacing w:val="10"/>
          <w:sz w:val="24"/>
          <w:szCs w:val="24"/>
          <w:lang w:val="x-none" w:eastAsia="ar-SA"/>
        </w:rPr>
        <w:t xml:space="preserve"> .</w:t>
      </w:r>
    </w:p>
    <w:p w:rsidR="0086369C" w:rsidRPr="0086369C" w:rsidRDefault="0086369C" w:rsidP="0086369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86369C">
        <w:rPr>
          <w:rFonts w:ascii="Times New Roman" w:eastAsia="Times New Roman" w:hAnsi="Times New Roman" w:cs="Times New Roman"/>
          <w:spacing w:val="10"/>
          <w:sz w:val="24"/>
          <w:szCs w:val="24"/>
          <w:lang w:eastAsia="ar-SA"/>
        </w:rPr>
        <w:t>т.ч</w:t>
      </w:r>
      <w:proofErr w:type="spellEnd"/>
      <w:r w:rsidRPr="0086369C">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86369C" w:rsidRPr="0086369C" w:rsidRDefault="0086369C" w:rsidP="0086369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86369C">
        <w:rPr>
          <w:rFonts w:ascii="Times New Roman" w:eastAsia="Times New Roman" w:hAnsi="Times New Roman" w:cs="Times New Roman"/>
          <w:spacing w:val="10"/>
          <w:sz w:val="24"/>
          <w:szCs w:val="24"/>
          <w:lang w:eastAsia="ar-SA"/>
        </w:rPr>
        <w:t>который</w:t>
      </w:r>
      <w:proofErr w:type="gramEnd"/>
      <w:r w:rsidRPr="0086369C">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86369C" w:rsidRPr="0086369C" w:rsidRDefault="0086369C" w:rsidP="0086369C">
      <w:pPr>
        <w:numPr>
          <w:ilvl w:val="1"/>
          <w:numId w:val="32"/>
        </w:numPr>
        <w:tabs>
          <w:tab w:val="left"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(склад/эстакада (слива)/ резервуар Покупателя/Грузополучателя) Продукции.</w:t>
      </w:r>
    </w:p>
    <w:p w:rsidR="0086369C" w:rsidRPr="0086369C" w:rsidRDefault="0086369C" w:rsidP="0086369C">
      <w:pPr>
        <w:numPr>
          <w:ilvl w:val="1"/>
          <w:numId w:val="3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86369C" w:rsidRPr="0086369C" w:rsidRDefault="0086369C" w:rsidP="0086369C">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86369C">
        <w:rPr>
          <w:rFonts w:ascii="Times New Roman" w:eastAsia="Times New Roman" w:hAnsi="Times New Roman" w:cs="Times New Roman"/>
          <w:spacing w:val="10"/>
          <w:sz w:val="24"/>
          <w:szCs w:val="24"/>
          <w:lang w:eastAsia="ru-RU"/>
        </w:rPr>
        <w:t>с даты начала</w:t>
      </w:r>
      <w:proofErr w:type="gramEnd"/>
      <w:r w:rsidRPr="0086369C">
        <w:rPr>
          <w:rFonts w:ascii="Times New Roman" w:eastAsia="Times New Roman" w:hAnsi="Times New Roman" w:cs="Times New Roman"/>
          <w:spacing w:val="10"/>
          <w:sz w:val="24"/>
          <w:szCs w:val="24"/>
          <w:lang w:eastAsia="ru-RU"/>
        </w:rPr>
        <w:t xml:space="preserve"> слива топлива: </w:t>
      </w:r>
    </w:p>
    <w:p w:rsidR="0086369C" w:rsidRPr="0086369C" w:rsidRDefault="0086369C" w:rsidP="0086369C">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EuropeCond"/>
          <w:b/>
          <w:spacing w:val="10"/>
          <w:sz w:val="24"/>
          <w:szCs w:val="24"/>
          <w:lang w:eastAsia="ar-SA"/>
        </w:rPr>
        <w:t xml:space="preserve">- </w:t>
      </w:r>
      <w:r w:rsidRPr="0086369C">
        <w:rPr>
          <w:rFonts w:ascii="Times New Roman" w:eastAsia="Times New Roman" w:hAnsi="Times New Roman" w:cs="Times New Roman"/>
          <w:b/>
          <w:spacing w:val="10"/>
          <w:sz w:val="24"/>
          <w:szCs w:val="24"/>
          <w:lang w:eastAsia="ru-RU"/>
        </w:rPr>
        <w:t>при транспортировке</w:t>
      </w: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EuropeCond"/>
          <w:b/>
          <w:spacing w:val="10"/>
          <w:sz w:val="24"/>
          <w:szCs w:val="24"/>
          <w:lang w:eastAsia="ar-SA"/>
        </w:rPr>
        <w:t xml:space="preserve">железнодорожным транспортом - </w:t>
      </w:r>
      <w:r w:rsidRPr="0086369C">
        <w:rPr>
          <w:rFonts w:ascii="Times New Roman" w:eastAsia="Times New Roman" w:hAnsi="Times New Roman" w:cs="EuropeCond"/>
          <w:spacing w:val="10"/>
          <w:sz w:val="24"/>
          <w:szCs w:val="24"/>
          <w:lang w:eastAsia="ar-SA"/>
        </w:rPr>
        <w:t>из</w:t>
      </w:r>
      <w:r w:rsidRPr="0086369C">
        <w:rPr>
          <w:rFonts w:ascii="Times New Roman" w:eastAsia="Times New Roman" w:hAnsi="Times New Roman" w:cs="Times New Roman"/>
          <w:spacing w:val="10"/>
          <w:sz w:val="24"/>
          <w:szCs w:val="24"/>
          <w:lang w:eastAsia="ru-RU"/>
        </w:rPr>
        <w:t xml:space="preserve"> цистерн на склад/эстакаду (слива) Покупателя (Грузополучателя), </w:t>
      </w:r>
    </w:p>
    <w:p w:rsidR="0086369C" w:rsidRPr="0086369C" w:rsidRDefault="0086369C" w:rsidP="0086369C">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ab/>
        <w:t xml:space="preserve">- </w:t>
      </w:r>
      <w:r w:rsidRPr="0086369C">
        <w:rPr>
          <w:rFonts w:ascii="Times New Roman" w:eastAsia="Times New Roman" w:hAnsi="Times New Roman" w:cs="Times New Roman"/>
          <w:b/>
          <w:spacing w:val="10"/>
          <w:sz w:val="24"/>
          <w:szCs w:val="24"/>
          <w:lang w:eastAsia="ru-RU"/>
        </w:rPr>
        <w:t>при транспортировке</w:t>
      </w: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Times New Roman"/>
          <w:b/>
          <w:spacing w:val="10"/>
          <w:sz w:val="24"/>
          <w:szCs w:val="24"/>
          <w:lang w:eastAsia="ru-RU"/>
        </w:rPr>
        <w:t xml:space="preserve">водным/автомобильным транспортом -                        </w:t>
      </w:r>
      <w:r w:rsidRPr="0086369C">
        <w:rPr>
          <w:rFonts w:ascii="Times New Roman" w:eastAsia="Times New Roman" w:hAnsi="Times New Roman" w:cs="Times New Roman"/>
          <w:spacing w:val="10"/>
          <w:sz w:val="24"/>
          <w:szCs w:val="24"/>
          <w:lang w:eastAsia="ru-RU"/>
        </w:rPr>
        <w:t>из</w:t>
      </w:r>
      <w:r w:rsidRPr="0086369C">
        <w:rPr>
          <w:rFonts w:ascii="Times New Roman" w:eastAsia="Times New Roman" w:hAnsi="Times New Roman" w:cs="Times New Roman"/>
          <w:b/>
          <w:spacing w:val="10"/>
          <w:sz w:val="24"/>
          <w:szCs w:val="24"/>
          <w:lang w:eastAsia="ru-RU"/>
        </w:rPr>
        <w:t xml:space="preserve"> </w:t>
      </w:r>
      <w:r w:rsidRPr="0086369C">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86369C" w:rsidRPr="0086369C" w:rsidRDefault="0086369C" w:rsidP="0086369C">
      <w:pPr>
        <w:tabs>
          <w:tab w:val="left" w:pos="1134"/>
        </w:tabs>
        <w:suppressAutoHyphens/>
        <w:spacing w:after="0" w:line="240" w:lineRule="auto"/>
        <w:ind w:left="567"/>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1"/>
        </w:numPr>
        <w:suppressAutoHyphens/>
        <w:spacing w:after="0" w:line="240" w:lineRule="auto"/>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ПОРЯДОК РАСЧЕТОВ</w:t>
      </w:r>
    </w:p>
    <w:p w:rsidR="0086369C" w:rsidRPr="0086369C" w:rsidRDefault="0086369C" w:rsidP="0086369C">
      <w:pPr>
        <w:suppressAutoHyphens/>
        <w:spacing w:after="0" w:line="240" w:lineRule="auto"/>
        <w:ind w:firstLine="567"/>
        <w:rPr>
          <w:rFonts w:ascii="Times New Roman" w:eastAsia="Times New Roman" w:hAnsi="Times New Roman" w:cs="Times New Roman"/>
          <w:b/>
          <w:bCs/>
          <w:spacing w:val="10"/>
          <w:sz w:val="24"/>
          <w:szCs w:val="24"/>
          <w:lang w:eastAsia="ar-SA"/>
        </w:rPr>
      </w:pPr>
    </w:p>
    <w:p w:rsidR="0086369C" w:rsidRPr="0086369C" w:rsidRDefault="0086369C" w:rsidP="00903D5B">
      <w:pPr>
        <w:numPr>
          <w:ilvl w:val="1"/>
          <w:numId w:val="41"/>
        </w:numPr>
        <w:suppressAutoHyphens/>
        <w:spacing w:after="0" w:line="240" w:lineRule="auto"/>
        <w:ind w:left="0" w:firstLine="0"/>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86369C" w:rsidRPr="0086369C" w:rsidRDefault="0086369C" w:rsidP="00903D5B">
      <w:pPr>
        <w:numPr>
          <w:ilvl w:val="1"/>
          <w:numId w:val="41"/>
        </w:numPr>
        <w:suppressAutoHyphens/>
        <w:spacing w:after="0" w:line="240" w:lineRule="auto"/>
        <w:ind w:left="0" w:firstLine="0"/>
        <w:jc w:val="both"/>
        <w:rPr>
          <w:rFonts w:ascii="EuropeCond" w:eastAsia="Times New Roman" w:hAnsi="EuropeCond" w:cs="EuropeCond"/>
          <w:spacing w:val="10"/>
          <w:lang w:eastAsia="ar-SA"/>
        </w:rPr>
      </w:pPr>
      <w:r w:rsidRPr="0086369C">
        <w:rPr>
          <w:rFonts w:ascii="Times New Roman" w:eastAsia="Times New Roman" w:hAnsi="Times New Roman" w:cs="Times New Roman"/>
          <w:spacing w:val="10"/>
          <w:sz w:val="24"/>
          <w:szCs w:val="24"/>
          <w:lang w:eastAsia="ar-SA"/>
        </w:rPr>
        <w:t>Сведения о цене на Продукцию предусмотрены подпунктом 1.5.2. пункта 1.5. настоящего Договора.</w:t>
      </w:r>
      <w:r w:rsidRPr="0086369C">
        <w:rPr>
          <w:rFonts w:ascii="EuropeCond" w:eastAsia="Times New Roman" w:hAnsi="EuropeCond" w:cs="EuropeCond"/>
          <w:spacing w:val="10"/>
          <w:lang w:eastAsia="ar-SA"/>
        </w:rPr>
        <w:t xml:space="preserve"> </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4.2.1.</w:t>
      </w:r>
      <w:r w:rsidRPr="0086369C">
        <w:rPr>
          <w:rFonts w:ascii="Times New Roman" w:eastAsia="Times New Roman" w:hAnsi="Times New Roman" w:cs="Times New Roman"/>
          <w:spacing w:val="10"/>
          <w:sz w:val="24"/>
          <w:szCs w:val="24"/>
          <w:lang w:eastAsia="ar-SA"/>
        </w:rPr>
        <w:tab/>
      </w:r>
      <w:proofErr w:type="gramStart"/>
      <w:r w:rsidRPr="0086369C">
        <w:rPr>
          <w:rFonts w:ascii="Times New Roman" w:eastAsia="Times New Roman" w:hAnsi="Times New Roman" w:cs="Times New Roman"/>
          <w:spacing w:val="10"/>
          <w:sz w:val="24"/>
          <w:szCs w:val="24"/>
          <w:lang w:eastAsia="ar-SA"/>
        </w:rPr>
        <w:t xml:space="preserve">Цена Продукции </w:t>
      </w:r>
      <w:r w:rsidRPr="0086369C">
        <w:rPr>
          <w:rFonts w:ascii="Times New Roman" w:eastAsia="Times New Roman" w:hAnsi="Times New Roman" w:cs="Times New Roman"/>
          <w:b/>
          <w:spacing w:val="10"/>
          <w:sz w:val="24"/>
          <w:szCs w:val="24"/>
          <w:lang w:eastAsia="ru-RU"/>
        </w:rPr>
        <w:t>при транспортировке</w:t>
      </w:r>
      <w:r w:rsidRPr="0086369C">
        <w:rPr>
          <w:rFonts w:ascii="Times New Roman" w:eastAsia="Times New Roman" w:hAnsi="Times New Roman" w:cs="Times New Roman"/>
          <w:spacing w:val="10"/>
          <w:sz w:val="24"/>
          <w:szCs w:val="24"/>
          <w:lang w:eastAsia="ru-RU"/>
        </w:rPr>
        <w:t xml:space="preserve"> </w:t>
      </w:r>
      <w:r w:rsidRPr="0086369C">
        <w:rPr>
          <w:rFonts w:ascii="Times New Roman" w:eastAsia="Times New Roman" w:hAnsi="Times New Roman" w:cs="EuropeCond"/>
          <w:b/>
          <w:spacing w:val="10"/>
          <w:sz w:val="24"/>
          <w:szCs w:val="24"/>
          <w:lang w:eastAsia="ar-SA"/>
        </w:rPr>
        <w:t xml:space="preserve">железнодорожным транспортом </w:t>
      </w:r>
      <w:r w:rsidRPr="0086369C">
        <w:rPr>
          <w:rFonts w:ascii="Times New Roman" w:eastAsia="Times New Roman" w:hAnsi="Times New Roman" w:cs="Times New Roman"/>
          <w:spacing w:val="10"/>
          <w:sz w:val="24"/>
          <w:szCs w:val="24"/>
          <w:lang w:eastAsia="ar-SA"/>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86369C">
        <w:rPr>
          <w:rFonts w:ascii="Times New Roman" w:eastAsia="Times New Roman" w:hAnsi="Times New Roman" w:cs="Times New Roman"/>
          <w:spacing w:val="10"/>
          <w:sz w:val="24"/>
          <w:szCs w:val="24"/>
          <w:lang w:eastAsia="ar-SA"/>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86369C">
        <w:rPr>
          <w:rFonts w:ascii="Times New Roman" w:eastAsia="Times New Roman" w:hAnsi="Times New Roman" w:cs="Times New Roman"/>
          <w:spacing w:val="10"/>
          <w:sz w:val="24"/>
          <w:szCs w:val="24"/>
          <w:lang w:eastAsia="ar-SA"/>
        </w:rPr>
        <w:tab/>
      </w:r>
      <w:r w:rsidRPr="0086369C">
        <w:rPr>
          <w:rFonts w:ascii="Times New Roman" w:eastAsia="Times New Roman" w:hAnsi="Times New Roman" w:cs="Times New Roman"/>
          <w:spacing w:val="10"/>
          <w:sz w:val="24"/>
          <w:szCs w:val="24"/>
          <w:lang w:eastAsia="ar-SA"/>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86369C">
        <w:rPr>
          <w:rFonts w:ascii="Times New Roman" w:eastAsia="Times New Roman" w:hAnsi="Times New Roman" w:cs="Times New Roman"/>
          <w:spacing w:val="10"/>
          <w:sz w:val="24"/>
          <w:szCs w:val="24"/>
          <w:lang w:eastAsia="ar-SA"/>
        </w:rPr>
        <w:tab/>
        <w:t>Все транспортные и иные дополнительные расходы на станции назначения несет Покупатель, если иное не указано настоящим Договором.</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 xml:space="preserve">4.2.2. </w:t>
      </w:r>
      <w:proofErr w:type="gramStart"/>
      <w:r w:rsidRPr="0086369C">
        <w:rPr>
          <w:rFonts w:ascii="Times New Roman" w:eastAsia="Times New Roman" w:hAnsi="Times New Roman" w:cs="Times New Roman"/>
          <w:spacing w:val="10"/>
          <w:sz w:val="24"/>
          <w:szCs w:val="24"/>
          <w:lang w:eastAsia="ar-SA"/>
        </w:rPr>
        <w:t xml:space="preserve">Цена Продукции - </w:t>
      </w:r>
      <w:r w:rsidRPr="0086369C">
        <w:rPr>
          <w:rFonts w:ascii="Times New Roman" w:eastAsia="Times New Roman" w:hAnsi="Times New Roman" w:cs="Times New Roman"/>
          <w:b/>
          <w:spacing w:val="10"/>
          <w:sz w:val="24"/>
          <w:szCs w:val="24"/>
          <w:lang w:eastAsia="ar-SA"/>
        </w:rPr>
        <w:t>при транспортировке водным/автомобильным транспортом</w:t>
      </w:r>
      <w:r w:rsidRPr="0086369C">
        <w:rPr>
          <w:rFonts w:ascii="Times New Roman" w:eastAsia="Times New Roman" w:hAnsi="Times New Roman" w:cs="Times New Roman"/>
          <w:spacing w:val="10"/>
          <w:sz w:val="24"/>
          <w:szCs w:val="24"/>
          <w:lang w:eastAsia="ar-SA"/>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w:t>
      </w:r>
      <w:proofErr w:type="gramEnd"/>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 xml:space="preserve">лизинга и т.п.)). </w:t>
      </w:r>
      <w:proofErr w:type="gramEnd"/>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4.2.3.</w:t>
      </w:r>
      <w:r w:rsidRPr="0086369C">
        <w:rPr>
          <w:rFonts w:ascii="Times New Roman" w:eastAsia="Times New Roman" w:hAnsi="Times New Roman" w:cs="Times New Roman"/>
          <w:b/>
          <w:spacing w:val="10"/>
          <w:sz w:val="24"/>
          <w:szCs w:val="24"/>
          <w:lang w:eastAsia="ar-SA"/>
        </w:rPr>
        <w:t xml:space="preserve"> </w:t>
      </w:r>
      <w:r w:rsidRPr="0086369C">
        <w:rPr>
          <w:rFonts w:ascii="Times New Roman" w:eastAsia="Times New Roman" w:hAnsi="Times New Roman" w:cs="Times New Roman"/>
          <w:spacing w:val="10"/>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86369C" w:rsidRPr="0086369C" w:rsidRDefault="0086369C" w:rsidP="0086369C">
      <w:pPr>
        <w:numPr>
          <w:ilvl w:val="1"/>
          <w:numId w:val="4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При изменении </w:t>
      </w:r>
      <w:proofErr w:type="spellStart"/>
      <w:r w:rsidRPr="0086369C">
        <w:rPr>
          <w:rFonts w:ascii="Times New Roman" w:eastAsia="Times New Roman" w:hAnsi="Times New Roman" w:cs="Times New Roman"/>
          <w:spacing w:val="10"/>
          <w:sz w:val="24"/>
          <w:szCs w:val="24"/>
          <w:lang w:eastAsia="ar-SA"/>
        </w:rPr>
        <w:t>ценообразующих</w:t>
      </w:r>
      <w:proofErr w:type="spellEnd"/>
      <w:r w:rsidRPr="0086369C">
        <w:rPr>
          <w:rFonts w:ascii="Times New Roman" w:eastAsia="Times New Roman" w:hAnsi="Times New Roman" w:cs="Times New Roman"/>
          <w:spacing w:val="10"/>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86369C" w:rsidRPr="0086369C" w:rsidRDefault="0086369C" w:rsidP="0086369C">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bCs/>
          <w:spacing w:val="10"/>
          <w:sz w:val="24"/>
          <w:szCs w:val="24"/>
          <w:lang w:val="x-none" w:eastAsia="ar-SA"/>
        </w:rPr>
      </w:pPr>
      <w:r w:rsidRPr="0086369C">
        <w:rPr>
          <w:rFonts w:ascii="Times New Roman" w:eastAsia="Times New Roman" w:hAnsi="Times New Roman" w:cs="Times New Roman"/>
          <w:bCs/>
          <w:spacing w:val="10"/>
          <w:sz w:val="24"/>
          <w:szCs w:val="24"/>
          <w:lang w:val="x-none" w:eastAsia="ar-SA"/>
        </w:rPr>
        <w:t>Счет-фактур</w:t>
      </w:r>
      <w:r w:rsidRPr="0086369C">
        <w:rPr>
          <w:rFonts w:ascii="Times New Roman" w:eastAsia="Times New Roman" w:hAnsi="Times New Roman" w:cs="Times New Roman"/>
          <w:bCs/>
          <w:spacing w:val="10"/>
          <w:sz w:val="24"/>
          <w:szCs w:val="24"/>
          <w:lang w:eastAsia="ar-SA"/>
        </w:rPr>
        <w:t>у</w:t>
      </w:r>
      <w:r w:rsidRPr="0086369C">
        <w:rPr>
          <w:rFonts w:ascii="Times New Roman" w:eastAsia="Times New Roman" w:hAnsi="Times New Roman" w:cs="Times New Roman"/>
          <w:bCs/>
          <w:spacing w:val="10"/>
          <w:sz w:val="24"/>
          <w:szCs w:val="24"/>
          <w:lang w:val="x-none" w:eastAsia="ar-SA"/>
        </w:rPr>
        <w:t xml:space="preserve"> и товарн</w:t>
      </w:r>
      <w:r w:rsidRPr="0086369C">
        <w:rPr>
          <w:rFonts w:ascii="Times New Roman" w:eastAsia="Times New Roman" w:hAnsi="Times New Roman" w:cs="Times New Roman"/>
          <w:bCs/>
          <w:spacing w:val="10"/>
          <w:sz w:val="24"/>
          <w:szCs w:val="24"/>
          <w:lang w:eastAsia="ar-SA"/>
        </w:rPr>
        <w:t>ую</w:t>
      </w:r>
      <w:r w:rsidRPr="0086369C">
        <w:rPr>
          <w:rFonts w:ascii="Times New Roman" w:eastAsia="Times New Roman" w:hAnsi="Times New Roman" w:cs="Times New Roman"/>
          <w:bCs/>
          <w:spacing w:val="10"/>
          <w:sz w:val="24"/>
          <w:szCs w:val="24"/>
          <w:lang w:val="x-none" w:eastAsia="ar-SA"/>
        </w:rPr>
        <w:t xml:space="preserve"> накладн</w:t>
      </w:r>
      <w:r w:rsidRPr="0086369C">
        <w:rPr>
          <w:rFonts w:ascii="Times New Roman" w:eastAsia="Times New Roman" w:hAnsi="Times New Roman" w:cs="Times New Roman"/>
          <w:bCs/>
          <w:spacing w:val="10"/>
          <w:sz w:val="24"/>
          <w:szCs w:val="24"/>
          <w:lang w:eastAsia="ar-SA"/>
        </w:rPr>
        <w:t>ую</w:t>
      </w:r>
      <w:r w:rsidRPr="0086369C">
        <w:rPr>
          <w:rFonts w:ascii="Times New Roman" w:eastAsia="Times New Roman" w:hAnsi="Times New Roman" w:cs="Times New Roman"/>
          <w:bCs/>
          <w:spacing w:val="10"/>
          <w:sz w:val="24"/>
          <w:szCs w:val="24"/>
          <w:lang w:val="x-none" w:eastAsia="ar-SA"/>
        </w:rPr>
        <w:t xml:space="preserve"> формы № ТОРГ-12 Поставщик обязан направить Покупателю по факсимильной связи ____________ или по электронной почте: _____________________</w:t>
      </w:r>
      <w:r w:rsidRPr="0086369C">
        <w:rPr>
          <w:rFonts w:ascii="Times New Roman" w:eastAsia="Times New Roman" w:hAnsi="Times New Roman" w:cs="Times New Roman"/>
          <w:bCs/>
          <w:spacing w:val="10"/>
          <w:sz w:val="24"/>
          <w:szCs w:val="24"/>
          <w:lang w:eastAsia="ar-SA"/>
        </w:rPr>
        <w:t>,</w:t>
      </w:r>
      <w:r w:rsidRPr="0086369C">
        <w:rPr>
          <w:rFonts w:ascii="Times New Roman" w:eastAsia="Times New Roman" w:hAnsi="Times New Roman" w:cs="Times New Roman"/>
          <w:bCs/>
          <w:spacing w:val="10"/>
          <w:sz w:val="24"/>
          <w:szCs w:val="24"/>
          <w:lang w:val="x-none" w:eastAsia="ar-SA"/>
        </w:rPr>
        <w:t xml:space="preserve"> с обязательным последующим направлением оригиналов по почте не позднее </w:t>
      </w:r>
      <w:r w:rsidRPr="0086369C">
        <w:rPr>
          <w:rFonts w:ascii="Times New Roman" w:eastAsia="Times New Roman" w:hAnsi="Times New Roman" w:cs="Times New Roman"/>
          <w:bCs/>
          <w:spacing w:val="10"/>
          <w:sz w:val="24"/>
          <w:szCs w:val="24"/>
          <w:lang w:eastAsia="ar-SA"/>
        </w:rPr>
        <w:t>5 (Пяти) календарных дней с даты поставки Продукции.</w:t>
      </w:r>
      <w:r w:rsidRPr="0086369C">
        <w:rPr>
          <w:rFonts w:ascii="Times New Roman" w:eastAsia="Times New Roman" w:hAnsi="Times New Roman" w:cs="Times New Roman"/>
          <w:bCs/>
          <w:spacing w:val="10"/>
          <w:sz w:val="24"/>
          <w:szCs w:val="24"/>
          <w:lang w:val="x-none" w:eastAsia="ar-SA"/>
        </w:rPr>
        <w:t xml:space="preserve"> </w:t>
      </w:r>
    </w:p>
    <w:p w:rsidR="0086369C" w:rsidRPr="0086369C" w:rsidRDefault="0086369C" w:rsidP="0086369C">
      <w:pPr>
        <w:tabs>
          <w:tab w:val="left" w:pos="1134"/>
        </w:tabs>
        <w:suppressAutoHyphens/>
        <w:spacing w:after="0" w:line="240" w:lineRule="auto"/>
        <w:ind w:firstLine="567"/>
        <w:jc w:val="both"/>
        <w:rPr>
          <w:rFonts w:ascii="Times New Roman" w:eastAsia="Times New Roman" w:hAnsi="Times New Roman" w:cs="Times New Roman"/>
          <w:bCs/>
          <w:spacing w:val="10"/>
          <w:sz w:val="24"/>
          <w:szCs w:val="24"/>
          <w:lang w:val="x-none" w:eastAsia="ar-SA"/>
        </w:rPr>
      </w:pPr>
      <w:r w:rsidRPr="0086369C">
        <w:rPr>
          <w:rFonts w:ascii="Times New Roman" w:eastAsia="Times New Roman" w:hAnsi="Times New Roman" w:cs="Times New Roman"/>
          <w:bCs/>
          <w:spacing w:val="10"/>
          <w:sz w:val="24"/>
          <w:szCs w:val="24"/>
          <w:lang w:val="x-none" w:eastAsia="ar-SA"/>
        </w:rPr>
        <w:t>В случае неполучения Покупателем оригинала счета-фактуры в вышеуказанный срок, обязанности Покупателя по оплате Продукции отодвигаются на срок, соразмерный сроку задержки выставления счета-фактуры плюс 5 (пять) календарных дней.</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bCs/>
          <w:spacing w:val="10"/>
          <w:sz w:val="24"/>
          <w:szCs w:val="24"/>
          <w:lang w:val="x-none" w:eastAsia="ar-SA"/>
        </w:rPr>
      </w:pPr>
      <w:r w:rsidRPr="0086369C">
        <w:rPr>
          <w:rFonts w:ascii="Times New Roman" w:eastAsia="Times New Roman" w:hAnsi="Times New Roman" w:cs="Times New Roman"/>
          <w:bCs/>
          <w:spacing w:val="10"/>
          <w:sz w:val="24"/>
          <w:szCs w:val="24"/>
          <w:lang w:eastAsia="ar-SA"/>
        </w:rPr>
        <w:tab/>
      </w:r>
      <w:r w:rsidRPr="0086369C">
        <w:rPr>
          <w:rFonts w:ascii="Times New Roman" w:eastAsia="Times New Roman" w:hAnsi="Times New Roman" w:cs="Times New Roman"/>
          <w:bCs/>
          <w:spacing w:val="10"/>
          <w:sz w:val="24"/>
          <w:szCs w:val="24"/>
          <w:lang w:val="x-none" w:eastAsia="ar-SA"/>
        </w:rPr>
        <w:t xml:space="preserve">Акт сверки расчетов Поставщик обязан направить Покупателю не позднее </w:t>
      </w:r>
      <w:r w:rsidRPr="0086369C">
        <w:rPr>
          <w:rFonts w:ascii="Times New Roman" w:eastAsia="Times New Roman" w:hAnsi="Times New Roman" w:cs="Times New Roman"/>
          <w:bCs/>
          <w:spacing w:val="10"/>
          <w:sz w:val="24"/>
          <w:szCs w:val="24"/>
          <w:lang w:eastAsia="ar-SA"/>
        </w:rPr>
        <w:t xml:space="preserve">          </w:t>
      </w:r>
      <w:r w:rsidRPr="0086369C">
        <w:rPr>
          <w:rFonts w:ascii="Times New Roman" w:eastAsia="Times New Roman" w:hAnsi="Times New Roman" w:cs="Times New Roman"/>
          <w:bCs/>
          <w:spacing w:val="10"/>
          <w:sz w:val="24"/>
          <w:szCs w:val="24"/>
          <w:lang w:val="x-none" w:eastAsia="ar-SA"/>
        </w:rPr>
        <w:t>20 числа месяца, следующего за отчетным, по факсимильной связи _____________ или электронной почте _____________ с обязательным последующим направлением оригиналов не позднее 25 числа месяца, следующего за отчетным.</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4.5. Покупатель производит оплату Продукции в течение</w:t>
      </w:r>
      <w:proofErr w:type="gramStart"/>
      <w:r w:rsidRPr="0086369C">
        <w:rPr>
          <w:rFonts w:ascii="Times New Roman" w:eastAsia="Times New Roman" w:hAnsi="Times New Roman" w:cs="Times New Roman"/>
          <w:spacing w:val="10"/>
          <w:sz w:val="24"/>
          <w:szCs w:val="24"/>
          <w:lang w:eastAsia="ar-SA"/>
        </w:rPr>
        <w:t xml:space="preserve"> ___ () </w:t>
      </w:r>
      <w:proofErr w:type="gramEnd"/>
      <w:r w:rsidRPr="0086369C">
        <w:rPr>
          <w:rFonts w:ascii="Times New Roman" w:eastAsia="Times New Roman" w:hAnsi="Times New Roman" w:cs="Times New Roman"/>
          <w:spacing w:val="10"/>
          <w:sz w:val="24"/>
          <w:szCs w:val="24"/>
          <w:lang w:eastAsia="ar-SA"/>
        </w:rPr>
        <w:t xml:space="preserve">календарных дней с </w:t>
      </w:r>
      <w:r w:rsidRPr="0086369C">
        <w:rPr>
          <w:rFonts w:ascii="Times New Roman" w:eastAsia="Times New Roman" w:hAnsi="Times New Roman" w:cs="Times New Roman"/>
          <w:bCs/>
          <w:spacing w:val="10"/>
          <w:sz w:val="24"/>
          <w:szCs w:val="24"/>
          <w:lang w:eastAsia="ar-SA"/>
        </w:rPr>
        <w:t>даты поставки</w:t>
      </w:r>
      <w:r w:rsidRPr="0086369C">
        <w:rPr>
          <w:rFonts w:ascii="Times New Roman" w:eastAsia="Times New Roman" w:hAnsi="Times New Roman" w:cs="Times New Roman"/>
          <w:spacing w:val="10"/>
          <w:sz w:val="24"/>
          <w:szCs w:val="24"/>
          <w:lang w:eastAsia="ar-SA"/>
        </w:rPr>
        <w:t xml:space="preserve"> Продукции.</w:t>
      </w:r>
      <w:r w:rsidRPr="0086369C">
        <w:rPr>
          <w:rFonts w:ascii="EuropeCond" w:eastAsia="Times New Roman" w:hAnsi="EuropeCond" w:cs="EuropeCond"/>
          <w:spacing w:val="10"/>
          <w:lang w:eastAsia="ar-SA"/>
        </w:rPr>
        <w:t xml:space="preserve"> </w:t>
      </w:r>
      <w:r w:rsidRPr="0086369C">
        <w:rPr>
          <w:rFonts w:ascii="Times New Roman" w:eastAsia="Times New Roman" w:hAnsi="Times New Roman" w:cs="Times New Roman"/>
          <w:spacing w:val="10"/>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86369C">
        <w:rPr>
          <w:rFonts w:ascii="Times New Roman" w:eastAsia="Times New Roman" w:hAnsi="Times New Roman" w:cs="Times New Roman"/>
          <w:spacing w:val="10"/>
          <w:sz w:val="24"/>
          <w:szCs w:val="24"/>
          <w:lang w:eastAsia="ar-SA"/>
        </w:rPr>
        <w:t>неприбывшую</w:t>
      </w:r>
      <w:proofErr w:type="spellEnd"/>
      <w:r w:rsidRPr="0086369C">
        <w:rPr>
          <w:rFonts w:ascii="Times New Roman" w:eastAsia="Times New Roman" w:hAnsi="Times New Roman" w:cs="Times New Roman"/>
          <w:spacing w:val="10"/>
          <w:sz w:val="24"/>
          <w:szCs w:val="24"/>
          <w:lang w:eastAsia="ar-SA"/>
        </w:rPr>
        <w:t xml:space="preserve"> на </w:t>
      </w:r>
      <w:r w:rsidRPr="0086369C">
        <w:rPr>
          <w:rFonts w:ascii="Times New Roman" w:eastAsia="Times New Roman" w:hAnsi="Times New Roman" w:cs="Times New Roman"/>
          <w:spacing w:val="10"/>
          <w:sz w:val="24"/>
          <w:szCs w:val="24"/>
          <w:lang w:eastAsia="ru-RU"/>
        </w:rPr>
        <w:t>эстакаду (слива)</w:t>
      </w:r>
      <w:r w:rsidRPr="0086369C">
        <w:rPr>
          <w:rFonts w:ascii="Times New Roman" w:eastAsia="Times New Roman" w:hAnsi="Times New Roman" w:cs="Times New Roman"/>
          <w:spacing w:val="10"/>
          <w:sz w:val="24"/>
          <w:szCs w:val="24"/>
          <w:lang w:eastAsia="ar-SA"/>
        </w:rPr>
        <w:t>/резервуар/</w:t>
      </w:r>
      <w:r w:rsidRPr="0086369C">
        <w:rPr>
          <w:rFonts w:ascii="Times New Roman" w:eastAsia="Times New Roman" w:hAnsi="Times New Roman" w:cs="Times New Roman"/>
          <w:spacing w:val="10"/>
          <w:sz w:val="24"/>
          <w:szCs w:val="24"/>
          <w:lang w:eastAsia="ru-RU"/>
        </w:rPr>
        <w:t>склад</w:t>
      </w:r>
      <w:r w:rsidRPr="0086369C">
        <w:rPr>
          <w:rFonts w:ascii="Times New Roman" w:eastAsia="Times New Roman" w:hAnsi="Times New Roman" w:cs="Times New Roman"/>
          <w:spacing w:val="10"/>
          <w:sz w:val="24"/>
          <w:szCs w:val="24"/>
          <w:lang w:eastAsia="ar-SA"/>
        </w:rPr>
        <w:t xml:space="preserve"> оплата Покупателем не производится. </w:t>
      </w:r>
    </w:p>
    <w:p w:rsidR="0086369C" w:rsidRPr="0086369C" w:rsidRDefault="0086369C" w:rsidP="0086369C">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86369C" w:rsidRPr="0086369C" w:rsidRDefault="0086369C" w:rsidP="0086369C">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t>В случае</w:t>
      </w:r>
      <w:proofErr w:type="gramStart"/>
      <w:r w:rsidRPr="0086369C">
        <w:rPr>
          <w:rFonts w:ascii="Times New Roman" w:eastAsia="Times New Roman" w:hAnsi="Times New Roman" w:cs="Times New Roman"/>
          <w:spacing w:val="10"/>
          <w:sz w:val="24"/>
          <w:szCs w:val="24"/>
          <w:lang w:eastAsia="ar-SA"/>
        </w:rPr>
        <w:t>,</w:t>
      </w:r>
      <w:proofErr w:type="gramEnd"/>
      <w:r w:rsidRPr="0086369C">
        <w:rPr>
          <w:rFonts w:ascii="Times New Roman" w:eastAsia="Times New Roman" w:hAnsi="Times New Roman" w:cs="Times New Roman"/>
          <w:spacing w:val="10"/>
          <w:sz w:val="24"/>
          <w:szCs w:val="24"/>
          <w:lang w:eastAsia="ar-SA"/>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EuropeCond"/>
          <w:spacing w:val="10"/>
          <w:sz w:val="24"/>
          <w:szCs w:val="24"/>
          <w:lang w:eastAsia="ar-SA"/>
        </w:rPr>
        <w:t xml:space="preserve">       4.6. </w:t>
      </w:r>
      <w:r w:rsidRPr="0086369C">
        <w:rPr>
          <w:rFonts w:ascii="Times New Roman" w:eastAsia="Times New Roman" w:hAnsi="Times New Roman" w:cs="Times New Roman"/>
          <w:spacing w:val="10"/>
          <w:sz w:val="24"/>
          <w:szCs w:val="24"/>
          <w:lang w:eastAsia="ar-SA"/>
        </w:rPr>
        <w:t xml:space="preserve"> Датой оплаты по настоящему Договору является дата списания денежных сре</w:t>
      </w:r>
      <w:proofErr w:type="gramStart"/>
      <w:r w:rsidRPr="0086369C">
        <w:rPr>
          <w:rFonts w:ascii="Times New Roman" w:eastAsia="Times New Roman" w:hAnsi="Times New Roman" w:cs="Times New Roman"/>
          <w:spacing w:val="10"/>
          <w:sz w:val="24"/>
          <w:szCs w:val="24"/>
          <w:lang w:eastAsia="ar-SA"/>
        </w:rPr>
        <w:t>дств с р</w:t>
      </w:r>
      <w:proofErr w:type="gramEnd"/>
      <w:r w:rsidRPr="0086369C">
        <w:rPr>
          <w:rFonts w:ascii="Times New Roman" w:eastAsia="Times New Roman" w:hAnsi="Times New Roman" w:cs="Times New Roman"/>
          <w:spacing w:val="10"/>
          <w:sz w:val="24"/>
          <w:szCs w:val="24"/>
          <w:lang w:eastAsia="ar-SA"/>
        </w:rPr>
        <w:t>асчетного счета Покупателя.</w:t>
      </w:r>
    </w:p>
    <w:p w:rsidR="0086369C" w:rsidRPr="0086369C" w:rsidRDefault="0086369C" w:rsidP="0086369C">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86369C">
        <w:rPr>
          <w:rFonts w:ascii="Times New Roman" w:eastAsia="Times New Roman" w:hAnsi="Times New Roman" w:cs="Times New Roman"/>
          <w:spacing w:val="10"/>
          <w:sz w:val="24"/>
          <w:szCs w:val="24"/>
          <w:lang w:eastAsia="ar-SA"/>
        </w:rPr>
        <w:t>т.ч</w:t>
      </w:r>
      <w:proofErr w:type="spellEnd"/>
      <w:r w:rsidRPr="0086369C">
        <w:rPr>
          <w:rFonts w:ascii="Times New Roman" w:eastAsia="Times New Roman" w:hAnsi="Times New Roman" w:cs="Times New Roman"/>
          <w:spacing w:val="10"/>
          <w:sz w:val="24"/>
          <w:szCs w:val="24"/>
          <w:lang w:eastAsia="ar-SA"/>
        </w:rPr>
        <w:t>. НДС».</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2"/>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ОТВЕТСТВЕННОСТЬ СТОРОН</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86369C" w:rsidRPr="0086369C" w:rsidRDefault="0086369C" w:rsidP="0086369C">
      <w:pPr>
        <w:numPr>
          <w:ilvl w:val="1"/>
          <w:numId w:val="39"/>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6369C" w:rsidRPr="0086369C" w:rsidRDefault="0086369C" w:rsidP="0086369C">
      <w:pPr>
        <w:numPr>
          <w:ilvl w:val="2"/>
          <w:numId w:val="44"/>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6369C" w:rsidRPr="0086369C" w:rsidRDefault="0086369C" w:rsidP="0086369C">
      <w:pPr>
        <w:numPr>
          <w:ilvl w:val="2"/>
          <w:numId w:val="44"/>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86369C" w:rsidRPr="0086369C" w:rsidRDefault="0086369C" w:rsidP="0086369C">
      <w:pPr>
        <w:numPr>
          <w:ilvl w:val="2"/>
          <w:numId w:val="44"/>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Положения настоящего пункта (5.2.3.) не распространяются на взаимоотношения Сторон, регулируемые пунктами  5.7., 5.8., 5.11. настоящего Договора.</w:t>
      </w:r>
    </w:p>
    <w:p w:rsidR="0086369C" w:rsidRPr="0086369C" w:rsidRDefault="0086369C" w:rsidP="0086369C">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 xml:space="preserve">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roofErr w:type="gramEnd"/>
    </w:p>
    <w:p w:rsidR="0086369C" w:rsidRPr="0086369C" w:rsidRDefault="0086369C" w:rsidP="0086369C">
      <w:pPr>
        <w:numPr>
          <w:ilvl w:val="1"/>
          <w:numId w:val="44"/>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ar-SA"/>
        </w:rPr>
        <w:t xml:space="preserve"> Покупатель обязан рассмотреть претензию Поставщика в течение                  30 (Тридцати) календарных дней, </w:t>
      </w:r>
      <w:proofErr w:type="gramStart"/>
      <w:r w:rsidRPr="0086369C">
        <w:rPr>
          <w:rFonts w:ascii="Times New Roman" w:eastAsia="Times New Roman" w:hAnsi="Times New Roman" w:cs="Times New Roman"/>
          <w:spacing w:val="10"/>
          <w:sz w:val="24"/>
          <w:szCs w:val="24"/>
          <w:lang w:eastAsia="ar-SA"/>
        </w:rPr>
        <w:t>с даты получения</w:t>
      </w:r>
      <w:proofErr w:type="gramEnd"/>
      <w:r w:rsidRPr="0086369C">
        <w:rPr>
          <w:rFonts w:ascii="Times New Roman" w:eastAsia="Times New Roman" w:hAnsi="Times New Roman" w:cs="Times New Roman"/>
          <w:spacing w:val="10"/>
          <w:sz w:val="24"/>
          <w:szCs w:val="24"/>
          <w:lang w:eastAsia="ar-SA"/>
        </w:rPr>
        <w:t xml:space="preserve"> претензии от Поставщика.</w:t>
      </w:r>
    </w:p>
    <w:p w:rsidR="0086369C" w:rsidRPr="0086369C" w:rsidRDefault="0086369C" w:rsidP="0086369C">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86369C">
        <w:rPr>
          <w:rFonts w:ascii="Times New Roman" w:eastAsia="Times New Roman" w:hAnsi="Times New Roman" w:cs="Times New Roman"/>
          <w:b/>
          <w:spacing w:val="10"/>
          <w:sz w:val="24"/>
          <w:szCs w:val="24"/>
          <w:lang w:eastAsia="ru-RU"/>
        </w:rPr>
        <w:t xml:space="preserve">, </w:t>
      </w:r>
      <w:proofErr w:type="spellStart"/>
      <w:r w:rsidRPr="0086369C">
        <w:rPr>
          <w:rFonts w:ascii="Times New Roman" w:eastAsia="Times New Roman" w:hAnsi="Times New Roman" w:cs="Times New Roman"/>
          <w:spacing w:val="10"/>
          <w:sz w:val="24"/>
          <w:szCs w:val="24"/>
          <w:lang w:eastAsia="ru-RU"/>
        </w:rPr>
        <w:t>перевыставляется</w:t>
      </w:r>
      <w:proofErr w:type="spellEnd"/>
      <w:r w:rsidRPr="0086369C">
        <w:rPr>
          <w:rFonts w:ascii="Times New Roman" w:eastAsia="Times New Roman" w:hAnsi="Times New Roman" w:cs="Times New Roman"/>
          <w:spacing w:val="10"/>
          <w:sz w:val="24"/>
          <w:szCs w:val="24"/>
          <w:lang w:eastAsia="ru-RU"/>
        </w:rPr>
        <w:t xml:space="preserve"> Поставщику и возмещается Поставщиком;</w:t>
      </w:r>
    </w:p>
    <w:p w:rsidR="0086369C" w:rsidRPr="0086369C" w:rsidRDefault="0086369C" w:rsidP="0086369C">
      <w:pPr>
        <w:spacing w:after="0" w:line="240" w:lineRule="auto"/>
        <w:ind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86369C">
        <w:rPr>
          <w:rFonts w:ascii="Times New Roman" w:eastAsia="Times New Roman" w:hAnsi="Times New Roman" w:cs="Times New Roman"/>
          <w:spacing w:val="10"/>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i/>
          <w:iCs/>
          <w:spacing w:val="10"/>
          <w:sz w:val="24"/>
          <w:szCs w:val="24"/>
          <w:lang w:eastAsia="ar-SA"/>
        </w:rPr>
      </w:pPr>
      <w:r w:rsidRPr="0086369C">
        <w:rPr>
          <w:rFonts w:ascii="Times New Roman" w:eastAsia="Times New Roman" w:hAnsi="Times New Roman" w:cs="Times New Roman"/>
          <w:spacing w:val="10"/>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86369C">
        <w:rPr>
          <w:rFonts w:ascii="Times New Roman" w:eastAsia="Times New Roman" w:hAnsi="Times New Roman" w:cs="Times New Roman"/>
          <w:spacing w:val="10"/>
          <w:sz w:val="24"/>
          <w:szCs w:val="24"/>
          <w:lang w:eastAsia="ar-SA"/>
        </w:rPr>
        <w:t xml:space="preserve">- денежные средства в размере стоимости </w:t>
      </w:r>
      <w:proofErr w:type="spellStart"/>
      <w:r w:rsidRPr="0086369C">
        <w:rPr>
          <w:rFonts w:ascii="Times New Roman" w:eastAsia="Times New Roman" w:hAnsi="Times New Roman" w:cs="Times New Roman"/>
          <w:spacing w:val="10"/>
          <w:sz w:val="24"/>
          <w:szCs w:val="24"/>
          <w:lang w:eastAsia="ar-SA"/>
        </w:rPr>
        <w:t>непоставленной</w:t>
      </w:r>
      <w:proofErr w:type="spellEnd"/>
      <w:r w:rsidRPr="0086369C">
        <w:rPr>
          <w:rFonts w:ascii="Times New Roman" w:eastAsia="Times New Roman" w:hAnsi="Times New Roman" w:cs="Times New Roman"/>
          <w:spacing w:val="10"/>
          <w:sz w:val="24"/>
          <w:szCs w:val="24"/>
          <w:lang w:eastAsia="ar-SA"/>
        </w:rPr>
        <w:t>/недопоставленной                                               в срок, установленный заявкой Покупателя на поставку, Продукции; и/или</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86369C">
        <w:rPr>
          <w:rFonts w:ascii="Times New Roman" w:eastAsia="Times New Roman" w:hAnsi="Times New Roman" w:cs="Times New Roman"/>
          <w:spacing w:val="10"/>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86369C">
        <w:rPr>
          <w:rFonts w:ascii="Times New Roman" w:eastAsia="Times New Roman" w:hAnsi="Times New Roman" w:cs="Times New Roman"/>
          <w:spacing w:val="10"/>
          <w:sz w:val="24"/>
          <w:szCs w:val="24"/>
          <w:lang w:eastAsia="ar-SA"/>
        </w:rPr>
        <w:t>непоставленной</w:t>
      </w:r>
      <w:proofErr w:type="spellEnd"/>
      <w:r w:rsidRPr="0086369C">
        <w:rPr>
          <w:rFonts w:ascii="Times New Roman" w:eastAsia="Times New Roman" w:hAnsi="Times New Roman" w:cs="Times New Roman"/>
          <w:spacing w:val="10"/>
          <w:sz w:val="24"/>
          <w:szCs w:val="24"/>
          <w:lang w:eastAsia="ar-SA"/>
        </w:rPr>
        <w:t>/недопоставленной, несвоевременно поставленной Продукции); и/или</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86369C">
        <w:rPr>
          <w:rFonts w:ascii="Times New Roman" w:eastAsia="Times New Roman" w:hAnsi="Times New Roman" w:cs="Times New Roman"/>
          <w:spacing w:val="10"/>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86369C" w:rsidRPr="0086369C" w:rsidRDefault="0086369C" w:rsidP="0086369C">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86369C">
        <w:rPr>
          <w:rFonts w:ascii="Times New Roman" w:eastAsia="Times New Roman" w:hAnsi="Times New Roman" w:cs="Times New Roman"/>
          <w:spacing w:val="10"/>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86369C">
        <w:rPr>
          <w:rFonts w:ascii="Times New Roman" w:eastAsia="Times New Roman" w:hAnsi="Times New Roman" w:cs="Times New Roman"/>
          <w:spacing w:val="10"/>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В случае неисполнения или ненадлежащего исполнения Поставщиком обязательств по настоящему Договору, Поставщик </w:t>
      </w:r>
      <w:proofErr w:type="gramStart"/>
      <w:r w:rsidRPr="0086369C">
        <w:rPr>
          <w:rFonts w:ascii="Times New Roman" w:eastAsia="Times New Roman" w:hAnsi="Times New Roman" w:cs="Times New Roman"/>
          <w:spacing w:val="10"/>
          <w:sz w:val="24"/>
          <w:szCs w:val="24"/>
          <w:lang w:eastAsia="ar-SA"/>
        </w:rPr>
        <w:t>помимо</w:t>
      </w:r>
      <w:proofErr w:type="gramEnd"/>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сверх</w:t>
      </w:r>
      <w:proofErr w:type="gramEnd"/>
      <w:r w:rsidRPr="0086369C">
        <w:rPr>
          <w:rFonts w:ascii="Times New Roman" w:eastAsia="Times New Roman" w:hAnsi="Times New Roman" w:cs="Times New Roman"/>
          <w:spacing w:val="10"/>
          <w:sz w:val="24"/>
          <w:szCs w:val="24"/>
          <w:lang w:eastAsia="ar-SA"/>
        </w:rPr>
        <w:t>) уплаты неустойки возмещает Покупателю все причиненные убытки, включая упущенную выгоду.</w:t>
      </w:r>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 xml:space="preserve">В случае </w:t>
      </w:r>
      <w:proofErr w:type="spellStart"/>
      <w:r w:rsidRPr="0086369C">
        <w:rPr>
          <w:rFonts w:ascii="Times New Roman" w:eastAsia="Times New Roman" w:hAnsi="Times New Roman" w:cs="Times New Roman"/>
          <w:spacing w:val="10"/>
          <w:sz w:val="24"/>
          <w:szCs w:val="24"/>
          <w:lang w:eastAsia="ar-SA"/>
        </w:rPr>
        <w:t>непоставки</w:t>
      </w:r>
      <w:proofErr w:type="spellEnd"/>
      <w:r w:rsidRPr="0086369C">
        <w:rPr>
          <w:rFonts w:ascii="Times New Roman" w:eastAsia="Times New Roman" w:hAnsi="Times New Roman" w:cs="Times New Roman"/>
          <w:spacing w:val="10"/>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86369C">
        <w:rPr>
          <w:rFonts w:ascii="Times New Roman" w:eastAsia="Times New Roman" w:hAnsi="Times New Roman" w:cs="Times New Roman"/>
          <w:spacing w:val="10"/>
          <w:sz w:val="24"/>
          <w:szCs w:val="24"/>
          <w:lang w:eastAsia="ar-SA"/>
        </w:rPr>
        <w:t xml:space="preserve"> </w:t>
      </w:r>
      <w:proofErr w:type="gramStart"/>
      <w:r w:rsidRPr="0086369C">
        <w:rPr>
          <w:rFonts w:ascii="Times New Roman" w:eastAsia="Times New Roman" w:hAnsi="Times New Roman" w:cs="Times New Roman"/>
          <w:spacing w:val="10"/>
          <w:sz w:val="24"/>
          <w:szCs w:val="24"/>
          <w:lang w:eastAsia="ar-SA"/>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86369C" w:rsidRPr="0086369C" w:rsidRDefault="0086369C" w:rsidP="0086369C">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6369C" w:rsidRPr="0086369C" w:rsidRDefault="0086369C" w:rsidP="0086369C">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4"/>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ФОРС-МАЖОР</w:t>
      </w:r>
    </w:p>
    <w:p w:rsidR="0086369C" w:rsidRPr="0086369C" w:rsidRDefault="0086369C" w:rsidP="0086369C">
      <w:pPr>
        <w:suppressAutoHyphens/>
        <w:spacing w:after="0" w:line="240" w:lineRule="auto"/>
        <w:ind w:firstLine="567"/>
        <w:rPr>
          <w:rFonts w:ascii="Times New Roman" w:eastAsia="Times New Roman" w:hAnsi="Times New Roman" w:cs="Times New Roman"/>
          <w:b/>
          <w:bCs/>
          <w:spacing w:val="10"/>
          <w:sz w:val="24"/>
          <w:szCs w:val="24"/>
          <w:lang w:eastAsia="ar-SA"/>
        </w:rPr>
      </w:pP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6.1. </w:t>
      </w:r>
      <w:proofErr w:type="gramStart"/>
      <w:r w:rsidRPr="0086369C">
        <w:rPr>
          <w:rFonts w:ascii="Times New Roman" w:eastAsia="Times New Roman" w:hAnsi="Times New Roman" w:cs="Times New Roman"/>
          <w:spacing w:val="10"/>
          <w:sz w:val="24"/>
          <w:szCs w:val="24"/>
          <w:lang w:eastAsia="ar-SA"/>
        </w:rPr>
        <w:t xml:space="preserve">Обстоятельства </w:t>
      </w:r>
      <w:r w:rsidRPr="0086369C">
        <w:rPr>
          <w:rFonts w:ascii="Times New Roman" w:eastAsia="Times New Roman" w:hAnsi="Times New Roman" w:cs="Times New Roman"/>
          <w:spacing w:val="10"/>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86369C">
        <w:rPr>
          <w:rFonts w:ascii="Times New Roman" w:eastAsia="Times New Roman" w:hAnsi="Times New Roman" w:cs="Times New Roman"/>
          <w:spacing w:val="10"/>
          <w:sz w:val="24"/>
          <w:szCs w:val="24"/>
          <w:lang w:val="x-none" w:eastAsia="ar-SA"/>
        </w:rPr>
        <w:t>Неуведомление</w:t>
      </w:r>
      <w:proofErr w:type="spellEnd"/>
      <w:r w:rsidRPr="0086369C">
        <w:rPr>
          <w:rFonts w:ascii="Times New Roman" w:eastAsia="Times New Roman" w:hAnsi="Times New Roman" w:cs="Times New Roman"/>
          <w:spacing w:val="10"/>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86369C">
        <w:rPr>
          <w:rFonts w:ascii="Times New Roman" w:eastAsia="Times New Roman" w:hAnsi="Times New Roman" w:cs="Times New Roman"/>
          <w:spacing w:val="10"/>
          <w:sz w:val="24"/>
          <w:szCs w:val="24"/>
          <w:lang w:val="x-none" w:eastAsia="ar-SA"/>
        </w:rPr>
        <w:t>неуведомления</w:t>
      </w:r>
      <w:proofErr w:type="spellEnd"/>
      <w:r w:rsidRPr="0086369C">
        <w:rPr>
          <w:rFonts w:ascii="Times New Roman" w:eastAsia="Times New Roman" w:hAnsi="Times New Roman" w:cs="Times New Roman"/>
          <w:spacing w:val="10"/>
          <w:sz w:val="24"/>
          <w:szCs w:val="24"/>
          <w:lang w:val="x-none" w:eastAsia="ar-SA"/>
        </w:rPr>
        <w:t xml:space="preserve"> или задержки уведомления.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6.2.</w:t>
      </w:r>
      <w:r w:rsidRPr="0086369C">
        <w:rPr>
          <w:rFonts w:ascii="Times New Roman" w:eastAsia="Times New Roman" w:hAnsi="Times New Roman" w:cs="Times New Roman"/>
          <w:spacing w:val="10"/>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6.3.</w:t>
      </w:r>
      <w:r w:rsidRPr="0086369C">
        <w:rPr>
          <w:rFonts w:ascii="Times New Roman" w:eastAsia="Times New Roman" w:hAnsi="Times New Roman" w:cs="Times New Roman"/>
          <w:spacing w:val="10"/>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6.4.</w:t>
      </w:r>
      <w:r w:rsidRPr="0086369C">
        <w:rPr>
          <w:rFonts w:ascii="Times New Roman" w:eastAsia="Times New Roman" w:hAnsi="Times New Roman" w:cs="Times New Roman"/>
          <w:spacing w:val="10"/>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4"/>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ПРОЧИЕ УСЛОВИЯ</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Настоящий Договор может быть изменен, дополнен или расторгнут по</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взаимному согласию Сторон</w:t>
      </w:r>
      <w:r w:rsidRPr="0086369C">
        <w:rPr>
          <w:rFonts w:ascii="Times New Roman" w:eastAsia="Times New Roman" w:hAnsi="Times New Roman" w:cs="Times New Roman"/>
          <w:spacing w:val="10"/>
          <w:sz w:val="24"/>
          <w:szCs w:val="24"/>
          <w:lang w:eastAsia="ar-SA"/>
        </w:rPr>
        <w:t>,  в соответствии с действующим законодательством РФ и настоящим Договором</w:t>
      </w:r>
      <w:r w:rsidRPr="0086369C">
        <w:rPr>
          <w:rFonts w:ascii="Times New Roman" w:eastAsia="Times New Roman" w:hAnsi="Times New Roman" w:cs="Times New Roman"/>
          <w:spacing w:val="10"/>
          <w:sz w:val="24"/>
          <w:szCs w:val="24"/>
          <w:lang w:val="x-none" w:eastAsia="ar-SA"/>
        </w:rPr>
        <w:t>.</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eastAsia="ar-SA"/>
        </w:rPr>
        <w:t xml:space="preserve">Поставщик </w:t>
      </w:r>
      <w:r w:rsidRPr="0086369C">
        <w:rPr>
          <w:rFonts w:ascii="Times New Roman" w:eastAsia="Times New Roman" w:hAnsi="Times New Roman" w:cs="Times New Roman"/>
          <w:spacing w:val="10"/>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 xml:space="preserve">Все изменения, </w:t>
      </w:r>
      <w:r w:rsidRPr="0086369C">
        <w:rPr>
          <w:rFonts w:ascii="Times New Roman" w:eastAsia="Times New Roman" w:hAnsi="Times New Roman" w:cs="Times New Roman"/>
          <w:spacing w:val="10"/>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w:t>
      </w:r>
      <w:proofErr w:type="gramStart"/>
      <w:r w:rsidRPr="0086369C">
        <w:rPr>
          <w:rFonts w:ascii="Times New Roman" w:eastAsia="Times New Roman" w:hAnsi="Times New Roman" w:cs="Times New Roman"/>
          <w:spacing w:val="10"/>
          <w:sz w:val="24"/>
          <w:szCs w:val="24"/>
          <w:lang w:eastAsia="ar-SA"/>
        </w:rPr>
        <w:t>документ, подписанный уполномоченным лицом исходит</w:t>
      </w:r>
      <w:proofErr w:type="gramEnd"/>
      <w:r w:rsidRPr="0086369C">
        <w:rPr>
          <w:rFonts w:ascii="Times New Roman" w:eastAsia="Times New Roman" w:hAnsi="Times New Roman" w:cs="Times New Roman"/>
          <w:spacing w:val="10"/>
          <w:sz w:val="24"/>
          <w:szCs w:val="24"/>
          <w:lang w:eastAsia="ar-SA"/>
        </w:rPr>
        <w:t xml:space="preserve">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eastAsia="ar-SA"/>
        </w:rPr>
        <w:t xml:space="preserve">Переданные вышеуказанными </w:t>
      </w:r>
      <w:r w:rsidRPr="0086369C">
        <w:rPr>
          <w:rFonts w:ascii="Times New Roman" w:eastAsia="Times New Roman" w:hAnsi="Times New Roman" w:cs="Times New Roman"/>
          <w:spacing w:val="10"/>
          <w:sz w:val="24"/>
          <w:szCs w:val="24"/>
          <w:lang w:val="x-none" w:eastAsia="ar-SA"/>
        </w:rPr>
        <w:t>способами</w:t>
      </w:r>
      <w:r w:rsidRPr="0086369C">
        <w:rPr>
          <w:rFonts w:ascii="Times New Roman" w:eastAsia="Times New Roman" w:hAnsi="Times New Roman" w:cs="Times New Roman"/>
          <w:spacing w:val="10"/>
          <w:sz w:val="24"/>
          <w:szCs w:val="24"/>
          <w:lang w:eastAsia="ar-SA"/>
        </w:rPr>
        <w:t>,</w:t>
      </w:r>
      <w:r w:rsidRPr="0086369C">
        <w:rPr>
          <w:rFonts w:ascii="Times New Roman" w:eastAsia="Times New Roman" w:hAnsi="Times New Roman" w:cs="Times New Roman"/>
          <w:spacing w:val="10"/>
          <w:sz w:val="24"/>
          <w:szCs w:val="24"/>
          <w:lang w:val="x-none" w:eastAsia="ar-SA"/>
        </w:rPr>
        <w:t xml:space="preserve"> документы имеют полную юридическую силу.</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86369C">
        <w:rPr>
          <w:rFonts w:ascii="Times New Roman" w:eastAsia="Times New Roman" w:hAnsi="Times New Roman" w:cs="Times New Roman"/>
          <w:spacing w:val="10"/>
          <w:sz w:val="24"/>
          <w:szCs w:val="24"/>
          <w:lang w:eastAsia="ar-SA"/>
        </w:rPr>
        <w:t>С</w:t>
      </w:r>
      <w:proofErr w:type="spellStart"/>
      <w:r w:rsidRPr="0086369C">
        <w:rPr>
          <w:rFonts w:ascii="Times New Roman" w:eastAsia="Times New Roman" w:hAnsi="Times New Roman" w:cs="Times New Roman"/>
          <w:spacing w:val="10"/>
          <w:sz w:val="24"/>
          <w:szCs w:val="24"/>
          <w:lang w:val="x-none" w:eastAsia="ar-SA"/>
        </w:rPr>
        <w:t>еми</w:t>
      </w:r>
      <w:proofErr w:type="spellEnd"/>
      <w:r w:rsidRPr="0086369C">
        <w:rPr>
          <w:rFonts w:ascii="Times New Roman" w:eastAsia="Times New Roman" w:hAnsi="Times New Roman" w:cs="Times New Roman"/>
          <w:spacing w:val="10"/>
          <w:sz w:val="24"/>
          <w:szCs w:val="24"/>
          <w:lang w:val="x-none" w:eastAsia="ar-SA"/>
        </w:rPr>
        <w:t>)</w:t>
      </w:r>
      <w:r w:rsidRPr="0086369C">
        <w:rPr>
          <w:rFonts w:ascii="Times New Roman" w:eastAsia="Times New Roman" w:hAnsi="Times New Roman" w:cs="Times New Roman"/>
          <w:spacing w:val="10"/>
          <w:sz w:val="24"/>
          <w:szCs w:val="24"/>
          <w:lang w:eastAsia="ar-SA"/>
        </w:rPr>
        <w:t xml:space="preserve"> рабочих</w:t>
      </w:r>
      <w:r w:rsidRPr="0086369C">
        <w:rPr>
          <w:rFonts w:ascii="Times New Roman" w:eastAsia="Times New Roman" w:hAnsi="Times New Roman" w:cs="Times New Roman"/>
          <w:b/>
          <w:bCs/>
          <w:spacing w:val="10"/>
          <w:sz w:val="24"/>
          <w:szCs w:val="24"/>
          <w:lang w:val="x-none" w:eastAsia="ar-SA"/>
        </w:rPr>
        <w:t xml:space="preserve"> </w:t>
      </w:r>
      <w:r w:rsidRPr="0086369C">
        <w:rPr>
          <w:rFonts w:ascii="Times New Roman" w:eastAsia="Times New Roman" w:hAnsi="Times New Roman" w:cs="Times New Roman"/>
          <w:spacing w:val="10"/>
          <w:sz w:val="24"/>
          <w:szCs w:val="24"/>
          <w:lang w:val="x-none" w:eastAsia="ar-SA"/>
        </w:rPr>
        <w:t>дней с даты их получения (без учета пробега почты)</w:t>
      </w:r>
      <w:r w:rsidRPr="0086369C">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bCs/>
          <w:spacing w:val="10"/>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86369C">
        <w:rPr>
          <w:rFonts w:ascii="Times New Roman" w:eastAsia="Times New Roman" w:hAnsi="Times New Roman" w:cs="Times New Roman"/>
          <w:bCs/>
          <w:spacing w:val="10"/>
          <w:sz w:val="24"/>
          <w:szCs w:val="24"/>
          <w:lang w:eastAsia="ar-SA"/>
        </w:rPr>
        <w:t>С</w:t>
      </w:r>
      <w:proofErr w:type="spellStart"/>
      <w:r w:rsidRPr="0086369C">
        <w:rPr>
          <w:rFonts w:ascii="Times New Roman" w:eastAsia="Times New Roman" w:hAnsi="Times New Roman" w:cs="Times New Roman"/>
          <w:bCs/>
          <w:spacing w:val="10"/>
          <w:sz w:val="24"/>
          <w:szCs w:val="24"/>
          <w:lang w:val="x-none" w:eastAsia="ar-SA"/>
        </w:rPr>
        <w:t>еми</w:t>
      </w:r>
      <w:proofErr w:type="spellEnd"/>
      <w:r w:rsidRPr="0086369C">
        <w:rPr>
          <w:rFonts w:ascii="Times New Roman" w:eastAsia="Times New Roman" w:hAnsi="Times New Roman" w:cs="Times New Roman"/>
          <w:bCs/>
          <w:spacing w:val="10"/>
          <w:sz w:val="24"/>
          <w:szCs w:val="24"/>
          <w:lang w:val="x-none" w:eastAsia="ar-SA"/>
        </w:rPr>
        <w:t xml:space="preserve">) </w:t>
      </w:r>
      <w:r w:rsidRPr="0086369C">
        <w:rPr>
          <w:rFonts w:ascii="Times New Roman" w:eastAsia="Times New Roman" w:hAnsi="Times New Roman" w:cs="Times New Roman"/>
          <w:bCs/>
          <w:spacing w:val="10"/>
          <w:sz w:val="24"/>
          <w:szCs w:val="24"/>
          <w:lang w:eastAsia="ar-SA"/>
        </w:rPr>
        <w:t xml:space="preserve">рабочих </w:t>
      </w:r>
      <w:r w:rsidRPr="0086369C">
        <w:rPr>
          <w:rFonts w:ascii="Times New Roman" w:eastAsia="Times New Roman" w:hAnsi="Times New Roman" w:cs="Times New Roman"/>
          <w:bCs/>
          <w:spacing w:val="10"/>
          <w:sz w:val="24"/>
          <w:szCs w:val="24"/>
          <w:lang w:val="x-none" w:eastAsia="ar-SA"/>
        </w:rPr>
        <w:t xml:space="preserve">дней с </w:t>
      </w:r>
      <w:r w:rsidRPr="0086369C">
        <w:rPr>
          <w:rFonts w:ascii="Times New Roman" w:eastAsia="Times New Roman" w:hAnsi="Times New Roman" w:cs="Times New Roman"/>
          <w:spacing w:val="10"/>
          <w:sz w:val="24"/>
          <w:szCs w:val="24"/>
          <w:lang w:val="x-none" w:eastAsia="ar-SA"/>
        </w:rPr>
        <w:t>даты их получения (без учета пробега почты)</w:t>
      </w:r>
      <w:r w:rsidRPr="0086369C">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86369C">
        <w:rPr>
          <w:rFonts w:ascii="Times New Roman" w:eastAsia="Times New Roman" w:hAnsi="Times New Roman" w:cs="Times New Roman"/>
          <w:spacing w:val="10"/>
          <w:sz w:val="24"/>
          <w:szCs w:val="24"/>
          <w:lang w:eastAsia="ar-SA"/>
        </w:rPr>
        <w:t>данных</w:t>
      </w:r>
      <w:proofErr w:type="gramEnd"/>
      <w:r w:rsidRPr="0086369C">
        <w:rPr>
          <w:rFonts w:ascii="Times New Roman" w:eastAsia="Times New Roman" w:hAnsi="Times New Roman" w:cs="Times New Roman"/>
          <w:spacing w:val="10"/>
          <w:sz w:val="24"/>
          <w:szCs w:val="24"/>
          <w:lang w:eastAsia="ar-SA"/>
        </w:rPr>
        <w:t xml:space="preserve">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 xml:space="preserve">При </w:t>
      </w:r>
      <w:proofErr w:type="spellStart"/>
      <w:r w:rsidRPr="0086369C">
        <w:rPr>
          <w:rFonts w:ascii="Times New Roman" w:eastAsia="Times New Roman" w:hAnsi="Times New Roman" w:cs="Times New Roman"/>
          <w:spacing w:val="10"/>
          <w:sz w:val="24"/>
          <w:szCs w:val="24"/>
          <w:lang w:val="x-none" w:eastAsia="ar-SA"/>
        </w:rPr>
        <w:t>недостижении</w:t>
      </w:r>
      <w:proofErr w:type="spellEnd"/>
      <w:r w:rsidRPr="0086369C">
        <w:rPr>
          <w:rFonts w:ascii="Times New Roman" w:eastAsia="Times New Roman" w:hAnsi="Times New Roman" w:cs="Times New Roman"/>
          <w:spacing w:val="10"/>
          <w:sz w:val="24"/>
          <w:szCs w:val="24"/>
          <w:lang w:val="x-none" w:eastAsia="ar-SA"/>
        </w:rPr>
        <w:t xml:space="preserve"> согласия</w:t>
      </w:r>
      <w:r w:rsidRPr="0086369C">
        <w:rPr>
          <w:rFonts w:ascii="Times New Roman" w:eastAsia="Times New Roman" w:hAnsi="Times New Roman" w:cs="Times New Roman"/>
          <w:spacing w:val="10"/>
          <w:sz w:val="24"/>
          <w:szCs w:val="24"/>
          <w:lang w:eastAsia="ar-SA"/>
        </w:rPr>
        <w:t>,</w:t>
      </w:r>
      <w:r w:rsidRPr="0086369C">
        <w:rPr>
          <w:rFonts w:ascii="Times New Roman" w:eastAsia="Times New Roman" w:hAnsi="Times New Roman" w:cs="Times New Roman"/>
          <w:spacing w:val="10"/>
          <w:sz w:val="24"/>
          <w:szCs w:val="24"/>
          <w:lang w:val="x-none" w:eastAsia="ar-SA"/>
        </w:rPr>
        <w:t xml:space="preserve"> </w:t>
      </w:r>
      <w:r w:rsidRPr="0086369C">
        <w:rPr>
          <w:rFonts w:ascii="Times New Roman" w:eastAsia="Times New Roman" w:hAnsi="Times New Roman" w:cs="Times New Roman"/>
          <w:spacing w:val="10"/>
          <w:sz w:val="24"/>
          <w:szCs w:val="24"/>
          <w:lang w:eastAsia="ar-SA"/>
        </w:rPr>
        <w:t xml:space="preserve">все </w:t>
      </w:r>
      <w:r w:rsidRPr="0086369C">
        <w:rPr>
          <w:rFonts w:ascii="Times New Roman" w:eastAsia="Times New Roman" w:hAnsi="Times New Roman" w:cs="Times New Roman"/>
          <w:spacing w:val="10"/>
          <w:sz w:val="24"/>
          <w:szCs w:val="24"/>
          <w:lang w:val="x-none" w:eastAsia="ar-SA"/>
        </w:rPr>
        <w:t xml:space="preserve">споры, вытекающие из настоящего Договора, подлежат рассмотрению в Арбитражном суде Мурманской области. </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Если в результате изменений действующего законодательства РФ</w:t>
      </w:r>
      <w:r w:rsidRPr="0086369C">
        <w:rPr>
          <w:rFonts w:ascii="Times New Roman" w:eastAsia="Times New Roman" w:hAnsi="Times New Roman" w:cs="Times New Roman"/>
          <w:spacing w:val="10"/>
          <w:sz w:val="24"/>
          <w:szCs w:val="24"/>
          <w:lang w:eastAsia="ar-SA"/>
        </w:rPr>
        <w:t>,</w:t>
      </w:r>
      <w:r w:rsidRPr="0086369C">
        <w:rPr>
          <w:rFonts w:ascii="Times New Roman" w:eastAsia="Times New Roman" w:hAnsi="Times New Roman" w:cs="Times New Roman"/>
          <w:spacing w:val="10"/>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86369C">
        <w:rPr>
          <w:rFonts w:ascii="Times New Roman" w:eastAsia="Times New Roman" w:hAnsi="Times New Roman" w:cs="Times New Roman"/>
          <w:spacing w:val="10"/>
          <w:sz w:val="24"/>
          <w:szCs w:val="24"/>
          <w:lang w:val="x-none" w:eastAsia="ar-SA"/>
        </w:rPr>
        <w:t>Договор</w:t>
      </w:r>
      <w:r w:rsidRPr="0086369C">
        <w:rPr>
          <w:rFonts w:ascii="Times New Roman" w:eastAsia="Times New Roman" w:hAnsi="Times New Roman" w:cs="Times New Roman"/>
          <w:spacing w:val="10"/>
          <w:sz w:val="24"/>
          <w:szCs w:val="24"/>
          <w:lang w:eastAsia="ar-SA"/>
        </w:rPr>
        <w:t xml:space="preserve"> </w:t>
      </w:r>
      <w:r w:rsidRPr="0086369C">
        <w:rPr>
          <w:rFonts w:ascii="Times New Roman" w:eastAsia="Times New Roman" w:hAnsi="Times New Roman" w:cs="Times New Roman"/>
          <w:spacing w:val="10"/>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6369C" w:rsidRPr="0086369C" w:rsidRDefault="0086369C" w:rsidP="0086369C">
      <w:pPr>
        <w:numPr>
          <w:ilvl w:val="1"/>
          <w:numId w:val="40"/>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numPr>
          <w:ilvl w:val="0"/>
          <w:numId w:val="40"/>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86369C" w:rsidRPr="0086369C" w:rsidTr="00EB47E1">
        <w:trPr>
          <w:trHeight w:val="1609"/>
        </w:trPr>
        <w:tc>
          <w:tcPr>
            <w:tcW w:w="4536" w:type="dxa"/>
            <w:shd w:val="clear" w:color="auto" w:fill="auto"/>
          </w:tcPr>
          <w:p w:rsidR="0086369C" w:rsidRPr="0086369C" w:rsidRDefault="0086369C" w:rsidP="0086369C">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Поставщик:</w:t>
            </w:r>
          </w:p>
          <w:p w:rsidR="0086369C" w:rsidRPr="0086369C" w:rsidRDefault="0086369C" w:rsidP="0086369C">
            <w:pPr>
              <w:suppressAutoHyphens/>
              <w:spacing w:after="0" w:line="240" w:lineRule="auto"/>
              <w:jc w:val="both"/>
              <w:rPr>
                <w:rFonts w:ascii="Times New Roman" w:eastAsia="Times New Roman" w:hAnsi="Times New Roman" w:cs="Times New Roman"/>
                <w:b/>
                <w:spacing w:val="10"/>
                <w:sz w:val="24"/>
                <w:szCs w:val="24"/>
                <w:lang w:eastAsia="ar-SA"/>
              </w:rPr>
            </w:pPr>
            <w:r w:rsidRPr="0086369C">
              <w:rPr>
                <w:rFonts w:ascii="Times New Roman" w:eastAsia="Times New Roman" w:hAnsi="Times New Roman" w:cs="Times New Roman"/>
                <w:b/>
                <w:spacing w:val="10"/>
                <w:sz w:val="24"/>
                <w:szCs w:val="24"/>
                <w:lang w:eastAsia="ar-SA"/>
              </w:rPr>
              <w:t>__________________</w:t>
            </w:r>
          </w:p>
          <w:p w:rsidR="0086369C" w:rsidRPr="0086369C" w:rsidRDefault="0086369C" w:rsidP="0086369C">
            <w:pPr>
              <w:suppressAutoHyphens/>
              <w:spacing w:after="0" w:line="240" w:lineRule="auto"/>
              <w:rPr>
                <w:rFonts w:ascii="Times New Roman" w:eastAsia="Times New Roman" w:hAnsi="Times New Roman" w:cs="Times New Roman"/>
                <w:spacing w:val="10"/>
                <w:sz w:val="24"/>
                <w:szCs w:val="24"/>
                <w:lang w:eastAsia="ar-SA"/>
              </w:rPr>
            </w:pPr>
          </w:p>
          <w:p w:rsidR="0086369C" w:rsidRPr="0086369C" w:rsidRDefault="0086369C" w:rsidP="0086369C">
            <w:pPr>
              <w:suppressAutoHyphens/>
              <w:spacing w:after="0" w:line="240" w:lineRule="auto"/>
              <w:rPr>
                <w:rFonts w:ascii="Times New Roman" w:eastAsia="Times New Roman" w:hAnsi="Times New Roman" w:cs="Times New Roman"/>
                <w:spacing w:val="10"/>
                <w:sz w:val="24"/>
                <w:szCs w:val="24"/>
                <w:lang w:eastAsia="ar-SA"/>
              </w:rPr>
            </w:pPr>
          </w:p>
        </w:tc>
        <w:tc>
          <w:tcPr>
            <w:tcW w:w="5112" w:type="dxa"/>
            <w:shd w:val="clear" w:color="auto" w:fill="auto"/>
          </w:tcPr>
          <w:p w:rsidR="0086369C" w:rsidRPr="0086369C" w:rsidRDefault="0086369C" w:rsidP="0086369C">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Покупатель:</w:t>
            </w:r>
          </w:p>
          <w:p w:rsidR="0086369C" w:rsidRPr="0086369C" w:rsidRDefault="0086369C" w:rsidP="0086369C">
            <w:pPr>
              <w:suppressAutoHyphens/>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Акционерное общество «</w:t>
            </w:r>
            <w:proofErr w:type="spellStart"/>
            <w:r w:rsidRPr="0086369C">
              <w:rPr>
                <w:rFonts w:ascii="Times New Roman" w:eastAsia="Times New Roman" w:hAnsi="Times New Roman" w:cs="Times New Roman"/>
                <w:b/>
                <w:bCs/>
                <w:spacing w:val="10"/>
                <w:sz w:val="24"/>
                <w:szCs w:val="24"/>
                <w:lang w:eastAsia="ar-SA"/>
              </w:rPr>
              <w:t>Мурманэнергосбыт</w:t>
            </w:r>
            <w:proofErr w:type="spellEnd"/>
            <w:r w:rsidRPr="0086369C">
              <w:rPr>
                <w:rFonts w:ascii="Times New Roman" w:eastAsia="Times New Roman" w:hAnsi="Times New Roman" w:cs="Times New Roman"/>
                <w:b/>
                <w:bCs/>
                <w:spacing w:val="10"/>
                <w:sz w:val="24"/>
                <w:szCs w:val="24"/>
                <w:lang w:eastAsia="ar-SA"/>
              </w:rPr>
              <w:t>»</w:t>
            </w: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tc>
      </w:tr>
      <w:tr w:rsidR="0086369C" w:rsidRPr="0086369C" w:rsidTr="00EB47E1">
        <w:trPr>
          <w:trHeight w:val="651"/>
        </w:trPr>
        <w:tc>
          <w:tcPr>
            <w:tcW w:w="4536" w:type="dxa"/>
            <w:shd w:val="clear" w:color="auto" w:fill="auto"/>
          </w:tcPr>
          <w:p w:rsidR="0086369C" w:rsidRPr="0086369C" w:rsidRDefault="0086369C" w:rsidP="0086369C">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___________________</w:t>
            </w:r>
          </w:p>
          <w:p w:rsidR="0086369C" w:rsidRPr="0086369C" w:rsidRDefault="0086369C" w:rsidP="0086369C">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86369C" w:rsidRPr="0086369C" w:rsidRDefault="0086369C" w:rsidP="0086369C">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______________/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М.П.</w:t>
            </w:r>
          </w:p>
        </w:tc>
        <w:tc>
          <w:tcPr>
            <w:tcW w:w="5112" w:type="dxa"/>
            <w:shd w:val="clear" w:color="auto" w:fill="auto"/>
          </w:tcPr>
          <w:p w:rsidR="0086369C" w:rsidRPr="0086369C" w:rsidRDefault="0086369C" w:rsidP="0086369C">
            <w:pPr>
              <w:shd w:val="clear" w:color="auto" w:fill="FFFFFF"/>
              <w:suppressAutoHyphens/>
              <w:snapToGrid w:val="0"/>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Генеральный директор</w:t>
            </w:r>
          </w:p>
          <w:p w:rsidR="0086369C" w:rsidRPr="0086369C" w:rsidRDefault="0086369C" w:rsidP="0086369C">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Акционерное общество «</w:t>
            </w:r>
            <w:proofErr w:type="spellStart"/>
            <w:r w:rsidRPr="0086369C">
              <w:rPr>
                <w:rFonts w:ascii="Times New Roman" w:eastAsia="Times New Roman" w:hAnsi="Times New Roman" w:cs="Times New Roman"/>
                <w:b/>
                <w:bCs/>
                <w:spacing w:val="10"/>
                <w:sz w:val="24"/>
                <w:szCs w:val="24"/>
                <w:lang w:eastAsia="ar-SA"/>
              </w:rPr>
              <w:t>Мурманэнергосбыт</w:t>
            </w:r>
            <w:proofErr w:type="spellEnd"/>
            <w:r w:rsidRPr="0086369C">
              <w:rPr>
                <w:rFonts w:ascii="Times New Roman" w:eastAsia="Times New Roman" w:hAnsi="Times New Roman" w:cs="Times New Roman"/>
                <w:b/>
                <w:bCs/>
                <w:spacing w:val="10"/>
                <w:sz w:val="24"/>
                <w:szCs w:val="24"/>
                <w:lang w:eastAsia="ar-SA"/>
              </w:rPr>
              <w:t xml:space="preserve">» </w:t>
            </w:r>
          </w:p>
          <w:p w:rsidR="0086369C" w:rsidRPr="0086369C" w:rsidRDefault="0086369C" w:rsidP="0086369C">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6369C">
              <w:rPr>
                <w:rFonts w:ascii="Times New Roman" w:eastAsia="Times New Roman" w:hAnsi="Times New Roman" w:cs="Times New Roman"/>
                <w:b/>
                <w:bCs/>
                <w:spacing w:val="10"/>
                <w:sz w:val="24"/>
                <w:szCs w:val="24"/>
                <w:lang w:eastAsia="ar-SA"/>
              </w:rPr>
              <w:t>______________/Филиппов А.Ю. /</w:t>
            </w:r>
          </w:p>
          <w:p w:rsidR="0086369C" w:rsidRPr="0086369C" w:rsidRDefault="0086369C" w:rsidP="0086369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М.П.</w:t>
            </w:r>
          </w:p>
        </w:tc>
      </w:tr>
    </w:tbl>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Default="0086369C"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903D5B" w:rsidRPr="0086369C" w:rsidRDefault="00903D5B" w:rsidP="0086369C">
      <w:pPr>
        <w:suppressAutoHyphens/>
        <w:spacing w:after="0" w:line="240" w:lineRule="auto"/>
        <w:jc w:val="both"/>
        <w:rPr>
          <w:rFonts w:ascii="Times New Roman" w:eastAsia="Times New Roman" w:hAnsi="Times New Roman" w:cs="Times New Roman"/>
          <w:spacing w:val="10"/>
          <w:sz w:val="24"/>
          <w:szCs w:val="24"/>
          <w:lang w:eastAsia="ar-SA"/>
        </w:rPr>
      </w:pPr>
    </w:p>
    <w:p w:rsidR="0086369C" w:rsidRPr="0086369C" w:rsidRDefault="0086369C" w:rsidP="0086369C">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 xml:space="preserve">                                                           Приложение № 1 </w:t>
      </w:r>
    </w:p>
    <w:p w:rsidR="0086369C" w:rsidRPr="0086369C" w:rsidRDefault="0086369C" w:rsidP="0086369C">
      <w:pPr>
        <w:tabs>
          <w:tab w:val="center" w:pos="4677"/>
          <w:tab w:val="right" w:pos="9355"/>
        </w:tabs>
        <w:spacing w:after="0" w:line="240" w:lineRule="auto"/>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ab/>
      </w:r>
      <w:r w:rsidRPr="0086369C">
        <w:rPr>
          <w:rFonts w:ascii="Times New Roman" w:eastAsia="Times New Roman" w:hAnsi="Times New Roman" w:cs="Times New Roman"/>
          <w:sz w:val="24"/>
          <w:szCs w:val="24"/>
          <w:lang w:eastAsia="ru-RU"/>
        </w:rPr>
        <w:tab/>
        <w:t xml:space="preserve">                                    к </w:t>
      </w:r>
      <w:proofErr w:type="spellStart"/>
      <w:r w:rsidRPr="0086369C">
        <w:rPr>
          <w:rFonts w:ascii="Times New Roman" w:eastAsia="Times New Roman" w:hAnsi="Times New Roman" w:cs="Times New Roman"/>
          <w:sz w:val="24"/>
          <w:szCs w:val="24"/>
          <w:lang w:eastAsia="ru-RU"/>
        </w:rPr>
        <w:t>договору________</w:t>
      </w:r>
      <w:proofErr w:type="gramStart"/>
      <w:r w:rsidRPr="0086369C">
        <w:rPr>
          <w:rFonts w:ascii="Times New Roman" w:eastAsia="Times New Roman" w:hAnsi="Times New Roman" w:cs="Times New Roman"/>
          <w:sz w:val="24"/>
          <w:szCs w:val="24"/>
          <w:lang w:eastAsia="ru-RU"/>
        </w:rPr>
        <w:t>от</w:t>
      </w:r>
      <w:proofErr w:type="spellEnd"/>
      <w:proofErr w:type="gramEnd"/>
      <w:r w:rsidRPr="0086369C">
        <w:rPr>
          <w:rFonts w:ascii="Times New Roman" w:eastAsia="Times New Roman" w:hAnsi="Times New Roman" w:cs="Times New Roman"/>
          <w:sz w:val="24"/>
          <w:szCs w:val="24"/>
          <w:lang w:eastAsia="ru-RU"/>
        </w:rPr>
        <w:t xml:space="preserve"> ____</w:t>
      </w:r>
    </w:p>
    <w:p w:rsidR="0086369C" w:rsidRPr="0086369C" w:rsidRDefault="0086369C" w:rsidP="0086369C">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 xml:space="preserve">                                                                                      Форма заявки на поставку Продукции </w:t>
      </w:r>
    </w:p>
    <w:p w:rsidR="0086369C" w:rsidRPr="0086369C" w:rsidRDefault="0086369C" w:rsidP="0086369C">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 xml:space="preserve">железнодорожным транспортом                                        </w:t>
      </w:r>
    </w:p>
    <w:p w:rsidR="0086369C" w:rsidRPr="0086369C" w:rsidRDefault="0086369C" w:rsidP="0086369C">
      <w:pPr>
        <w:suppressAutoHyphens/>
        <w:spacing w:after="0" w:line="240" w:lineRule="auto"/>
        <w:jc w:val="right"/>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r>
        <w:rPr>
          <w:rFonts w:ascii="EuropeCond" w:eastAsia="Times New Roman" w:hAnsi="EuropeCond" w:cs="EuropeCond"/>
          <w:noProof/>
          <w:spacing w:val="10"/>
          <w:lang w:eastAsia="ru-RU"/>
        </w:rPr>
        <w:drawing>
          <wp:inline distT="0" distB="0" distL="0" distR="0">
            <wp:extent cx="6194425" cy="632333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94425" cy="6323330"/>
                    </a:xfrm>
                    <a:prstGeom prst="rect">
                      <a:avLst/>
                    </a:prstGeom>
                    <a:noFill/>
                    <a:ln>
                      <a:noFill/>
                    </a:ln>
                  </pic:spPr>
                </pic:pic>
              </a:graphicData>
            </a:graphic>
          </wp:inline>
        </w:drawing>
      </w: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suppressAutoHyphens/>
        <w:spacing w:after="0" w:line="240" w:lineRule="auto"/>
        <w:jc w:val="both"/>
        <w:rPr>
          <w:rFonts w:ascii="EuropeCond" w:eastAsia="Times New Roman" w:hAnsi="EuropeCond" w:cs="EuropeCond"/>
          <w:spacing w:val="10"/>
          <w:lang w:eastAsia="ar-SA"/>
        </w:rPr>
      </w:pPr>
    </w:p>
    <w:p w:rsidR="0086369C" w:rsidRPr="0086369C" w:rsidRDefault="0086369C" w:rsidP="0086369C">
      <w:pPr>
        <w:tabs>
          <w:tab w:val="center" w:pos="4677"/>
          <w:tab w:val="right" w:pos="9355"/>
        </w:tabs>
        <w:spacing w:before="240" w:after="0" w:line="240" w:lineRule="auto"/>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 xml:space="preserve">                                                                                                                                   Приложение № 2 </w:t>
      </w:r>
    </w:p>
    <w:p w:rsidR="0086369C" w:rsidRPr="0086369C" w:rsidRDefault="0086369C" w:rsidP="0086369C">
      <w:pPr>
        <w:tabs>
          <w:tab w:val="center" w:pos="4677"/>
          <w:tab w:val="right" w:pos="9355"/>
        </w:tabs>
        <w:spacing w:after="0" w:line="240" w:lineRule="auto"/>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ab/>
      </w:r>
      <w:r w:rsidRPr="0086369C">
        <w:rPr>
          <w:rFonts w:ascii="Times New Roman" w:eastAsia="Times New Roman" w:hAnsi="Times New Roman" w:cs="Times New Roman"/>
          <w:sz w:val="24"/>
          <w:szCs w:val="24"/>
          <w:lang w:eastAsia="ru-RU"/>
        </w:rPr>
        <w:tab/>
        <w:t xml:space="preserve">                                    к </w:t>
      </w:r>
      <w:proofErr w:type="spellStart"/>
      <w:r w:rsidRPr="0086369C">
        <w:rPr>
          <w:rFonts w:ascii="Times New Roman" w:eastAsia="Times New Roman" w:hAnsi="Times New Roman" w:cs="Times New Roman"/>
          <w:sz w:val="24"/>
          <w:szCs w:val="24"/>
          <w:lang w:eastAsia="ru-RU"/>
        </w:rPr>
        <w:t>договору________</w:t>
      </w:r>
      <w:proofErr w:type="gramStart"/>
      <w:r w:rsidRPr="0086369C">
        <w:rPr>
          <w:rFonts w:ascii="Times New Roman" w:eastAsia="Times New Roman" w:hAnsi="Times New Roman" w:cs="Times New Roman"/>
          <w:sz w:val="24"/>
          <w:szCs w:val="24"/>
          <w:lang w:eastAsia="ru-RU"/>
        </w:rPr>
        <w:t>от</w:t>
      </w:r>
      <w:proofErr w:type="spellEnd"/>
      <w:proofErr w:type="gramEnd"/>
      <w:r w:rsidRPr="0086369C">
        <w:rPr>
          <w:rFonts w:ascii="Times New Roman" w:eastAsia="Times New Roman" w:hAnsi="Times New Roman" w:cs="Times New Roman"/>
          <w:sz w:val="24"/>
          <w:szCs w:val="24"/>
          <w:lang w:eastAsia="ru-RU"/>
        </w:rPr>
        <w:t xml:space="preserve"> ____</w:t>
      </w:r>
    </w:p>
    <w:p w:rsidR="0086369C" w:rsidRPr="0086369C" w:rsidRDefault="0086369C" w:rsidP="0086369C">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6369C">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86369C" w:rsidRPr="0086369C" w:rsidRDefault="0086369C" w:rsidP="0086369C">
      <w:pPr>
        <w:tabs>
          <w:tab w:val="left" w:pos="5087"/>
        </w:tabs>
        <w:spacing w:after="0" w:line="240" w:lineRule="auto"/>
        <w:ind w:left="-709" w:hanging="709"/>
        <w:contextualSpacing/>
        <w:jc w:val="both"/>
        <w:rPr>
          <w:rFonts w:ascii="Times New Roman" w:eastAsia="Calibri" w:hAnsi="Times New Roman" w:cs="Times New Roman"/>
          <w:b/>
          <w:sz w:val="24"/>
          <w:szCs w:val="24"/>
        </w:rPr>
      </w:pPr>
      <w:r>
        <w:rPr>
          <w:rFonts w:ascii="Times New Roman" w:eastAsia="Calibri" w:hAnsi="Times New Roman" w:cs="Times New Roman"/>
          <w:b/>
          <w:noProof/>
          <w:sz w:val="24"/>
          <w:szCs w:val="24"/>
          <w:lang w:eastAsia="ru-RU"/>
        </w:rPr>
        <w:drawing>
          <wp:inline distT="0" distB="0" distL="0" distR="0">
            <wp:extent cx="7571740" cy="18192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571740" cy="1819275"/>
                    </a:xfrm>
                    <a:prstGeom prst="rect">
                      <a:avLst/>
                    </a:prstGeom>
                    <a:noFill/>
                  </pic:spPr>
                </pic:pic>
              </a:graphicData>
            </a:graphic>
          </wp:inline>
        </w:drawing>
      </w:r>
      <w:r w:rsidRPr="0086369C">
        <w:rPr>
          <w:rFonts w:ascii="Times New Roman" w:eastAsia="Calibri" w:hAnsi="Times New Roman" w:cs="Times New Roman"/>
          <w:b/>
          <w:sz w:val="24"/>
          <w:szCs w:val="24"/>
        </w:rPr>
        <w:tab/>
      </w: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86369C" w:rsidRPr="0086369C" w:rsidTr="00EB47E1">
        <w:tc>
          <w:tcPr>
            <w:tcW w:w="5529" w:type="dxa"/>
          </w:tcPr>
          <w:p w:rsidR="0086369C" w:rsidRPr="0086369C" w:rsidRDefault="0086369C" w:rsidP="0086369C">
            <w:pPr>
              <w:spacing w:after="0" w:line="240" w:lineRule="auto"/>
              <w:rPr>
                <w:rFonts w:ascii="Times New Roman" w:eastAsia="Times New Roman" w:hAnsi="Times New Roman" w:cs="Times New Roman"/>
                <w:sz w:val="24"/>
                <w:szCs w:val="24"/>
              </w:rPr>
            </w:pPr>
            <w:r w:rsidRPr="0086369C">
              <w:rPr>
                <w:rFonts w:ascii="Times New Roman" w:eastAsia="Times New Roman" w:hAnsi="Times New Roman" w:cs="Times New Roman"/>
                <w:sz w:val="24"/>
                <w:szCs w:val="24"/>
              </w:rPr>
              <w:t>«____»________ 20___  № ___________</w:t>
            </w:r>
          </w:p>
        </w:tc>
        <w:tc>
          <w:tcPr>
            <w:tcW w:w="816" w:type="dxa"/>
          </w:tcPr>
          <w:p w:rsidR="0086369C" w:rsidRPr="0086369C" w:rsidRDefault="0086369C" w:rsidP="0086369C">
            <w:pPr>
              <w:spacing w:after="0" w:line="240" w:lineRule="auto"/>
              <w:rPr>
                <w:rFonts w:ascii="Calibri" w:eastAsia="Times New Roman" w:hAnsi="Calibri" w:cs="Times New Roman"/>
                <w:sz w:val="24"/>
                <w:szCs w:val="24"/>
              </w:rPr>
            </w:pPr>
          </w:p>
        </w:tc>
        <w:tc>
          <w:tcPr>
            <w:tcW w:w="3862" w:type="dxa"/>
          </w:tcPr>
          <w:p w:rsidR="0086369C" w:rsidRPr="0086369C" w:rsidRDefault="0086369C" w:rsidP="0086369C">
            <w:pPr>
              <w:spacing w:after="0" w:line="240" w:lineRule="auto"/>
              <w:rPr>
                <w:rFonts w:ascii="Calibri" w:eastAsia="Times New Roman" w:hAnsi="Calibri" w:cs="Times New Roman"/>
                <w:sz w:val="24"/>
                <w:szCs w:val="24"/>
              </w:rPr>
            </w:pPr>
          </w:p>
        </w:tc>
      </w:tr>
      <w:tr w:rsidR="0086369C" w:rsidRPr="0086369C" w:rsidTr="00EB47E1">
        <w:tc>
          <w:tcPr>
            <w:tcW w:w="5529" w:type="dxa"/>
          </w:tcPr>
          <w:p w:rsidR="0086369C" w:rsidRPr="0086369C" w:rsidRDefault="0086369C" w:rsidP="0086369C">
            <w:pPr>
              <w:spacing w:after="0" w:line="240" w:lineRule="auto"/>
              <w:rPr>
                <w:rFonts w:ascii="Times New Roman" w:eastAsia="Times New Roman" w:hAnsi="Times New Roman" w:cs="Times New Roman"/>
                <w:sz w:val="24"/>
                <w:szCs w:val="24"/>
              </w:rPr>
            </w:pPr>
          </w:p>
        </w:tc>
        <w:tc>
          <w:tcPr>
            <w:tcW w:w="816" w:type="dxa"/>
          </w:tcPr>
          <w:p w:rsidR="0086369C" w:rsidRPr="0086369C" w:rsidRDefault="0086369C" w:rsidP="0086369C">
            <w:pPr>
              <w:spacing w:after="0" w:line="240" w:lineRule="auto"/>
              <w:rPr>
                <w:rFonts w:ascii="Calibri" w:eastAsia="Times New Roman" w:hAnsi="Calibri" w:cs="Times New Roman"/>
                <w:sz w:val="24"/>
                <w:szCs w:val="24"/>
              </w:rPr>
            </w:pPr>
          </w:p>
        </w:tc>
        <w:tc>
          <w:tcPr>
            <w:tcW w:w="3862" w:type="dxa"/>
          </w:tcPr>
          <w:p w:rsidR="0086369C" w:rsidRPr="0086369C" w:rsidRDefault="0086369C" w:rsidP="0086369C">
            <w:pPr>
              <w:spacing w:after="0" w:line="240" w:lineRule="auto"/>
              <w:jc w:val="center"/>
              <w:rPr>
                <w:rFonts w:ascii="Times New Roman" w:eastAsia="Calibri" w:hAnsi="Times New Roman" w:cs="Times New Roman"/>
                <w:b/>
                <w:sz w:val="28"/>
                <w:szCs w:val="24"/>
              </w:rPr>
            </w:pPr>
            <w:r w:rsidRPr="0086369C">
              <w:rPr>
                <w:rFonts w:ascii="Times New Roman" w:eastAsia="Calibri" w:hAnsi="Times New Roman" w:cs="Times New Roman"/>
                <w:b/>
                <w:sz w:val="28"/>
                <w:szCs w:val="24"/>
              </w:rPr>
              <w:t>Контрагент</w:t>
            </w:r>
          </w:p>
          <w:p w:rsidR="0086369C" w:rsidRPr="0086369C" w:rsidRDefault="0086369C" w:rsidP="0086369C">
            <w:pPr>
              <w:spacing w:after="0" w:line="240" w:lineRule="auto"/>
              <w:rPr>
                <w:rFonts w:ascii="Calibri" w:eastAsia="Times New Roman" w:hAnsi="Calibri" w:cs="Times New Roman"/>
                <w:sz w:val="24"/>
                <w:szCs w:val="24"/>
              </w:rPr>
            </w:pPr>
          </w:p>
        </w:tc>
      </w:tr>
      <w:tr w:rsidR="0086369C" w:rsidRPr="0086369C" w:rsidTr="00EB47E1">
        <w:tc>
          <w:tcPr>
            <w:tcW w:w="5529" w:type="dxa"/>
          </w:tcPr>
          <w:p w:rsidR="0086369C" w:rsidRPr="0086369C" w:rsidRDefault="0086369C" w:rsidP="0086369C">
            <w:pPr>
              <w:spacing w:after="0" w:line="240" w:lineRule="auto"/>
              <w:rPr>
                <w:rFonts w:ascii="Calibri" w:eastAsia="Times New Roman" w:hAnsi="Calibri" w:cs="Times New Roman"/>
                <w:sz w:val="24"/>
                <w:szCs w:val="24"/>
              </w:rPr>
            </w:pPr>
          </w:p>
        </w:tc>
        <w:tc>
          <w:tcPr>
            <w:tcW w:w="816" w:type="dxa"/>
          </w:tcPr>
          <w:p w:rsidR="0086369C" w:rsidRPr="0086369C" w:rsidRDefault="0086369C" w:rsidP="0086369C">
            <w:pPr>
              <w:spacing w:after="0" w:line="240" w:lineRule="auto"/>
              <w:rPr>
                <w:rFonts w:ascii="Calibri" w:eastAsia="Times New Roman" w:hAnsi="Calibri" w:cs="Times New Roman"/>
                <w:sz w:val="24"/>
                <w:szCs w:val="24"/>
              </w:rPr>
            </w:pPr>
          </w:p>
        </w:tc>
        <w:tc>
          <w:tcPr>
            <w:tcW w:w="3862" w:type="dxa"/>
          </w:tcPr>
          <w:p w:rsidR="0086369C" w:rsidRPr="0086369C" w:rsidRDefault="0086369C" w:rsidP="0086369C">
            <w:pPr>
              <w:spacing w:after="0" w:line="240" w:lineRule="auto"/>
              <w:rPr>
                <w:rFonts w:ascii="Calibri" w:eastAsia="Times New Roman" w:hAnsi="Calibri" w:cs="Times New Roman"/>
                <w:sz w:val="24"/>
                <w:szCs w:val="24"/>
              </w:rPr>
            </w:pPr>
          </w:p>
        </w:tc>
      </w:tr>
    </w:tbl>
    <w:p w:rsidR="0086369C" w:rsidRPr="0086369C" w:rsidRDefault="0086369C" w:rsidP="0086369C">
      <w:pPr>
        <w:tabs>
          <w:tab w:val="left" w:pos="1200"/>
        </w:tabs>
        <w:jc w:val="center"/>
        <w:rPr>
          <w:rFonts w:ascii="Times New Roman" w:eastAsia="Times New Roman" w:hAnsi="Times New Roman" w:cs="Times New Roman"/>
          <w:b/>
          <w:bCs/>
          <w:sz w:val="28"/>
          <w:szCs w:val="28"/>
          <w:lang w:eastAsia="ru-RU"/>
        </w:rPr>
      </w:pPr>
      <w:r w:rsidRPr="0086369C">
        <w:rPr>
          <w:rFonts w:ascii="Times New Roman" w:eastAsia="Times New Roman" w:hAnsi="Times New Roman" w:cs="Times New Roman"/>
          <w:b/>
          <w:bCs/>
          <w:sz w:val="28"/>
          <w:szCs w:val="28"/>
          <w:lang w:eastAsia="ru-RU"/>
        </w:rPr>
        <w:t>ОТГРУЗОЧНАЯ РАЗНАРЯДКА</w:t>
      </w:r>
    </w:p>
    <w:p w:rsidR="0086369C" w:rsidRPr="0086369C" w:rsidRDefault="0086369C" w:rsidP="0086369C">
      <w:pPr>
        <w:tabs>
          <w:tab w:val="left" w:pos="4320"/>
        </w:tabs>
        <w:spacing w:after="0" w:line="240" w:lineRule="auto"/>
        <w:jc w:val="center"/>
        <w:rPr>
          <w:rFonts w:ascii="Times New Roman" w:eastAsia="Times New Roman" w:hAnsi="Times New Roman" w:cs="Times New Roman"/>
          <w:bCs/>
          <w:sz w:val="24"/>
          <w:szCs w:val="24"/>
          <w:lang w:eastAsia="ru-RU"/>
        </w:rPr>
      </w:pPr>
      <w:r w:rsidRPr="0086369C">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117"/>
        <w:gridCol w:w="1349"/>
        <w:gridCol w:w="2466"/>
        <w:gridCol w:w="2466"/>
        <w:gridCol w:w="41"/>
      </w:tblGrid>
      <w:tr w:rsidR="0086369C" w:rsidRPr="0086369C" w:rsidTr="00EB47E1">
        <w:trPr>
          <w:trHeight w:val="267"/>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№/дата договора</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267"/>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№/дата дополнительного соглашения</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286"/>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Наименование нефтепродуктов</w:t>
            </w: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534"/>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Пункт доставки (адрес доставки)</w:t>
            </w: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534"/>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Способ доставки</w:t>
            </w: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222"/>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 xml:space="preserve">Количество, </w:t>
            </w:r>
            <w:proofErr w:type="spellStart"/>
            <w:r w:rsidRPr="0086369C">
              <w:rPr>
                <w:rFonts w:ascii="Times New Roman" w:eastAsia="Times New Roman" w:hAnsi="Times New Roman" w:cs="Times New Roman"/>
                <w:b/>
                <w:sz w:val="28"/>
                <w:szCs w:val="28"/>
                <w:lang w:eastAsia="ru-RU"/>
              </w:rPr>
              <w:t>ед</w:t>
            </w:r>
            <w:proofErr w:type="gramStart"/>
            <w:r w:rsidRPr="0086369C">
              <w:rPr>
                <w:rFonts w:ascii="Times New Roman" w:eastAsia="Times New Roman" w:hAnsi="Times New Roman" w:cs="Times New Roman"/>
                <w:b/>
                <w:sz w:val="28"/>
                <w:szCs w:val="28"/>
                <w:lang w:eastAsia="ru-RU"/>
              </w:rPr>
              <w:t>.и</w:t>
            </w:r>
            <w:proofErr w:type="gramEnd"/>
            <w:r w:rsidRPr="0086369C">
              <w:rPr>
                <w:rFonts w:ascii="Times New Roman" w:eastAsia="Times New Roman" w:hAnsi="Times New Roman" w:cs="Times New Roman"/>
                <w:b/>
                <w:sz w:val="28"/>
                <w:szCs w:val="28"/>
                <w:lang w:eastAsia="ru-RU"/>
              </w:rPr>
              <w:t>зм</w:t>
            </w:r>
            <w:proofErr w:type="spellEnd"/>
            <w:r w:rsidRPr="0086369C">
              <w:rPr>
                <w:rFonts w:ascii="Times New Roman" w:eastAsia="Times New Roman" w:hAnsi="Times New Roman" w:cs="Times New Roman"/>
                <w:b/>
                <w:sz w:val="28"/>
                <w:szCs w:val="28"/>
                <w:lang w:eastAsia="ru-RU"/>
              </w:rPr>
              <w:t>.</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sz w:val="28"/>
                <w:szCs w:val="28"/>
                <w:lang w:eastAsia="ru-RU"/>
              </w:rPr>
            </w:pPr>
          </w:p>
        </w:tc>
      </w:tr>
      <w:tr w:rsidR="0086369C" w:rsidRPr="0086369C" w:rsidTr="00EB47E1">
        <w:trPr>
          <w:trHeight w:val="476"/>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Срок поставки</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b/>
                <w:bCs/>
                <w:sz w:val="28"/>
                <w:szCs w:val="28"/>
                <w:lang w:eastAsia="ru-RU"/>
              </w:rPr>
            </w:pPr>
          </w:p>
        </w:tc>
      </w:tr>
      <w:tr w:rsidR="0086369C" w:rsidRPr="0086369C" w:rsidTr="00EB47E1">
        <w:trPr>
          <w:trHeight w:val="626"/>
        </w:trPr>
        <w:tc>
          <w:tcPr>
            <w:tcW w:w="3544" w:type="dxa"/>
            <w:gridSpan w:val="2"/>
            <w:vAlign w:val="center"/>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Особые отметки</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6369C" w:rsidRPr="0086369C" w:rsidRDefault="0086369C" w:rsidP="0086369C">
            <w:pPr>
              <w:spacing w:after="0" w:line="240" w:lineRule="auto"/>
              <w:rPr>
                <w:rFonts w:ascii="Times New Roman" w:eastAsia="Times New Roman" w:hAnsi="Times New Roman" w:cs="Times New Roman"/>
                <w:b/>
                <w:bCs/>
                <w:sz w:val="28"/>
                <w:szCs w:val="28"/>
                <w:lang w:eastAsia="ru-RU"/>
              </w:rPr>
            </w:pPr>
          </w:p>
        </w:tc>
      </w:tr>
      <w:tr w:rsidR="0086369C" w:rsidRPr="0086369C" w:rsidTr="00EB47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1" w:type="dxa"/>
        </w:trPr>
        <w:tc>
          <w:tcPr>
            <w:tcW w:w="2439" w:type="dxa"/>
          </w:tcPr>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 xml:space="preserve"> </w:t>
            </w:r>
          </w:p>
          <w:p w:rsidR="0086369C" w:rsidRPr="0086369C" w:rsidRDefault="0086369C" w:rsidP="0086369C">
            <w:pPr>
              <w:spacing w:after="0" w:line="240" w:lineRule="auto"/>
              <w:rPr>
                <w:rFonts w:ascii="Times New Roman" w:eastAsia="Times New Roman" w:hAnsi="Times New Roman" w:cs="Times New Roman"/>
                <w:b/>
                <w:sz w:val="28"/>
                <w:szCs w:val="28"/>
                <w:lang w:eastAsia="ru-RU"/>
              </w:rPr>
            </w:pPr>
            <w:r w:rsidRPr="0086369C">
              <w:rPr>
                <w:rFonts w:ascii="Times New Roman" w:eastAsia="Times New Roman" w:hAnsi="Times New Roman" w:cs="Times New Roman"/>
                <w:b/>
                <w:sz w:val="28"/>
                <w:szCs w:val="28"/>
                <w:lang w:eastAsia="ru-RU"/>
              </w:rPr>
              <w:t>Заказчик</w:t>
            </w:r>
          </w:p>
          <w:p w:rsidR="0086369C" w:rsidRPr="0086369C" w:rsidRDefault="0086369C" w:rsidP="0086369C">
            <w:pPr>
              <w:spacing w:after="0" w:line="240" w:lineRule="auto"/>
              <w:rPr>
                <w:rFonts w:ascii="Arial" w:eastAsia="Times New Roman" w:hAnsi="Arial" w:cs="Arial"/>
                <w:sz w:val="16"/>
                <w:szCs w:val="16"/>
                <w:lang w:eastAsia="ru-RU"/>
              </w:rPr>
            </w:pPr>
          </w:p>
        </w:tc>
        <w:tc>
          <w:tcPr>
            <w:tcW w:w="2439" w:type="dxa"/>
            <w:gridSpan w:val="2"/>
          </w:tcPr>
          <w:p w:rsidR="0086369C" w:rsidRPr="0086369C" w:rsidRDefault="0086369C" w:rsidP="0086369C">
            <w:pPr>
              <w:spacing w:after="0" w:line="240" w:lineRule="auto"/>
              <w:jc w:val="center"/>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jc w:val="center"/>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jc w:val="center"/>
              <w:rPr>
                <w:rFonts w:ascii="Arial" w:eastAsia="Times New Roman" w:hAnsi="Arial" w:cs="Arial"/>
                <w:sz w:val="16"/>
                <w:szCs w:val="16"/>
                <w:lang w:eastAsia="ru-RU"/>
              </w:rPr>
            </w:pPr>
          </w:p>
          <w:p w:rsidR="0086369C" w:rsidRPr="0086369C" w:rsidRDefault="0086369C" w:rsidP="0086369C">
            <w:pPr>
              <w:spacing w:after="0" w:line="240" w:lineRule="auto"/>
              <w:jc w:val="center"/>
              <w:rPr>
                <w:rFonts w:ascii="Arial" w:eastAsia="Times New Roman" w:hAnsi="Arial" w:cs="Arial"/>
                <w:sz w:val="16"/>
                <w:szCs w:val="16"/>
                <w:lang w:eastAsia="ru-RU"/>
              </w:rPr>
            </w:pPr>
            <w:r w:rsidRPr="0086369C">
              <w:rPr>
                <w:rFonts w:ascii="Arial" w:eastAsia="Times New Roman" w:hAnsi="Arial" w:cs="Arial"/>
                <w:sz w:val="16"/>
                <w:szCs w:val="16"/>
                <w:lang w:eastAsia="ru-RU"/>
              </w:rPr>
              <w:t>(Подпись)</w:t>
            </w:r>
          </w:p>
        </w:tc>
        <w:tc>
          <w:tcPr>
            <w:tcW w:w="2439" w:type="dxa"/>
          </w:tcPr>
          <w:p w:rsidR="0086369C" w:rsidRPr="0086369C" w:rsidRDefault="0086369C" w:rsidP="0086369C">
            <w:pPr>
              <w:pBdr>
                <w:bottom w:val="single" w:sz="12" w:space="1" w:color="auto"/>
              </w:pBdr>
              <w:spacing w:after="0" w:line="240" w:lineRule="auto"/>
              <w:jc w:val="center"/>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jc w:val="center"/>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jc w:val="center"/>
              <w:rPr>
                <w:rFonts w:ascii="Arial" w:eastAsia="Times New Roman" w:hAnsi="Arial" w:cs="Arial"/>
                <w:sz w:val="16"/>
                <w:szCs w:val="16"/>
                <w:lang w:eastAsia="ru-RU"/>
              </w:rPr>
            </w:pPr>
          </w:p>
          <w:p w:rsidR="0086369C" w:rsidRPr="0086369C" w:rsidRDefault="0086369C" w:rsidP="0086369C">
            <w:pPr>
              <w:spacing w:after="0" w:line="240" w:lineRule="auto"/>
              <w:jc w:val="center"/>
              <w:rPr>
                <w:rFonts w:ascii="Arial" w:eastAsia="Times New Roman" w:hAnsi="Arial" w:cs="Arial"/>
                <w:sz w:val="16"/>
                <w:szCs w:val="16"/>
                <w:lang w:eastAsia="ru-RU"/>
              </w:rPr>
            </w:pPr>
            <w:r w:rsidRPr="0086369C">
              <w:rPr>
                <w:rFonts w:ascii="Arial" w:eastAsia="Times New Roman" w:hAnsi="Arial" w:cs="Arial"/>
                <w:sz w:val="16"/>
                <w:szCs w:val="16"/>
                <w:lang w:eastAsia="ru-RU"/>
              </w:rPr>
              <w:t>(Должность)</w:t>
            </w:r>
          </w:p>
        </w:tc>
        <w:tc>
          <w:tcPr>
            <w:tcW w:w="2439" w:type="dxa"/>
          </w:tcPr>
          <w:p w:rsidR="0086369C" w:rsidRPr="0086369C" w:rsidRDefault="0086369C" w:rsidP="0086369C">
            <w:pPr>
              <w:pBdr>
                <w:bottom w:val="single" w:sz="12" w:space="1" w:color="auto"/>
              </w:pBdr>
              <w:spacing w:after="0" w:line="240" w:lineRule="auto"/>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rPr>
                <w:rFonts w:ascii="Arial" w:eastAsia="Times New Roman" w:hAnsi="Arial" w:cs="Arial"/>
                <w:sz w:val="16"/>
                <w:szCs w:val="16"/>
                <w:lang w:eastAsia="ru-RU"/>
              </w:rPr>
            </w:pPr>
          </w:p>
          <w:p w:rsidR="0086369C" w:rsidRPr="0086369C" w:rsidRDefault="0086369C" w:rsidP="0086369C">
            <w:pPr>
              <w:pBdr>
                <w:bottom w:val="single" w:sz="12" w:space="1" w:color="auto"/>
              </w:pBdr>
              <w:spacing w:after="0" w:line="240" w:lineRule="auto"/>
              <w:rPr>
                <w:rFonts w:ascii="Arial" w:eastAsia="Times New Roman" w:hAnsi="Arial" w:cs="Arial"/>
                <w:sz w:val="16"/>
                <w:szCs w:val="16"/>
                <w:lang w:eastAsia="ru-RU"/>
              </w:rPr>
            </w:pPr>
          </w:p>
          <w:p w:rsidR="0086369C" w:rsidRPr="0086369C" w:rsidRDefault="0086369C" w:rsidP="0086369C">
            <w:pPr>
              <w:spacing w:after="0" w:line="240" w:lineRule="auto"/>
              <w:jc w:val="center"/>
              <w:rPr>
                <w:rFonts w:ascii="Arial" w:eastAsia="Times New Roman" w:hAnsi="Arial" w:cs="Arial"/>
                <w:sz w:val="16"/>
                <w:szCs w:val="16"/>
                <w:lang w:eastAsia="ru-RU"/>
              </w:rPr>
            </w:pPr>
            <w:r w:rsidRPr="0086369C">
              <w:rPr>
                <w:rFonts w:ascii="Arial" w:eastAsia="Times New Roman" w:hAnsi="Arial" w:cs="Arial"/>
                <w:sz w:val="16"/>
                <w:szCs w:val="16"/>
                <w:lang w:eastAsia="ru-RU"/>
              </w:rPr>
              <w:t>(Фамилия И.О.)</w:t>
            </w:r>
          </w:p>
        </w:tc>
      </w:tr>
    </w:tbl>
    <w:p w:rsidR="0086369C" w:rsidRPr="0086369C" w:rsidRDefault="0086369C" w:rsidP="0086369C">
      <w:pPr>
        <w:suppressAutoHyphens/>
        <w:spacing w:after="0" w:line="240" w:lineRule="auto"/>
        <w:rPr>
          <w:rFonts w:ascii="Times New Roman" w:eastAsia="Times New Roman" w:hAnsi="Times New Roman" w:cs="Times New Roman"/>
          <w:spacing w:val="10"/>
          <w:sz w:val="24"/>
          <w:szCs w:val="24"/>
          <w:lang w:eastAsia="ar-SA"/>
        </w:rPr>
      </w:pPr>
      <w:r>
        <w:rPr>
          <w:rFonts w:ascii="EuropeCond" w:eastAsia="Times New Roman" w:hAnsi="EuropeCond" w:cs="EuropeCond"/>
          <w:noProof/>
          <w:spacing w:val="10"/>
          <w:lang w:eastAsia="ru-RU"/>
        </w:rPr>
        <mc:AlternateContent>
          <mc:Choice Requires="wps">
            <w:drawing>
              <wp:anchor distT="0" distB="0" distL="114935" distR="114935" simplePos="0" relativeHeight="251659264" behindDoc="0" locked="0" layoutInCell="1" allowOverlap="1">
                <wp:simplePos x="0" y="0"/>
                <wp:positionH relativeFrom="column">
                  <wp:posOffset>-228600</wp:posOffset>
                </wp:positionH>
                <wp:positionV relativeFrom="page">
                  <wp:posOffset>9684385</wp:posOffset>
                </wp:positionV>
                <wp:extent cx="6285865" cy="685165"/>
                <wp:effectExtent l="0" t="0" r="0" b="317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685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5CB8" w:rsidRDefault="008E5CB8" w:rsidP="0086369C">
                            <w:pPr>
                              <w:pStyle w:val="af2"/>
                            </w:pPr>
                            <w:r>
                              <w:t>Поставщик_________________</w:t>
                            </w:r>
                            <w:r>
                              <w:tab/>
                              <w:t xml:space="preserve">                                                        Покупатель_________________</w:t>
                            </w:r>
                          </w:p>
                          <w:p w:rsidR="008E5CB8" w:rsidRDefault="008E5CB8" w:rsidP="0086369C">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margin-left:-18pt;margin-top:762.55pt;width:494.95pt;height:53.9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" stroked="f">
                <v:textbox inset="0,0,0,0">
                  <w:txbxContent>
                    <w:p w:rsidR="008E5CB8" w:rsidRDefault="008E5CB8" w:rsidP="0086369C">
                      <w:pPr>
                        <w:pStyle w:val="af2"/>
                      </w:pPr>
                      <w:r>
                        <w:t>Поставщик_________________</w:t>
                      </w:r>
                      <w:r>
                        <w:tab/>
                        <w:t xml:space="preserve">                                                        Покупатель_________________</w:t>
                      </w:r>
                    </w:p>
                    <w:p w:rsidR="008E5CB8" w:rsidRDefault="008E5CB8" w:rsidP="0086369C">
                      <w:pPr>
                        <w:rPr>
                          <w:rFonts w:cs="Times New Roman"/>
                        </w:rPr>
                      </w:pPr>
                    </w:p>
                  </w:txbxContent>
                </v:textbox>
                <w10:wrap anchory="page"/>
              </v:shape>
            </w:pict>
          </mc:Fallback>
        </mc:AlternateContent>
      </w:r>
    </w:p>
    <w:p w:rsidR="0086369C" w:rsidRPr="0086369C" w:rsidRDefault="0086369C" w:rsidP="0086369C">
      <w:pPr>
        <w:suppressAutoHyphens/>
        <w:spacing w:after="0" w:line="240" w:lineRule="auto"/>
        <w:rPr>
          <w:rFonts w:ascii="Times New Roman" w:eastAsia="Times New Roman" w:hAnsi="Times New Roman" w:cs="Times New Roman"/>
          <w:spacing w:val="10"/>
          <w:sz w:val="24"/>
          <w:szCs w:val="24"/>
          <w:lang w:eastAsia="ar-SA"/>
        </w:rPr>
      </w:pPr>
    </w:p>
    <w:p w:rsidR="0086369C" w:rsidRPr="0086369C" w:rsidRDefault="0086369C" w:rsidP="0086369C">
      <w:pPr>
        <w:tabs>
          <w:tab w:val="left" w:pos="1944"/>
        </w:tabs>
        <w:suppressAutoHyphens/>
        <w:spacing w:after="0" w:line="240" w:lineRule="auto"/>
        <w:rPr>
          <w:rFonts w:ascii="Times New Roman" w:eastAsia="Times New Roman" w:hAnsi="Times New Roman" w:cs="Times New Roman"/>
          <w:spacing w:val="10"/>
          <w:sz w:val="24"/>
          <w:szCs w:val="24"/>
          <w:lang w:eastAsia="ar-SA"/>
        </w:rPr>
      </w:pPr>
      <w:r w:rsidRPr="0086369C">
        <w:rPr>
          <w:rFonts w:ascii="Times New Roman" w:eastAsia="Times New Roman" w:hAnsi="Times New Roman" w:cs="Times New Roman"/>
          <w:spacing w:val="10"/>
          <w:sz w:val="24"/>
          <w:szCs w:val="24"/>
          <w:lang w:eastAsia="ar-SA"/>
        </w:rPr>
        <w:tab/>
      </w:r>
    </w:p>
    <w:p w:rsidR="005348A6" w:rsidRDefault="005348A6" w:rsidP="005348A6">
      <w:pPr>
        <w:widowControl w:val="0"/>
        <w:shd w:val="clear" w:color="auto" w:fill="FFFFFF"/>
        <w:autoSpaceDE w:val="0"/>
        <w:autoSpaceDN w:val="0"/>
        <w:adjustRightInd w:val="0"/>
        <w:spacing w:after="0" w:line="274" w:lineRule="exact"/>
        <w:rPr>
          <w:rFonts w:ascii="Times New Roman" w:eastAsia="Times New Roman" w:hAnsi="Times New Roman" w:cs="Times New Roman"/>
          <w:sz w:val="24"/>
          <w:szCs w:val="24"/>
          <w:lang w:eastAsia="ru-RU"/>
        </w:rPr>
      </w:pPr>
    </w:p>
    <w:p w:rsidR="00BC5269" w:rsidRPr="006C3AEF" w:rsidRDefault="00BC5269" w:rsidP="00BC52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41" w:name="_Toc429079293"/>
      <w:r w:rsidRPr="006C3AEF">
        <w:rPr>
          <w:rFonts w:ascii="Times New Roman" w:eastAsia="Times New Roman" w:hAnsi="Times New Roman" w:cs="Times New Roman"/>
          <w:b/>
          <w:bCs/>
          <w:iCs/>
          <w:sz w:val="24"/>
          <w:szCs w:val="28"/>
          <w:lang w:eastAsia="ar-SA"/>
        </w:rPr>
        <w:t xml:space="preserve">Приложение № </w:t>
      </w:r>
      <w:bookmarkEnd w:id="241"/>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p>
    <w:p w:rsidR="004D6A44"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конкурентных переговоров</w:t>
      </w:r>
      <w:r>
        <w:rPr>
          <w:rFonts w:ascii="Times New Roman" w:eastAsia="Times New Roman" w:hAnsi="Times New Roman" w:cs="Times New Roman"/>
          <w:b/>
          <w:sz w:val="24"/>
          <w:szCs w:val="24"/>
          <w:lang w:eastAsia="ar-SA"/>
        </w:rPr>
        <w:t xml:space="preserve"> </w:t>
      </w:r>
    </w:p>
    <w:p w:rsidR="00824DF2" w:rsidRDefault="00824DF2" w:rsidP="00824DF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на право заключения договора поставки </w:t>
      </w:r>
    </w:p>
    <w:p w:rsidR="004A0251" w:rsidRPr="009B59BB" w:rsidRDefault="004A0251" w:rsidP="004A0251">
      <w:pPr>
        <w:spacing w:line="240" w:lineRule="auto"/>
        <w:ind w:firstLine="902"/>
        <w:contextualSpacing/>
        <w:jc w:val="right"/>
        <w:rPr>
          <w:rFonts w:ascii="Times New Roman" w:eastAsia="Times New Roman" w:hAnsi="Times New Roman" w:cs="Times New Roman"/>
          <w:b/>
          <w:sz w:val="24"/>
          <w:szCs w:val="24"/>
          <w:lang w:eastAsia="ar-SA"/>
        </w:rPr>
      </w:pPr>
      <w:r w:rsidRPr="00EA3E45">
        <w:rPr>
          <w:rFonts w:ascii="Times New Roman" w:eastAsia="Times New Roman" w:hAnsi="Times New Roman" w:cs="Times New Roman"/>
          <w:b/>
          <w:sz w:val="24"/>
          <w:szCs w:val="24"/>
          <w:lang w:eastAsia="ru-RU"/>
        </w:rPr>
        <w:t xml:space="preserve">мазута </w:t>
      </w:r>
      <w:r w:rsidR="00EA5F8D">
        <w:rPr>
          <w:rFonts w:ascii="Times New Roman" w:eastAsia="Times New Roman" w:hAnsi="Times New Roman" w:cs="Times New Roman"/>
          <w:b/>
          <w:sz w:val="24"/>
          <w:szCs w:val="24"/>
          <w:lang w:eastAsia="ru-RU"/>
        </w:rPr>
        <w:t>флотского Ф-5 или эквивалента</w:t>
      </w: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2" w:name="_Toc358126591"/>
            <w:bookmarkStart w:id="243" w:name="_Toc366761039"/>
            <w:bookmarkStart w:id="244"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5" w:name="_Toc368062069"/>
            <w:bookmarkStart w:id="246" w:name="_Toc370824168"/>
            <w:bookmarkStart w:id="247" w:name="_Toc394314189"/>
            <w:bookmarkStart w:id="248" w:name="_Toc410044353"/>
            <w:bookmarkStart w:id="249" w:name="_Toc427739735"/>
            <w:bookmarkStart w:id="250" w:name="_Toc427754316"/>
            <w:bookmarkStart w:id="251"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w:t>
            </w:r>
            <w:bookmarkEnd w:id="245"/>
            <w:bookmarkEnd w:id="246"/>
            <w:bookmarkEnd w:id="247"/>
            <w:bookmarkEnd w:id="248"/>
            <w:bookmarkEnd w:id="249"/>
            <w:bookmarkEnd w:id="250"/>
            <w:r w:rsidR="00BC5269">
              <w:rPr>
                <w:rFonts w:ascii="Times New Roman" w:eastAsia="Times New Roman" w:hAnsi="Times New Roman" w:cs="Times New Roman"/>
                <w:sz w:val="24"/>
                <w:szCs w:val="24"/>
                <w:lang w:eastAsia="ar-SA"/>
              </w:rPr>
              <w:t>КОНКУРЕНТНЫХ ПЕРГОВОРАХ</w:t>
            </w:r>
            <w:bookmarkEnd w:id="251"/>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2" w:name="_Toc368062070"/>
            <w:bookmarkStart w:id="253"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4" w:name="_Toc394314190"/>
            <w:bookmarkStart w:id="255" w:name="_Toc410044354"/>
            <w:bookmarkStart w:id="256" w:name="_Toc427739736"/>
            <w:bookmarkStart w:id="257" w:name="_Toc427754317"/>
            <w:bookmarkStart w:id="258"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4"/>
            <w:bookmarkEnd w:id="255"/>
            <w:bookmarkEnd w:id="256"/>
            <w:bookmarkEnd w:id="257"/>
            <w:bookmarkEnd w:id="258"/>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59" w:name="_Toc394314191"/>
            <w:bookmarkStart w:id="260" w:name="_Toc410044355"/>
            <w:bookmarkStart w:id="261" w:name="_Toc427739737"/>
            <w:bookmarkStart w:id="262" w:name="_Toc427754318"/>
            <w:bookmarkStart w:id="263"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2"/>
            <w:bookmarkEnd w:id="243"/>
            <w:bookmarkEnd w:id="244"/>
            <w:bookmarkEnd w:id="252"/>
            <w:bookmarkEnd w:id="253"/>
            <w:bookmarkEnd w:id="259"/>
            <w:bookmarkEnd w:id="260"/>
            <w:r w:rsidRPr="006D3A30">
              <w:rPr>
                <w:rFonts w:ascii="Times New Roman" w:eastAsia="Times New Roman" w:hAnsi="Times New Roman" w:cs="Times New Roman"/>
                <w:bCs/>
                <w:iCs/>
                <w:sz w:val="24"/>
                <w:szCs w:val="24"/>
                <w:lang w:eastAsia="ar-SA"/>
              </w:rPr>
              <w:t>__________________________</w:t>
            </w:r>
            <w:bookmarkEnd w:id="261"/>
            <w:bookmarkEnd w:id="262"/>
            <w:r w:rsidR="00BC5269">
              <w:rPr>
                <w:rFonts w:ascii="Times New Roman" w:eastAsia="Times New Roman" w:hAnsi="Times New Roman" w:cs="Times New Roman"/>
                <w:bCs/>
                <w:iCs/>
                <w:sz w:val="24"/>
                <w:szCs w:val="24"/>
                <w:lang w:eastAsia="ar-SA"/>
              </w:rPr>
              <w:t>___________________________________________________</w:t>
            </w:r>
            <w:bookmarkEnd w:id="263"/>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111674" w:rsidP="003F285D">
            <w:pPr>
              <w:spacing w:after="0" w:line="240" w:lineRule="auto"/>
              <w:rPr>
                <w:rFonts w:ascii="Times New Roman" w:eastAsia="Times New Roman" w:hAnsi="Times New Roman"/>
                <w:bCs/>
                <w:sz w:val="24"/>
                <w:szCs w:val="24"/>
              </w:rPr>
            </w:pPr>
            <w:r w:rsidRPr="00111674">
              <w:rPr>
                <w:rFonts w:ascii="Times New Roman" w:eastAsia="Times New Roman" w:hAnsi="Times New Roman"/>
                <w:bCs/>
                <w:sz w:val="24"/>
                <w:szCs w:val="24"/>
              </w:rPr>
              <w:t>Декларация о соответствии участника закупки (форма 4)</w:t>
            </w:r>
            <w:r w:rsidR="00DA7124">
              <w:rPr>
                <w:rFonts w:ascii="Times New Roman" w:eastAsia="Times New Roman" w:hAnsi="Times New Roman"/>
                <w:bCs/>
                <w:sz w:val="24"/>
                <w:szCs w:val="24"/>
              </w:rPr>
              <w:t xml:space="preserve">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4B6192" w:rsidP="004B6192">
            <w:pPr>
              <w:spacing w:after="0" w:line="240" w:lineRule="auto"/>
              <w:rPr>
                <w:rFonts w:ascii="Times New Roman" w:eastAsia="Times New Roman" w:hAnsi="Times New Roman"/>
                <w:sz w:val="24"/>
                <w:szCs w:val="24"/>
              </w:rPr>
            </w:pPr>
            <w:r w:rsidRPr="0086369C">
              <w:rPr>
                <w:rFonts w:ascii="Times New Roman" w:hAnsi="Times New Roman" w:cs="Times New Roman"/>
                <w:bCs/>
                <w:sz w:val="24"/>
                <w:lang w:eastAsia="ru-RU"/>
              </w:rPr>
              <w:t>официальное письмо Участника закупки по рекомендуемой форме</w:t>
            </w:r>
            <w:r w:rsidRPr="0086369C">
              <w:rPr>
                <w:rFonts w:ascii="Times New Roman" w:eastAsia="Times New Roman" w:hAnsi="Times New Roman"/>
                <w:sz w:val="24"/>
                <w:szCs w:val="24"/>
              </w:rPr>
              <w:t xml:space="preserve"> </w:t>
            </w:r>
            <w:r w:rsidR="00BD48CC" w:rsidRPr="0086369C">
              <w:rPr>
                <w:rFonts w:ascii="Times New Roman" w:eastAsia="Times New Roman" w:hAnsi="Times New Roman"/>
                <w:sz w:val="24"/>
                <w:szCs w:val="24"/>
              </w:rPr>
              <w:t>Приложени</w:t>
            </w:r>
            <w:r w:rsidRPr="0086369C">
              <w:rPr>
                <w:rFonts w:ascii="Times New Roman" w:eastAsia="Times New Roman" w:hAnsi="Times New Roman"/>
                <w:sz w:val="24"/>
                <w:szCs w:val="24"/>
              </w:rPr>
              <w:t>я</w:t>
            </w:r>
            <w:r w:rsidR="00BD48CC" w:rsidRPr="0086369C">
              <w:rPr>
                <w:rFonts w:ascii="Times New Roman" w:eastAsia="Times New Roman" w:hAnsi="Times New Roman"/>
                <w:sz w:val="24"/>
                <w:szCs w:val="24"/>
              </w:rPr>
              <w:t xml:space="preserve"> №2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Документы, подтверждающие полномочия лица на о</w:t>
            </w:r>
            <w:r>
              <w:rPr>
                <w:rFonts w:ascii="Times New Roman" w:eastAsia="Times New Roman" w:hAnsi="Times New Roman"/>
                <w:sz w:val="24"/>
                <w:szCs w:val="24"/>
              </w:rPr>
              <w:t>существление действий от имени У</w:t>
            </w:r>
            <w:r w:rsidRPr="00BF59E5">
              <w:rPr>
                <w:rFonts w:ascii="Times New Roman" w:eastAsia="Times New Roman" w:hAnsi="Times New Roman"/>
                <w:sz w:val="24"/>
                <w:szCs w:val="24"/>
              </w:rPr>
              <w:t>частника закупки</w:t>
            </w:r>
            <w:r>
              <w:rPr>
                <w:rFonts w:ascii="Times New Roman" w:eastAsia="Times New Roman" w:hAnsi="Times New Roman"/>
                <w:sz w:val="24"/>
                <w:szCs w:val="24"/>
              </w:rPr>
              <w:t>,</w:t>
            </w:r>
            <w:r w:rsidRPr="00BF59E5">
              <w:rPr>
                <w:rFonts w:ascii="Times New Roman" w:eastAsia="Times New Roman" w:hAnsi="Times New Roman"/>
                <w:sz w:val="24"/>
                <w:szCs w:val="24"/>
              </w:rPr>
              <w:t xml:space="preserve"> заверенн</w:t>
            </w:r>
            <w:r>
              <w:rPr>
                <w:rFonts w:ascii="Times New Roman" w:eastAsia="Times New Roman" w:hAnsi="Times New Roman"/>
                <w:sz w:val="24"/>
                <w:szCs w:val="24"/>
              </w:rPr>
              <w:t>ые</w:t>
            </w:r>
            <w:r w:rsidRPr="00BF59E5">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591"/>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86369C" w:rsidRDefault="00BD48CC" w:rsidP="003F285D">
            <w:pPr>
              <w:spacing w:after="0" w:line="240" w:lineRule="auto"/>
              <w:rPr>
                <w:rFonts w:ascii="Times New Roman" w:eastAsia="Times New Roman" w:hAnsi="Times New Roman"/>
                <w:color w:val="FF0000"/>
                <w:sz w:val="24"/>
                <w:szCs w:val="24"/>
              </w:rPr>
            </w:pPr>
            <w:r w:rsidRPr="0086369C">
              <w:rPr>
                <w:rFonts w:ascii="Times New Roman" w:eastAsia="Times New Roman" w:hAnsi="Times New Roman"/>
                <w:sz w:val="24"/>
                <w:szCs w:val="24"/>
              </w:rPr>
              <w:t>Копия бухгалтерской отчетности за</w:t>
            </w:r>
            <w:r w:rsidR="00DA13AC" w:rsidRPr="0086369C">
              <w:rPr>
                <w:rFonts w:ascii="Times New Roman" w:eastAsia="Times New Roman" w:hAnsi="Times New Roman"/>
                <w:sz w:val="24"/>
                <w:szCs w:val="24"/>
              </w:rPr>
              <w:t xml:space="preserve"> 2015</w:t>
            </w:r>
            <w:r w:rsidRPr="0086369C">
              <w:rPr>
                <w:rFonts w:ascii="Times New Roman" w:eastAsia="Times New Roman" w:hAnsi="Times New Roman"/>
                <w:sz w:val="24"/>
                <w:szCs w:val="24"/>
              </w:rPr>
              <w:t xml:space="preserve"> </w:t>
            </w:r>
            <w:r w:rsidRPr="0086369C">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64" w:name="ОтчетностьЗаПрошлый2"/>
            <w:r w:rsidRPr="0086369C">
              <w:rPr>
                <w:rFonts w:ascii="Times New Roman" w:eastAsia="Times New Roman" w:hAnsi="Times New Roman"/>
                <w:sz w:val="24"/>
                <w:szCs w:val="24"/>
              </w:rPr>
              <w:instrText xml:space="preserve"> FORMTEXT </w:instrText>
            </w:r>
            <w:r w:rsidR="008E5CB8">
              <w:rPr>
                <w:rFonts w:ascii="Times New Roman" w:eastAsia="Times New Roman" w:hAnsi="Times New Roman"/>
                <w:sz w:val="24"/>
                <w:szCs w:val="24"/>
              </w:rPr>
            </w:r>
            <w:r w:rsidR="008E5CB8">
              <w:rPr>
                <w:rFonts w:ascii="Times New Roman" w:eastAsia="Times New Roman" w:hAnsi="Times New Roman"/>
                <w:sz w:val="24"/>
                <w:szCs w:val="24"/>
              </w:rPr>
              <w:fldChar w:fldCharType="separate"/>
            </w:r>
            <w:r w:rsidRPr="0086369C">
              <w:rPr>
                <w:rFonts w:ascii="Times New Roman" w:eastAsia="Times New Roman" w:hAnsi="Times New Roman"/>
                <w:sz w:val="24"/>
                <w:szCs w:val="24"/>
              </w:rPr>
              <w:fldChar w:fldCharType="end"/>
            </w:r>
            <w:bookmarkEnd w:id="264"/>
            <w:r w:rsidRPr="0086369C">
              <w:rPr>
                <w:rFonts w:ascii="Times New Roman" w:eastAsia="Times New Roman" w:hAnsi="Times New Roman"/>
                <w:sz w:val="24"/>
                <w:szCs w:val="24"/>
              </w:rPr>
              <w:t>год</w:t>
            </w:r>
            <w:r w:rsidRPr="0086369C">
              <w:rPr>
                <w:rFonts w:ascii="Times New Roman" w:eastAsia="Times New Roman" w:hAnsi="Times New Roman"/>
                <w:bCs/>
                <w:sz w:val="24"/>
                <w:szCs w:val="24"/>
              </w:rPr>
              <w:t xml:space="preserve"> с отметкой налоговой инспекции</w:t>
            </w:r>
            <w:r w:rsidRPr="0086369C">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A0251" w:rsidRDefault="002C13DC" w:rsidP="003F285D">
            <w:pPr>
              <w:spacing w:after="0" w:line="240" w:lineRule="auto"/>
              <w:jc w:val="center"/>
              <w:rPr>
                <w:rFonts w:ascii="Times New Roman" w:eastAsia="Times New Roman" w:hAnsi="Times New Roman"/>
                <w:sz w:val="24"/>
                <w:szCs w:val="24"/>
                <w:highlight w:val="yellow"/>
              </w:rPr>
            </w:pPr>
            <w:r w:rsidRPr="0086369C">
              <w:rPr>
                <w:rFonts w:ascii="Times New Roman" w:eastAsia="Times New Roman" w:hAnsi="Times New Roman"/>
                <w:sz w:val="24"/>
                <w:szCs w:val="24"/>
              </w:rPr>
              <w:t>17</w:t>
            </w:r>
            <w:r w:rsidR="00BD48CC" w:rsidRPr="0086369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86369C" w:rsidRDefault="00BD48CC" w:rsidP="003F285D">
            <w:pPr>
              <w:spacing w:after="0" w:line="240" w:lineRule="auto"/>
              <w:rPr>
                <w:rFonts w:ascii="Times New Roman" w:eastAsia="Times New Roman" w:hAnsi="Times New Roman"/>
                <w:sz w:val="24"/>
                <w:szCs w:val="24"/>
              </w:rPr>
            </w:pPr>
            <w:r w:rsidRPr="0086369C">
              <w:rPr>
                <w:rFonts w:ascii="Times New Roman" w:eastAsia="Times New Roman" w:hAnsi="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BD48CC" w:rsidRPr="004A0251"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4A0251"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4A0251">
              <w:rPr>
                <w:rFonts w:ascii="Times New Roman" w:eastAsia="Times New Roman" w:hAnsi="Times New Roman"/>
                <w:sz w:val="24"/>
                <w:szCs w:val="24"/>
              </w:rPr>
              <w:t>8</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464F1F" w:rsidRDefault="00BD48CC" w:rsidP="003F285D">
            <w:pPr>
              <w:spacing w:after="0" w:line="240" w:lineRule="auto"/>
              <w:rPr>
                <w:rFonts w:ascii="Times New Roman" w:eastAsia="Times New Roman" w:hAnsi="Times New Roman"/>
                <w:bCs/>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Примечание: </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w:t>
      </w:r>
      <w:r w:rsidR="00A8160A">
        <w:rPr>
          <w:rFonts w:ascii="Times New Roman" w:eastAsia="Times New Roman" w:hAnsi="Times New Roman" w:cs="Times New Roman"/>
          <w:sz w:val="24"/>
          <w:szCs w:val="24"/>
          <w:lang w:eastAsia="ar-SA"/>
        </w:rPr>
        <w:t xml:space="preserve"> в составе заявки на участие в конкурентных переговорах</w:t>
      </w:r>
      <w:r w:rsidRPr="00A751C8">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2) Организации, </w:t>
      </w:r>
      <w:r w:rsidRPr="00A751C8">
        <w:rPr>
          <w:rFonts w:ascii="Times New Roman" w:eastAsia="Times New Roman" w:hAnsi="Times New Roman" w:cs="Times New Roman"/>
          <w:bCs/>
          <w:sz w:val="24"/>
          <w:szCs w:val="24"/>
          <w:lang w:eastAsia="ar-SA"/>
        </w:rPr>
        <w:t>не сдавшие отчетность в налоговую инспекцию,</w:t>
      </w:r>
      <w:r w:rsidRPr="00A751C8">
        <w:rPr>
          <w:rFonts w:ascii="Times New Roman" w:eastAsia="Times New Roman" w:hAnsi="Times New Roman" w:cs="Times New Roman"/>
          <w:sz w:val="24"/>
          <w:szCs w:val="24"/>
          <w:lang w:eastAsia="ar-SA"/>
        </w:rPr>
        <w:t xml:space="preserve"> </w:t>
      </w:r>
      <w:r w:rsidR="0043025C">
        <w:rPr>
          <w:rFonts w:ascii="Times New Roman" w:eastAsia="Times New Roman" w:hAnsi="Times New Roman" w:cs="Times New Roman"/>
          <w:sz w:val="24"/>
          <w:szCs w:val="24"/>
          <w:lang w:eastAsia="ar-SA"/>
        </w:rPr>
        <w:t>некоммерческие организации</w:t>
      </w:r>
      <w:r w:rsidRPr="00A751C8">
        <w:rPr>
          <w:rFonts w:ascii="Times New Roman" w:eastAsia="Times New Roman" w:hAnsi="Times New Roman" w:cs="Times New Roman"/>
          <w:bCs/>
          <w:sz w:val="24"/>
          <w:szCs w:val="24"/>
          <w:lang w:eastAsia="ar-SA"/>
        </w:rPr>
        <w:t>,</w:t>
      </w:r>
      <w:r w:rsidR="0043025C">
        <w:rPr>
          <w:rFonts w:ascii="Times New Roman" w:eastAsia="Times New Roman" w:hAnsi="Times New Roman" w:cs="Times New Roman"/>
          <w:bCs/>
          <w:sz w:val="24"/>
          <w:szCs w:val="24"/>
          <w:lang w:eastAsia="ar-SA"/>
        </w:rPr>
        <w:t xml:space="preserve"> индивидуальные предприниматели</w:t>
      </w:r>
      <w:r w:rsidRPr="00A751C8">
        <w:rPr>
          <w:rFonts w:ascii="Times New Roman" w:eastAsia="Times New Roman" w:hAnsi="Times New Roman" w:cs="Times New Roman"/>
          <w:bCs/>
          <w:sz w:val="24"/>
          <w:szCs w:val="24"/>
          <w:lang w:eastAsia="ar-SA"/>
        </w:rPr>
        <w:t xml:space="preserve"> и организации, зарегистрированные после 1 января </w:t>
      </w:r>
      <w:r w:rsidRPr="00A751C8">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265" w:name="Год2"/>
      <w:r w:rsidRPr="00A751C8">
        <w:rPr>
          <w:rFonts w:ascii="Times New Roman" w:eastAsia="Times New Roman" w:hAnsi="Times New Roman" w:cs="Times New Roman"/>
          <w:bCs/>
          <w:sz w:val="24"/>
          <w:szCs w:val="24"/>
          <w:lang w:eastAsia="ar-SA"/>
        </w:rPr>
        <w:instrText xml:space="preserve"> FORMTEXT </w:instrText>
      </w:r>
      <w:r w:rsidR="008E5CB8">
        <w:rPr>
          <w:rFonts w:ascii="Times New Roman" w:eastAsia="Times New Roman" w:hAnsi="Times New Roman" w:cs="Times New Roman"/>
          <w:bCs/>
          <w:sz w:val="24"/>
          <w:szCs w:val="24"/>
          <w:lang w:eastAsia="ar-SA"/>
        </w:rPr>
      </w:r>
      <w:r w:rsidR="008E5CB8">
        <w:rPr>
          <w:rFonts w:ascii="Times New Roman" w:eastAsia="Times New Roman" w:hAnsi="Times New Roman" w:cs="Times New Roman"/>
          <w:bCs/>
          <w:sz w:val="24"/>
          <w:szCs w:val="24"/>
          <w:lang w:eastAsia="ar-SA"/>
        </w:rPr>
        <w:fldChar w:fldCharType="separate"/>
      </w:r>
      <w:r w:rsidRPr="00A751C8">
        <w:rPr>
          <w:rFonts w:ascii="Times New Roman" w:eastAsia="Times New Roman" w:hAnsi="Times New Roman" w:cs="Times New Roman"/>
          <w:bCs/>
          <w:sz w:val="24"/>
          <w:szCs w:val="24"/>
          <w:lang w:eastAsia="ar-SA"/>
        </w:rPr>
        <w:fldChar w:fldCharType="end"/>
      </w:r>
      <w:bookmarkEnd w:id="265"/>
      <w:r w:rsidRPr="00A751C8">
        <w:rPr>
          <w:rFonts w:ascii="Times New Roman" w:eastAsia="Times New Roman" w:hAnsi="Times New Roman" w:cs="Times New Roman"/>
          <w:bCs/>
          <w:sz w:val="24"/>
          <w:szCs w:val="24"/>
          <w:lang w:eastAsia="ar-SA"/>
        </w:rPr>
        <w:t xml:space="preserve"> 2016 года, указывают в п.1</w:t>
      </w:r>
      <w:r w:rsidR="00E837B7">
        <w:rPr>
          <w:rFonts w:ascii="Times New Roman" w:eastAsia="Times New Roman" w:hAnsi="Times New Roman" w:cs="Times New Roman"/>
          <w:bCs/>
          <w:sz w:val="24"/>
          <w:szCs w:val="24"/>
          <w:lang w:eastAsia="ar-SA"/>
        </w:rPr>
        <w:t>6</w:t>
      </w:r>
      <w:r w:rsidRPr="00A751C8">
        <w:rPr>
          <w:rFonts w:ascii="Times New Roman" w:eastAsia="Times New Roman" w:hAnsi="Times New Roman" w:cs="Times New Roman"/>
          <w:bCs/>
          <w:sz w:val="24"/>
          <w:szCs w:val="24"/>
          <w:lang w:eastAsia="ar-SA"/>
        </w:rPr>
        <w:t xml:space="preserve"> описи сведения с учетом требований п. 3.2. </w:t>
      </w:r>
      <w:r w:rsidRPr="00A751C8">
        <w:rPr>
          <w:rFonts w:ascii="Times New Roman" w:eastAsia="Times New Roman" w:hAnsi="Times New Roman" w:cs="Times New Roman"/>
          <w:sz w:val="24"/>
          <w:szCs w:val="24"/>
          <w:lang w:eastAsia="ar-SA"/>
        </w:rPr>
        <w:t>настоящей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F0E98">
        <w:rPr>
          <w:rFonts w:ascii="Times New Roman" w:eastAsia="Times New Roman" w:hAnsi="Times New Roman" w:cs="Times New Roman"/>
          <w:sz w:val="24"/>
          <w:szCs w:val="24"/>
          <w:lang w:eastAsia="ar-SA"/>
        </w:rPr>
        <w:t>3) Документы должны быть подшиты в том (требование п</w:t>
      </w:r>
      <w:r w:rsidRPr="002A5F60">
        <w:rPr>
          <w:rFonts w:ascii="Times New Roman" w:eastAsia="Times New Roman" w:hAnsi="Times New Roman" w:cs="Times New Roman"/>
          <w:sz w:val="24"/>
          <w:szCs w:val="24"/>
          <w:lang w:eastAsia="ar-SA"/>
        </w:rPr>
        <w:t>. 4.4.</w:t>
      </w:r>
      <w:r w:rsidR="00AE1759">
        <w:rPr>
          <w:rFonts w:ascii="Times New Roman" w:eastAsia="Times New Roman" w:hAnsi="Times New Roman" w:cs="Times New Roman"/>
          <w:sz w:val="24"/>
          <w:szCs w:val="24"/>
          <w:lang w:eastAsia="ar-SA"/>
        </w:rPr>
        <w:t>5</w:t>
      </w:r>
      <w:r w:rsidRPr="002A5F60">
        <w:rPr>
          <w:rFonts w:ascii="Times New Roman" w:eastAsia="Times New Roman" w:hAnsi="Times New Roman" w:cs="Times New Roman"/>
          <w:sz w:val="24"/>
          <w:szCs w:val="24"/>
          <w:lang w:eastAsia="ar-SA"/>
        </w:rPr>
        <w:t xml:space="preserve">. </w:t>
      </w:r>
      <w:proofErr w:type="gramStart"/>
      <w:r w:rsidRPr="002A5F60">
        <w:rPr>
          <w:rFonts w:ascii="Times New Roman" w:eastAsia="Times New Roman" w:hAnsi="Times New Roman" w:cs="Times New Roman"/>
          <w:sz w:val="24"/>
          <w:szCs w:val="24"/>
          <w:lang w:eastAsia="ar-SA"/>
        </w:rPr>
        <w:t>Д</w:t>
      </w:r>
      <w:r w:rsidRPr="00AF0E98">
        <w:rPr>
          <w:rFonts w:ascii="Times New Roman" w:eastAsia="Times New Roman" w:hAnsi="Times New Roman" w:cs="Times New Roman"/>
          <w:sz w:val="24"/>
          <w:szCs w:val="24"/>
          <w:lang w:eastAsia="ar-SA"/>
        </w:rPr>
        <w:t>оку</w:t>
      </w:r>
      <w:r w:rsidRPr="00A751C8">
        <w:rPr>
          <w:rFonts w:ascii="Times New Roman" w:eastAsia="Times New Roman" w:hAnsi="Times New Roman" w:cs="Times New Roman"/>
          <w:sz w:val="24"/>
          <w:szCs w:val="24"/>
          <w:lang w:eastAsia="ar-SA"/>
        </w:rPr>
        <w:t xml:space="preserve">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4"/>
      <w:headerReference w:type="first" r:id="rId35"/>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CB8" w:rsidRDefault="008E5CB8">
      <w:pPr>
        <w:spacing w:after="0" w:line="240" w:lineRule="auto"/>
      </w:pPr>
      <w:r>
        <w:separator/>
      </w:r>
    </w:p>
  </w:endnote>
  <w:endnote w:type="continuationSeparator" w:id="0">
    <w:p w:rsidR="008E5CB8" w:rsidRDefault="008E5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CB8" w:rsidRDefault="008E5CB8">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8E5CB8" w:rsidRDefault="008E5CB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CB8" w:rsidRDefault="008E5CB8">
    <w:pPr>
      <w:pStyle w:val="af2"/>
      <w:framePr w:wrap="auto" w:vAnchor="text" w:hAnchor="margin" w:xAlign="right" w:y="1"/>
      <w:rPr>
        <w:rStyle w:val="aff2"/>
      </w:rPr>
    </w:pPr>
  </w:p>
  <w:p w:rsidR="008E5CB8" w:rsidRDefault="008E5CB8">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CB8" w:rsidRDefault="008E5CB8">
      <w:pPr>
        <w:spacing w:after="0" w:line="240" w:lineRule="auto"/>
      </w:pPr>
      <w:r>
        <w:separator/>
      </w:r>
    </w:p>
  </w:footnote>
  <w:footnote w:type="continuationSeparator" w:id="0">
    <w:p w:rsidR="008E5CB8" w:rsidRDefault="008E5CB8">
      <w:pPr>
        <w:spacing w:after="0" w:line="240" w:lineRule="auto"/>
      </w:pPr>
      <w:r>
        <w:continuationSeparator/>
      </w:r>
    </w:p>
  </w:footnote>
  <w:footnote w:id="1">
    <w:p w:rsidR="008E5CB8" w:rsidRPr="00390286" w:rsidRDefault="008E5CB8"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CB8" w:rsidRDefault="008E5CB8">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8E5CB8" w:rsidRDefault="008E5CB8">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CB8" w:rsidRDefault="008E5CB8">
    <w:pPr>
      <w:pStyle w:val="af0"/>
      <w:jc w:val="center"/>
    </w:pPr>
    <w:r>
      <w:fldChar w:fldCharType="begin"/>
    </w:r>
    <w:r>
      <w:instrText>PAGE   \* MERGEFORMAT</w:instrText>
    </w:r>
    <w:r>
      <w:fldChar w:fldCharType="separate"/>
    </w:r>
    <w:r w:rsidR="0044172E">
      <w:rPr>
        <w:noProof/>
      </w:rPr>
      <w:t>54</w:t>
    </w:r>
    <w:r>
      <w:fldChar w:fldCharType="end"/>
    </w:r>
  </w:p>
  <w:p w:rsidR="008E5CB8" w:rsidRDefault="008E5CB8">
    <w:pPr>
      <w:pStyle w:val="af0"/>
    </w:pPr>
  </w:p>
  <w:p w:rsidR="008E5CB8" w:rsidRDefault="008E5CB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CB8" w:rsidRDefault="008E5CB8">
    <w:pPr>
      <w:pStyle w:val="af0"/>
      <w:jc w:val="center"/>
    </w:pPr>
  </w:p>
  <w:p w:rsidR="008E5CB8" w:rsidRPr="0070427A" w:rsidRDefault="008E5CB8" w:rsidP="00644F9B">
    <w:pPr>
      <w:pStyle w:val="af0"/>
      <w:jc w:val="center"/>
      <w:rPr>
        <w:lang w:eastAsia="ru-RU"/>
      </w:rPr>
    </w:pPr>
    <w:r>
      <w:rPr>
        <w:lang w:eastAsia="ru-RU"/>
      </w:rPr>
      <w:t xml:space="preserve">                                                                                                     </w:t>
    </w:r>
  </w:p>
  <w:p w:rsidR="008E5CB8" w:rsidRDefault="008E5CB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AD948EA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FD15426"/>
    <w:multiLevelType w:val="multilevel"/>
    <w:tmpl w:val="31CCBC60"/>
    <w:numStyleLink w:val="14"/>
  </w:abstractNum>
  <w:abstractNum w:abstractNumId="18">
    <w:nsid w:val="20451C3A"/>
    <w:multiLevelType w:val="multilevel"/>
    <w:tmpl w:val="05FA8336"/>
    <w:numStyleLink w:val="5"/>
  </w:abstractNum>
  <w:abstractNum w:abstractNumId="19">
    <w:nsid w:val="2619443B"/>
    <w:multiLevelType w:val="multilevel"/>
    <w:tmpl w:val="D3785ABC"/>
    <w:lvl w:ilvl="0">
      <w:start w:val="4"/>
      <w:numFmt w:val="decimal"/>
      <w:lvlText w:val="%1."/>
      <w:lvlJc w:val="left"/>
      <w:pPr>
        <w:ind w:left="408" w:hanging="408"/>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3">
    <w:nsid w:val="356B0D8B"/>
    <w:multiLevelType w:val="multilevel"/>
    <w:tmpl w:val="1F22E100"/>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A1D7024"/>
    <w:multiLevelType w:val="multilevel"/>
    <w:tmpl w:val="BEBE14B8"/>
    <w:lvl w:ilvl="0">
      <w:start w:val="4"/>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nsid w:val="4B5A0446"/>
    <w:multiLevelType w:val="multilevel"/>
    <w:tmpl w:val="27368770"/>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2">
    <w:nsid w:val="4C0771EC"/>
    <w:multiLevelType w:val="multilevel"/>
    <w:tmpl w:val="5F7A34E2"/>
    <w:lvl w:ilvl="0">
      <w:start w:val="7"/>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5">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2"/>
  </w:num>
  <w:num w:numId="4">
    <w:abstractNumId w:val="41"/>
  </w:num>
  <w:num w:numId="5">
    <w:abstractNumId w:val="16"/>
  </w:num>
  <w:num w:numId="6">
    <w:abstractNumId w:val="12"/>
  </w:num>
  <w:num w:numId="7">
    <w:abstractNumId w:val="25"/>
  </w:num>
  <w:num w:numId="8">
    <w:abstractNumId w:val="27"/>
  </w:num>
  <w:num w:numId="9">
    <w:abstractNumId w:val="39"/>
  </w:num>
  <w:num w:numId="10">
    <w:abstractNumId w:val="36"/>
  </w:num>
  <w:num w:numId="11">
    <w:abstractNumId w:val="18"/>
  </w:num>
  <w:num w:numId="12">
    <w:abstractNumId w:val="46"/>
  </w:num>
  <w:num w:numId="13">
    <w:abstractNumId w:val="26"/>
  </w:num>
  <w:num w:numId="14">
    <w:abstractNumId w:val="40"/>
  </w:num>
  <w:num w:numId="15">
    <w:abstractNumId w:val="33"/>
  </w:num>
  <w:num w:numId="16">
    <w:abstractNumId w:val="13"/>
  </w:num>
  <w:num w:numId="17">
    <w:abstractNumId w:val="37"/>
  </w:num>
  <w:num w:numId="18">
    <w:abstractNumId w:val="17"/>
    <w:lvlOverride w:ilvl="0">
      <w:lvl w:ilvl="0">
        <w:start w:val="4"/>
        <w:numFmt w:val="decimal"/>
        <w:lvlText w:val="%1.9."/>
        <w:lvlJc w:val="left"/>
        <w:pPr>
          <w:ind w:left="720" w:hanging="360"/>
        </w:pPr>
        <w:rPr>
          <w:rFonts w:hint="default"/>
          <w:b/>
        </w:rPr>
      </w:lvl>
    </w:lvlOverride>
  </w:num>
  <w:num w:numId="19">
    <w:abstractNumId w:val="20"/>
  </w:num>
  <w:num w:numId="20">
    <w:abstractNumId w:val="10"/>
  </w:num>
  <w:num w:numId="21">
    <w:abstractNumId w:val="34"/>
  </w:num>
  <w:num w:numId="22">
    <w:abstractNumId w:val="3"/>
  </w:num>
  <w:num w:numId="23">
    <w:abstractNumId w:val="24"/>
  </w:num>
  <w:num w:numId="24">
    <w:abstractNumId w:val="6"/>
  </w:num>
  <w:num w:numId="25">
    <w:abstractNumId w:val="38"/>
  </w:num>
  <w:num w:numId="26">
    <w:abstractNumId w:val="21"/>
  </w:num>
  <w:num w:numId="27">
    <w:abstractNumId w:val="4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35"/>
  </w:num>
  <w:num w:numId="31">
    <w:abstractNumId w:val="28"/>
  </w:num>
  <w:num w:numId="32">
    <w:abstractNumId w:val="22"/>
  </w:num>
  <w:num w:numId="33">
    <w:abstractNumId w:val="29"/>
  </w:num>
  <w:num w:numId="34">
    <w:abstractNumId w:val="9"/>
  </w:num>
  <w:num w:numId="35">
    <w:abstractNumId w:val="8"/>
  </w:num>
  <w:num w:numId="36">
    <w:abstractNumId w:val="4"/>
  </w:num>
  <w:num w:numId="37">
    <w:abstractNumId w:val="0"/>
  </w:num>
  <w:num w:numId="38">
    <w:abstractNumId w:val="1"/>
  </w:num>
  <w:num w:numId="39">
    <w:abstractNumId w:val="31"/>
  </w:num>
  <w:num w:numId="40">
    <w:abstractNumId w:val="32"/>
  </w:num>
  <w:num w:numId="41">
    <w:abstractNumId w:val="19"/>
  </w:num>
  <w:num w:numId="42">
    <w:abstractNumId w:val="30"/>
  </w:num>
  <w:num w:numId="43">
    <w:abstractNumId w:val="23"/>
  </w:num>
  <w:num w:numId="44">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12265"/>
    <w:rsid w:val="00016372"/>
    <w:rsid w:val="00017A14"/>
    <w:rsid w:val="000201A5"/>
    <w:rsid w:val="00020CC1"/>
    <w:rsid w:val="00022091"/>
    <w:rsid w:val="000221D5"/>
    <w:rsid w:val="0003102D"/>
    <w:rsid w:val="00035338"/>
    <w:rsid w:val="00040A4F"/>
    <w:rsid w:val="000424DE"/>
    <w:rsid w:val="00044D58"/>
    <w:rsid w:val="00052568"/>
    <w:rsid w:val="0005781F"/>
    <w:rsid w:val="00057D18"/>
    <w:rsid w:val="00061E04"/>
    <w:rsid w:val="00064C4E"/>
    <w:rsid w:val="0008456C"/>
    <w:rsid w:val="000936E2"/>
    <w:rsid w:val="0009490E"/>
    <w:rsid w:val="00096BD7"/>
    <w:rsid w:val="00096CC3"/>
    <w:rsid w:val="000A432C"/>
    <w:rsid w:val="000A696F"/>
    <w:rsid w:val="000A7A5E"/>
    <w:rsid w:val="000B5296"/>
    <w:rsid w:val="000C0D23"/>
    <w:rsid w:val="000C101D"/>
    <w:rsid w:val="000C5539"/>
    <w:rsid w:val="000C5969"/>
    <w:rsid w:val="000D1171"/>
    <w:rsid w:val="000D3D80"/>
    <w:rsid w:val="000E1610"/>
    <w:rsid w:val="000E27A0"/>
    <w:rsid w:val="000E62E5"/>
    <w:rsid w:val="000F165F"/>
    <w:rsid w:val="000F219E"/>
    <w:rsid w:val="00100F20"/>
    <w:rsid w:val="00101A99"/>
    <w:rsid w:val="00111674"/>
    <w:rsid w:val="001136B1"/>
    <w:rsid w:val="00113DB3"/>
    <w:rsid w:val="00132626"/>
    <w:rsid w:val="00140F57"/>
    <w:rsid w:val="001441C0"/>
    <w:rsid w:val="001456A9"/>
    <w:rsid w:val="00150A57"/>
    <w:rsid w:val="0015643E"/>
    <w:rsid w:val="00163CAA"/>
    <w:rsid w:val="00164187"/>
    <w:rsid w:val="00175F9B"/>
    <w:rsid w:val="00182D27"/>
    <w:rsid w:val="001866DE"/>
    <w:rsid w:val="001A4769"/>
    <w:rsid w:val="001C2190"/>
    <w:rsid w:val="001C6DFC"/>
    <w:rsid w:val="001D4656"/>
    <w:rsid w:val="001E5887"/>
    <w:rsid w:val="001E7824"/>
    <w:rsid w:val="001F0E95"/>
    <w:rsid w:val="001F2641"/>
    <w:rsid w:val="001F39F0"/>
    <w:rsid w:val="00202B01"/>
    <w:rsid w:val="002137F4"/>
    <w:rsid w:val="00215218"/>
    <w:rsid w:val="00216ADC"/>
    <w:rsid w:val="00224C5C"/>
    <w:rsid w:val="00245CA1"/>
    <w:rsid w:val="00247FAB"/>
    <w:rsid w:val="002530F7"/>
    <w:rsid w:val="00253390"/>
    <w:rsid w:val="00257BD4"/>
    <w:rsid w:val="0027047D"/>
    <w:rsid w:val="0027190C"/>
    <w:rsid w:val="00272DA2"/>
    <w:rsid w:val="00274593"/>
    <w:rsid w:val="00275052"/>
    <w:rsid w:val="00283C0A"/>
    <w:rsid w:val="00283C32"/>
    <w:rsid w:val="00285A3F"/>
    <w:rsid w:val="00291A13"/>
    <w:rsid w:val="00292747"/>
    <w:rsid w:val="002A5F60"/>
    <w:rsid w:val="002C13DC"/>
    <w:rsid w:val="002C1D84"/>
    <w:rsid w:val="002D418A"/>
    <w:rsid w:val="002D5600"/>
    <w:rsid w:val="002E1619"/>
    <w:rsid w:val="002E1A80"/>
    <w:rsid w:val="002E6944"/>
    <w:rsid w:val="002F40FD"/>
    <w:rsid w:val="003267B0"/>
    <w:rsid w:val="003303F6"/>
    <w:rsid w:val="00340AFD"/>
    <w:rsid w:val="00342640"/>
    <w:rsid w:val="003429E2"/>
    <w:rsid w:val="00343FD7"/>
    <w:rsid w:val="00345B81"/>
    <w:rsid w:val="00364059"/>
    <w:rsid w:val="00384090"/>
    <w:rsid w:val="00386DBB"/>
    <w:rsid w:val="00390030"/>
    <w:rsid w:val="00391ECB"/>
    <w:rsid w:val="00393A05"/>
    <w:rsid w:val="003A35A4"/>
    <w:rsid w:val="003A693C"/>
    <w:rsid w:val="003A76BF"/>
    <w:rsid w:val="003B792F"/>
    <w:rsid w:val="003C29AE"/>
    <w:rsid w:val="003C2B90"/>
    <w:rsid w:val="003C7D58"/>
    <w:rsid w:val="003D0364"/>
    <w:rsid w:val="003D1CDC"/>
    <w:rsid w:val="003D37F7"/>
    <w:rsid w:val="003D4DEB"/>
    <w:rsid w:val="003D5060"/>
    <w:rsid w:val="003E229C"/>
    <w:rsid w:val="003E4FDC"/>
    <w:rsid w:val="003F285D"/>
    <w:rsid w:val="003F2EA9"/>
    <w:rsid w:val="003F431D"/>
    <w:rsid w:val="004050A0"/>
    <w:rsid w:val="00405F86"/>
    <w:rsid w:val="0041133F"/>
    <w:rsid w:val="00411A92"/>
    <w:rsid w:val="0043025C"/>
    <w:rsid w:val="00431B58"/>
    <w:rsid w:val="00431E51"/>
    <w:rsid w:val="00431FA2"/>
    <w:rsid w:val="0044172E"/>
    <w:rsid w:val="00442ADD"/>
    <w:rsid w:val="00444BA4"/>
    <w:rsid w:val="00447148"/>
    <w:rsid w:val="00450001"/>
    <w:rsid w:val="00450EE9"/>
    <w:rsid w:val="00453908"/>
    <w:rsid w:val="0045694B"/>
    <w:rsid w:val="00461FD4"/>
    <w:rsid w:val="00464A06"/>
    <w:rsid w:val="0047015C"/>
    <w:rsid w:val="004701DE"/>
    <w:rsid w:val="004724A5"/>
    <w:rsid w:val="004769FE"/>
    <w:rsid w:val="00484D6F"/>
    <w:rsid w:val="004904F1"/>
    <w:rsid w:val="00494528"/>
    <w:rsid w:val="004A0251"/>
    <w:rsid w:val="004A1BF6"/>
    <w:rsid w:val="004A5E32"/>
    <w:rsid w:val="004B6192"/>
    <w:rsid w:val="004C35C4"/>
    <w:rsid w:val="004D47BE"/>
    <w:rsid w:val="004D4D19"/>
    <w:rsid w:val="004D6A44"/>
    <w:rsid w:val="004E5C59"/>
    <w:rsid w:val="00501814"/>
    <w:rsid w:val="00501A11"/>
    <w:rsid w:val="00503EBB"/>
    <w:rsid w:val="00504BBB"/>
    <w:rsid w:val="00506939"/>
    <w:rsid w:val="00513581"/>
    <w:rsid w:val="0051661C"/>
    <w:rsid w:val="0053368C"/>
    <w:rsid w:val="005348A6"/>
    <w:rsid w:val="00536744"/>
    <w:rsid w:val="00536BB6"/>
    <w:rsid w:val="005402FB"/>
    <w:rsid w:val="00540406"/>
    <w:rsid w:val="00545531"/>
    <w:rsid w:val="00546EE8"/>
    <w:rsid w:val="00563427"/>
    <w:rsid w:val="005773A4"/>
    <w:rsid w:val="005819CE"/>
    <w:rsid w:val="005825BC"/>
    <w:rsid w:val="00583041"/>
    <w:rsid w:val="005A045A"/>
    <w:rsid w:val="005A3464"/>
    <w:rsid w:val="005A5B91"/>
    <w:rsid w:val="005A74CB"/>
    <w:rsid w:val="005B1D57"/>
    <w:rsid w:val="005B642E"/>
    <w:rsid w:val="005B6BA6"/>
    <w:rsid w:val="005D2AE4"/>
    <w:rsid w:val="005D34A7"/>
    <w:rsid w:val="005E09FE"/>
    <w:rsid w:val="005E6036"/>
    <w:rsid w:val="005F1A5C"/>
    <w:rsid w:val="00601182"/>
    <w:rsid w:val="0061057E"/>
    <w:rsid w:val="0061312E"/>
    <w:rsid w:val="0061556B"/>
    <w:rsid w:val="00617470"/>
    <w:rsid w:val="006249F2"/>
    <w:rsid w:val="00624D42"/>
    <w:rsid w:val="0062656B"/>
    <w:rsid w:val="00630069"/>
    <w:rsid w:val="00637317"/>
    <w:rsid w:val="00642116"/>
    <w:rsid w:val="00644F9B"/>
    <w:rsid w:val="006518B0"/>
    <w:rsid w:val="0066054A"/>
    <w:rsid w:val="00662194"/>
    <w:rsid w:val="00662ADB"/>
    <w:rsid w:val="00663D98"/>
    <w:rsid w:val="00667433"/>
    <w:rsid w:val="0068230C"/>
    <w:rsid w:val="0068291C"/>
    <w:rsid w:val="00696A9F"/>
    <w:rsid w:val="0069713D"/>
    <w:rsid w:val="006B2E08"/>
    <w:rsid w:val="006B6BAC"/>
    <w:rsid w:val="006C1757"/>
    <w:rsid w:val="006C3AE7"/>
    <w:rsid w:val="006C3AEF"/>
    <w:rsid w:val="006C40AC"/>
    <w:rsid w:val="006D0D54"/>
    <w:rsid w:val="006D3A30"/>
    <w:rsid w:val="006D3ED3"/>
    <w:rsid w:val="006D6E3B"/>
    <w:rsid w:val="006E3A6E"/>
    <w:rsid w:val="00706B2B"/>
    <w:rsid w:val="00706F49"/>
    <w:rsid w:val="00713BA7"/>
    <w:rsid w:val="0071411B"/>
    <w:rsid w:val="00721216"/>
    <w:rsid w:val="007215F9"/>
    <w:rsid w:val="00721936"/>
    <w:rsid w:val="007233B7"/>
    <w:rsid w:val="00723C1D"/>
    <w:rsid w:val="00727739"/>
    <w:rsid w:val="00727B5C"/>
    <w:rsid w:val="00733077"/>
    <w:rsid w:val="00735310"/>
    <w:rsid w:val="00743E56"/>
    <w:rsid w:val="00743F6F"/>
    <w:rsid w:val="00747359"/>
    <w:rsid w:val="007503F9"/>
    <w:rsid w:val="00750446"/>
    <w:rsid w:val="00754E65"/>
    <w:rsid w:val="007611A2"/>
    <w:rsid w:val="00763D39"/>
    <w:rsid w:val="00763FD6"/>
    <w:rsid w:val="007640A8"/>
    <w:rsid w:val="00767E2C"/>
    <w:rsid w:val="00771C07"/>
    <w:rsid w:val="007762A5"/>
    <w:rsid w:val="0077725A"/>
    <w:rsid w:val="00780BE5"/>
    <w:rsid w:val="00795383"/>
    <w:rsid w:val="00796F24"/>
    <w:rsid w:val="0079741E"/>
    <w:rsid w:val="007A3171"/>
    <w:rsid w:val="007B0E93"/>
    <w:rsid w:val="007B0ED1"/>
    <w:rsid w:val="007B16BF"/>
    <w:rsid w:val="007B3D34"/>
    <w:rsid w:val="007B6C86"/>
    <w:rsid w:val="007B7E86"/>
    <w:rsid w:val="007C142F"/>
    <w:rsid w:val="007D0E95"/>
    <w:rsid w:val="007D494C"/>
    <w:rsid w:val="007D5229"/>
    <w:rsid w:val="007D6D37"/>
    <w:rsid w:val="007F2208"/>
    <w:rsid w:val="008003D3"/>
    <w:rsid w:val="00800FCD"/>
    <w:rsid w:val="008020AD"/>
    <w:rsid w:val="008200A5"/>
    <w:rsid w:val="00820792"/>
    <w:rsid w:val="0082298A"/>
    <w:rsid w:val="008236F1"/>
    <w:rsid w:val="00824DF2"/>
    <w:rsid w:val="00830276"/>
    <w:rsid w:val="00830D93"/>
    <w:rsid w:val="008324A0"/>
    <w:rsid w:val="00853954"/>
    <w:rsid w:val="00863301"/>
    <w:rsid w:val="0086369C"/>
    <w:rsid w:val="008637BC"/>
    <w:rsid w:val="00863D36"/>
    <w:rsid w:val="008756AD"/>
    <w:rsid w:val="00876020"/>
    <w:rsid w:val="008800F1"/>
    <w:rsid w:val="00882247"/>
    <w:rsid w:val="0088780C"/>
    <w:rsid w:val="008878FF"/>
    <w:rsid w:val="0089674B"/>
    <w:rsid w:val="008A2E84"/>
    <w:rsid w:val="008B68C7"/>
    <w:rsid w:val="008B7894"/>
    <w:rsid w:val="008C04FE"/>
    <w:rsid w:val="008C08E5"/>
    <w:rsid w:val="008C1B39"/>
    <w:rsid w:val="008C6ED1"/>
    <w:rsid w:val="008C79C5"/>
    <w:rsid w:val="008D144A"/>
    <w:rsid w:val="008D6205"/>
    <w:rsid w:val="008E4843"/>
    <w:rsid w:val="008E5CB8"/>
    <w:rsid w:val="008E6890"/>
    <w:rsid w:val="008F264B"/>
    <w:rsid w:val="008F2AFF"/>
    <w:rsid w:val="00901B94"/>
    <w:rsid w:val="00903D5B"/>
    <w:rsid w:val="00905849"/>
    <w:rsid w:val="00913983"/>
    <w:rsid w:val="009149B8"/>
    <w:rsid w:val="00915940"/>
    <w:rsid w:val="00917E8F"/>
    <w:rsid w:val="0093482D"/>
    <w:rsid w:val="00934E4E"/>
    <w:rsid w:val="0093558F"/>
    <w:rsid w:val="009470E0"/>
    <w:rsid w:val="00964540"/>
    <w:rsid w:val="009679BD"/>
    <w:rsid w:val="00975B35"/>
    <w:rsid w:val="00982397"/>
    <w:rsid w:val="00992B22"/>
    <w:rsid w:val="00995084"/>
    <w:rsid w:val="009959A6"/>
    <w:rsid w:val="00996BD2"/>
    <w:rsid w:val="009A216A"/>
    <w:rsid w:val="009B041F"/>
    <w:rsid w:val="009B59BB"/>
    <w:rsid w:val="009B59FF"/>
    <w:rsid w:val="009C24A8"/>
    <w:rsid w:val="009C26B3"/>
    <w:rsid w:val="009C37D5"/>
    <w:rsid w:val="009D39D9"/>
    <w:rsid w:val="009E4978"/>
    <w:rsid w:val="009E7B1F"/>
    <w:rsid w:val="009E7C11"/>
    <w:rsid w:val="009E7E35"/>
    <w:rsid w:val="009F3153"/>
    <w:rsid w:val="009F3711"/>
    <w:rsid w:val="009F38C4"/>
    <w:rsid w:val="009F3FE3"/>
    <w:rsid w:val="009F62E9"/>
    <w:rsid w:val="00A05599"/>
    <w:rsid w:val="00A10495"/>
    <w:rsid w:val="00A13F84"/>
    <w:rsid w:val="00A162D8"/>
    <w:rsid w:val="00A16E1F"/>
    <w:rsid w:val="00A1723C"/>
    <w:rsid w:val="00A320A5"/>
    <w:rsid w:val="00A518D8"/>
    <w:rsid w:val="00A53D97"/>
    <w:rsid w:val="00A56D23"/>
    <w:rsid w:val="00A5727E"/>
    <w:rsid w:val="00A62E37"/>
    <w:rsid w:val="00A65B17"/>
    <w:rsid w:val="00A67989"/>
    <w:rsid w:val="00A7276E"/>
    <w:rsid w:val="00A751C8"/>
    <w:rsid w:val="00A76F31"/>
    <w:rsid w:val="00A77ADC"/>
    <w:rsid w:val="00A81400"/>
    <w:rsid w:val="00A8160A"/>
    <w:rsid w:val="00A81DB2"/>
    <w:rsid w:val="00A90392"/>
    <w:rsid w:val="00A920DD"/>
    <w:rsid w:val="00A95FD0"/>
    <w:rsid w:val="00AA1A0D"/>
    <w:rsid w:val="00AB123D"/>
    <w:rsid w:val="00AC22A5"/>
    <w:rsid w:val="00AC6F40"/>
    <w:rsid w:val="00AD2299"/>
    <w:rsid w:val="00AD61F7"/>
    <w:rsid w:val="00AD660C"/>
    <w:rsid w:val="00AE032E"/>
    <w:rsid w:val="00AE04D0"/>
    <w:rsid w:val="00AE1759"/>
    <w:rsid w:val="00AF0E98"/>
    <w:rsid w:val="00B01DD0"/>
    <w:rsid w:val="00B1206A"/>
    <w:rsid w:val="00B135B1"/>
    <w:rsid w:val="00B13AAB"/>
    <w:rsid w:val="00B15186"/>
    <w:rsid w:val="00B34CF1"/>
    <w:rsid w:val="00B35AD0"/>
    <w:rsid w:val="00B37C8A"/>
    <w:rsid w:val="00B415E2"/>
    <w:rsid w:val="00B45D2C"/>
    <w:rsid w:val="00B52241"/>
    <w:rsid w:val="00B63667"/>
    <w:rsid w:val="00B66AA6"/>
    <w:rsid w:val="00B6709E"/>
    <w:rsid w:val="00B67B39"/>
    <w:rsid w:val="00B7281E"/>
    <w:rsid w:val="00B7382C"/>
    <w:rsid w:val="00B82EDB"/>
    <w:rsid w:val="00B90A1D"/>
    <w:rsid w:val="00B95ECF"/>
    <w:rsid w:val="00BA5445"/>
    <w:rsid w:val="00BB05FB"/>
    <w:rsid w:val="00BB7BE2"/>
    <w:rsid w:val="00BC5269"/>
    <w:rsid w:val="00BD48CC"/>
    <w:rsid w:val="00BD5AAF"/>
    <w:rsid w:val="00BD5C0C"/>
    <w:rsid w:val="00BE02C7"/>
    <w:rsid w:val="00BF3A65"/>
    <w:rsid w:val="00BF6C64"/>
    <w:rsid w:val="00C01998"/>
    <w:rsid w:val="00C0621B"/>
    <w:rsid w:val="00C15033"/>
    <w:rsid w:val="00C15248"/>
    <w:rsid w:val="00C15280"/>
    <w:rsid w:val="00C220CB"/>
    <w:rsid w:val="00C235F4"/>
    <w:rsid w:val="00C272B2"/>
    <w:rsid w:val="00C306DA"/>
    <w:rsid w:val="00C3075D"/>
    <w:rsid w:val="00C3196A"/>
    <w:rsid w:val="00C463A1"/>
    <w:rsid w:val="00C46E6D"/>
    <w:rsid w:val="00C514A8"/>
    <w:rsid w:val="00C669C0"/>
    <w:rsid w:val="00C71815"/>
    <w:rsid w:val="00C731E1"/>
    <w:rsid w:val="00C74617"/>
    <w:rsid w:val="00C75898"/>
    <w:rsid w:val="00C76A49"/>
    <w:rsid w:val="00C811CE"/>
    <w:rsid w:val="00C82B98"/>
    <w:rsid w:val="00C9135C"/>
    <w:rsid w:val="00C93ABC"/>
    <w:rsid w:val="00C96E41"/>
    <w:rsid w:val="00CB0CA7"/>
    <w:rsid w:val="00CB2736"/>
    <w:rsid w:val="00CB7C17"/>
    <w:rsid w:val="00CC2F50"/>
    <w:rsid w:val="00CC32B4"/>
    <w:rsid w:val="00CD26B4"/>
    <w:rsid w:val="00CE362C"/>
    <w:rsid w:val="00CF0080"/>
    <w:rsid w:val="00CF084C"/>
    <w:rsid w:val="00CF6982"/>
    <w:rsid w:val="00D02596"/>
    <w:rsid w:val="00D04BA3"/>
    <w:rsid w:val="00D12A63"/>
    <w:rsid w:val="00D226BE"/>
    <w:rsid w:val="00D23113"/>
    <w:rsid w:val="00D37C3A"/>
    <w:rsid w:val="00D37CF1"/>
    <w:rsid w:val="00D461ED"/>
    <w:rsid w:val="00D52B8C"/>
    <w:rsid w:val="00D5336C"/>
    <w:rsid w:val="00D541B5"/>
    <w:rsid w:val="00D561FE"/>
    <w:rsid w:val="00D65E26"/>
    <w:rsid w:val="00D841EE"/>
    <w:rsid w:val="00D909CB"/>
    <w:rsid w:val="00D93E06"/>
    <w:rsid w:val="00DA0AA0"/>
    <w:rsid w:val="00DA13AC"/>
    <w:rsid w:val="00DA1977"/>
    <w:rsid w:val="00DA286D"/>
    <w:rsid w:val="00DA28E0"/>
    <w:rsid w:val="00DA2D91"/>
    <w:rsid w:val="00DA46B5"/>
    <w:rsid w:val="00DA470E"/>
    <w:rsid w:val="00DA7124"/>
    <w:rsid w:val="00DB4EE9"/>
    <w:rsid w:val="00DC2605"/>
    <w:rsid w:val="00DC7D1D"/>
    <w:rsid w:val="00DD299D"/>
    <w:rsid w:val="00DD3F26"/>
    <w:rsid w:val="00DD6547"/>
    <w:rsid w:val="00DD7611"/>
    <w:rsid w:val="00DE2C2C"/>
    <w:rsid w:val="00DE370F"/>
    <w:rsid w:val="00DE3E2E"/>
    <w:rsid w:val="00DE4D16"/>
    <w:rsid w:val="00DE6FAE"/>
    <w:rsid w:val="00DF6CFC"/>
    <w:rsid w:val="00DF74D0"/>
    <w:rsid w:val="00E009D9"/>
    <w:rsid w:val="00E05E46"/>
    <w:rsid w:val="00E12CEC"/>
    <w:rsid w:val="00E14E2C"/>
    <w:rsid w:val="00E17F1C"/>
    <w:rsid w:val="00E242B3"/>
    <w:rsid w:val="00E25596"/>
    <w:rsid w:val="00E30A58"/>
    <w:rsid w:val="00E32E73"/>
    <w:rsid w:val="00E461EF"/>
    <w:rsid w:val="00E46852"/>
    <w:rsid w:val="00E54301"/>
    <w:rsid w:val="00E559E1"/>
    <w:rsid w:val="00E572C4"/>
    <w:rsid w:val="00E60F58"/>
    <w:rsid w:val="00E73CDD"/>
    <w:rsid w:val="00E75F6D"/>
    <w:rsid w:val="00E762C9"/>
    <w:rsid w:val="00E77AF8"/>
    <w:rsid w:val="00E806A2"/>
    <w:rsid w:val="00E8131C"/>
    <w:rsid w:val="00E837B7"/>
    <w:rsid w:val="00E84502"/>
    <w:rsid w:val="00E87252"/>
    <w:rsid w:val="00E91BB7"/>
    <w:rsid w:val="00EA2246"/>
    <w:rsid w:val="00EA30B5"/>
    <w:rsid w:val="00EA3E45"/>
    <w:rsid w:val="00EA5F8D"/>
    <w:rsid w:val="00EA7C81"/>
    <w:rsid w:val="00EB39F0"/>
    <w:rsid w:val="00EB47E1"/>
    <w:rsid w:val="00EB66E3"/>
    <w:rsid w:val="00EC2D0E"/>
    <w:rsid w:val="00EE3DE8"/>
    <w:rsid w:val="00EE612E"/>
    <w:rsid w:val="00F012AF"/>
    <w:rsid w:val="00F01BED"/>
    <w:rsid w:val="00F115EC"/>
    <w:rsid w:val="00F26805"/>
    <w:rsid w:val="00F26EF6"/>
    <w:rsid w:val="00F278E9"/>
    <w:rsid w:val="00F664FC"/>
    <w:rsid w:val="00F709C3"/>
    <w:rsid w:val="00F973DF"/>
    <w:rsid w:val="00FA06B8"/>
    <w:rsid w:val="00FA339D"/>
    <w:rsid w:val="00FB04A7"/>
    <w:rsid w:val="00FB7681"/>
    <w:rsid w:val="00FC1A04"/>
    <w:rsid w:val="00FD2041"/>
    <w:rsid w:val="00FD2D1D"/>
    <w:rsid w:val="00FE0FD7"/>
    <w:rsid w:val="00FE2178"/>
    <w:rsid w:val="00FE5395"/>
    <w:rsid w:val="00FE61B2"/>
    <w:rsid w:val="00FE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251"/>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251"/>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933497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2637083">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mailto:%20ermolenko@mures.ru" TargetMode="External"/><Relationship Id="rId26" Type="http://schemas.openxmlformats.org/officeDocument/2006/relationships/hyperlink" Target="consultantplus://offline/ref=450CFA5A6A6F7D1F3501306841E58B07A0E2533D686C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0396169E38E4BC176B2CD2D0571691EF6F1316DA7FCsAw2F"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20ermolenko@mures.ru" TargetMode="External"/><Relationship Id="rId17" Type="http://schemas.openxmlformats.org/officeDocument/2006/relationships/hyperlink" Target="mailto:%20ermolenko@mures.ru" TargetMode="External"/><Relationship Id="rId25" Type="http://schemas.openxmlformats.org/officeDocument/2006/relationships/hyperlink" Target="consultantplus://offline/ref=450CFA5A6A6F7D1F3501306841E58B07A0E258366D63E38E4BC176B2CDs2wDF"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mailto:http://zakupki.gov.ru/223/." TargetMode="External"/><Relationship Id="rId20" Type="http://schemas.openxmlformats.org/officeDocument/2006/relationships/hyperlink" Target="http://zakupki.gov.ru/epz/order/quicksearch/search.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ermolenko@mures.ru" TargetMode="External"/><Relationship Id="rId24" Type="http://schemas.openxmlformats.org/officeDocument/2006/relationships/hyperlink" Target="consultantplus://offline/ref=450CFA5A6A6F7D1F3501306841E58B07A0E258366E69E38E4BC176B2CDs2wDF" TargetMode="External"/><Relationship Id="rId32" Type="http://schemas.openxmlformats.org/officeDocument/2006/relationships/image" Target="media/image1.e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450CFA5A6A6F7D1F3501306841E58B07A0E258366D63E38E4BC176B2CDs2wDF" TargetMode="External"/><Relationship Id="rId28" Type="http://schemas.openxmlformats.org/officeDocument/2006/relationships/hyperlink" Target="consultantplus://offline/ref=450CFA5A6A6F7D1F3501306841E58B07A0E2533E696FE38E4BC176B2CDs2wDF" TargetMode="External"/><Relationship Id="rId36" Type="http://schemas.openxmlformats.org/officeDocument/2006/relationships/fontTable" Target="fontTable.xml"/><Relationship Id="rId10" Type="http://schemas.openxmlformats.org/officeDocument/2006/relationships/hyperlink" Target="http://zakupki.gov.ru/epz/order/quicksearch/search.html" TargetMode="External"/><Relationship Id="rId19" Type="http://schemas.openxmlformats.org/officeDocument/2006/relationships/hyperlink" Target="http://zakupki.gov.ru/epz/order/quicksearch/search.htm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8366E69E38E4BC176B2CDs2wDF" TargetMode="External"/><Relationship Id="rId27" Type="http://schemas.openxmlformats.org/officeDocument/2006/relationships/hyperlink" Target="consultantplus://offline/ref=450CFA5A6A6F7D1F3501306841E58B07A0E2533D686CE38E4BC176B2CDs2wDF" TargetMode="External"/><Relationship Id="rId30" Type="http://schemas.openxmlformats.org/officeDocument/2006/relationships/footer" Target="footer1.xm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FDC72-F1B7-48E1-8462-C555102C4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54</Pages>
  <Words>20101</Words>
  <Characters>114582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40</cp:revision>
  <dcterms:created xsi:type="dcterms:W3CDTF">2016-01-15T13:07:00Z</dcterms:created>
  <dcterms:modified xsi:type="dcterms:W3CDTF">2016-01-20T15:11:00Z</dcterms:modified>
</cp:coreProperties>
</file>