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7C1" w:rsidRPr="00425FCA" w:rsidRDefault="001237C1" w:rsidP="001237C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Приложение №1 к приказу №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213</w:t>
      </w: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-з от   18.09</w:t>
      </w:r>
      <w:r w:rsidRPr="00425F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.2015 г.</w:t>
      </w:r>
    </w:p>
    <w:p w:rsidR="001237C1" w:rsidRPr="00425FCA" w:rsidRDefault="001237C1" w:rsidP="001237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1" w:rsidRPr="00264905" w:rsidRDefault="001237C1" w:rsidP="001237C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25F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Изменения </w:t>
      </w:r>
      <w:r w:rsidRPr="00D02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Документацию 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</w:t>
      </w:r>
      <w:r w:rsidRPr="00D02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круга возможных поставщиков мазута топочного 100 ГОСТ 10585-2013 или нефтепродуктов  аналогичного или лучшего качества на отопительный сезон 2015-2016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02D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 и включенных в перечень квалифицированных поставщиков)</w:t>
      </w:r>
      <w:proofErr w:type="gramEnd"/>
    </w:p>
    <w:p w:rsidR="001237C1" w:rsidRPr="00425FCA" w:rsidRDefault="001237C1" w:rsidP="001237C1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37C1" w:rsidRPr="00B661E6" w:rsidRDefault="001237C1" w:rsidP="001237C1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П. 3.6.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Информационной карты</w:t>
      </w:r>
      <w:r w:rsidRPr="00B661E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Документацию 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 (для лиц, прошедших предварительный квалификационный отбор с целью определения круга возможных поставщиков мазута топочного 100 ГОСТ 10585-2013 или нефтепродуктов  аналогичного или лучшего качества на отопительный сезон 2015-2016 г.  и включенных в перечень квалифицированных поставщиков)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(далее – Документация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) изложить в следующей редакции:</w:t>
      </w:r>
    </w:p>
    <w:p w:rsidR="001237C1" w:rsidRPr="00B661E6" w:rsidRDefault="001237C1" w:rsidP="001237C1">
      <w:p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Срок оплаты: Покупатель производит оплату Продукции в срок от 90  календарных дней </w:t>
      </w:r>
      <w:proofErr w:type="gramStart"/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и получения счета (т.к. срок оплаты является критерием оценки заявок на участие в конкурентных переговорах, Договор заключается на условиях, предложенных Участником конкурентных переговоров)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237C1" w:rsidRPr="00B661E6" w:rsidRDefault="001237C1" w:rsidP="001237C1">
      <w:pPr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Пп.2 п.4.13.1. Документации</w:t>
      </w:r>
      <w:r w:rsidRPr="00524472">
        <w:t xml:space="preserve"> 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изложить в следующей редакции:</w:t>
      </w:r>
    </w:p>
    <w:p w:rsidR="001237C1" w:rsidRPr="00524472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Оценка заявок по критерию «Ср</w:t>
      </w:r>
      <w:bookmarkStart w:id="0" w:name="_GoBack"/>
      <w:bookmarkEnd w:id="0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ок оплаты» определяется на основании предложений Участников конкурентных переговоров:</w:t>
      </w:r>
    </w:p>
    <w:p w:rsidR="001237C1" w:rsidRPr="00524472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- 90  дней </w:t>
      </w:r>
      <w:proofErr w:type="gramStart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– 0 баллов;</w:t>
      </w:r>
    </w:p>
    <w:p w:rsidR="001237C1" w:rsidRPr="00524472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от 91 по 100 дней </w:t>
      </w:r>
      <w:proofErr w:type="gramStart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– 1 балл;</w:t>
      </w:r>
    </w:p>
    <w:p w:rsidR="001237C1" w:rsidRPr="00524472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- 101 по  109 дней </w:t>
      </w:r>
      <w:proofErr w:type="gramStart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– 2 балла;</w:t>
      </w:r>
    </w:p>
    <w:p w:rsidR="001237C1" w:rsidRPr="00524472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от 110  по 119 дней </w:t>
      </w:r>
      <w:proofErr w:type="gramStart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– 3 балла;</w:t>
      </w:r>
    </w:p>
    <w:p w:rsidR="001237C1" w:rsidRPr="00A8439F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от 120 и более дней </w:t>
      </w:r>
      <w:proofErr w:type="gramStart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– 5 баллов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524472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237C1" w:rsidRPr="00A8439F" w:rsidRDefault="001237C1" w:rsidP="001237C1">
      <w:pPr>
        <w:tabs>
          <w:tab w:val="left" w:pos="284"/>
        </w:tabs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237C1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39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П.7 Инструкции по заполнению Письма о подаче оферты (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Приложение №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к Документации о проведении открытых конкурентных переговоров на право заключения договора поставки мазута топочного 100 ГОСТ 10585-2013 или нефтепродуктов  аналогичного или лучшего качества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) изложить в следующей редакции:</w:t>
      </w:r>
    </w:p>
    <w:p w:rsidR="001237C1" w:rsidRPr="00A8439F" w:rsidRDefault="001237C1" w:rsidP="001237C1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Отсрочка платежа  должна составлять не менее 90 календарных дней </w:t>
      </w:r>
      <w:proofErr w:type="gramStart"/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с даты поставки</w:t>
      </w:r>
      <w:proofErr w:type="gramEnd"/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Продукции и получения счета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Pr="00B661E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1237C1" w:rsidRDefault="001237C1" w:rsidP="001237C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1237C1" w:rsidRPr="00425FCA" w:rsidRDefault="001237C1" w:rsidP="001237C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</w:t>
      </w:r>
      <w:r w:rsidRPr="00425FCA">
        <w:rPr>
          <w:rFonts w:ascii="Times New Roman" w:eastAsia="Times New Roman" w:hAnsi="Times New Roman" w:cs="Times New Roman"/>
          <w:sz w:val="28"/>
          <w:szCs w:val="28"/>
          <w:lang w:eastAsia="ar-SA"/>
        </w:rPr>
        <w:t>В остальной части Документацию оставить без изменений.</w:t>
      </w:r>
    </w:p>
    <w:p w:rsidR="001237C1" w:rsidRPr="00425FCA" w:rsidRDefault="001237C1" w:rsidP="001237C1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</w:p>
    <w:p w:rsidR="001237C1" w:rsidRPr="00425FCA" w:rsidRDefault="001237C1" w:rsidP="001237C1">
      <w:pPr>
        <w:widowControl w:val="0"/>
        <w:autoSpaceDE w:val="0"/>
        <w:autoSpaceDN w:val="0"/>
        <w:adjustRightInd w:val="0"/>
        <w:spacing w:after="0" w:line="240" w:lineRule="auto"/>
        <w:ind w:right="-20" w:firstLine="567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</w:pPr>
      <w:proofErr w:type="gramStart"/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Участники, принявшие участие в </w:t>
      </w:r>
      <w:r w:rsidRPr="0046077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конкурентных переговор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ах</w:t>
      </w:r>
      <w:r w:rsidRPr="0046077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на право заключения договора поставки мазута топочного 100 ГОСТ 10585-2013 или </w:t>
      </w:r>
      <w:r w:rsidRPr="0046077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lastRenderedPageBreak/>
        <w:t>нефтепродуктов  аналогичного или лучшего качества (для лиц, прошедших предварительный квалификационный отбор с целью определение круга возможных поставщиков мазута топочного 100 ГОСТ 10585-2013 или нефтепродуктов  аналогичного или лучшего качества на отопительный сезон 2015-2016г.  и включенных в перечень квалифицированных поставщиков)</w:t>
      </w:r>
      <w:r w:rsidRPr="00425FCA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, руководствуются </w:t>
      </w: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п. </w:t>
      </w:r>
      <w:r w:rsidRPr="00EC6B8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>4.3.3.</w:t>
      </w:r>
      <w:proofErr w:type="gramEnd"/>
      <w:r w:rsidRPr="00EC6B89">
        <w:rPr>
          <w:rFonts w:ascii="Times New Roman" w:eastAsia="Times New Roman" w:hAnsi="Times New Roman" w:cs="Times New Roman"/>
          <w:b/>
          <w:snapToGrid w:val="0"/>
          <w:sz w:val="28"/>
          <w:szCs w:val="28"/>
          <w:u w:val="single"/>
          <w:lang w:eastAsia="ru-RU"/>
        </w:rPr>
        <w:t xml:space="preserve"> Документации.</w:t>
      </w:r>
    </w:p>
    <w:p w:rsidR="00A109DE" w:rsidRPr="001237C1" w:rsidRDefault="00A109DE" w:rsidP="001237C1"/>
    <w:sectPr w:rsidR="00A109DE" w:rsidRPr="001237C1" w:rsidSect="000549E5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49E5"/>
    <w:rsid w:val="00040284"/>
    <w:rsid w:val="000549E5"/>
    <w:rsid w:val="000A2052"/>
    <w:rsid w:val="001237C1"/>
    <w:rsid w:val="00134E5C"/>
    <w:rsid w:val="0016121C"/>
    <w:rsid w:val="002F7818"/>
    <w:rsid w:val="00342C20"/>
    <w:rsid w:val="00420719"/>
    <w:rsid w:val="0047563B"/>
    <w:rsid w:val="004F36F1"/>
    <w:rsid w:val="00654159"/>
    <w:rsid w:val="0080779B"/>
    <w:rsid w:val="008324A9"/>
    <w:rsid w:val="00A109DE"/>
    <w:rsid w:val="00E17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3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7</cp:revision>
  <dcterms:created xsi:type="dcterms:W3CDTF">2015-09-10T08:06:00Z</dcterms:created>
  <dcterms:modified xsi:type="dcterms:W3CDTF">2015-09-18T10:26:00Z</dcterms:modified>
</cp:coreProperties>
</file>