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69B" w:rsidRPr="0055769B" w:rsidRDefault="0055769B" w:rsidP="0055769B">
      <w:pPr>
        <w:widowControl w:val="0"/>
        <w:spacing w:after="0" w:line="240" w:lineRule="auto"/>
        <w:jc w:val="right"/>
        <w:rPr>
          <w:rFonts w:ascii="Times New Roman" w:eastAsia="Times New Roman" w:hAnsi="Times New Roman" w:cs="Times New Roman"/>
          <w:b/>
          <w:sz w:val="28"/>
          <w:szCs w:val="28"/>
          <w:lang w:eastAsia="ru-RU"/>
        </w:rPr>
      </w:pPr>
    </w:p>
    <w:p w:rsidR="0055769B" w:rsidRPr="0055769B" w:rsidRDefault="0055769B"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8"/>
          <w:szCs w:val="28"/>
          <w:lang w:eastAsia="ar-SA"/>
        </w:rPr>
      </w:pPr>
      <w:r w:rsidRPr="0055769B">
        <w:rPr>
          <w:rFonts w:ascii="Times New Roman" w:eastAsia="Times New Roman" w:hAnsi="Times New Roman" w:cs="Times New Roman"/>
          <w:sz w:val="28"/>
          <w:szCs w:val="28"/>
          <w:lang w:eastAsia="ar-SA"/>
        </w:rPr>
        <w:t>УТВЕРЖДЕНО:</w:t>
      </w:r>
    </w:p>
    <w:p w:rsidR="0055769B" w:rsidRPr="0055769B" w:rsidRDefault="00935FE3"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Генеральный </w:t>
      </w:r>
      <w:r w:rsidR="0055769B" w:rsidRPr="0055769B">
        <w:rPr>
          <w:rFonts w:ascii="Times New Roman" w:eastAsia="Times New Roman" w:hAnsi="Times New Roman" w:cs="Times New Roman"/>
          <w:sz w:val="28"/>
          <w:szCs w:val="28"/>
          <w:lang w:eastAsia="ar-SA"/>
        </w:rPr>
        <w:t xml:space="preserve">директор </w:t>
      </w:r>
    </w:p>
    <w:p w:rsidR="0055769B" w:rsidRPr="0055769B" w:rsidRDefault="0055769B"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8"/>
          <w:szCs w:val="28"/>
          <w:lang w:eastAsia="ar-SA"/>
        </w:rPr>
      </w:pPr>
      <w:r w:rsidRPr="0055769B">
        <w:rPr>
          <w:rFonts w:ascii="Times New Roman" w:eastAsia="Times New Roman" w:hAnsi="Times New Roman" w:cs="Times New Roman"/>
          <w:sz w:val="28"/>
          <w:szCs w:val="28"/>
          <w:lang w:eastAsia="ar-SA"/>
        </w:rPr>
        <w:t>ОАО «Мурманэнергосбыт»</w:t>
      </w:r>
    </w:p>
    <w:p w:rsidR="00935FE3" w:rsidRDefault="00935FE3"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8"/>
          <w:szCs w:val="28"/>
          <w:lang w:eastAsia="ar-SA"/>
        </w:rPr>
      </w:pPr>
      <w:proofErr w:type="spellStart"/>
      <w:r>
        <w:rPr>
          <w:rFonts w:ascii="Times New Roman" w:eastAsia="Times New Roman" w:hAnsi="Times New Roman" w:cs="Times New Roman"/>
          <w:sz w:val="28"/>
          <w:szCs w:val="28"/>
          <w:lang w:eastAsia="ar-SA"/>
        </w:rPr>
        <w:t>В.И.Полиэктов</w:t>
      </w:r>
      <w:proofErr w:type="spellEnd"/>
    </w:p>
    <w:p w:rsidR="0055769B" w:rsidRPr="0055769B" w:rsidRDefault="00465E0A" w:rsidP="0055769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Приказ №186</w:t>
      </w:r>
      <w:r w:rsidR="0055769B" w:rsidRPr="0055769B">
        <w:rPr>
          <w:rFonts w:ascii="Times New Roman" w:eastAsia="Times New Roman" w:hAnsi="Times New Roman" w:cs="Times New Roman"/>
          <w:sz w:val="28"/>
          <w:szCs w:val="28"/>
          <w:lang w:eastAsia="ar-SA"/>
        </w:rPr>
        <w:t>-з от «</w:t>
      </w:r>
      <w:r>
        <w:rPr>
          <w:rFonts w:ascii="Times New Roman" w:eastAsia="Times New Roman" w:hAnsi="Times New Roman" w:cs="Times New Roman"/>
          <w:sz w:val="28"/>
          <w:szCs w:val="28"/>
          <w:lang w:eastAsia="ar-SA"/>
        </w:rPr>
        <w:t>17</w:t>
      </w:r>
      <w:bookmarkStart w:id="0" w:name="_GoBack"/>
      <w:bookmarkEnd w:id="0"/>
      <w:r w:rsidR="00935FE3">
        <w:rPr>
          <w:rFonts w:ascii="Times New Roman" w:eastAsia="Times New Roman" w:hAnsi="Times New Roman" w:cs="Times New Roman"/>
          <w:sz w:val="28"/>
          <w:szCs w:val="28"/>
          <w:lang w:eastAsia="ar-SA"/>
        </w:rPr>
        <w:t>» августа 2015</w:t>
      </w:r>
      <w:r w:rsidR="0055769B" w:rsidRPr="0055769B">
        <w:rPr>
          <w:rFonts w:ascii="Times New Roman" w:eastAsia="Times New Roman" w:hAnsi="Times New Roman" w:cs="Times New Roman"/>
          <w:sz w:val="28"/>
          <w:szCs w:val="28"/>
          <w:lang w:eastAsia="ar-SA"/>
        </w:rPr>
        <w:t xml:space="preserve"> г.</w:t>
      </w:r>
    </w:p>
    <w:p w:rsidR="0055769B" w:rsidRPr="0055769B" w:rsidRDefault="0055769B" w:rsidP="0055769B">
      <w:pPr>
        <w:widowControl w:val="0"/>
        <w:spacing w:after="0" w:line="240" w:lineRule="auto"/>
        <w:jc w:val="center"/>
        <w:rPr>
          <w:rFonts w:ascii="Times New Roman" w:eastAsia="Times New Roman" w:hAnsi="Times New Roman" w:cs="Times New Roman"/>
          <w:b/>
          <w:sz w:val="28"/>
          <w:szCs w:val="28"/>
          <w:lang w:eastAsia="ru-RU"/>
        </w:rPr>
      </w:pPr>
    </w:p>
    <w:p w:rsidR="0055769B" w:rsidRPr="0055769B" w:rsidRDefault="0055769B" w:rsidP="0055769B">
      <w:pPr>
        <w:widowControl w:val="0"/>
        <w:spacing w:after="0" w:line="240" w:lineRule="auto"/>
        <w:jc w:val="center"/>
        <w:rPr>
          <w:rFonts w:ascii="Times New Roman" w:eastAsia="Times New Roman" w:hAnsi="Times New Roman" w:cs="Times New Roman"/>
          <w:b/>
          <w:sz w:val="28"/>
          <w:szCs w:val="28"/>
          <w:lang w:eastAsia="ru-RU"/>
        </w:rPr>
      </w:pPr>
    </w:p>
    <w:p w:rsidR="0055769B" w:rsidRPr="0055769B" w:rsidRDefault="0055769B" w:rsidP="0055769B">
      <w:pPr>
        <w:widowControl w:val="0"/>
        <w:spacing w:after="0" w:line="240" w:lineRule="auto"/>
        <w:jc w:val="center"/>
        <w:rPr>
          <w:rFonts w:ascii="Times New Roman" w:eastAsia="Times New Roman" w:hAnsi="Times New Roman" w:cs="Times New Roman"/>
          <w:b/>
          <w:sz w:val="28"/>
          <w:szCs w:val="28"/>
          <w:lang w:eastAsia="ru-RU"/>
        </w:rPr>
      </w:pPr>
    </w:p>
    <w:p w:rsidR="0055769B" w:rsidRPr="0055769B" w:rsidRDefault="0055769B" w:rsidP="0055769B">
      <w:pPr>
        <w:widowControl w:val="0"/>
        <w:spacing w:after="0" w:line="240" w:lineRule="auto"/>
        <w:jc w:val="center"/>
        <w:rPr>
          <w:rFonts w:ascii="Times New Roman" w:eastAsia="Times New Roman" w:hAnsi="Times New Roman" w:cs="Times New Roman"/>
          <w:b/>
          <w:sz w:val="28"/>
          <w:szCs w:val="28"/>
          <w:lang w:eastAsia="ru-RU"/>
        </w:rPr>
      </w:pPr>
    </w:p>
    <w:p w:rsidR="0055769B" w:rsidRPr="0055769B" w:rsidRDefault="0055769B" w:rsidP="0055769B">
      <w:pPr>
        <w:widowControl w:val="0"/>
        <w:spacing w:after="0" w:line="240" w:lineRule="auto"/>
        <w:jc w:val="center"/>
        <w:rPr>
          <w:rFonts w:ascii="Times New Roman" w:eastAsia="Times New Roman" w:hAnsi="Times New Roman" w:cs="Times New Roman"/>
          <w:b/>
          <w:sz w:val="28"/>
          <w:szCs w:val="28"/>
          <w:lang w:eastAsia="ru-RU"/>
        </w:rPr>
      </w:pPr>
    </w:p>
    <w:p w:rsidR="0055769B" w:rsidRPr="0055769B" w:rsidRDefault="0055769B" w:rsidP="0055769B">
      <w:pPr>
        <w:widowControl w:val="0"/>
        <w:spacing w:after="0" w:line="240" w:lineRule="auto"/>
        <w:jc w:val="center"/>
        <w:rPr>
          <w:rFonts w:ascii="Times New Roman" w:eastAsia="Times New Roman" w:hAnsi="Times New Roman" w:cs="Times New Roman"/>
          <w:b/>
          <w:sz w:val="28"/>
          <w:szCs w:val="28"/>
          <w:lang w:eastAsia="ru-RU"/>
        </w:rPr>
      </w:pPr>
    </w:p>
    <w:p w:rsidR="0055769B" w:rsidRPr="0055769B" w:rsidRDefault="0055769B" w:rsidP="0055769B">
      <w:pPr>
        <w:widowControl w:val="0"/>
        <w:spacing w:after="0" w:line="240" w:lineRule="auto"/>
        <w:jc w:val="center"/>
        <w:rPr>
          <w:rFonts w:ascii="Times New Roman" w:eastAsia="Times New Roman" w:hAnsi="Times New Roman" w:cs="Times New Roman"/>
          <w:b/>
          <w:sz w:val="28"/>
          <w:szCs w:val="28"/>
          <w:lang w:eastAsia="ru-RU"/>
        </w:rPr>
      </w:pPr>
    </w:p>
    <w:p w:rsidR="0055769B" w:rsidRPr="0055769B" w:rsidRDefault="0055769B" w:rsidP="0055769B">
      <w:pPr>
        <w:widowControl w:val="0"/>
        <w:spacing w:after="0" w:line="240" w:lineRule="auto"/>
        <w:jc w:val="center"/>
        <w:rPr>
          <w:rFonts w:ascii="Times New Roman" w:eastAsia="Times New Roman" w:hAnsi="Times New Roman" w:cs="Times New Roman"/>
          <w:b/>
          <w:sz w:val="28"/>
          <w:szCs w:val="28"/>
          <w:lang w:eastAsia="ru-RU"/>
        </w:rPr>
      </w:pPr>
    </w:p>
    <w:p w:rsidR="0055769B" w:rsidRPr="0055769B" w:rsidRDefault="0055769B" w:rsidP="0055769B">
      <w:pPr>
        <w:widowControl w:val="0"/>
        <w:spacing w:after="0" w:line="240" w:lineRule="auto"/>
        <w:jc w:val="center"/>
        <w:rPr>
          <w:rFonts w:ascii="Times New Roman" w:eastAsia="Times New Roman" w:hAnsi="Times New Roman" w:cs="Times New Roman"/>
          <w:b/>
          <w:sz w:val="28"/>
          <w:szCs w:val="28"/>
          <w:lang w:eastAsia="ru-RU"/>
        </w:rPr>
      </w:pPr>
    </w:p>
    <w:p w:rsidR="0055769B" w:rsidRPr="0055769B" w:rsidRDefault="0055769B" w:rsidP="0055769B">
      <w:pPr>
        <w:widowControl w:val="0"/>
        <w:spacing w:after="0" w:line="240" w:lineRule="auto"/>
        <w:jc w:val="center"/>
        <w:rPr>
          <w:rFonts w:ascii="Times New Roman" w:eastAsia="Times New Roman" w:hAnsi="Times New Roman" w:cs="Times New Roman"/>
          <w:b/>
          <w:sz w:val="28"/>
          <w:szCs w:val="28"/>
          <w:lang w:eastAsia="ru-RU"/>
        </w:rPr>
      </w:pPr>
    </w:p>
    <w:p w:rsidR="0055769B" w:rsidRPr="0055769B" w:rsidRDefault="0055769B" w:rsidP="0055769B">
      <w:pPr>
        <w:widowControl w:val="0"/>
        <w:spacing w:after="0" w:line="240" w:lineRule="auto"/>
        <w:jc w:val="center"/>
        <w:rPr>
          <w:rFonts w:ascii="Times New Roman" w:eastAsia="Times New Roman" w:hAnsi="Times New Roman" w:cs="Times New Roman"/>
          <w:b/>
          <w:sz w:val="28"/>
          <w:szCs w:val="28"/>
          <w:lang w:eastAsia="ru-RU"/>
        </w:rPr>
      </w:pPr>
    </w:p>
    <w:p w:rsidR="0055769B" w:rsidRPr="0055769B" w:rsidRDefault="0055769B" w:rsidP="0055769B">
      <w:pPr>
        <w:spacing w:after="0" w:line="240" w:lineRule="auto"/>
        <w:jc w:val="center"/>
        <w:rPr>
          <w:rFonts w:ascii="Times New Roman" w:eastAsia="Times New Roman" w:hAnsi="Times New Roman" w:cs="Times New Roman"/>
          <w:b/>
          <w:bCs/>
          <w:sz w:val="24"/>
          <w:szCs w:val="24"/>
          <w:lang w:eastAsia="ru-RU"/>
        </w:rPr>
      </w:pPr>
      <w:r w:rsidRPr="0055769B">
        <w:rPr>
          <w:rFonts w:ascii="Times New Roman" w:eastAsia="Times New Roman" w:hAnsi="Times New Roman" w:cs="Times New Roman"/>
          <w:b/>
          <w:bCs/>
          <w:sz w:val="24"/>
          <w:szCs w:val="24"/>
          <w:lang w:eastAsia="ru-RU"/>
        </w:rPr>
        <w:t>ДОКУМЕНТАЦИЯ</w:t>
      </w:r>
    </w:p>
    <w:p w:rsidR="0055769B" w:rsidRPr="0055769B" w:rsidRDefault="0055769B" w:rsidP="0055769B">
      <w:pPr>
        <w:spacing w:after="0" w:line="240" w:lineRule="auto"/>
        <w:rPr>
          <w:rFonts w:ascii="Times New Roman" w:eastAsia="Times New Roman" w:hAnsi="Times New Roman" w:cs="Times New Roman"/>
          <w:sz w:val="24"/>
          <w:szCs w:val="24"/>
          <w:lang w:eastAsia="ru-RU"/>
        </w:rPr>
      </w:pPr>
    </w:p>
    <w:p w:rsidR="00111A62" w:rsidRDefault="0055769B" w:rsidP="002061FB">
      <w:pPr>
        <w:spacing w:line="240" w:lineRule="auto"/>
        <w:contextualSpacing/>
        <w:jc w:val="center"/>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 xml:space="preserve">на проведение открытого </w:t>
      </w:r>
      <w:proofErr w:type="gramStart"/>
      <w:r w:rsidRPr="0055769B">
        <w:rPr>
          <w:rFonts w:ascii="Times New Roman" w:eastAsia="Times New Roman" w:hAnsi="Times New Roman" w:cs="Times New Roman"/>
          <w:b/>
          <w:bCs/>
          <w:sz w:val="28"/>
          <w:szCs w:val="28"/>
          <w:lang w:eastAsia="ru-RU"/>
        </w:rPr>
        <w:t>конкурса</w:t>
      </w:r>
      <w:proofErr w:type="gramEnd"/>
      <w:r w:rsidRPr="0055769B">
        <w:rPr>
          <w:rFonts w:ascii="Times New Roman" w:eastAsia="Times New Roman" w:hAnsi="Times New Roman" w:cs="Times New Roman"/>
          <w:b/>
          <w:bCs/>
          <w:sz w:val="28"/>
          <w:szCs w:val="28"/>
          <w:lang w:eastAsia="ru-RU"/>
        </w:rPr>
        <w:t xml:space="preserve"> на право </w:t>
      </w:r>
      <w:r w:rsidRPr="002061FB">
        <w:rPr>
          <w:rFonts w:ascii="Times New Roman" w:eastAsia="Times New Roman" w:hAnsi="Times New Roman" w:cs="Times New Roman"/>
          <w:b/>
          <w:bCs/>
          <w:sz w:val="28"/>
          <w:szCs w:val="28"/>
          <w:lang w:eastAsia="ru-RU"/>
        </w:rPr>
        <w:t xml:space="preserve">заключения контракта  </w:t>
      </w:r>
      <w:r w:rsidR="002061FB" w:rsidRPr="002061FB">
        <w:rPr>
          <w:rFonts w:ascii="Times New Roman" w:eastAsia="Times New Roman" w:hAnsi="Times New Roman" w:cs="Times New Roman"/>
          <w:b/>
          <w:bCs/>
          <w:sz w:val="28"/>
          <w:szCs w:val="28"/>
          <w:lang w:eastAsia="ru-RU"/>
        </w:rPr>
        <w:t xml:space="preserve">на оказание услуг по проведению обязательного ежегодного аудита бухгалтерской (финансовой) отчетности ОАО «Мурманэнергосбыт» </w:t>
      </w:r>
    </w:p>
    <w:p w:rsidR="002061FB" w:rsidRPr="002061FB" w:rsidRDefault="002061FB" w:rsidP="002061FB">
      <w:pPr>
        <w:spacing w:line="240" w:lineRule="auto"/>
        <w:contextualSpacing/>
        <w:jc w:val="center"/>
        <w:rPr>
          <w:rFonts w:ascii="Times New Roman" w:eastAsia="Times New Roman" w:hAnsi="Times New Roman" w:cs="Times New Roman"/>
          <w:bCs/>
          <w:sz w:val="28"/>
          <w:szCs w:val="28"/>
          <w:lang w:eastAsia="ru-RU"/>
        </w:rPr>
      </w:pPr>
      <w:r w:rsidRPr="002061FB">
        <w:rPr>
          <w:rFonts w:ascii="Times New Roman" w:eastAsia="Times New Roman" w:hAnsi="Times New Roman" w:cs="Times New Roman"/>
          <w:b/>
          <w:bCs/>
          <w:sz w:val="28"/>
          <w:szCs w:val="28"/>
          <w:lang w:eastAsia="ru-RU"/>
        </w:rPr>
        <w:t>за 2015 год</w:t>
      </w:r>
    </w:p>
    <w:p w:rsidR="0055769B" w:rsidRPr="0055769B" w:rsidRDefault="0055769B" w:rsidP="002061FB">
      <w:pPr>
        <w:spacing w:after="0" w:line="240" w:lineRule="auto"/>
        <w:contextualSpacing/>
        <w:jc w:val="center"/>
        <w:rPr>
          <w:rFonts w:ascii="Times New Roman" w:eastAsia="Times New Roman" w:hAnsi="Times New Roman" w:cs="Times New Roman"/>
          <w:b/>
          <w:bCs/>
          <w:sz w:val="28"/>
          <w:szCs w:val="28"/>
          <w:lang w:eastAsia="ru-RU"/>
        </w:rPr>
      </w:pPr>
    </w:p>
    <w:p w:rsidR="0055769B" w:rsidRPr="0055769B" w:rsidRDefault="0055769B" w:rsidP="0055769B">
      <w:pPr>
        <w:spacing w:after="0" w:line="240" w:lineRule="auto"/>
        <w:jc w:val="center"/>
        <w:rPr>
          <w:rFonts w:ascii="Times New Roman" w:eastAsia="Times New Roman" w:hAnsi="Times New Roman" w:cs="Times New Roman"/>
          <w:b/>
          <w:bCs/>
          <w:sz w:val="24"/>
          <w:szCs w:val="20"/>
          <w:lang w:eastAsia="ru-RU"/>
        </w:rPr>
      </w:pPr>
      <w:r w:rsidRPr="0055769B">
        <w:rPr>
          <w:rFonts w:ascii="Times New Roman" w:eastAsia="Times New Roman" w:hAnsi="Times New Roman" w:cs="Times New Roman"/>
          <w:b/>
          <w:bCs/>
          <w:sz w:val="24"/>
          <w:szCs w:val="20"/>
          <w:lang w:eastAsia="ru-RU"/>
        </w:rPr>
        <w:t xml:space="preserve"> </w:t>
      </w:r>
    </w:p>
    <w:p w:rsidR="0055769B" w:rsidRPr="0055769B" w:rsidRDefault="0055769B" w:rsidP="0055769B">
      <w:pPr>
        <w:spacing w:after="0" w:line="240" w:lineRule="auto"/>
        <w:jc w:val="center"/>
        <w:rPr>
          <w:rFonts w:ascii="Times New Roman" w:eastAsia="Times New Roman" w:hAnsi="Times New Roman" w:cs="Times New Roman"/>
          <w:b/>
          <w:bCs/>
          <w:sz w:val="24"/>
          <w:szCs w:val="20"/>
          <w:lang w:eastAsia="ru-RU"/>
        </w:rPr>
      </w:pPr>
    </w:p>
    <w:p w:rsidR="0055769B" w:rsidRPr="0055769B" w:rsidRDefault="0055769B" w:rsidP="0055769B">
      <w:pPr>
        <w:spacing w:after="0" w:line="240" w:lineRule="auto"/>
        <w:jc w:val="center"/>
        <w:rPr>
          <w:rFonts w:ascii="Times New Roman" w:eastAsia="Times New Roman" w:hAnsi="Times New Roman" w:cs="Times New Roman"/>
          <w:b/>
          <w:bCs/>
          <w:sz w:val="24"/>
          <w:szCs w:val="20"/>
          <w:lang w:eastAsia="ru-RU"/>
        </w:rPr>
      </w:pPr>
    </w:p>
    <w:p w:rsidR="0055769B" w:rsidRPr="0055769B" w:rsidRDefault="0055769B" w:rsidP="0055769B">
      <w:pPr>
        <w:spacing w:after="0" w:line="240" w:lineRule="auto"/>
        <w:jc w:val="center"/>
        <w:rPr>
          <w:rFonts w:ascii="Times New Roman" w:eastAsia="Times New Roman" w:hAnsi="Times New Roman" w:cs="Times New Roman"/>
          <w:b/>
          <w:bCs/>
          <w:sz w:val="24"/>
          <w:szCs w:val="20"/>
          <w:lang w:eastAsia="ru-RU"/>
        </w:rPr>
      </w:pPr>
    </w:p>
    <w:p w:rsidR="0055769B" w:rsidRPr="0055769B" w:rsidRDefault="0055769B" w:rsidP="0055769B">
      <w:pPr>
        <w:spacing w:after="0" w:line="240" w:lineRule="auto"/>
        <w:jc w:val="center"/>
        <w:rPr>
          <w:rFonts w:ascii="Times New Roman" w:eastAsia="Times New Roman" w:hAnsi="Times New Roman" w:cs="Times New Roman"/>
          <w:b/>
          <w:bCs/>
          <w:sz w:val="24"/>
          <w:szCs w:val="20"/>
          <w:lang w:eastAsia="ru-RU"/>
        </w:rPr>
      </w:pPr>
    </w:p>
    <w:p w:rsidR="0055769B" w:rsidRPr="0055769B" w:rsidRDefault="0055769B" w:rsidP="0055769B">
      <w:pPr>
        <w:spacing w:after="0" w:line="240" w:lineRule="auto"/>
        <w:jc w:val="center"/>
        <w:rPr>
          <w:rFonts w:ascii="Times New Roman" w:eastAsia="Times New Roman" w:hAnsi="Times New Roman" w:cs="Times New Roman"/>
          <w:b/>
          <w:bCs/>
          <w:sz w:val="24"/>
          <w:szCs w:val="20"/>
          <w:lang w:eastAsia="ru-RU"/>
        </w:rPr>
      </w:pPr>
    </w:p>
    <w:p w:rsidR="0055769B" w:rsidRPr="0055769B" w:rsidRDefault="0055769B" w:rsidP="0055769B">
      <w:pPr>
        <w:spacing w:after="0" w:line="240" w:lineRule="auto"/>
        <w:jc w:val="center"/>
        <w:rPr>
          <w:rFonts w:ascii="Times New Roman" w:eastAsia="Times New Roman" w:hAnsi="Times New Roman" w:cs="Times New Roman"/>
          <w:b/>
          <w:bCs/>
          <w:sz w:val="24"/>
          <w:szCs w:val="20"/>
          <w:lang w:eastAsia="ru-RU"/>
        </w:rPr>
      </w:pPr>
    </w:p>
    <w:p w:rsidR="0055769B" w:rsidRPr="0055769B" w:rsidRDefault="0055769B" w:rsidP="0055769B">
      <w:pPr>
        <w:spacing w:after="0" w:line="240" w:lineRule="auto"/>
        <w:jc w:val="center"/>
        <w:rPr>
          <w:rFonts w:ascii="Times New Roman" w:eastAsia="Times New Roman" w:hAnsi="Times New Roman" w:cs="Times New Roman"/>
          <w:b/>
          <w:bCs/>
          <w:sz w:val="24"/>
          <w:szCs w:val="20"/>
          <w:lang w:eastAsia="ru-RU"/>
        </w:rPr>
      </w:pPr>
    </w:p>
    <w:p w:rsidR="0055769B" w:rsidRPr="0055769B" w:rsidRDefault="0055769B" w:rsidP="0055769B">
      <w:pPr>
        <w:spacing w:after="0" w:line="240" w:lineRule="auto"/>
        <w:jc w:val="center"/>
        <w:rPr>
          <w:rFonts w:ascii="Times New Roman" w:eastAsia="Times New Roman" w:hAnsi="Times New Roman" w:cs="Times New Roman"/>
          <w:b/>
          <w:bCs/>
          <w:sz w:val="24"/>
          <w:szCs w:val="20"/>
          <w:lang w:eastAsia="ru-RU"/>
        </w:rPr>
      </w:pPr>
    </w:p>
    <w:p w:rsidR="0055769B" w:rsidRPr="0055769B" w:rsidRDefault="0055769B" w:rsidP="0055769B">
      <w:pPr>
        <w:spacing w:after="0" w:line="240" w:lineRule="auto"/>
        <w:jc w:val="center"/>
        <w:rPr>
          <w:rFonts w:ascii="Times New Roman" w:eastAsia="Times New Roman" w:hAnsi="Times New Roman" w:cs="Times New Roman"/>
          <w:b/>
          <w:bCs/>
          <w:sz w:val="24"/>
          <w:szCs w:val="20"/>
          <w:lang w:eastAsia="ru-RU"/>
        </w:rPr>
      </w:pPr>
    </w:p>
    <w:p w:rsidR="0055769B" w:rsidRPr="0055769B" w:rsidRDefault="0055769B" w:rsidP="0055769B">
      <w:pPr>
        <w:spacing w:after="0" w:line="240" w:lineRule="auto"/>
        <w:jc w:val="center"/>
        <w:rPr>
          <w:rFonts w:ascii="Times New Roman" w:eastAsia="Times New Roman" w:hAnsi="Times New Roman" w:cs="Times New Roman"/>
          <w:b/>
          <w:bCs/>
          <w:sz w:val="24"/>
          <w:szCs w:val="20"/>
          <w:lang w:eastAsia="ru-RU"/>
        </w:rPr>
      </w:pPr>
    </w:p>
    <w:p w:rsidR="0055769B" w:rsidRPr="0055769B" w:rsidRDefault="0055769B" w:rsidP="0055769B">
      <w:pPr>
        <w:spacing w:after="0" w:line="240" w:lineRule="auto"/>
        <w:jc w:val="center"/>
        <w:rPr>
          <w:rFonts w:ascii="Times New Roman" w:eastAsia="Times New Roman" w:hAnsi="Times New Roman" w:cs="Times New Roman"/>
          <w:b/>
          <w:bCs/>
          <w:sz w:val="24"/>
          <w:szCs w:val="20"/>
          <w:lang w:eastAsia="ru-RU"/>
        </w:rPr>
      </w:pPr>
    </w:p>
    <w:p w:rsidR="0055769B" w:rsidRPr="0055769B" w:rsidRDefault="0055769B" w:rsidP="0055769B">
      <w:pPr>
        <w:spacing w:after="0" w:line="240" w:lineRule="auto"/>
        <w:jc w:val="center"/>
        <w:rPr>
          <w:rFonts w:ascii="Times New Roman" w:eastAsia="Times New Roman" w:hAnsi="Times New Roman" w:cs="Times New Roman"/>
          <w:b/>
          <w:bCs/>
          <w:sz w:val="24"/>
          <w:szCs w:val="20"/>
          <w:lang w:eastAsia="ru-RU"/>
        </w:rPr>
      </w:pPr>
    </w:p>
    <w:p w:rsidR="0055769B" w:rsidRPr="0055769B" w:rsidRDefault="007F460E" w:rsidP="0055769B">
      <w:pPr>
        <w:spacing w:after="0" w:line="240" w:lineRule="auto"/>
        <w:jc w:val="center"/>
        <w:rPr>
          <w:rFonts w:ascii="Times New Roman" w:eastAsia="Times New Roman" w:hAnsi="Times New Roman" w:cs="Times New Roman"/>
          <w:b/>
          <w:bCs/>
          <w:sz w:val="24"/>
          <w:szCs w:val="20"/>
          <w:lang w:eastAsia="ru-RU"/>
        </w:rPr>
      </w:pPr>
      <w:r>
        <w:rPr>
          <w:rFonts w:ascii="Times New Roman" w:eastAsia="Times New Roman" w:hAnsi="Times New Roman" w:cs="Times New Roman"/>
          <w:b/>
          <w:bCs/>
          <w:sz w:val="24"/>
          <w:szCs w:val="20"/>
          <w:lang w:eastAsia="ru-RU"/>
        </w:rPr>
        <w:t>Мурманск  2015</w:t>
      </w:r>
      <w:r w:rsidR="0055769B" w:rsidRPr="0055769B">
        <w:rPr>
          <w:rFonts w:ascii="Times New Roman" w:eastAsia="Times New Roman" w:hAnsi="Times New Roman" w:cs="Times New Roman"/>
          <w:b/>
          <w:bCs/>
          <w:sz w:val="24"/>
          <w:szCs w:val="20"/>
          <w:lang w:eastAsia="ru-RU"/>
        </w:rPr>
        <w:t xml:space="preserve"> г.</w:t>
      </w: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widowControl w:val="0"/>
        <w:spacing w:after="0" w:line="240" w:lineRule="auto"/>
        <w:jc w:val="center"/>
        <w:outlineLvl w:val="2"/>
        <w:rPr>
          <w:rFonts w:ascii="Times New Roman" w:eastAsia="Times New Roman" w:hAnsi="Times New Roman" w:cs="Times New Roman"/>
          <w:b/>
          <w:bCs/>
          <w:sz w:val="28"/>
          <w:szCs w:val="28"/>
          <w:lang w:eastAsia="ru-RU"/>
        </w:rPr>
        <w:sectPr w:rsidR="0055769B" w:rsidRPr="0055769B" w:rsidSect="00935FE3">
          <w:headerReference w:type="default" r:id="rId8"/>
          <w:pgSz w:w="11907" w:h="16840" w:code="9"/>
          <w:pgMar w:top="1134" w:right="851" w:bottom="1134" w:left="1276" w:header="284" w:footer="720" w:gutter="0"/>
          <w:cols w:space="720"/>
          <w:titlePg/>
          <w:docGrid w:linePitch="326"/>
        </w:sectPr>
      </w:pPr>
    </w:p>
    <w:p w:rsidR="0055769B" w:rsidRPr="0055769B" w:rsidRDefault="0055769B" w:rsidP="0055769B">
      <w:pPr>
        <w:keepNext/>
        <w:autoSpaceDE w:val="0"/>
        <w:autoSpaceDN w:val="0"/>
        <w:adjustRightInd w:val="0"/>
        <w:spacing w:after="0" w:line="240" w:lineRule="auto"/>
        <w:ind w:firstLine="540"/>
        <w:jc w:val="center"/>
        <w:outlineLvl w:val="0"/>
        <w:rPr>
          <w:rFonts w:ascii="Times New Roman" w:eastAsia="Times New Roman" w:hAnsi="Times New Roman" w:cs="Times New Roman"/>
          <w:b/>
          <w:bCs/>
          <w:sz w:val="28"/>
          <w:szCs w:val="28"/>
          <w:lang w:eastAsia="ru-RU"/>
        </w:rPr>
      </w:pPr>
      <w:bookmarkStart w:id="1" w:name="_Toc401936981"/>
      <w:r w:rsidRPr="0055769B">
        <w:rPr>
          <w:rFonts w:ascii="Times New Roman" w:eastAsia="Times New Roman" w:hAnsi="Times New Roman" w:cs="Times New Roman"/>
          <w:b/>
          <w:bCs/>
          <w:sz w:val="28"/>
          <w:szCs w:val="28"/>
          <w:lang w:eastAsia="ru-RU"/>
        </w:rPr>
        <w:lastRenderedPageBreak/>
        <w:t>Информационная карта</w:t>
      </w:r>
      <w:bookmarkEnd w:id="1"/>
    </w:p>
    <w:p w:rsidR="0055769B" w:rsidRPr="0055769B" w:rsidRDefault="0055769B" w:rsidP="0055769B">
      <w:pPr>
        <w:spacing w:after="0" w:line="240" w:lineRule="auto"/>
        <w:jc w:val="center"/>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53"/>
        <w:gridCol w:w="5245"/>
      </w:tblGrid>
      <w:tr w:rsidR="0055769B" w:rsidRPr="0055769B" w:rsidTr="00935FE3">
        <w:tc>
          <w:tcPr>
            <w:tcW w:w="709" w:type="dxa"/>
            <w:vAlign w:val="center"/>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w:t>
            </w:r>
          </w:p>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proofErr w:type="gramStart"/>
            <w:r w:rsidRPr="0055769B">
              <w:rPr>
                <w:rFonts w:ascii="Times New Roman" w:eastAsia="Times New Roman" w:hAnsi="Times New Roman" w:cs="Times New Roman"/>
                <w:b/>
                <w:bCs/>
                <w:sz w:val="28"/>
                <w:szCs w:val="28"/>
                <w:lang w:eastAsia="ru-RU"/>
              </w:rPr>
              <w:t>п</w:t>
            </w:r>
            <w:proofErr w:type="gramEnd"/>
            <w:r w:rsidRPr="0055769B">
              <w:rPr>
                <w:rFonts w:ascii="Times New Roman" w:eastAsia="Times New Roman" w:hAnsi="Times New Roman" w:cs="Times New Roman"/>
                <w:b/>
                <w:bCs/>
                <w:sz w:val="28"/>
                <w:szCs w:val="28"/>
                <w:lang w:eastAsia="ru-RU"/>
              </w:rPr>
              <w:t>/п</w:t>
            </w:r>
          </w:p>
        </w:tc>
        <w:tc>
          <w:tcPr>
            <w:tcW w:w="4253" w:type="dxa"/>
            <w:vAlign w:val="center"/>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Наименование пункта</w:t>
            </w:r>
          </w:p>
        </w:tc>
        <w:tc>
          <w:tcPr>
            <w:tcW w:w="5245" w:type="dxa"/>
            <w:vAlign w:val="center"/>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Текст пояснений</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1</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Наименование Заказчика, контактная информация</w:t>
            </w:r>
          </w:p>
        </w:tc>
        <w:tc>
          <w:tcPr>
            <w:tcW w:w="5245" w:type="dxa"/>
          </w:tcPr>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Открытое акционерное общество «Мурманэнергосбыт», сокращенное фирменное наименование: ОАО «Мурманэнергосбыт»</w:t>
            </w:r>
          </w:p>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Адрес: 183034, Российская Федерация,</w:t>
            </w:r>
          </w:p>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г. Мурманск, ул. Свердлова, д. 39</w:t>
            </w:r>
          </w:p>
          <w:p w:rsidR="0055769B" w:rsidRPr="0055769B" w:rsidRDefault="00F46362" w:rsidP="0055769B">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Телефон: (8152) 68-63-26</w:t>
            </w:r>
            <w:r w:rsidR="0055769B" w:rsidRPr="0055769B">
              <w:rPr>
                <w:rFonts w:ascii="Times New Roman" w:eastAsia="Times New Roman" w:hAnsi="Times New Roman" w:cs="Times New Roman"/>
                <w:bCs/>
                <w:sz w:val="28"/>
                <w:szCs w:val="28"/>
                <w:lang w:eastAsia="ru-RU"/>
              </w:rPr>
              <w:t>,</w:t>
            </w:r>
          </w:p>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Факс: (8152) 43-90-13,</w:t>
            </w:r>
          </w:p>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val="en-US" w:eastAsia="ru-RU"/>
              </w:rPr>
              <w:t>E</w:t>
            </w:r>
            <w:r w:rsidRPr="0055769B">
              <w:rPr>
                <w:rFonts w:ascii="Times New Roman" w:eastAsia="Times New Roman" w:hAnsi="Times New Roman" w:cs="Times New Roman"/>
                <w:bCs/>
                <w:sz w:val="28"/>
                <w:szCs w:val="28"/>
                <w:lang w:eastAsia="ru-RU"/>
              </w:rPr>
              <w:t>-</w:t>
            </w:r>
            <w:r w:rsidRPr="0055769B">
              <w:rPr>
                <w:rFonts w:ascii="Times New Roman" w:eastAsia="Times New Roman" w:hAnsi="Times New Roman" w:cs="Times New Roman"/>
                <w:bCs/>
                <w:sz w:val="28"/>
                <w:szCs w:val="28"/>
                <w:lang w:val="en-US" w:eastAsia="ru-RU"/>
              </w:rPr>
              <w:t>mail</w:t>
            </w:r>
            <w:r w:rsidRPr="0055769B">
              <w:rPr>
                <w:rFonts w:ascii="Times New Roman" w:eastAsia="Times New Roman" w:hAnsi="Times New Roman" w:cs="Times New Roman"/>
                <w:bCs/>
                <w:sz w:val="28"/>
                <w:szCs w:val="28"/>
                <w:lang w:eastAsia="ru-RU"/>
              </w:rPr>
              <w:t xml:space="preserve">: </w:t>
            </w:r>
            <w:proofErr w:type="spellStart"/>
            <w:r w:rsidRPr="0055769B">
              <w:rPr>
                <w:rFonts w:ascii="Times New Roman" w:eastAsia="Times New Roman" w:hAnsi="Times New Roman" w:cs="Times New Roman"/>
                <w:bCs/>
                <w:sz w:val="28"/>
                <w:szCs w:val="28"/>
                <w:lang w:eastAsia="ru-RU"/>
              </w:rPr>
              <w:t>info</w:t>
            </w:r>
            <w:proofErr w:type="spellEnd"/>
            <w:r w:rsidRPr="0055769B">
              <w:rPr>
                <w:rFonts w:ascii="Times New Roman" w:eastAsia="Times New Roman" w:hAnsi="Times New Roman" w:cs="Times New Roman"/>
                <w:bCs/>
                <w:sz w:val="28"/>
                <w:szCs w:val="28"/>
                <w:lang w:eastAsia="ru-RU"/>
              </w:rPr>
              <w:t>@</w:t>
            </w:r>
            <w:proofErr w:type="spellStart"/>
            <w:r w:rsidRPr="0055769B">
              <w:rPr>
                <w:rFonts w:ascii="Times New Roman" w:eastAsia="Times New Roman" w:hAnsi="Times New Roman" w:cs="Times New Roman"/>
                <w:bCs/>
                <w:sz w:val="28"/>
                <w:szCs w:val="28"/>
                <w:lang w:val="en-US" w:eastAsia="ru-RU"/>
              </w:rPr>
              <w:t>mures</w:t>
            </w:r>
            <w:proofErr w:type="spellEnd"/>
            <w:r w:rsidRPr="0055769B">
              <w:rPr>
                <w:rFonts w:ascii="Times New Roman" w:eastAsia="Times New Roman" w:hAnsi="Times New Roman" w:cs="Times New Roman"/>
                <w:bCs/>
                <w:sz w:val="28"/>
                <w:szCs w:val="28"/>
                <w:lang w:eastAsia="ru-RU"/>
              </w:rPr>
              <w:t>.</w:t>
            </w:r>
            <w:proofErr w:type="spellStart"/>
            <w:r w:rsidRPr="0055769B">
              <w:rPr>
                <w:rFonts w:ascii="Times New Roman" w:eastAsia="Times New Roman" w:hAnsi="Times New Roman" w:cs="Times New Roman"/>
                <w:bCs/>
                <w:sz w:val="28"/>
                <w:szCs w:val="28"/>
                <w:lang w:val="en-US" w:eastAsia="ru-RU"/>
              </w:rPr>
              <w:t>ru</w:t>
            </w:r>
            <w:proofErr w:type="spellEnd"/>
          </w:p>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 xml:space="preserve">Контактные лица: по вопросам документации Баннова Татьяна Владимировна, т. +79537530695, 8 (8152) 68-62-57 доб. (0521) </w:t>
            </w:r>
            <w:r w:rsidRPr="0055769B">
              <w:rPr>
                <w:rFonts w:ascii="Times New Roman" w:eastAsia="Times New Roman" w:hAnsi="Times New Roman" w:cs="Times New Roman"/>
                <w:bCs/>
                <w:sz w:val="28"/>
                <w:szCs w:val="28"/>
                <w:lang w:val="en-US" w:eastAsia="ru-RU"/>
              </w:rPr>
              <w:t>e</w:t>
            </w:r>
            <w:r w:rsidRPr="0055769B">
              <w:rPr>
                <w:rFonts w:ascii="Times New Roman" w:eastAsia="Times New Roman" w:hAnsi="Times New Roman" w:cs="Times New Roman"/>
                <w:bCs/>
                <w:sz w:val="28"/>
                <w:szCs w:val="28"/>
                <w:lang w:eastAsia="ru-RU"/>
              </w:rPr>
              <w:t>-</w:t>
            </w:r>
            <w:proofErr w:type="spellStart"/>
            <w:r w:rsidRPr="0055769B">
              <w:rPr>
                <w:rFonts w:ascii="Times New Roman" w:eastAsia="Times New Roman" w:hAnsi="Times New Roman" w:cs="Times New Roman"/>
                <w:bCs/>
                <w:sz w:val="28"/>
                <w:szCs w:val="28"/>
                <w:lang w:eastAsia="ru-RU"/>
              </w:rPr>
              <w:t>mail</w:t>
            </w:r>
            <w:proofErr w:type="spellEnd"/>
            <w:r w:rsidRPr="0055769B">
              <w:rPr>
                <w:rFonts w:ascii="Times New Roman" w:eastAsia="Times New Roman" w:hAnsi="Times New Roman" w:cs="Times New Roman"/>
                <w:bCs/>
                <w:sz w:val="28"/>
                <w:szCs w:val="28"/>
                <w:lang w:eastAsia="ru-RU"/>
              </w:rPr>
              <w:t xml:space="preserve">: </w:t>
            </w:r>
            <w:proofErr w:type="spellStart"/>
            <w:r w:rsidRPr="0055769B">
              <w:rPr>
                <w:rFonts w:ascii="Times New Roman" w:eastAsia="Times New Roman" w:hAnsi="Times New Roman" w:cs="Times New Roman"/>
                <w:bCs/>
                <w:sz w:val="28"/>
                <w:szCs w:val="28"/>
                <w:lang w:val="en-US" w:eastAsia="ru-RU"/>
              </w:rPr>
              <w:t>bannova</w:t>
            </w:r>
            <w:proofErr w:type="spellEnd"/>
            <w:r w:rsidRPr="0055769B">
              <w:rPr>
                <w:rFonts w:ascii="Times New Roman" w:eastAsia="Times New Roman" w:hAnsi="Times New Roman" w:cs="Times New Roman"/>
                <w:bCs/>
                <w:sz w:val="28"/>
                <w:szCs w:val="28"/>
                <w:lang w:eastAsia="ru-RU"/>
              </w:rPr>
              <w:t>@mures.ru</w:t>
            </w:r>
          </w:p>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 xml:space="preserve">вопросам конкурсного задания </w:t>
            </w:r>
            <w:r w:rsidR="00CF042E">
              <w:rPr>
                <w:rFonts w:ascii="Times New Roman" w:eastAsia="Times New Roman" w:hAnsi="Times New Roman" w:cs="Times New Roman"/>
                <w:bCs/>
                <w:sz w:val="28"/>
                <w:szCs w:val="28"/>
                <w:lang w:eastAsia="ru-RU"/>
              </w:rPr>
              <w:t>Дмитриева Лариса Викторовна</w:t>
            </w:r>
            <w:r w:rsidR="00CF042E" w:rsidRPr="0055769B">
              <w:rPr>
                <w:rFonts w:ascii="Times New Roman" w:eastAsia="Times New Roman" w:hAnsi="Times New Roman" w:cs="Times New Roman"/>
                <w:bCs/>
                <w:sz w:val="28"/>
                <w:szCs w:val="28"/>
                <w:lang w:eastAsia="ru-RU"/>
              </w:rPr>
              <w:t>, e-</w:t>
            </w:r>
            <w:proofErr w:type="spellStart"/>
            <w:r w:rsidR="00CF042E" w:rsidRPr="0055769B">
              <w:rPr>
                <w:rFonts w:ascii="Times New Roman" w:eastAsia="Times New Roman" w:hAnsi="Times New Roman" w:cs="Times New Roman"/>
                <w:bCs/>
                <w:sz w:val="28"/>
                <w:szCs w:val="28"/>
                <w:lang w:eastAsia="ru-RU"/>
              </w:rPr>
              <w:t>mail</w:t>
            </w:r>
            <w:proofErr w:type="spellEnd"/>
            <w:r w:rsidR="00CF042E" w:rsidRPr="0055769B">
              <w:rPr>
                <w:rFonts w:ascii="Times New Roman" w:eastAsia="Times New Roman" w:hAnsi="Times New Roman" w:cs="Times New Roman"/>
                <w:bCs/>
                <w:sz w:val="28"/>
                <w:szCs w:val="28"/>
                <w:lang w:eastAsia="ru-RU"/>
              </w:rPr>
              <w:t xml:space="preserve">: </w:t>
            </w:r>
            <w:hyperlink r:id="rId9" w:history="1">
              <w:r w:rsidR="00CF042E" w:rsidRPr="003754DF">
                <w:rPr>
                  <w:rStyle w:val="ae"/>
                  <w:rFonts w:ascii="Times New Roman" w:hAnsi="Times New Roman"/>
                  <w:sz w:val="28"/>
                  <w:szCs w:val="28"/>
                  <w:lang w:val="en-US"/>
                </w:rPr>
                <w:t>dmitrieva</w:t>
              </w:r>
              <w:r w:rsidR="00CF042E" w:rsidRPr="00F6772B">
                <w:rPr>
                  <w:rStyle w:val="ae"/>
                  <w:rFonts w:ascii="Times New Roman" w:eastAsia="Times New Roman" w:hAnsi="Times New Roman"/>
                  <w:bCs/>
                  <w:sz w:val="28"/>
                  <w:szCs w:val="28"/>
                  <w:lang w:eastAsia="ru-RU"/>
                </w:rPr>
                <w:t>@tekos.ru</w:t>
              </w:r>
            </w:hyperlink>
            <w:r w:rsidR="00CF042E">
              <w:rPr>
                <w:rFonts w:ascii="Times New Roman" w:eastAsia="Times New Roman" w:hAnsi="Times New Roman" w:cs="Times New Roman"/>
                <w:bCs/>
                <w:sz w:val="28"/>
                <w:szCs w:val="28"/>
                <w:lang w:eastAsia="ru-RU"/>
              </w:rPr>
              <w:t xml:space="preserve"> , т. </w:t>
            </w:r>
            <w:r w:rsidR="00CF042E" w:rsidRPr="0055769B">
              <w:rPr>
                <w:rFonts w:ascii="Times New Roman" w:eastAsia="Times New Roman" w:hAnsi="Times New Roman" w:cs="Times New Roman"/>
                <w:bCs/>
                <w:sz w:val="28"/>
                <w:szCs w:val="28"/>
                <w:lang w:eastAsia="ru-RU"/>
              </w:rPr>
              <w:t>8 (8152)</w:t>
            </w:r>
            <w:r w:rsidR="00CF042E">
              <w:rPr>
                <w:rFonts w:ascii="Times New Roman" w:eastAsia="Times New Roman" w:hAnsi="Times New Roman" w:cs="Times New Roman"/>
                <w:bCs/>
                <w:sz w:val="28"/>
                <w:szCs w:val="28"/>
                <w:lang w:eastAsia="ru-RU"/>
              </w:rPr>
              <w:t xml:space="preserve"> 68-</w:t>
            </w:r>
            <w:r w:rsidR="00CF042E" w:rsidRPr="003754DF">
              <w:rPr>
                <w:rFonts w:ascii="Times New Roman" w:eastAsia="Times New Roman" w:hAnsi="Times New Roman" w:cs="Times New Roman"/>
                <w:bCs/>
                <w:sz w:val="28"/>
                <w:szCs w:val="28"/>
                <w:lang w:eastAsia="ru-RU"/>
              </w:rPr>
              <w:t>62-38</w:t>
            </w:r>
          </w:p>
          <w:p w:rsidR="0055769B" w:rsidRPr="0055769B" w:rsidRDefault="0055769B" w:rsidP="00453453">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 xml:space="preserve">Контрактный управляющий – </w:t>
            </w:r>
            <w:r w:rsidR="00453453">
              <w:rPr>
                <w:rFonts w:ascii="Times New Roman" w:eastAsia="Times New Roman" w:hAnsi="Times New Roman" w:cs="Times New Roman"/>
                <w:bCs/>
                <w:sz w:val="28"/>
                <w:szCs w:val="28"/>
                <w:lang w:eastAsia="ru-RU"/>
              </w:rPr>
              <w:t>Урпин Николай Владиславович</w:t>
            </w:r>
            <w:r w:rsidRPr="0055769B">
              <w:rPr>
                <w:rFonts w:ascii="Times New Roman" w:eastAsia="Times New Roman" w:hAnsi="Times New Roman" w:cs="Times New Roman"/>
                <w:bCs/>
                <w:sz w:val="28"/>
                <w:szCs w:val="28"/>
                <w:lang w:eastAsia="ru-RU"/>
              </w:rPr>
              <w:t xml:space="preserve"> e-</w:t>
            </w:r>
            <w:proofErr w:type="spellStart"/>
            <w:r w:rsidRPr="0055769B">
              <w:rPr>
                <w:rFonts w:ascii="Times New Roman" w:eastAsia="Times New Roman" w:hAnsi="Times New Roman" w:cs="Times New Roman"/>
                <w:bCs/>
                <w:sz w:val="28"/>
                <w:szCs w:val="28"/>
                <w:lang w:eastAsia="ru-RU"/>
              </w:rPr>
              <w:t>mail</w:t>
            </w:r>
            <w:proofErr w:type="spellEnd"/>
            <w:r w:rsidRPr="0055769B">
              <w:rPr>
                <w:rFonts w:ascii="Times New Roman" w:eastAsia="Times New Roman" w:hAnsi="Times New Roman" w:cs="Times New Roman"/>
                <w:bCs/>
                <w:sz w:val="28"/>
                <w:szCs w:val="28"/>
                <w:lang w:eastAsia="ru-RU"/>
              </w:rPr>
              <w:t xml:space="preserve">: </w:t>
            </w:r>
            <w:hyperlink r:id="rId10" w:history="1">
              <w:r w:rsidR="0092753C" w:rsidRPr="0091400F">
                <w:rPr>
                  <w:rStyle w:val="ae"/>
                  <w:rFonts w:cstheme="minorBidi"/>
                </w:rPr>
                <w:t xml:space="preserve"> </w:t>
              </w:r>
              <w:r w:rsidR="0092753C" w:rsidRPr="0091400F">
                <w:rPr>
                  <w:rStyle w:val="ae"/>
                  <w:rFonts w:ascii="Times New Roman" w:eastAsia="Times New Roman" w:hAnsi="Times New Roman"/>
                  <w:bCs/>
                  <w:sz w:val="28"/>
                  <w:szCs w:val="28"/>
                  <w:lang w:eastAsia="ru-RU"/>
                </w:rPr>
                <w:t>urpin@tekos.ru</w:t>
              </w:r>
            </w:hyperlink>
            <w:r w:rsidRPr="0055769B">
              <w:rPr>
                <w:rFonts w:ascii="Times New Roman" w:eastAsia="Times New Roman" w:hAnsi="Times New Roman" w:cs="Times New Roman"/>
                <w:bCs/>
                <w:sz w:val="28"/>
                <w:szCs w:val="28"/>
                <w:lang w:eastAsia="ru-RU"/>
              </w:rPr>
              <w:t>, т.+79212710054</w:t>
            </w:r>
            <w:r w:rsidR="00A809E1">
              <w:rPr>
                <w:rFonts w:ascii="Times New Roman" w:eastAsia="Times New Roman" w:hAnsi="Times New Roman" w:cs="Times New Roman"/>
                <w:bCs/>
                <w:sz w:val="28"/>
                <w:szCs w:val="28"/>
                <w:lang w:eastAsia="ru-RU"/>
              </w:rPr>
              <w:t>,</w:t>
            </w:r>
            <w:r w:rsidR="00A809E1" w:rsidRPr="00A809E1">
              <w:rPr>
                <w:rFonts w:ascii="Times New Roman" w:eastAsia="Times New Roman" w:hAnsi="Times New Roman" w:cs="Times New Roman"/>
                <w:bCs/>
                <w:sz w:val="28"/>
                <w:szCs w:val="28"/>
                <w:lang w:eastAsia="ru-RU"/>
              </w:rPr>
              <w:t xml:space="preserve"> </w:t>
            </w:r>
            <w:r w:rsidR="00A809E1">
              <w:rPr>
                <w:rFonts w:ascii="Times New Roman" w:eastAsia="Times New Roman" w:hAnsi="Times New Roman" w:cs="Times New Roman"/>
                <w:bCs/>
                <w:sz w:val="28"/>
                <w:szCs w:val="28"/>
                <w:lang w:eastAsia="ru-RU"/>
              </w:rPr>
              <w:t xml:space="preserve">с 27.08.2015 </w:t>
            </w:r>
            <w:proofErr w:type="spellStart"/>
            <w:r w:rsidR="00A809E1" w:rsidRPr="00A809E1">
              <w:rPr>
                <w:rFonts w:ascii="Times New Roman" w:eastAsia="Times New Roman" w:hAnsi="Times New Roman" w:cs="Times New Roman"/>
                <w:bCs/>
                <w:sz w:val="28"/>
                <w:szCs w:val="28"/>
                <w:lang w:eastAsia="ru-RU"/>
              </w:rPr>
              <w:t>Хоняк</w:t>
            </w:r>
            <w:proofErr w:type="spellEnd"/>
            <w:r w:rsidR="00A809E1" w:rsidRPr="00A809E1">
              <w:rPr>
                <w:rFonts w:ascii="Times New Roman" w:eastAsia="Times New Roman" w:hAnsi="Times New Roman" w:cs="Times New Roman"/>
                <w:bCs/>
                <w:sz w:val="28"/>
                <w:szCs w:val="28"/>
                <w:lang w:eastAsia="ru-RU"/>
              </w:rPr>
              <w:t xml:space="preserve"> Андрей Маратович e-</w:t>
            </w:r>
            <w:proofErr w:type="spellStart"/>
            <w:r w:rsidR="00A809E1" w:rsidRPr="00A809E1">
              <w:rPr>
                <w:rFonts w:ascii="Times New Roman" w:eastAsia="Times New Roman" w:hAnsi="Times New Roman" w:cs="Times New Roman"/>
                <w:bCs/>
                <w:sz w:val="28"/>
                <w:szCs w:val="28"/>
                <w:lang w:eastAsia="ru-RU"/>
              </w:rPr>
              <w:t>mail</w:t>
            </w:r>
            <w:proofErr w:type="spellEnd"/>
            <w:r w:rsidR="00A809E1" w:rsidRPr="00A809E1">
              <w:rPr>
                <w:rFonts w:ascii="Times New Roman" w:eastAsia="Times New Roman" w:hAnsi="Times New Roman" w:cs="Times New Roman"/>
                <w:bCs/>
                <w:sz w:val="28"/>
                <w:szCs w:val="28"/>
                <w:lang w:eastAsia="ru-RU"/>
              </w:rPr>
              <w:t xml:space="preserve">: </w:t>
            </w:r>
            <w:hyperlink r:id="rId11" w:history="1">
              <w:r w:rsidR="00A809E1" w:rsidRPr="00A809E1">
                <w:rPr>
                  <w:rFonts w:ascii="Times New Roman" w:eastAsia="Times New Roman" w:hAnsi="Times New Roman" w:cs="Times New Roman"/>
                  <w:bCs/>
                  <w:color w:val="0000FF"/>
                  <w:sz w:val="28"/>
                  <w:szCs w:val="28"/>
                  <w:u w:val="single"/>
                  <w:lang w:eastAsia="ru-RU"/>
                </w:rPr>
                <w:t>honiak@mures.ru</w:t>
              </w:r>
            </w:hyperlink>
            <w:r w:rsidR="00A809E1" w:rsidRPr="00A809E1">
              <w:rPr>
                <w:rFonts w:ascii="Times New Roman" w:eastAsia="Times New Roman" w:hAnsi="Times New Roman" w:cs="Times New Roman"/>
                <w:bCs/>
                <w:sz w:val="28"/>
                <w:szCs w:val="28"/>
                <w:lang w:eastAsia="ru-RU"/>
              </w:rPr>
              <w:t>, т.+79212710054</w:t>
            </w:r>
            <w:r w:rsidR="00A809E1">
              <w:rPr>
                <w:rFonts w:ascii="Times New Roman" w:eastAsia="Times New Roman" w:hAnsi="Times New Roman" w:cs="Times New Roman"/>
                <w:bCs/>
                <w:sz w:val="28"/>
                <w:szCs w:val="28"/>
                <w:lang w:eastAsia="ru-RU"/>
              </w:rPr>
              <w:t xml:space="preserve"> </w:t>
            </w:r>
            <w:r w:rsidRPr="0055769B">
              <w:rPr>
                <w:rFonts w:ascii="Times New Roman" w:eastAsia="Times New Roman" w:hAnsi="Times New Roman" w:cs="Times New Roman"/>
                <w:bCs/>
                <w:sz w:val="28"/>
                <w:szCs w:val="28"/>
                <w:lang w:eastAsia="ru-RU"/>
              </w:rPr>
              <w:t xml:space="preserve"> .</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2</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Вид открытого конкурса (далее по тексту так же конкурса), предмет конкурса, предмет контракта (далее по тексту также договор)</w:t>
            </w:r>
          </w:p>
        </w:tc>
        <w:tc>
          <w:tcPr>
            <w:tcW w:w="5245" w:type="dxa"/>
          </w:tcPr>
          <w:p w:rsidR="0055769B" w:rsidRPr="0055769B" w:rsidRDefault="007E2C47" w:rsidP="007F1498">
            <w:pPr>
              <w:spacing w:line="240" w:lineRule="auto"/>
              <w:contextualSpacing/>
              <w:jc w:val="both"/>
              <w:rPr>
                <w:rFonts w:ascii="Times New Roman" w:eastAsia="Times New Roman" w:hAnsi="Times New Roman" w:cs="Times New Roman"/>
                <w:bCs/>
                <w:sz w:val="28"/>
                <w:szCs w:val="28"/>
                <w:lang w:eastAsia="ru-RU"/>
              </w:rPr>
            </w:pPr>
            <w:r w:rsidRPr="007E2C47">
              <w:rPr>
                <w:rFonts w:ascii="Times New Roman" w:eastAsia="Times New Roman" w:hAnsi="Times New Roman" w:cs="Times New Roman"/>
                <w:bCs/>
                <w:sz w:val="28"/>
                <w:szCs w:val="28"/>
                <w:lang w:eastAsia="ru-RU"/>
              </w:rPr>
              <w:t>Открытый конкурс на право заключения контракта  на оказание услуг по проведению обязательного ежегодного аудита бухгалтерской (финансовой) отчетности ОАО «Мурманэнергосбыт» за 2015 год</w:t>
            </w:r>
          </w:p>
        </w:tc>
      </w:tr>
      <w:tr w:rsidR="0055769B" w:rsidRPr="0055769B" w:rsidTr="00935FE3">
        <w:trPr>
          <w:trHeight w:val="851"/>
        </w:trPr>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3</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Место, условия и сроки (периоды) оказания услуг</w:t>
            </w:r>
          </w:p>
        </w:tc>
        <w:tc>
          <w:tcPr>
            <w:tcW w:w="5245" w:type="dxa"/>
          </w:tcPr>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 xml:space="preserve">Место оказания услуг: Российская Федерация, </w:t>
            </w:r>
            <w:r w:rsidRPr="0055769B">
              <w:rPr>
                <w:rFonts w:ascii="Times New Roman" w:eastAsia="Times New Roman" w:hAnsi="Times New Roman" w:cs="Times New Roman"/>
                <w:bCs/>
                <w:sz w:val="28"/>
                <w:szCs w:val="28"/>
                <w:lang w:eastAsia="ru-RU"/>
              </w:rPr>
              <w:br/>
              <w:t xml:space="preserve">г. Мурманск, ул. Свердлова, д.39. </w:t>
            </w:r>
          </w:p>
          <w:p w:rsidR="0055769B" w:rsidRPr="0055769B" w:rsidRDefault="0055769B" w:rsidP="0055769B">
            <w:pPr>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bCs/>
                <w:sz w:val="28"/>
                <w:szCs w:val="28"/>
                <w:lang w:eastAsia="ru-RU"/>
              </w:rPr>
              <w:t>Сроки оказания услуг:</w:t>
            </w:r>
          </w:p>
          <w:p w:rsidR="007E2C47" w:rsidRPr="007E2C47" w:rsidRDefault="007E2C47" w:rsidP="007E2C47">
            <w:pPr>
              <w:tabs>
                <w:tab w:val="left" w:pos="6987"/>
              </w:tabs>
              <w:suppressAutoHyphens/>
              <w:spacing w:after="0" w:line="240" w:lineRule="auto"/>
              <w:jc w:val="both"/>
              <w:rPr>
                <w:rFonts w:ascii="Times New Roman" w:eastAsia="Times New Roman" w:hAnsi="Times New Roman" w:cs="Times New Roman"/>
                <w:sz w:val="28"/>
                <w:szCs w:val="28"/>
                <w:lang w:eastAsia="ar-SA"/>
              </w:rPr>
            </w:pPr>
            <w:r w:rsidRPr="007E2C47">
              <w:rPr>
                <w:rFonts w:ascii="Times New Roman" w:eastAsia="Times New Roman" w:hAnsi="Times New Roman" w:cs="Times New Roman"/>
                <w:sz w:val="28"/>
                <w:szCs w:val="28"/>
                <w:lang w:eastAsia="ar-SA"/>
              </w:rPr>
              <w:t>01</w:t>
            </w:r>
            <w:r w:rsidRPr="007E2C47">
              <w:rPr>
                <w:rFonts w:ascii="Times New Roman" w:eastAsia="Times New Roman" w:hAnsi="Times New Roman" w:cs="Times New Roman"/>
                <w:b/>
                <w:sz w:val="28"/>
                <w:szCs w:val="28"/>
                <w:lang w:eastAsia="ar-SA"/>
              </w:rPr>
              <w:t xml:space="preserve"> </w:t>
            </w:r>
            <w:r w:rsidRPr="007E2C47">
              <w:rPr>
                <w:rFonts w:ascii="Times New Roman" w:eastAsia="Times New Roman" w:hAnsi="Times New Roman" w:cs="Times New Roman"/>
                <w:sz w:val="28"/>
                <w:szCs w:val="28"/>
                <w:lang w:eastAsia="ar-SA"/>
              </w:rPr>
              <w:t>декабря 2015 – 25.03.2016 г.</w:t>
            </w:r>
          </w:p>
          <w:p w:rsidR="007E2C47" w:rsidRPr="007E2C47" w:rsidRDefault="007E2C47" w:rsidP="007E2C47">
            <w:pPr>
              <w:tabs>
                <w:tab w:val="left" w:pos="6987"/>
              </w:tabs>
              <w:suppressAutoHyphens/>
              <w:spacing w:after="0" w:line="240" w:lineRule="auto"/>
              <w:jc w:val="both"/>
              <w:rPr>
                <w:rFonts w:ascii="Times New Roman" w:eastAsia="Times New Roman" w:hAnsi="Times New Roman" w:cs="Times New Roman"/>
                <w:sz w:val="28"/>
                <w:szCs w:val="28"/>
                <w:lang w:eastAsia="ar-SA"/>
              </w:rPr>
            </w:pPr>
            <w:r w:rsidRPr="007E2C47">
              <w:rPr>
                <w:rFonts w:ascii="Times New Roman" w:eastAsia="Times New Roman" w:hAnsi="Times New Roman" w:cs="Times New Roman"/>
                <w:sz w:val="28"/>
                <w:szCs w:val="28"/>
                <w:lang w:eastAsia="ar-SA"/>
              </w:rPr>
              <w:t>Аудиторская проверка проводится в два этапа:</w:t>
            </w:r>
          </w:p>
          <w:p w:rsidR="007E2C47" w:rsidRPr="007E2C47" w:rsidRDefault="007E2C47" w:rsidP="007E2C47">
            <w:pPr>
              <w:tabs>
                <w:tab w:val="left" w:pos="6987"/>
              </w:tabs>
              <w:suppressAutoHyphens/>
              <w:spacing w:after="0" w:line="240" w:lineRule="auto"/>
              <w:jc w:val="both"/>
              <w:rPr>
                <w:rFonts w:ascii="Times New Roman" w:eastAsia="Times New Roman" w:hAnsi="Times New Roman" w:cs="Times New Roman"/>
                <w:sz w:val="28"/>
                <w:szCs w:val="28"/>
                <w:lang w:eastAsia="ar-SA"/>
              </w:rPr>
            </w:pPr>
            <w:r w:rsidRPr="007E2C47">
              <w:rPr>
                <w:rFonts w:ascii="Times New Roman" w:eastAsia="Times New Roman" w:hAnsi="Times New Roman" w:cs="Times New Roman"/>
                <w:sz w:val="28"/>
                <w:szCs w:val="28"/>
                <w:lang w:eastAsia="ar-SA"/>
              </w:rPr>
              <w:t>1 этап. Аудиторская проверка ведения бухгалтерского учета и  промежуточной бухгалтерской (финансовой) отчетности за 9 месяцев 2015 года – проводится</w:t>
            </w:r>
            <w:r w:rsidR="007F1498" w:rsidRPr="00137DBF">
              <w:rPr>
                <w:rFonts w:ascii="Times New Roman" w:eastAsia="Times New Roman" w:hAnsi="Times New Roman" w:cs="Times New Roman"/>
                <w:color w:val="000000"/>
                <w:sz w:val="28"/>
                <w:szCs w:val="28"/>
                <w:lang w:eastAsia="ru-RU"/>
              </w:rPr>
              <w:t xml:space="preserve"> </w:t>
            </w:r>
            <w:r w:rsidR="007F1498">
              <w:rPr>
                <w:rFonts w:ascii="Times New Roman" w:eastAsia="Times New Roman" w:hAnsi="Times New Roman" w:cs="Times New Roman"/>
                <w:color w:val="000000"/>
                <w:sz w:val="28"/>
                <w:szCs w:val="28"/>
                <w:lang w:eastAsia="ru-RU"/>
              </w:rPr>
              <w:t xml:space="preserve">с </w:t>
            </w:r>
            <w:r w:rsidR="007F1498" w:rsidRPr="00137DBF">
              <w:rPr>
                <w:rFonts w:ascii="Times New Roman" w:eastAsia="Times New Roman" w:hAnsi="Times New Roman" w:cs="Times New Roman"/>
                <w:color w:val="000000"/>
                <w:sz w:val="28"/>
                <w:szCs w:val="28"/>
                <w:lang w:eastAsia="ru-RU"/>
              </w:rPr>
              <w:lastRenderedPageBreak/>
              <w:t>01</w:t>
            </w:r>
            <w:r w:rsidR="007F1498">
              <w:rPr>
                <w:rFonts w:ascii="Times New Roman" w:eastAsia="Times New Roman" w:hAnsi="Times New Roman" w:cs="Times New Roman"/>
                <w:color w:val="000000"/>
                <w:sz w:val="28"/>
                <w:szCs w:val="28"/>
                <w:lang w:eastAsia="ru-RU"/>
              </w:rPr>
              <w:t>.12.</w:t>
            </w:r>
            <w:r w:rsidR="007F1498" w:rsidRPr="00137DBF">
              <w:rPr>
                <w:rFonts w:ascii="Times New Roman" w:eastAsia="Times New Roman" w:hAnsi="Times New Roman" w:cs="Times New Roman"/>
                <w:color w:val="000000"/>
                <w:sz w:val="28"/>
                <w:szCs w:val="28"/>
                <w:lang w:eastAsia="ru-RU"/>
              </w:rPr>
              <w:t>2015 года</w:t>
            </w:r>
            <w:r w:rsidRPr="007E2C47">
              <w:rPr>
                <w:rFonts w:ascii="Times New Roman" w:eastAsia="Times New Roman" w:hAnsi="Times New Roman" w:cs="Times New Roman"/>
                <w:sz w:val="28"/>
                <w:szCs w:val="28"/>
                <w:lang w:eastAsia="ar-SA"/>
              </w:rPr>
              <w:t xml:space="preserve"> по 25.12.2015 года.</w:t>
            </w:r>
          </w:p>
          <w:p w:rsidR="0055769B" w:rsidRPr="0055769B" w:rsidRDefault="007E2C47" w:rsidP="007D58FF">
            <w:pPr>
              <w:tabs>
                <w:tab w:val="left" w:pos="6987"/>
              </w:tabs>
              <w:suppressAutoHyphens/>
              <w:spacing w:after="0" w:line="240" w:lineRule="auto"/>
              <w:jc w:val="both"/>
              <w:rPr>
                <w:rFonts w:ascii="Times New Roman" w:eastAsia="Times New Roman" w:hAnsi="Times New Roman" w:cs="Times New Roman"/>
                <w:bCs/>
                <w:sz w:val="28"/>
                <w:szCs w:val="28"/>
                <w:lang w:eastAsia="ru-RU"/>
              </w:rPr>
            </w:pPr>
            <w:r w:rsidRPr="007E2C47">
              <w:rPr>
                <w:rFonts w:ascii="Times New Roman" w:eastAsia="Times New Roman" w:hAnsi="Times New Roman" w:cs="Times New Roman"/>
                <w:sz w:val="28"/>
                <w:szCs w:val="28"/>
                <w:lang w:eastAsia="ar-SA"/>
              </w:rPr>
              <w:t xml:space="preserve">2 этап. Аудиторская проверка ведения бухгалтерского учета и   бухгалтерской (финансовой) отчетности за 2015 год – проводится </w:t>
            </w:r>
            <w:r w:rsidR="007F1498">
              <w:rPr>
                <w:rFonts w:ascii="Times New Roman" w:eastAsia="Times New Roman" w:hAnsi="Times New Roman" w:cs="Times New Roman"/>
                <w:sz w:val="28"/>
                <w:szCs w:val="28"/>
                <w:lang w:eastAsia="ar-SA"/>
              </w:rPr>
              <w:t xml:space="preserve">с </w:t>
            </w:r>
            <w:r w:rsidR="007F1498" w:rsidRPr="00137DBF">
              <w:rPr>
                <w:rFonts w:ascii="Times New Roman" w:eastAsia="Times New Roman" w:hAnsi="Times New Roman" w:cs="Times New Roman"/>
                <w:color w:val="000000"/>
                <w:sz w:val="28"/>
                <w:szCs w:val="28"/>
                <w:lang w:eastAsia="ru-RU"/>
              </w:rPr>
              <w:t>16</w:t>
            </w:r>
            <w:r w:rsidR="007D58FF">
              <w:rPr>
                <w:rFonts w:ascii="Times New Roman" w:eastAsia="Times New Roman" w:hAnsi="Times New Roman" w:cs="Times New Roman"/>
                <w:color w:val="000000"/>
                <w:sz w:val="28"/>
                <w:szCs w:val="28"/>
                <w:lang w:eastAsia="ru-RU"/>
              </w:rPr>
              <w:t>.03.</w:t>
            </w:r>
            <w:r w:rsidR="007F1498" w:rsidRPr="00137DBF">
              <w:rPr>
                <w:rFonts w:ascii="Times New Roman" w:eastAsia="Times New Roman" w:hAnsi="Times New Roman" w:cs="Times New Roman"/>
                <w:color w:val="000000"/>
                <w:sz w:val="28"/>
                <w:szCs w:val="28"/>
                <w:lang w:eastAsia="ru-RU"/>
              </w:rPr>
              <w:t>2016 г</w:t>
            </w:r>
            <w:r w:rsidR="007F1498">
              <w:rPr>
                <w:rFonts w:ascii="Times New Roman" w:eastAsia="Times New Roman" w:hAnsi="Times New Roman" w:cs="Times New Roman"/>
                <w:color w:val="000000"/>
                <w:sz w:val="28"/>
                <w:szCs w:val="28"/>
                <w:lang w:eastAsia="ru-RU"/>
              </w:rPr>
              <w:t xml:space="preserve">ода </w:t>
            </w:r>
            <w:r w:rsidRPr="007E2C47">
              <w:rPr>
                <w:rFonts w:ascii="Times New Roman" w:eastAsia="Times New Roman" w:hAnsi="Times New Roman" w:cs="Times New Roman"/>
                <w:sz w:val="28"/>
                <w:szCs w:val="28"/>
                <w:lang w:eastAsia="ar-SA"/>
              </w:rPr>
              <w:t>по 25.03.2016 года.</w:t>
            </w:r>
          </w:p>
        </w:tc>
      </w:tr>
      <w:tr w:rsidR="0055769B" w:rsidRPr="0055769B" w:rsidTr="00935FE3">
        <w:trPr>
          <w:cantSplit/>
          <w:trHeight w:val="1314"/>
        </w:trPr>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lastRenderedPageBreak/>
              <w:t>4</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Начальная (максимальная) цена контракта</w:t>
            </w:r>
          </w:p>
        </w:tc>
        <w:tc>
          <w:tcPr>
            <w:tcW w:w="5245" w:type="dxa"/>
          </w:tcPr>
          <w:p w:rsidR="00E74425" w:rsidRPr="00E74425" w:rsidRDefault="00E74425" w:rsidP="00E74425">
            <w:pPr>
              <w:tabs>
                <w:tab w:val="left" w:pos="6987"/>
              </w:tabs>
              <w:suppressAutoHyphens/>
              <w:spacing w:after="0" w:line="240" w:lineRule="auto"/>
              <w:jc w:val="both"/>
              <w:rPr>
                <w:rFonts w:ascii="Times New Roman" w:eastAsia="Times New Roman" w:hAnsi="Times New Roman" w:cs="Times New Roman"/>
                <w:sz w:val="28"/>
                <w:szCs w:val="24"/>
                <w:lang w:eastAsia="ar-SA"/>
              </w:rPr>
            </w:pPr>
            <w:r w:rsidRPr="00E74425">
              <w:rPr>
                <w:rFonts w:ascii="Times New Roman" w:eastAsia="Times New Roman" w:hAnsi="Times New Roman" w:cs="Times New Roman"/>
                <w:b/>
                <w:bCs/>
                <w:sz w:val="28"/>
                <w:szCs w:val="28"/>
                <w:lang w:eastAsia="ru-RU"/>
              </w:rPr>
              <w:t>576 833</w:t>
            </w:r>
            <w:r w:rsidRPr="00E74425">
              <w:rPr>
                <w:rFonts w:ascii="Times New Roman" w:eastAsia="Times New Roman" w:hAnsi="Times New Roman" w:cs="Times New Roman"/>
                <w:color w:val="FF0000"/>
                <w:sz w:val="28"/>
                <w:szCs w:val="24"/>
                <w:lang w:eastAsia="ar-SA"/>
              </w:rPr>
              <w:t xml:space="preserve"> </w:t>
            </w:r>
            <w:r w:rsidRPr="00E74425">
              <w:rPr>
                <w:rFonts w:ascii="Times New Roman" w:eastAsia="Times New Roman" w:hAnsi="Times New Roman" w:cs="Times New Roman"/>
                <w:sz w:val="28"/>
                <w:szCs w:val="24"/>
                <w:lang w:eastAsia="ar-SA"/>
              </w:rPr>
              <w:t>рублей.</w:t>
            </w:r>
          </w:p>
          <w:p w:rsidR="00E74425" w:rsidRPr="00E74425" w:rsidRDefault="00E74425" w:rsidP="00E7442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74425">
              <w:rPr>
                <w:rFonts w:ascii="Times New Roman" w:eastAsia="Times New Roman" w:hAnsi="Times New Roman" w:cs="Times New Roman"/>
                <w:sz w:val="28"/>
                <w:szCs w:val="28"/>
                <w:lang w:eastAsia="ru-RU"/>
              </w:rPr>
              <w:t>Начальная (максимальная) цена контракта определена методом сопоставимых рыночных цен на основании информации о рыночных ценах идентичных услуг.</w:t>
            </w:r>
          </w:p>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p>
        </w:tc>
      </w:tr>
      <w:tr w:rsidR="0055769B" w:rsidRPr="0055769B" w:rsidTr="00935FE3">
        <w:trPr>
          <w:cantSplit/>
        </w:trPr>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5</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 xml:space="preserve">Порядок формирования начальной (максимальной) цены контракта </w:t>
            </w:r>
          </w:p>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p>
        </w:tc>
        <w:tc>
          <w:tcPr>
            <w:tcW w:w="5245" w:type="dxa"/>
          </w:tcPr>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 xml:space="preserve">Цена контракта включает в себя все расходы, предусмотренные законодательством Российской Федерации, и расходы Исполнителя, связанные с исполнением обязательств по контракту. </w:t>
            </w:r>
          </w:p>
        </w:tc>
      </w:tr>
      <w:tr w:rsidR="0055769B" w:rsidRPr="0055769B" w:rsidTr="00935FE3">
        <w:trPr>
          <w:cantSplit/>
        </w:trPr>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6</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 xml:space="preserve">Обоснование начальной (максимальной) цены контракта </w:t>
            </w:r>
          </w:p>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p>
        </w:tc>
        <w:tc>
          <w:tcPr>
            <w:tcW w:w="5245" w:type="dxa"/>
          </w:tcPr>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proofErr w:type="gramStart"/>
            <w:r w:rsidRPr="0055769B">
              <w:rPr>
                <w:rFonts w:ascii="Times New Roman" w:eastAsia="Times New Roman" w:hAnsi="Times New Roman" w:cs="Times New Roman"/>
                <w:bCs/>
                <w:sz w:val="28"/>
                <w:szCs w:val="28"/>
                <w:lang w:eastAsia="ru-RU"/>
              </w:rPr>
              <w:t>Начальная (максимальная) цена рассчитана путем применения метода сопоставимых рыночных цен (анализа рынка) в соответствии с требованиями п.1 части 1 ст.50 Федерального закона от 05.04.2013 № 44-ФЗ «О контрактной системе в сфере закупок товаров, работ, услуг для обеспечения государственных и муниципальных нужд», Цена контракта определена на основании анализа информации от компаний, осуществляющих деятельность на рынке услуг, являющихся предметом размещения заказа.</w:t>
            </w:r>
            <w:proofErr w:type="gramEnd"/>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7</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Источник финансирования</w:t>
            </w:r>
          </w:p>
        </w:tc>
        <w:tc>
          <w:tcPr>
            <w:tcW w:w="5245" w:type="dxa"/>
          </w:tcPr>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Собственные средства ОАО «Мурманэнергосбыт».</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8</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 xml:space="preserve">Порядок оплаты </w:t>
            </w:r>
          </w:p>
        </w:tc>
        <w:tc>
          <w:tcPr>
            <w:tcW w:w="5245" w:type="dxa"/>
          </w:tcPr>
          <w:p w:rsidR="0055769B" w:rsidRPr="00187E64" w:rsidRDefault="0055769B" w:rsidP="00187E64">
            <w:pPr>
              <w:tabs>
                <w:tab w:val="left" w:pos="6987"/>
              </w:tabs>
              <w:suppressAutoHyphens/>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 xml:space="preserve"> </w:t>
            </w:r>
            <w:r w:rsidR="00187E64">
              <w:rPr>
                <w:rFonts w:ascii="Times New Roman" w:hAnsi="Times New Roman" w:cs="Times New Roman"/>
                <w:sz w:val="28"/>
                <w:szCs w:val="28"/>
                <w:lang w:eastAsia="ar-SA"/>
              </w:rPr>
              <w:t>О</w:t>
            </w:r>
            <w:r w:rsidR="00187E64" w:rsidRPr="00187E64">
              <w:rPr>
                <w:rFonts w:ascii="Times New Roman" w:hAnsi="Times New Roman" w:cs="Times New Roman"/>
                <w:sz w:val="28"/>
                <w:szCs w:val="28"/>
                <w:lang w:eastAsia="ar-SA"/>
              </w:rPr>
              <w:t>п</w:t>
            </w:r>
            <w:r w:rsidR="00187E64" w:rsidRPr="00187E64">
              <w:rPr>
                <w:rFonts w:ascii="Times New Roman" w:hAnsi="Times New Roman" w:cs="Times New Roman"/>
                <w:snapToGrid w:val="0"/>
                <w:sz w:val="28"/>
                <w:szCs w:val="28"/>
              </w:rPr>
              <w:t>лата производится безналичным расчетом в течени</w:t>
            </w:r>
            <w:proofErr w:type="gramStart"/>
            <w:r w:rsidR="00187E64" w:rsidRPr="00187E64">
              <w:rPr>
                <w:rFonts w:ascii="Times New Roman" w:hAnsi="Times New Roman" w:cs="Times New Roman"/>
                <w:snapToGrid w:val="0"/>
                <w:sz w:val="28"/>
                <w:szCs w:val="28"/>
              </w:rPr>
              <w:t>и</w:t>
            </w:r>
            <w:proofErr w:type="gramEnd"/>
            <w:r w:rsidR="00187E64" w:rsidRPr="00187E64">
              <w:rPr>
                <w:rFonts w:ascii="Times New Roman" w:hAnsi="Times New Roman" w:cs="Times New Roman"/>
                <w:snapToGrid w:val="0"/>
                <w:sz w:val="28"/>
                <w:szCs w:val="28"/>
              </w:rPr>
              <w:t xml:space="preserve"> 10 рабочих дней после подписания Акта  сдачи-приемки работ (оказанных услуг) на основании выставленного счета.</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9</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Участники закупки</w:t>
            </w:r>
          </w:p>
        </w:tc>
        <w:tc>
          <w:tcPr>
            <w:tcW w:w="5245" w:type="dxa"/>
          </w:tcPr>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В настоящем конкурсе может принять участие любое юридическое лицо независимо от его организационно-</w:t>
            </w:r>
            <w:r w:rsidRPr="0055769B">
              <w:rPr>
                <w:rFonts w:ascii="Times New Roman" w:eastAsia="Times New Roman" w:hAnsi="Times New Roman" w:cs="Times New Roman"/>
                <w:bCs/>
                <w:sz w:val="28"/>
                <w:szCs w:val="28"/>
                <w:lang w:eastAsia="ru-RU"/>
              </w:rPr>
              <w:lastRenderedPageBreak/>
              <w:t>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 на условиях и в порядке, предусмотренном Федеральным законом от 30.12.2008 года № 307-ФЗ «Об аудиторской деятельности».</w:t>
            </w:r>
          </w:p>
        </w:tc>
      </w:tr>
      <w:tr w:rsidR="0055769B" w:rsidRPr="0055769B" w:rsidTr="00935FE3">
        <w:trPr>
          <w:trHeight w:val="2063"/>
        </w:trPr>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lastRenderedPageBreak/>
              <w:t>10</w:t>
            </w:r>
          </w:p>
          <w:p w:rsidR="0055769B" w:rsidRPr="0055769B" w:rsidRDefault="0055769B" w:rsidP="0055769B">
            <w:pPr>
              <w:spacing w:after="0" w:line="240" w:lineRule="auto"/>
              <w:rPr>
                <w:rFonts w:ascii="Times New Roman" w:eastAsia="Times New Roman" w:hAnsi="Times New Roman" w:cs="Times New Roman"/>
                <w:sz w:val="28"/>
                <w:szCs w:val="28"/>
                <w:lang w:eastAsia="ru-RU"/>
              </w:rPr>
            </w:pPr>
          </w:p>
          <w:p w:rsidR="0055769B" w:rsidRPr="0055769B" w:rsidRDefault="0055769B" w:rsidP="0055769B">
            <w:pPr>
              <w:spacing w:after="0" w:line="240" w:lineRule="auto"/>
              <w:rPr>
                <w:rFonts w:ascii="Times New Roman" w:eastAsia="Times New Roman" w:hAnsi="Times New Roman" w:cs="Times New Roman"/>
                <w:sz w:val="28"/>
                <w:szCs w:val="28"/>
                <w:lang w:eastAsia="ru-RU"/>
              </w:rPr>
            </w:pPr>
          </w:p>
          <w:p w:rsidR="0055769B" w:rsidRPr="0055769B" w:rsidRDefault="0055769B" w:rsidP="0055769B">
            <w:pPr>
              <w:spacing w:after="0" w:line="240" w:lineRule="auto"/>
              <w:rPr>
                <w:rFonts w:ascii="Times New Roman" w:eastAsia="Times New Roman" w:hAnsi="Times New Roman" w:cs="Times New Roman"/>
                <w:sz w:val="28"/>
                <w:szCs w:val="28"/>
                <w:lang w:eastAsia="ru-RU"/>
              </w:rPr>
            </w:pP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Требования к участникам  закупки</w:t>
            </w:r>
          </w:p>
        </w:tc>
        <w:tc>
          <w:tcPr>
            <w:tcW w:w="5245" w:type="dxa"/>
          </w:tcPr>
          <w:p w:rsidR="005A4FFC" w:rsidRPr="007E2C47" w:rsidRDefault="0055769B" w:rsidP="005A4FFC">
            <w:pPr>
              <w:spacing w:line="240" w:lineRule="auto"/>
              <w:contextualSpacing/>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 xml:space="preserve">Требования указаны в  раздела 2 Документации на проведение </w:t>
            </w:r>
            <w:r w:rsidR="005A4FFC">
              <w:rPr>
                <w:rFonts w:ascii="Times New Roman" w:eastAsia="Times New Roman" w:hAnsi="Times New Roman" w:cs="Times New Roman"/>
                <w:bCs/>
                <w:sz w:val="28"/>
                <w:szCs w:val="28"/>
                <w:lang w:eastAsia="ru-RU"/>
              </w:rPr>
              <w:t>открытого</w:t>
            </w:r>
            <w:r w:rsidR="005A4FFC" w:rsidRPr="007E2C47">
              <w:rPr>
                <w:rFonts w:ascii="Times New Roman" w:eastAsia="Times New Roman" w:hAnsi="Times New Roman" w:cs="Times New Roman"/>
                <w:bCs/>
                <w:sz w:val="28"/>
                <w:szCs w:val="28"/>
                <w:lang w:eastAsia="ru-RU"/>
              </w:rPr>
              <w:t xml:space="preserve"> конкурс</w:t>
            </w:r>
            <w:r w:rsidR="005A4FFC">
              <w:rPr>
                <w:rFonts w:ascii="Times New Roman" w:eastAsia="Times New Roman" w:hAnsi="Times New Roman" w:cs="Times New Roman"/>
                <w:bCs/>
                <w:sz w:val="28"/>
                <w:szCs w:val="28"/>
                <w:lang w:eastAsia="ru-RU"/>
              </w:rPr>
              <w:t>а</w:t>
            </w:r>
            <w:r w:rsidR="005A4FFC" w:rsidRPr="007E2C47">
              <w:rPr>
                <w:rFonts w:ascii="Times New Roman" w:eastAsia="Times New Roman" w:hAnsi="Times New Roman" w:cs="Times New Roman"/>
                <w:bCs/>
                <w:sz w:val="28"/>
                <w:szCs w:val="28"/>
                <w:lang w:eastAsia="ru-RU"/>
              </w:rPr>
              <w:t xml:space="preserve"> на право заключения контракта  на оказание услуг по проведению обязательного ежегодного аудита бухгалтерской (финансовой) отчетности ОАО «Мурманэнергосбыт» за 2015 год</w:t>
            </w:r>
          </w:p>
          <w:p w:rsidR="0055769B" w:rsidRPr="0055769B" w:rsidRDefault="005A4FFC" w:rsidP="005A4FFC">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 xml:space="preserve"> </w:t>
            </w:r>
            <w:r w:rsidR="0055769B" w:rsidRPr="0055769B">
              <w:rPr>
                <w:rFonts w:ascii="Times New Roman" w:eastAsia="Times New Roman" w:hAnsi="Times New Roman" w:cs="Times New Roman"/>
                <w:bCs/>
                <w:sz w:val="28"/>
                <w:szCs w:val="28"/>
                <w:lang w:eastAsia="ru-RU"/>
              </w:rPr>
              <w:t>(далее – конкурсная Документация).</w:t>
            </w:r>
          </w:p>
        </w:tc>
      </w:tr>
      <w:tr w:rsidR="0055769B" w:rsidRPr="0055769B" w:rsidTr="00935FE3">
        <w:trPr>
          <w:trHeight w:val="575"/>
        </w:trPr>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11</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Требования, установленные Заказчиком</w:t>
            </w:r>
          </w:p>
        </w:tc>
        <w:tc>
          <w:tcPr>
            <w:tcW w:w="5245" w:type="dxa"/>
          </w:tcPr>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 xml:space="preserve">Заказчик устанавливает требование об отсутствие в </w:t>
            </w:r>
            <w:hyperlink w:anchor="Par2249" w:history="1">
              <w:r w:rsidRPr="0055769B">
                <w:rPr>
                  <w:rFonts w:ascii="Times New Roman" w:eastAsia="Times New Roman" w:hAnsi="Times New Roman" w:cs="Times New Roman"/>
                  <w:bCs/>
                  <w:color w:val="0000FF"/>
                  <w:sz w:val="28"/>
                  <w:szCs w:val="28"/>
                  <w:u w:val="single"/>
                  <w:lang w:eastAsia="ru-RU"/>
                </w:rPr>
                <w:t>реестре</w:t>
              </w:r>
            </w:hyperlink>
            <w:r w:rsidRPr="0055769B">
              <w:rPr>
                <w:rFonts w:ascii="Times New Roman" w:eastAsia="Times New Roman" w:hAnsi="Times New Roman" w:cs="Times New Roman"/>
                <w:bCs/>
                <w:sz w:val="28"/>
                <w:szCs w:val="28"/>
                <w:lang w:eastAsia="ru-RU"/>
              </w:rPr>
              <w:t xml:space="preserve">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предусмотренного Федеральным законом № 44-ФЗ от  05.04.2013 года.</w:t>
            </w:r>
          </w:p>
        </w:tc>
      </w:tr>
      <w:tr w:rsidR="0055769B" w:rsidRPr="0055769B" w:rsidTr="00935FE3">
        <w:trPr>
          <w:trHeight w:val="911"/>
        </w:trPr>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 xml:space="preserve">Привлечение </w:t>
            </w:r>
            <w:proofErr w:type="spellStart"/>
            <w:r w:rsidRPr="0055769B">
              <w:rPr>
                <w:rFonts w:ascii="Times New Roman" w:eastAsia="Times New Roman" w:hAnsi="Times New Roman" w:cs="Times New Roman"/>
                <w:b/>
                <w:bCs/>
                <w:sz w:val="28"/>
                <w:szCs w:val="28"/>
                <w:lang w:eastAsia="ru-RU"/>
              </w:rPr>
              <w:t>субисполнителей</w:t>
            </w:r>
            <w:proofErr w:type="spellEnd"/>
            <w:r w:rsidRPr="0055769B">
              <w:rPr>
                <w:rFonts w:ascii="Times New Roman" w:eastAsia="Times New Roman" w:hAnsi="Times New Roman" w:cs="Times New Roman"/>
                <w:b/>
                <w:bCs/>
                <w:sz w:val="28"/>
                <w:szCs w:val="28"/>
                <w:lang w:eastAsia="ru-RU"/>
              </w:rPr>
              <w:t xml:space="preserve"> для выполнения заказа</w:t>
            </w:r>
          </w:p>
        </w:tc>
        <w:tc>
          <w:tcPr>
            <w:tcW w:w="5245" w:type="dxa"/>
          </w:tcPr>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Участник размещения заказа не вправе привлекать к исполнению контракта третьих лиц.</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12</w:t>
            </w:r>
          </w:p>
          <w:p w:rsidR="0055769B" w:rsidRPr="0055769B" w:rsidRDefault="0055769B" w:rsidP="0055769B">
            <w:pPr>
              <w:spacing w:after="0" w:line="240" w:lineRule="auto"/>
              <w:rPr>
                <w:rFonts w:ascii="Times New Roman" w:eastAsia="Times New Roman" w:hAnsi="Times New Roman" w:cs="Times New Roman"/>
                <w:sz w:val="28"/>
                <w:szCs w:val="28"/>
                <w:lang w:eastAsia="ru-RU"/>
              </w:rPr>
            </w:pPr>
          </w:p>
          <w:p w:rsidR="0055769B" w:rsidRPr="0055769B" w:rsidRDefault="0055769B" w:rsidP="0055769B">
            <w:pPr>
              <w:spacing w:after="0" w:line="240" w:lineRule="auto"/>
              <w:rPr>
                <w:rFonts w:ascii="Times New Roman" w:eastAsia="Times New Roman" w:hAnsi="Times New Roman" w:cs="Times New Roman"/>
                <w:sz w:val="28"/>
                <w:szCs w:val="28"/>
                <w:lang w:eastAsia="ru-RU"/>
              </w:rPr>
            </w:pPr>
          </w:p>
          <w:p w:rsidR="0055769B" w:rsidRPr="0055769B" w:rsidRDefault="0055769B" w:rsidP="0055769B">
            <w:pPr>
              <w:spacing w:after="0" w:line="240" w:lineRule="auto"/>
              <w:rPr>
                <w:rFonts w:ascii="Times New Roman" w:eastAsia="Times New Roman" w:hAnsi="Times New Roman" w:cs="Times New Roman"/>
                <w:sz w:val="28"/>
                <w:szCs w:val="28"/>
                <w:lang w:eastAsia="ru-RU"/>
              </w:rPr>
            </w:pPr>
          </w:p>
          <w:p w:rsidR="0055769B" w:rsidRPr="0055769B" w:rsidRDefault="0055769B" w:rsidP="0055769B">
            <w:pPr>
              <w:spacing w:after="0" w:line="240" w:lineRule="auto"/>
              <w:rPr>
                <w:rFonts w:ascii="Times New Roman" w:eastAsia="Times New Roman" w:hAnsi="Times New Roman" w:cs="Times New Roman"/>
                <w:sz w:val="28"/>
                <w:szCs w:val="28"/>
                <w:lang w:eastAsia="ru-RU"/>
              </w:rPr>
            </w:pPr>
          </w:p>
          <w:p w:rsidR="0055769B" w:rsidRPr="0055769B" w:rsidRDefault="0055769B" w:rsidP="0055769B">
            <w:pPr>
              <w:spacing w:after="0" w:line="240" w:lineRule="auto"/>
              <w:rPr>
                <w:rFonts w:ascii="Times New Roman" w:eastAsia="Times New Roman" w:hAnsi="Times New Roman" w:cs="Times New Roman"/>
                <w:sz w:val="28"/>
                <w:szCs w:val="28"/>
                <w:lang w:eastAsia="ru-RU"/>
              </w:rPr>
            </w:pPr>
          </w:p>
          <w:p w:rsidR="0055769B" w:rsidRPr="0055769B" w:rsidRDefault="0055769B" w:rsidP="0055769B">
            <w:pPr>
              <w:spacing w:after="0" w:line="240" w:lineRule="auto"/>
              <w:rPr>
                <w:rFonts w:ascii="Times New Roman" w:eastAsia="Times New Roman" w:hAnsi="Times New Roman" w:cs="Times New Roman"/>
                <w:sz w:val="28"/>
                <w:szCs w:val="28"/>
                <w:lang w:eastAsia="ru-RU"/>
              </w:rPr>
            </w:pPr>
          </w:p>
          <w:p w:rsidR="0055769B" w:rsidRPr="0055769B" w:rsidRDefault="0055769B" w:rsidP="0055769B">
            <w:pPr>
              <w:spacing w:after="0" w:line="240" w:lineRule="auto"/>
              <w:rPr>
                <w:rFonts w:ascii="Times New Roman" w:eastAsia="Times New Roman" w:hAnsi="Times New Roman" w:cs="Times New Roman"/>
                <w:sz w:val="28"/>
                <w:szCs w:val="28"/>
                <w:lang w:eastAsia="ru-RU"/>
              </w:rPr>
            </w:pPr>
          </w:p>
          <w:p w:rsidR="0055769B" w:rsidRPr="0055769B" w:rsidRDefault="0055769B" w:rsidP="0055769B">
            <w:pPr>
              <w:spacing w:after="0" w:line="240" w:lineRule="auto"/>
              <w:rPr>
                <w:rFonts w:ascii="Times New Roman" w:eastAsia="Times New Roman" w:hAnsi="Times New Roman" w:cs="Times New Roman"/>
                <w:sz w:val="28"/>
                <w:szCs w:val="28"/>
                <w:lang w:eastAsia="ru-RU"/>
              </w:rPr>
            </w:pP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tc>
        <w:tc>
          <w:tcPr>
            <w:tcW w:w="5245" w:type="dxa"/>
          </w:tcPr>
          <w:p w:rsidR="0055769B" w:rsidRPr="0055769B" w:rsidRDefault="0055769B" w:rsidP="0055769B">
            <w:pPr>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w:t>
            </w:r>
            <w:r w:rsidRPr="0055769B">
              <w:rPr>
                <w:rFonts w:ascii="Times New Roman" w:eastAsia="Times New Roman" w:hAnsi="Times New Roman" w:cs="Times New Roman"/>
                <w:sz w:val="28"/>
                <w:szCs w:val="28"/>
                <w:lang w:eastAsia="ru-RU"/>
              </w:rPr>
              <w:lastRenderedPageBreak/>
              <w:t xml:space="preserve">поступил к заказчику не </w:t>
            </w:r>
            <w:proofErr w:type="gramStart"/>
            <w:r w:rsidRPr="0055769B">
              <w:rPr>
                <w:rFonts w:ascii="Times New Roman" w:eastAsia="Times New Roman" w:hAnsi="Times New Roman" w:cs="Times New Roman"/>
                <w:sz w:val="28"/>
                <w:szCs w:val="28"/>
                <w:lang w:eastAsia="ru-RU"/>
              </w:rPr>
              <w:t>позднее</w:t>
            </w:r>
            <w:proofErr w:type="gramEnd"/>
            <w:r w:rsidRPr="0055769B">
              <w:rPr>
                <w:rFonts w:ascii="Times New Roman" w:eastAsia="Times New Roman" w:hAnsi="Times New Roman" w:cs="Times New Roman"/>
                <w:sz w:val="28"/>
                <w:szCs w:val="28"/>
                <w:lang w:eastAsia="ru-RU"/>
              </w:rPr>
              <w:t xml:space="preserve"> чем за пять дней до даты окончания срока подачи заявок на участие в открытом конкурсе.</w:t>
            </w:r>
          </w:p>
          <w:p w:rsidR="0055769B" w:rsidRPr="002F2197" w:rsidRDefault="0055769B" w:rsidP="002F2197">
            <w:pPr>
              <w:numPr>
                <w:ilvl w:val="0"/>
                <w:numId w:val="8"/>
              </w:numPr>
              <w:tabs>
                <w:tab w:val="left" w:pos="459"/>
              </w:tabs>
              <w:spacing w:after="0" w:line="240" w:lineRule="auto"/>
              <w:ind w:left="-108" w:firstLine="0"/>
              <w:jc w:val="both"/>
              <w:rPr>
                <w:rFonts w:ascii="Times New Roman" w:eastAsia="Times New Roman" w:hAnsi="Times New Roman" w:cs="Times New Roman"/>
                <w:b/>
                <w:sz w:val="28"/>
                <w:szCs w:val="28"/>
                <w:lang w:eastAsia="ru-RU"/>
              </w:rPr>
            </w:pPr>
            <w:r w:rsidRPr="002F2197">
              <w:rPr>
                <w:rFonts w:ascii="Times New Roman" w:eastAsia="Times New Roman" w:hAnsi="Times New Roman" w:cs="Times New Roman"/>
                <w:b/>
                <w:sz w:val="28"/>
                <w:szCs w:val="28"/>
                <w:lang w:eastAsia="ru-RU"/>
              </w:rPr>
              <w:t xml:space="preserve">Дата и время начала приема запросов на разъяснения положений конкурсной Документации от Участников закупки: </w:t>
            </w:r>
            <w:r w:rsidR="002F2197" w:rsidRPr="002F2197">
              <w:rPr>
                <w:rFonts w:ascii="Times New Roman" w:eastAsia="Times New Roman" w:hAnsi="Times New Roman" w:cs="Times New Roman"/>
                <w:b/>
                <w:sz w:val="28"/>
                <w:szCs w:val="28"/>
                <w:lang w:eastAsia="ru-RU"/>
              </w:rPr>
              <w:t>1</w:t>
            </w:r>
            <w:r w:rsidR="00CF042E">
              <w:rPr>
                <w:rFonts w:ascii="Times New Roman" w:eastAsia="Times New Roman" w:hAnsi="Times New Roman" w:cs="Times New Roman"/>
                <w:b/>
                <w:sz w:val="28"/>
                <w:szCs w:val="28"/>
                <w:lang w:eastAsia="ru-RU"/>
              </w:rPr>
              <w:t>7</w:t>
            </w:r>
            <w:r w:rsidRPr="002F2197">
              <w:rPr>
                <w:rFonts w:ascii="Times New Roman" w:eastAsia="Times New Roman" w:hAnsi="Times New Roman" w:cs="Times New Roman"/>
                <w:b/>
                <w:sz w:val="28"/>
                <w:szCs w:val="28"/>
                <w:lang w:eastAsia="ru-RU"/>
              </w:rPr>
              <w:t xml:space="preserve"> </w:t>
            </w:r>
            <w:r w:rsidR="002F2197" w:rsidRPr="002F2197">
              <w:rPr>
                <w:rFonts w:ascii="Times New Roman" w:eastAsia="Times New Roman" w:hAnsi="Times New Roman" w:cs="Times New Roman"/>
                <w:b/>
                <w:sz w:val="28"/>
                <w:szCs w:val="28"/>
                <w:lang w:eastAsia="ru-RU"/>
              </w:rPr>
              <w:t>августа</w:t>
            </w:r>
            <w:r w:rsidRPr="002F2197">
              <w:rPr>
                <w:rFonts w:ascii="Times New Roman" w:eastAsia="Times New Roman" w:hAnsi="Times New Roman" w:cs="Times New Roman"/>
                <w:b/>
                <w:sz w:val="28"/>
                <w:szCs w:val="28"/>
                <w:lang w:eastAsia="ru-RU"/>
              </w:rPr>
              <w:t xml:space="preserve"> 201</w:t>
            </w:r>
            <w:r w:rsidR="002F2197" w:rsidRPr="002F2197">
              <w:rPr>
                <w:rFonts w:ascii="Times New Roman" w:eastAsia="Times New Roman" w:hAnsi="Times New Roman" w:cs="Times New Roman"/>
                <w:b/>
                <w:sz w:val="28"/>
                <w:szCs w:val="28"/>
                <w:lang w:eastAsia="ru-RU"/>
              </w:rPr>
              <w:t>5</w:t>
            </w:r>
            <w:r w:rsidRPr="002F2197">
              <w:rPr>
                <w:rFonts w:ascii="Times New Roman" w:eastAsia="Times New Roman" w:hAnsi="Times New Roman" w:cs="Times New Roman"/>
                <w:b/>
                <w:sz w:val="28"/>
                <w:szCs w:val="28"/>
                <w:lang w:eastAsia="ru-RU"/>
              </w:rPr>
              <w:t xml:space="preserve"> г. </w:t>
            </w:r>
            <w:r w:rsidR="000B2922">
              <w:rPr>
                <w:rFonts w:ascii="Times New Roman" w:eastAsia="Times New Roman" w:hAnsi="Times New Roman" w:cs="Times New Roman"/>
                <w:b/>
                <w:sz w:val="28"/>
                <w:szCs w:val="28"/>
                <w:lang w:eastAsia="ru-RU"/>
              </w:rPr>
              <w:t xml:space="preserve">в </w:t>
            </w:r>
            <w:r w:rsidRPr="002F2197">
              <w:rPr>
                <w:rFonts w:ascii="Times New Roman" w:eastAsia="Times New Roman" w:hAnsi="Times New Roman" w:cs="Times New Roman"/>
                <w:b/>
                <w:sz w:val="28"/>
                <w:szCs w:val="28"/>
                <w:lang w:eastAsia="ru-RU"/>
              </w:rPr>
              <w:t>1</w:t>
            </w:r>
            <w:r w:rsidR="008F0E7E">
              <w:rPr>
                <w:rFonts w:ascii="Times New Roman" w:eastAsia="Times New Roman" w:hAnsi="Times New Roman" w:cs="Times New Roman"/>
                <w:b/>
                <w:sz w:val="28"/>
                <w:szCs w:val="28"/>
                <w:lang w:eastAsia="ru-RU"/>
              </w:rPr>
              <w:t>8</w:t>
            </w:r>
            <w:r w:rsidRPr="002F2197">
              <w:rPr>
                <w:rFonts w:ascii="Times New Roman" w:eastAsia="Times New Roman" w:hAnsi="Times New Roman" w:cs="Times New Roman"/>
                <w:b/>
                <w:sz w:val="28"/>
                <w:szCs w:val="28"/>
                <w:lang w:eastAsia="ru-RU"/>
              </w:rPr>
              <w:t>:</w:t>
            </w:r>
            <w:r w:rsidR="00172D5C">
              <w:rPr>
                <w:rFonts w:ascii="Times New Roman" w:eastAsia="Times New Roman" w:hAnsi="Times New Roman" w:cs="Times New Roman"/>
                <w:b/>
                <w:sz w:val="28"/>
                <w:szCs w:val="28"/>
                <w:lang w:eastAsia="ru-RU"/>
              </w:rPr>
              <w:t>4</w:t>
            </w:r>
            <w:r w:rsidRPr="002F2197">
              <w:rPr>
                <w:rFonts w:ascii="Times New Roman" w:eastAsia="Times New Roman" w:hAnsi="Times New Roman" w:cs="Times New Roman"/>
                <w:b/>
                <w:sz w:val="28"/>
                <w:szCs w:val="28"/>
                <w:lang w:eastAsia="ru-RU"/>
              </w:rPr>
              <w:t>0</w:t>
            </w:r>
            <w:r w:rsidR="000B2922">
              <w:rPr>
                <w:rFonts w:ascii="Times New Roman" w:eastAsia="Times New Roman" w:hAnsi="Times New Roman" w:cs="Times New Roman"/>
                <w:b/>
                <w:sz w:val="28"/>
                <w:szCs w:val="28"/>
                <w:lang w:eastAsia="ru-RU"/>
              </w:rPr>
              <w:t xml:space="preserve"> (</w:t>
            </w:r>
            <w:proofErr w:type="gramStart"/>
            <w:r w:rsidR="000B2922">
              <w:rPr>
                <w:rFonts w:ascii="Times New Roman" w:eastAsia="Times New Roman" w:hAnsi="Times New Roman" w:cs="Times New Roman"/>
                <w:b/>
                <w:sz w:val="28"/>
                <w:szCs w:val="28"/>
                <w:lang w:eastAsia="ru-RU"/>
              </w:rPr>
              <w:t>МСК</w:t>
            </w:r>
            <w:proofErr w:type="gramEnd"/>
            <w:r w:rsidR="000B2922">
              <w:rPr>
                <w:rFonts w:ascii="Times New Roman" w:eastAsia="Times New Roman" w:hAnsi="Times New Roman" w:cs="Times New Roman"/>
                <w:b/>
                <w:sz w:val="28"/>
                <w:szCs w:val="28"/>
                <w:lang w:eastAsia="ru-RU"/>
              </w:rPr>
              <w:t>)</w:t>
            </w:r>
            <w:r w:rsidRPr="002F2197">
              <w:rPr>
                <w:rFonts w:ascii="Times New Roman" w:eastAsia="Times New Roman" w:hAnsi="Times New Roman" w:cs="Times New Roman"/>
                <w:b/>
                <w:sz w:val="28"/>
                <w:szCs w:val="28"/>
                <w:lang w:eastAsia="ru-RU"/>
              </w:rPr>
              <w:t xml:space="preserve">. </w:t>
            </w:r>
          </w:p>
          <w:p w:rsidR="0055769B" w:rsidRPr="002F2197" w:rsidRDefault="0055769B" w:rsidP="0055769B">
            <w:pPr>
              <w:tabs>
                <w:tab w:val="left" w:pos="459"/>
              </w:tabs>
              <w:spacing w:after="0" w:line="240" w:lineRule="auto"/>
              <w:ind w:left="175"/>
              <w:jc w:val="both"/>
              <w:rPr>
                <w:rFonts w:ascii="Times New Roman" w:eastAsia="Times New Roman" w:hAnsi="Times New Roman" w:cs="Times New Roman"/>
                <w:b/>
                <w:sz w:val="28"/>
                <w:szCs w:val="28"/>
                <w:lang w:eastAsia="ru-RU"/>
              </w:rPr>
            </w:pPr>
          </w:p>
          <w:p w:rsidR="0055769B" w:rsidRPr="0055769B" w:rsidRDefault="0055769B" w:rsidP="002F2197">
            <w:pPr>
              <w:numPr>
                <w:ilvl w:val="0"/>
                <w:numId w:val="8"/>
              </w:numPr>
              <w:tabs>
                <w:tab w:val="left" w:pos="459"/>
              </w:tabs>
              <w:spacing w:after="0" w:line="240" w:lineRule="auto"/>
              <w:ind w:left="-108" w:firstLine="0"/>
              <w:jc w:val="both"/>
              <w:rPr>
                <w:rFonts w:ascii="Times New Roman" w:eastAsia="Times New Roman" w:hAnsi="Times New Roman" w:cs="Times New Roman"/>
                <w:b/>
                <w:bCs/>
                <w:sz w:val="28"/>
                <w:szCs w:val="28"/>
                <w:lang w:eastAsia="ru-RU"/>
              </w:rPr>
            </w:pPr>
            <w:r w:rsidRPr="002F2197">
              <w:rPr>
                <w:rFonts w:ascii="Times New Roman" w:eastAsia="Times New Roman" w:hAnsi="Times New Roman" w:cs="Times New Roman"/>
                <w:b/>
                <w:sz w:val="28"/>
                <w:szCs w:val="28"/>
                <w:lang w:eastAsia="ru-RU"/>
              </w:rPr>
              <w:t>Дата и время окончания приема запросов на разъяснения положений конкурсной Документации от Участников закупки: 0</w:t>
            </w:r>
            <w:r w:rsidR="002F2197" w:rsidRPr="002F2197">
              <w:rPr>
                <w:rFonts w:ascii="Times New Roman" w:eastAsia="Times New Roman" w:hAnsi="Times New Roman" w:cs="Times New Roman"/>
                <w:b/>
                <w:sz w:val="28"/>
                <w:szCs w:val="28"/>
                <w:lang w:eastAsia="ru-RU"/>
              </w:rPr>
              <w:t>1 сентября</w:t>
            </w:r>
            <w:r w:rsidRPr="002F2197">
              <w:rPr>
                <w:rFonts w:ascii="Times New Roman" w:eastAsia="Times New Roman" w:hAnsi="Times New Roman" w:cs="Times New Roman"/>
                <w:b/>
                <w:sz w:val="28"/>
                <w:szCs w:val="28"/>
                <w:lang w:eastAsia="ru-RU"/>
              </w:rPr>
              <w:t xml:space="preserve"> 201</w:t>
            </w:r>
            <w:r w:rsidR="002F2197" w:rsidRPr="002F2197">
              <w:rPr>
                <w:rFonts w:ascii="Times New Roman" w:eastAsia="Times New Roman" w:hAnsi="Times New Roman" w:cs="Times New Roman"/>
                <w:b/>
                <w:sz w:val="28"/>
                <w:szCs w:val="28"/>
                <w:lang w:eastAsia="ru-RU"/>
              </w:rPr>
              <w:t>5</w:t>
            </w:r>
            <w:r w:rsidRPr="002F2197">
              <w:rPr>
                <w:rFonts w:ascii="Times New Roman" w:eastAsia="Times New Roman" w:hAnsi="Times New Roman" w:cs="Times New Roman"/>
                <w:b/>
                <w:sz w:val="28"/>
                <w:szCs w:val="28"/>
                <w:lang w:eastAsia="ru-RU"/>
              </w:rPr>
              <w:t xml:space="preserve"> г. </w:t>
            </w:r>
            <w:r w:rsidR="000B2922">
              <w:rPr>
                <w:rFonts w:ascii="Times New Roman" w:eastAsia="Times New Roman" w:hAnsi="Times New Roman" w:cs="Times New Roman"/>
                <w:b/>
                <w:sz w:val="28"/>
                <w:szCs w:val="28"/>
                <w:lang w:eastAsia="ru-RU"/>
              </w:rPr>
              <w:t xml:space="preserve">в </w:t>
            </w:r>
            <w:r w:rsidR="002F2197" w:rsidRPr="002F2197">
              <w:rPr>
                <w:rFonts w:ascii="Times New Roman" w:eastAsia="Times New Roman" w:hAnsi="Times New Roman" w:cs="Times New Roman"/>
                <w:b/>
                <w:sz w:val="28"/>
                <w:szCs w:val="28"/>
                <w:lang w:eastAsia="ru-RU"/>
              </w:rPr>
              <w:t>16</w:t>
            </w:r>
            <w:r w:rsidRPr="002F2197">
              <w:rPr>
                <w:rFonts w:ascii="Times New Roman" w:eastAsia="Times New Roman" w:hAnsi="Times New Roman" w:cs="Times New Roman"/>
                <w:b/>
                <w:sz w:val="28"/>
                <w:szCs w:val="28"/>
                <w:lang w:eastAsia="ru-RU"/>
              </w:rPr>
              <w:t>:</w:t>
            </w:r>
            <w:r w:rsidR="002F2197" w:rsidRPr="002F2197">
              <w:rPr>
                <w:rFonts w:ascii="Times New Roman" w:eastAsia="Times New Roman" w:hAnsi="Times New Roman" w:cs="Times New Roman"/>
                <w:b/>
                <w:sz w:val="28"/>
                <w:szCs w:val="28"/>
                <w:lang w:eastAsia="ru-RU"/>
              </w:rPr>
              <w:t>42</w:t>
            </w:r>
            <w:r w:rsidR="000B2922">
              <w:rPr>
                <w:rFonts w:ascii="Times New Roman" w:eastAsia="Times New Roman" w:hAnsi="Times New Roman" w:cs="Times New Roman"/>
                <w:b/>
                <w:sz w:val="28"/>
                <w:szCs w:val="28"/>
                <w:lang w:eastAsia="ru-RU"/>
              </w:rPr>
              <w:t xml:space="preserve"> (</w:t>
            </w:r>
            <w:proofErr w:type="gramStart"/>
            <w:r w:rsidR="000B2922">
              <w:rPr>
                <w:rFonts w:ascii="Times New Roman" w:eastAsia="Times New Roman" w:hAnsi="Times New Roman" w:cs="Times New Roman"/>
                <w:b/>
                <w:sz w:val="28"/>
                <w:szCs w:val="28"/>
                <w:lang w:eastAsia="ru-RU"/>
              </w:rPr>
              <w:t>МСК</w:t>
            </w:r>
            <w:proofErr w:type="gramEnd"/>
            <w:r w:rsidR="000B2922">
              <w:rPr>
                <w:rFonts w:ascii="Times New Roman" w:eastAsia="Times New Roman" w:hAnsi="Times New Roman" w:cs="Times New Roman"/>
                <w:b/>
                <w:sz w:val="28"/>
                <w:szCs w:val="28"/>
                <w:lang w:eastAsia="ru-RU"/>
              </w:rPr>
              <w:t>)</w:t>
            </w:r>
            <w:r w:rsidRPr="002F2197">
              <w:rPr>
                <w:rFonts w:ascii="Times New Roman" w:eastAsia="Times New Roman" w:hAnsi="Times New Roman" w:cs="Times New Roman"/>
                <w:sz w:val="28"/>
                <w:szCs w:val="28"/>
                <w:lang w:eastAsia="ru-RU"/>
              </w:rPr>
              <w:t>.</w:t>
            </w:r>
            <w:r w:rsidRPr="0055769B">
              <w:rPr>
                <w:rFonts w:ascii="Times New Roman" w:eastAsia="Times New Roman" w:hAnsi="Times New Roman" w:cs="Times New Roman"/>
                <w:sz w:val="28"/>
                <w:szCs w:val="28"/>
                <w:lang w:eastAsia="ru-RU"/>
              </w:rPr>
              <w:t xml:space="preserve">  </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lastRenderedPageBreak/>
              <w:t>13</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Порядок и срок отзыва заявок на участие в конкурсе, порядок их возврата и внесения изменений в такие заявки.</w:t>
            </w:r>
          </w:p>
        </w:tc>
        <w:tc>
          <w:tcPr>
            <w:tcW w:w="5245" w:type="dxa"/>
          </w:tcPr>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Требования указаны в разделе 10 конкурсной Документации.</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14</w:t>
            </w:r>
          </w:p>
        </w:tc>
        <w:tc>
          <w:tcPr>
            <w:tcW w:w="4253" w:type="dxa"/>
          </w:tcPr>
          <w:p w:rsidR="0055769B" w:rsidRPr="00CF6A37" w:rsidRDefault="0055769B" w:rsidP="0055769B">
            <w:pPr>
              <w:spacing w:after="0" w:line="240" w:lineRule="auto"/>
              <w:jc w:val="both"/>
              <w:rPr>
                <w:rFonts w:ascii="Times New Roman" w:eastAsia="Times New Roman" w:hAnsi="Times New Roman" w:cs="Times New Roman"/>
                <w:b/>
                <w:bCs/>
                <w:sz w:val="28"/>
                <w:szCs w:val="28"/>
                <w:lang w:eastAsia="ru-RU"/>
              </w:rPr>
            </w:pPr>
            <w:r w:rsidRPr="00CF6A37">
              <w:rPr>
                <w:rFonts w:ascii="Times New Roman" w:eastAsia="Times New Roman" w:hAnsi="Times New Roman" w:cs="Times New Roman"/>
                <w:b/>
                <w:bCs/>
                <w:sz w:val="28"/>
                <w:szCs w:val="28"/>
                <w:lang w:eastAsia="ru-RU"/>
              </w:rPr>
              <w:t>Язык документов, входящих в состав заявки на участие в конкурсе</w:t>
            </w:r>
          </w:p>
        </w:tc>
        <w:tc>
          <w:tcPr>
            <w:tcW w:w="5245" w:type="dxa"/>
          </w:tcPr>
          <w:p w:rsidR="0055769B" w:rsidRPr="00CF6A37" w:rsidRDefault="0055769B" w:rsidP="0055769B">
            <w:pPr>
              <w:spacing w:after="0" w:line="240" w:lineRule="auto"/>
              <w:jc w:val="both"/>
              <w:rPr>
                <w:rFonts w:ascii="Times New Roman" w:eastAsia="Times New Roman" w:hAnsi="Times New Roman" w:cs="Times New Roman"/>
                <w:bCs/>
                <w:sz w:val="28"/>
                <w:szCs w:val="28"/>
                <w:lang w:eastAsia="ru-RU"/>
              </w:rPr>
            </w:pPr>
            <w:r w:rsidRPr="00CF6A37">
              <w:rPr>
                <w:rFonts w:ascii="Times New Roman" w:eastAsia="Times New Roman" w:hAnsi="Times New Roman" w:cs="Times New Roman"/>
                <w:bCs/>
                <w:sz w:val="28"/>
                <w:szCs w:val="28"/>
                <w:lang w:eastAsia="ru-RU"/>
              </w:rPr>
              <w:t xml:space="preserve">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15</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Документы, входящие в состав заявки на участие в конкурсе</w:t>
            </w:r>
          </w:p>
        </w:tc>
        <w:tc>
          <w:tcPr>
            <w:tcW w:w="5245" w:type="dxa"/>
          </w:tcPr>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 xml:space="preserve">Заявка на участие в конкурсе должна быть подготовлена с соблюдением требований, установленных в п.1.4. Раздела 1 «Общая информация. Наименование и описание объекта закупки». </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16</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Место, дата начала и дата окончания срока подачи заявок на участие в конкурсе, порядок подачи заявок на участие в конкурсе</w:t>
            </w:r>
          </w:p>
        </w:tc>
        <w:tc>
          <w:tcPr>
            <w:tcW w:w="5245" w:type="dxa"/>
          </w:tcPr>
          <w:p w:rsidR="0055769B" w:rsidRPr="0055769B" w:rsidRDefault="0055769B" w:rsidP="0055769B">
            <w:pPr>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Место подачи Участниками заявок: ОАО «Мурманэнергосбыт», 183034, г. Мурманск, ул. Промышленная, д. 15 </w:t>
            </w:r>
            <w:proofErr w:type="spellStart"/>
            <w:r w:rsidRPr="0055769B">
              <w:rPr>
                <w:rFonts w:ascii="Times New Roman" w:eastAsia="Times New Roman" w:hAnsi="Times New Roman" w:cs="Times New Roman"/>
                <w:sz w:val="28"/>
                <w:szCs w:val="28"/>
                <w:lang w:eastAsia="ru-RU"/>
              </w:rPr>
              <w:t>каб</w:t>
            </w:r>
            <w:proofErr w:type="spellEnd"/>
            <w:r w:rsidRPr="0055769B">
              <w:rPr>
                <w:rFonts w:ascii="Times New Roman" w:eastAsia="Times New Roman" w:hAnsi="Times New Roman" w:cs="Times New Roman"/>
                <w:sz w:val="28"/>
                <w:szCs w:val="28"/>
                <w:lang w:eastAsia="ru-RU"/>
              </w:rPr>
              <w:t>. 21 (</w:t>
            </w:r>
            <w:proofErr w:type="gramStart"/>
            <w:r w:rsidRPr="0055769B">
              <w:rPr>
                <w:rFonts w:ascii="Times New Roman" w:eastAsia="Times New Roman" w:hAnsi="Times New Roman" w:cs="Times New Roman"/>
                <w:sz w:val="28"/>
                <w:szCs w:val="28"/>
                <w:lang w:eastAsia="ru-RU"/>
              </w:rPr>
              <w:t>Центральное</w:t>
            </w:r>
            <w:proofErr w:type="gramEnd"/>
            <w:r w:rsidRPr="0055769B">
              <w:rPr>
                <w:rFonts w:ascii="Times New Roman" w:eastAsia="Times New Roman" w:hAnsi="Times New Roman" w:cs="Times New Roman"/>
                <w:sz w:val="28"/>
                <w:szCs w:val="28"/>
                <w:lang w:eastAsia="ru-RU"/>
              </w:rPr>
              <w:t xml:space="preserve"> КПП - № 1 заезд со стороны    ул. Свердлова, при себе иметь документ удостоверяющий личность); </w:t>
            </w:r>
          </w:p>
          <w:p w:rsidR="0055769B" w:rsidRPr="002F2197" w:rsidRDefault="002F2197" w:rsidP="0055769B">
            <w:pPr>
              <w:spacing w:after="0" w:line="240" w:lineRule="auto"/>
              <w:jc w:val="both"/>
              <w:rPr>
                <w:rFonts w:ascii="Times New Roman" w:eastAsia="Times New Roman" w:hAnsi="Times New Roman" w:cs="Times New Roman"/>
                <w:sz w:val="28"/>
                <w:szCs w:val="28"/>
                <w:lang w:eastAsia="ru-RU"/>
              </w:rPr>
            </w:pPr>
            <w:r w:rsidRPr="002F2197">
              <w:rPr>
                <w:rFonts w:ascii="Times New Roman" w:eastAsia="Times New Roman" w:hAnsi="Times New Roman" w:cs="Times New Roman"/>
                <w:sz w:val="28"/>
                <w:szCs w:val="28"/>
                <w:lang w:eastAsia="ru-RU"/>
              </w:rPr>
              <w:t>Дата начала подачи заявок 1</w:t>
            </w:r>
            <w:r w:rsidR="00CF042E">
              <w:rPr>
                <w:rFonts w:ascii="Times New Roman" w:eastAsia="Times New Roman" w:hAnsi="Times New Roman" w:cs="Times New Roman"/>
                <w:sz w:val="28"/>
                <w:szCs w:val="28"/>
                <w:lang w:eastAsia="ru-RU"/>
              </w:rPr>
              <w:t>7</w:t>
            </w:r>
            <w:r w:rsidR="0055769B" w:rsidRPr="002F2197">
              <w:rPr>
                <w:rFonts w:ascii="Times New Roman" w:eastAsia="Times New Roman" w:hAnsi="Times New Roman" w:cs="Times New Roman"/>
                <w:sz w:val="28"/>
                <w:szCs w:val="28"/>
                <w:lang w:eastAsia="ru-RU"/>
              </w:rPr>
              <w:t>.0</w:t>
            </w:r>
            <w:r w:rsidRPr="002F2197">
              <w:rPr>
                <w:rFonts w:ascii="Times New Roman" w:eastAsia="Times New Roman" w:hAnsi="Times New Roman" w:cs="Times New Roman"/>
                <w:sz w:val="28"/>
                <w:szCs w:val="28"/>
                <w:lang w:eastAsia="ru-RU"/>
              </w:rPr>
              <w:t>8</w:t>
            </w:r>
            <w:r w:rsidR="0055769B" w:rsidRPr="002F2197">
              <w:rPr>
                <w:rFonts w:ascii="Times New Roman" w:eastAsia="Times New Roman" w:hAnsi="Times New Roman" w:cs="Times New Roman"/>
                <w:sz w:val="28"/>
                <w:szCs w:val="28"/>
                <w:lang w:eastAsia="ru-RU"/>
              </w:rPr>
              <w:t>.201</w:t>
            </w:r>
            <w:r w:rsidRPr="002F2197">
              <w:rPr>
                <w:rFonts w:ascii="Times New Roman" w:eastAsia="Times New Roman" w:hAnsi="Times New Roman" w:cs="Times New Roman"/>
                <w:sz w:val="28"/>
                <w:szCs w:val="28"/>
                <w:lang w:eastAsia="ru-RU"/>
              </w:rPr>
              <w:t>5</w:t>
            </w:r>
            <w:r w:rsidR="0055769B" w:rsidRPr="002F2197">
              <w:rPr>
                <w:rFonts w:ascii="Times New Roman" w:eastAsia="Times New Roman" w:hAnsi="Times New Roman" w:cs="Times New Roman"/>
                <w:sz w:val="28"/>
                <w:szCs w:val="28"/>
                <w:lang w:eastAsia="ru-RU"/>
              </w:rPr>
              <w:t xml:space="preserve"> в 1</w:t>
            </w:r>
            <w:r w:rsidR="008F0E7E">
              <w:rPr>
                <w:rFonts w:ascii="Times New Roman" w:eastAsia="Times New Roman" w:hAnsi="Times New Roman" w:cs="Times New Roman"/>
                <w:sz w:val="28"/>
                <w:szCs w:val="28"/>
                <w:lang w:eastAsia="ru-RU"/>
              </w:rPr>
              <w:t>8</w:t>
            </w:r>
            <w:r w:rsidR="000B2922">
              <w:rPr>
                <w:rFonts w:ascii="Times New Roman" w:eastAsia="Times New Roman" w:hAnsi="Times New Roman" w:cs="Times New Roman"/>
                <w:sz w:val="28"/>
                <w:szCs w:val="28"/>
                <w:lang w:eastAsia="ru-RU"/>
              </w:rPr>
              <w:t>:</w:t>
            </w:r>
            <w:r w:rsidR="00172D5C">
              <w:rPr>
                <w:rFonts w:ascii="Times New Roman" w:eastAsia="Times New Roman" w:hAnsi="Times New Roman" w:cs="Times New Roman"/>
                <w:sz w:val="28"/>
                <w:szCs w:val="28"/>
                <w:lang w:eastAsia="ru-RU"/>
              </w:rPr>
              <w:t>4</w:t>
            </w:r>
            <w:r w:rsidR="0055769B" w:rsidRPr="002F2197">
              <w:rPr>
                <w:rFonts w:ascii="Times New Roman" w:eastAsia="Times New Roman" w:hAnsi="Times New Roman" w:cs="Times New Roman"/>
                <w:sz w:val="28"/>
                <w:szCs w:val="28"/>
                <w:lang w:eastAsia="ru-RU"/>
              </w:rPr>
              <w:t xml:space="preserve">0 </w:t>
            </w:r>
            <w:r w:rsidR="000B2922">
              <w:rPr>
                <w:rFonts w:ascii="Times New Roman" w:eastAsia="Times New Roman" w:hAnsi="Times New Roman" w:cs="Times New Roman"/>
                <w:sz w:val="28"/>
                <w:szCs w:val="28"/>
                <w:lang w:eastAsia="ru-RU"/>
              </w:rPr>
              <w:t>(</w:t>
            </w:r>
            <w:proofErr w:type="gramStart"/>
            <w:r w:rsidR="000B2922">
              <w:rPr>
                <w:rFonts w:ascii="Times New Roman" w:eastAsia="Times New Roman" w:hAnsi="Times New Roman" w:cs="Times New Roman"/>
                <w:sz w:val="28"/>
                <w:szCs w:val="28"/>
                <w:lang w:eastAsia="ru-RU"/>
              </w:rPr>
              <w:t>МСК</w:t>
            </w:r>
            <w:proofErr w:type="gramEnd"/>
            <w:r w:rsidR="000B2922">
              <w:rPr>
                <w:rFonts w:ascii="Times New Roman" w:eastAsia="Times New Roman" w:hAnsi="Times New Roman" w:cs="Times New Roman"/>
                <w:sz w:val="28"/>
                <w:szCs w:val="28"/>
                <w:lang w:eastAsia="ru-RU"/>
              </w:rPr>
              <w:t>)</w:t>
            </w:r>
          </w:p>
          <w:p w:rsidR="0055769B" w:rsidRPr="0055769B" w:rsidRDefault="0055769B" w:rsidP="0055769B">
            <w:pPr>
              <w:spacing w:after="0" w:line="240" w:lineRule="auto"/>
              <w:jc w:val="both"/>
              <w:rPr>
                <w:rFonts w:ascii="Times New Roman" w:eastAsia="Times New Roman" w:hAnsi="Times New Roman" w:cs="Times New Roman"/>
                <w:sz w:val="28"/>
                <w:szCs w:val="28"/>
                <w:lang w:eastAsia="ru-RU"/>
              </w:rPr>
            </w:pPr>
            <w:r w:rsidRPr="002F2197">
              <w:rPr>
                <w:rFonts w:ascii="Times New Roman" w:eastAsia="Times New Roman" w:hAnsi="Times New Roman" w:cs="Times New Roman"/>
                <w:sz w:val="28"/>
                <w:szCs w:val="28"/>
                <w:lang w:eastAsia="ru-RU"/>
              </w:rPr>
              <w:t xml:space="preserve">Дата окончания подачи заявок  </w:t>
            </w:r>
            <w:r w:rsidR="002F2197" w:rsidRPr="002F2197">
              <w:rPr>
                <w:rFonts w:ascii="Times New Roman" w:eastAsia="Times New Roman" w:hAnsi="Times New Roman" w:cs="Times New Roman"/>
                <w:sz w:val="28"/>
                <w:szCs w:val="28"/>
                <w:lang w:eastAsia="ru-RU"/>
              </w:rPr>
              <w:lastRenderedPageBreak/>
              <w:t>07</w:t>
            </w:r>
            <w:r w:rsidRPr="002F2197">
              <w:rPr>
                <w:rFonts w:ascii="Times New Roman" w:eastAsia="Times New Roman" w:hAnsi="Times New Roman" w:cs="Times New Roman"/>
                <w:sz w:val="28"/>
                <w:szCs w:val="28"/>
                <w:lang w:eastAsia="ru-RU"/>
              </w:rPr>
              <w:t>.</w:t>
            </w:r>
            <w:r w:rsidR="002F2197" w:rsidRPr="002F2197">
              <w:rPr>
                <w:rFonts w:ascii="Times New Roman" w:eastAsia="Times New Roman" w:hAnsi="Times New Roman" w:cs="Times New Roman"/>
                <w:sz w:val="28"/>
                <w:szCs w:val="28"/>
                <w:lang w:eastAsia="ru-RU"/>
              </w:rPr>
              <w:t>09</w:t>
            </w:r>
            <w:r w:rsidRPr="002F2197">
              <w:rPr>
                <w:rFonts w:ascii="Times New Roman" w:eastAsia="Times New Roman" w:hAnsi="Times New Roman" w:cs="Times New Roman"/>
                <w:sz w:val="28"/>
                <w:szCs w:val="28"/>
                <w:lang w:eastAsia="ru-RU"/>
              </w:rPr>
              <w:t>.201</w:t>
            </w:r>
            <w:r w:rsidR="002F2197" w:rsidRPr="002F2197">
              <w:rPr>
                <w:rFonts w:ascii="Times New Roman" w:eastAsia="Times New Roman" w:hAnsi="Times New Roman" w:cs="Times New Roman"/>
                <w:sz w:val="28"/>
                <w:szCs w:val="28"/>
                <w:lang w:eastAsia="ru-RU"/>
              </w:rPr>
              <w:t>5</w:t>
            </w:r>
            <w:r w:rsidRPr="002F2197">
              <w:rPr>
                <w:rFonts w:ascii="Times New Roman" w:eastAsia="Times New Roman" w:hAnsi="Times New Roman" w:cs="Times New Roman"/>
                <w:sz w:val="28"/>
                <w:szCs w:val="28"/>
                <w:lang w:eastAsia="ru-RU"/>
              </w:rPr>
              <w:t xml:space="preserve"> в </w:t>
            </w:r>
            <w:r w:rsidR="002F2197" w:rsidRPr="002F2197">
              <w:rPr>
                <w:rFonts w:ascii="Times New Roman" w:eastAsia="Times New Roman" w:hAnsi="Times New Roman" w:cs="Times New Roman"/>
                <w:sz w:val="28"/>
                <w:szCs w:val="28"/>
                <w:lang w:eastAsia="ru-RU"/>
              </w:rPr>
              <w:t>12</w:t>
            </w:r>
            <w:r w:rsidR="000B2922">
              <w:rPr>
                <w:rFonts w:ascii="Times New Roman" w:eastAsia="Times New Roman" w:hAnsi="Times New Roman" w:cs="Times New Roman"/>
                <w:sz w:val="28"/>
                <w:szCs w:val="28"/>
                <w:lang w:eastAsia="ru-RU"/>
              </w:rPr>
              <w:t>:</w:t>
            </w:r>
            <w:r w:rsidRPr="002F2197">
              <w:rPr>
                <w:rFonts w:ascii="Times New Roman" w:eastAsia="Times New Roman" w:hAnsi="Times New Roman" w:cs="Times New Roman"/>
                <w:sz w:val="28"/>
                <w:szCs w:val="28"/>
                <w:lang w:eastAsia="ru-RU"/>
              </w:rPr>
              <w:t xml:space="preserve">00 </w:t>
            </w:r>
            <w:r w:rsidR="000B2922">
              <w:rPr>
                <w:rFonts w:ascii="Times New Roman" w:eastAsia="Times New Roman" w:hAnsi="Times New Roman" w:cs="Times New Roman"/>
                <w:sz w:val="28"/>
                <w:szCs w:val="28"/>
                <w:lang w:eastAsia="ru-RU"/>
              </w:rPr>
              <w:t>(</w:t>
            </w:r>
            <w:proofErr w:type="gramStart"/>
            <w:r w:rsidR="000B2922">
              <w:rPr>
                <w:rFonts w:ascii="Times New Roman" w:eastAsia="Times New Roman" w:hAnsi="Times New Roman" w:cs="Times New Roman"/>
                <w:sz w:val="28"/>
                <w:szCs w:val="28"/>
                <w:lang w:eastAsia="ru-RU"/>
              </w:rPr>
              <w:t>МСК</w:t>
            </w:r>
            <w:proofErr w:type="gramEnd"/>
            <w:r w:rsidR="000B2922">
              <w:rPr>
                <w:rFonts w:ascii="Times New Roman" w:eastAsia="Times New Roman" w:hAnsi="Times New Roman" w:cs="Times New Roman"/>
                <w:sz w:val="28"/>
                <w:szCs w:val="28"/>
                <w:lang w:eastAsia="ru-RU"/>
              </w:rPr>
              <w:t>)</w:t>
            </w:r>
          </w:p>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 xml:space="preserve">В соответствии с позицией Минэкономразвития России, изложенной в Письме от 27.02.2014 № Д28и-208, в настоящее время Федеральный </w:t>
            </w:r>
            <w:hyperlink r:id="rId12" w:history="1">
              <w:r w:rsidRPr="0055769B">
                <w:rPr>
                  <w:rFonts w:ascii="Times New Roman" w:eastAsia="Times New Roman" w:hAnsi="Times New Roman" w:cs="Times New Roman"/>
                  <w:b/>
                  <w:bCs/>
                  <w:color w:val="0000FF"/>
                  <w:sz w:val="28"/>
                  <w:szCs w:val="28"/>
                  <w:u w:val="single"/>
                  <w:lang w:eastAsia="ru-RU"/>
                </w:rPr>
                <w:t>закон</w:t>
              </w:r>
            </w:hyperlink>
            <w:r w:rsidRPr="0055769B">
              <w:rPr>
                <w:rFonts w:ascii="Times New Roman" w:eastAsia="Times New Roman" w:hAnsi="Times New Roman" w:cs="Times New Roman"/>
                <w:b/>
                <w:bCs/>
                <w:sz w:val="28"/>
                <w:szCs w:val="28"/>
                <w:lang w:eastAsia="ru-RU"/>
              </w:rPr>
              <w:t xml:space="preserve"> от 05.04.2013 № 44-ФЗ не предусматривает возможности обмена электронными документами, в том числе подачи заявок через электронную почту Заказчика. До ввода в эксплуатацию единой информационной системы подача заявок в форме электронного документа недопустима.</w:t>
            </w:r>
          </w:p>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Порядок подачи заявок на участие в конкурсе установлен разделом 1 конкурсной Документации.</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lastRenderedPageBreak/>
              <w:t>17</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Дата, время и место вскрытия конвертов с заявками на участие в конкурсе</w:t>
            </w:r>
          </w:p>
        </w:tc>
        <w:tc>
          <w:tcPr>
            <w:tcW w:w="5245" w:type="dxa"/>
          </w:tcPr>
          <w:p w:rsidR="0055769B" w:rsidRPr="0055769B" w:rsidRDefault="0055769B" w:rsidP="002F2197">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sz w:val="28"/>
                <w:szCs w:val="28"/>
                <w:lang w:eastAsia="ru-RU"/>
              </w:rPr>
              <w:t>Дата и место вскрытия конвертов с заявками на участие в открытом конкурсе</w:t>
            </w:r>
            <w:r w:rsidR="002F2197" w:rsidRPr="002F2197">
              <w:rPr>
                <w:rFonts w:ascii="Times New Roman" w:eastAsia="Times New Roman" w:hAnsi="Times New Roman" w:cs="Times New Roman"/>
                <w:sz w:val="28"/>
                <w:szCs w:val="28"/>
                <w:lang w:eastAsia="ru-RU"/>
              </w:rPr>
              <w:t>: 07 сентября</w:t>
            </w:r>
            <w:r w:rsidRPr="002F2197">
              <w:rPr>
                <w:rFonts w:ascii="Times New Roman" w:eastAsia="Times New Roman" w:hAnsi="Times New Roman" w:cs="Times New Roman"/>
                <w:sz w:val="28"/>
                <w:szCs w:val="28"/>
                <w:lang w:eastAsia="ru-RU"/>
              </w:rPr>
              <w:t xml:space="preserve"> 201</w:t>
            </w:r>
            <w:r w:rsidR="002F2197" w:rsidRPr="002F2197">
              <w:rPr>
                <w:rFonts w:ascii="Times New Roman" w:eastAsia="Times New Roman" w:hAnsi="Times New Roman" w:cs="Times New Roman"/>
                <w:sz w:val="28"/>
                <w:szCs w:val="28"/>
                <w:lang w:eastAsia="ru-RU"/>
              </w:rPr>
              <w:t>5</w:t>
            </w:r>
            <w:r w:rsidRPr="002F2197">
              <w:rPr>
                <w:rFonts w:ascii="Times New Roman" w:eastAsia="Times New Roman" w:hAnsi="Times New Roman" w:cs="Times New Roman"/>
                <w:sz w:val="28"/>
                <w:szCs w:val="28"/>
                <w:lang w:eastAsia="ru-RU"/>
              </w:rPr>
              <w:t xml:space="preserve"> года</w:t>
            </w:r>
            <w:r w:rsidR="000B2922">
              <w:rPr>
                <w:rFonts w:ascii="Times New Roman" w:eastAsia="Times New Roman" w:hAnsi="Times New Roman" w:cs="Times New Roman"/>
                <w:sz w:val="28"/>
                <w:szCs w:val="28"/>
                <w:lang w:eastAsia="ru-RU"/>
              </w:rPr>
              <w:t xml:space="preserve"> в 12:00 (</w:t>
            </w:r>
            <w:proofErr w:type="gramStart"/>
            <w:r w:rsidR="000B2922">
              <w:rPr>
                <w:rFonts w:ascii="Times New Roman" w:eastAsia="Times New Roman" w:hAnsi="Times New Roman" w:cs="Times New Roman"/>
                <w:sz w:val="28"/>
                <w:szCs w:val="28"/>
                <w:lang w:eastAsia="ru-RU"/>
              </w:rPr>
              <w:t>МСК</w:t>
            </w:r>
            <w:proofErr w:type="gramEnd"/>
            <w:r w:rsidR="000B2922">
              <w:rPr>
                <w:rFonts w:ascii="Times New Roman" w:eastAsia="Times New Roman" w:hAnsi="Times New Roman" w:cs="Times New Roman"/>
                <w:sz w:val="28"/>
                <w:szCs w:val="28"/>
                <w:lang w:eastAsia="ru-RU"/>
              </w:rPr>
              <w:t>)</w:t>
            </w:r>
            <w:r w:rsidRPr="002F2197">
              <w:rPr>
                <w:rFonts w:ascii="Times New Roman" w:eastAsia="Times New Roman" w:hAnsi="Times New Roman" w:cs="Times New Roman"/>
                <w:sz w:val="28"/>
                <w:szCs w:val="28"/>
                <w:lang w:eastAsia="ru-RU"/>
              </w:rPr>
              <w:t>, г. Мурманск ул. Промышленная д. 15, каб.19.</w:t>
            </w:r>
          </w:p>
        </w:tc>
      </w:tr>
      <w:tr w:rsidR="0055769B" w:rsidRPr="0055769B" w:rsidTr="00935FE3">
        <w:trPr>
          <w:trHeight w:val="1408"/>
        </w:trPr>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18</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Дата, время и место рассмотрения  и оценки заявок на участие в открытом конкурсе</w:t>
            </w:r>
          </w:p>
        </w:tc>
        <w:tc>
          <w:tcPr>
            <w:tcW w:w="5245" w:type="dxa"/>
          </w:tcPr>
          <w:p w:rsidR="0055769B" w:rsidRPr="0055769B" w:rsidRDefault="0055769B" w:rsidP="000B2922">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sz w:val="28"/>
                <w:szCs w:val="28"/>
                <w:lang w:eastAsia="ru-RU"/>
              </w:rPr>
              <w:t xml:space="preserve">Дата и место рассмотрения и оценки конвертов с заявками на участие в открытом конкурсе: </w:t>
            </w:r>
            <w:r w:rsidR="002F2197">
              <w:rPr>
                <w:rFonts w:ascii="Times New Roman" w:eastAsia="Times New Roman" w:hAnsi="Times New Roman" w:cs="Times New Roman"/>
                <w:sz w:val="28"/>
                <w:szCs w:val="28"/>
                <w:lang w:eastAsia="ru-RU"/>
              </w:rPr>
              <w:t xml:space="preserve">08 </w:t>
            </w:r>
            <w:r w:rsidR="002F2197" w:rsidRPr="002F2197">
              <w:rPr>
                <w:rFonts w:ascii="Times New Roman" w:eastAsia="Times New Roman" w:hAnsi="Times New Roman" w:cs="Times New Roman"/>
                <w:sz w:val="28"/>
                <w:szCs w:val="28"/>
                <w:lang w:eastAsia="ru-RU"/>
              </w:rPr>
              <w:t>сентя</w:t>
            </w:r>
            <w:r w:rsidRPr="002F2197">
              <w:rPr>
                <w:rFonts w:ascii="Times New Roman" w:eastAsia="Times New Roman" w:hAnsi="Times New Roman" w:cs="Times New Roman"/>
                <w:sz w:val="28"/>
                <w:szCs w:val="28"/>
                <w:lang w:eastAsia="ru-RU"/>
              </w:rPr>
              <w:t>бря 201</w:t>
            </w:r>
            <w:r w:rsidR="002F2197" w:rsidRPr="002F2197">
              <w:rPr>
                <w:rFonts w:ascii="Times New Roman" w:eastAsia="Times New Roman" w:hAnsi="Times New Roman" w:cs="Times New Roman"/>
                <w:sz w:val="28"/>
                <w:szCs w:val="28"/>
                <w:lang w:eastAsia="ru-RU"/>
              </w:rPr>
              <w:t>5</w:t>
            </w:r>
            <w:r w:rsidRPr="002F2197">
              <w:rPr>
                <w:rFonts w:ascii="Times New Roman" w:eastAsia="Times New Roman" w:hAnsi="Times New Roman" w:cs="Times New Roman"/>
                <w:sz w:val="28"/>
                <w:szCs w:val="28"/>
                <w:lang w:eastAsia="ru-RU"/>
              </w:rPr>
              <w:t xml:space="preserve"> года</w:t>
            </w:r>
            <w:r w:rsidR="000B2922">
              <w:rPr>
                <w:rFonts w:ascii="Times New Roman" w:eastAsia="Times New Roman" w:hAnsi="Times New Roman" w:cs="Times New Roman"/>
                <w:sz w:val="28"/>
                <w:szCs w:val="28"/>
                <w:lang w:eastAsia="ru-RU"/>
              </w:rPr>
              <w:t xml:space="preserve"> в 10:00 (</w:t>
            </w:r>
            <w:proofErr w:type="gramStart"/>
            <w:r w:rsidR="000B2922">
              <w:rPr>
                <w:rFonts w:ascii="Times New Roman" w:eastAsia="Times New Roman" w:hAnsi="Times New Roman" w:cs="Times New Roman"/>
                <w:sz w:val="28"/>
                <w:szCs w:val="28"/>
                <w:lang w:eastAsia="ru-RU"/>
              </w:rPr>
              <w:t>МСК</w:t>
            </w:r>
            <w:proofErr w:type="gramEnd"/>
            <w:r w:rsidR="000B2922">
              <w:rPr>
                <w:rFonts w:ascii="Times New Roman" w:eastAsia="Times New Roman" w:hAnsi="Times New Roman" w:cs="Times New Roman"/>
                <w:sz w:val="28"/>
                <w:szCs w:val="28"/>
                <w:lang w:eastAsia="ru-RU"/>
              </w:rPr>
              <w:t>)</w:t>
            </w:r>
            <w:r w:rsidRPr="002F2197">
              <w:rPr>
                <w:rFonts w:ascii="Times New Roman" w:eastAsia="Times New Roman" w:hAnsi="Times New Roman" w:cs="Times New Roman"/>
                <w:sz w:val="28"/>
                <w:szCs w:val="28"/>
                <w:lang w:eastAsia="ru-RU"/>
              </w:rPr>
              <w:t>, г. Мурманск ул. Промышленная д. 15, каб.19.</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19</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Критерии оценки заявок на участие в конкурсе и порядок оценки и сопоставления заявок на участие в конкурсе</w:t>
            </w:r>
          </w:p>
        </w:tc>
        <w:tc>
          <w:tcPr>
            <w:tcW w:w="5245" w:type="dxa"/>
          </w:tcPr>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1. Цена контракта - 60% (значимость критерия);</w:t>
            </w:r>
          </w:p>
          <w:p w:rsidR="0055769B" w:rsidRPr="0055769B" w:rsidRDefault="0055769B" w:rsidP="0055769B">
            <w:pPr>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2. </w:t>
            </w:r>
            <w:r w:rsidR="00F37561" w:rsidRPr="00F37561">
              <w:rPr>
                <w:rFonts w:ascii="Times New Roman" w:hAnsi="Times New Roman" w:cs="Times New Roman"/>
                <w:sz w:val="28"/>
                <w:szCs w:val="28"/>
              </w:rPr>
              <w:t>Качественные характеристики оказываемых услуг</w:t>
            </w:r>
            <w:r w:rsidR="00F37561" w:rsidRPr="0055769B">
              <w:rPr>
                <w:rFonts w:ascii="Times New Roman" w:eastAsia="Times New Roman" w:hAnsi="Times New Roman" w:cs="Times New Roman"/>
                <w:sz w:val="28"/>
                <w:szCs w:val="28"/>
                <w:lang w:eastAsia="ru-RU"/>
              </w:rPr>
              <w:t xml:space="preserve"> </w:t>
            </w:r>
            <w:r w:rsidRPr="0055769B">
              <w:rPr>
                <w:rFonts w:ascii="Times New Roman" w:eastAsia="Times New Roman" w:hAnsi="Times New Roman" w:cs="Times New Roman"/>
                <w:sz w:val="28"/>
                <w:szCs w:val="28"/>
                <w:lang w:eastAsia="ru-RU"/>
              </w:rPr>
              <w:t>- 20% (значимость критерия);</w:t>
            </w:r>
          </w:p>
          <w:p w:rsidR="0055769B" w:rsidRPr="0055769B" w:rsidRDefault="0055769B" w:rsidP="0055769B">
            <w:pPr>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3. Квалификация Участника конкурса - 20% (значимость критерия).</w:t>
            </w:r>
          </w:p>
          <w:p w:rsidR="0055769B" w:rsidRPr="0055769B" w:rsidRDefault="0055769B" w:rsidP="0055769B">
            <w:pPr>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Максимальный оценочный балл по каждому из критериев 100 баллов.</w:t>
            </w:r>
          </w:p>
          <w:p w:rsidR="0055769B" w:rsidRPr="0055769B" w:rsidRDefault="0055769B" w:rsidP="0055769B">
            <w:pPr>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Порядок оценки и сопоставления заявок на участие в конкурсе указан в  разделе 16 конкурсной Документации.</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20</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Срок, в течение которого победитель конкурса должен подписать проект контракта.</w:t>
            </w:r>
          </w:p>
        </w:tc>
        <w:tc>
          <w:tcPr>
            <w:tcW w:w="5245" w:type="dxa"/>
          </w:tcPr>
          <w:p w:rsidR="0055769B" w:rsidRPr="0055769B" w:rsidRDefault="0055769B" w:rsidP="0055769B">
            <w:pPr>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 xml:space="preserve">Срок заключения контракта с победителем конкурса составляет не ранее чем через десять дней и не позднее чем через 20 дней со дня размещения на </w:t>
            </w:r>
            <w:r w:rsidRPr="0055769B">
              <w:rPr>
                <w:rFonts w:ascii="Times New Roman" w:eastAsia="Times New Roman" w:hAnsi="Times New Roman" w:cs="Times New Roman"/>
                <w:bCs/>
                <w:sz w:val="28"/>
                <w:szCs w:val="28"/>
                <w:lang w:eastAsia="ru-RU"/>
              </w:rPr>
              <w:lastRenderedPageBreak/>
              <w:t xml:space="preserve">официальном сайте </w:t>
            </w:r>
            <w:hyperlink r:id="rId13" w:history="1">
              <w:r w:rsidRPr="0055769B">
                <w:rPr>
                  <w:rFonts w:ascii="Times New Roman" w:eastAsia="Times New Roman" w:hAnsi="Times New Roman" w:cs="Times New Roman"/>
                  <w:bCs/>
                  <w:color w:val="0000FF"/>
                  <w:sz w:val="28"/>
                  <w:szCs w:val="28"/>
                  <w:u w:val="single"/>
                  <w:lang w:eastAsia="ru-RU"/>
                </w:rPr>
                <w:t>http://www.zakupki.gov.ru</w:t>
              </w:r>
            </w:hyperlink>
            <w:r w:rsidRPr="0055769B">
              <w:rPr>
                <w:rFonts w:ascii="Times New Roman" w:eastAsia="Times New Roman" w:hAnsi="Times New Roman" w:cs="Times New Roman"/>
                <w:bCs/>
                <w:sz w:val="28"/>
                <w:szCs w:val="28"/>
                <w:lang w:eastAsia="ru-RU"/>
              </w:rPr>
              <w:t xml:space="preserve"> протокола оценки и сопоставления заявок на участие в конкурсе.</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lastRenderedPageBreak/>
              <w:t>21</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Размер обеспечения заявки</w:t>
            </w:r>
          </w:p>
        </w:tc>
        <w:tc>
          <w:tcPr>
            <w:tcW w:w="5245" w:type="dxa"/>
          </w:tcPr>
          <w:p w:rsidR="0055769B" w:rsidRPr="0055769B" w:rsidRDefault="0005211D" w:rsidP="002F2197">
            <w:pPr>
              <w:tabs>
                <w:tab w:val="left" w:pos="6987"/>
              </w:tabs>
              <w:spacing w:after="0" w:line="240" w:lineRule="auto"/>
              <w:jc w:val="both"/>
              <w:rPr>
                <w:rFonts w:ascii="Times New Roman" w:eastAsia="Times New Roman" w:hAnsi="Times New Roman" w:cs="Times New Roman"/>
                <w:b/>
                <w:bCs/>
                <w:sz w:val="28"/>
                <w:szCs w:val="28"/>
                <w:lang w:eastAsia="ru-RU"/>
              </w:rPr>
            </w:pPr>
            <w:r w:rsidRPr="0005211D">
              <w:rPr>
                <w:rFonts w:ascii="Times New Roman" w:eastAsia="Times New Roman" w:hAnsi="Times New Roman" w:cs="Times New Roman"/>
                <w:bCs/>
                <w:sz w:val="28"/>
                <w:szCs w:val="28"/>
                <w:lang w:eastAsia="ru-RU"/>
              </w:rPr>
              <w:t xml:space="preserve">Размер обеспечения в соответствии с требованиями статьи 44 Федерального закона № 44-ФЗ устанавливается в размере 5 % от начальной (максимальной) цены договора, что составляет 28 842 (Двадцать восемь тысяч восемьсот сорок два) рубля и может предоставляться Участником закупки путем внесения денежных средств или банковской гарантией. Выбор способа обеспечения осуществляется Участником закупки. </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22</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Плата за предоставление конкурсной Документации</w:t>
            </w:r>
          </w:p>
        </w:tc>
        <w:tc>
          <w:tcPr>
            <w:tcW w:w="5245"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Не предусмотрена.</w:t>
            </w:r>
          </w:p>
        </w:tc>
      </w:tr>
      <w:tr w:rsidR="0055769B" w:rsidRPr="0055769B" w:rsidTr="00935FE3">
        <w:tc>
          <w:tcPr>
            <w:tcW w:w="709" w:type="dxa"/>
          </w:tcPr>
          <w:p w:rsidR="0055769B" w:rsidRPr="0055769B" w:rsidRDefault="0055769B" w:rsidP="0055769B">
            <w:pPr>
              <w:spacing w:after="0" w:line="240" w:lineRule="auto"/>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23</w:t>
            </w:r>
          </w:p>
        </w:tc>
        <w:tc>
          <w:tcPr>
            <w:tcW w:w="4253" w:type="dxa"/>
          </w:tcPr>
          <w:p w:rsidR="0055769B" w:rsidRPr="0055769B" w:rsidRDefault="0055769B" w:rsidP="0055769B">
            <w:pPr>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b/>
                <w:bCs/>
                <w:sz w:val="28"/>
                <w:szCs w:val="28"/>
                <w:lang w:eastAsia="ru-RU"/>
              </w:rPr>
              <w:t>Размер обеспечения исполнения контракта</w:t>
            </w:r>
          </w:p>
        </w:tc>
        <w:tc>
          <w:tcPr>
            <w:tcW w:w="5245" w:type="dxa"/>
          </w:tcPr>
          <w:p w:rsidR="0005211D" w:rsidRPr="0005211D" w:rsidRDefault="0005211D" w:rsidP="0005211D">
            <w:pPr>
              <w:tabs>
                <w:tab w:val="left" w:pos="6987"/>
              </w:tabs>
              <w:spacing w:after="0" w:line="240" w:lineRule="auto"/>
              <w:jc w:val="both"/>
              <w:rPr>
                <w:rFonts w:ascii="Times New Roman" w:eastAsia="Times New Roman" w:hAnsi="Times New Roman" w:cs="Times New Roman"/>
                <w:sz w:val="28"/>
                <w:szCs w:val="28"/>
                <w:lang w:eastAsia="ru-RU"/>
              </w:rPr>
            </w:pPr>
            <w:r w:rsidRPr="0005211D">
              <w:rPr>
                <w:rFonts w:ascii="Times New Roman" w:eastAsia="Times New Roman" w:hAnsi="Times New Roman" w:cs="Times New Roman"/>
                <w:sz w:val="28"/>
                <w:szCs w:val="28"/>
                <w:lang w:eastAsia="ru-RU"/>
              </w:rPr>
              <w:t xml:space="preserve">Обеспечение исполнения контракта устанавливается в размере 5 % начальной (максимальной) цены контракта в соответствии с требованиями статьи 96 Федерального закона № 44-ФЗ, что составляет </w:t>
            </w:r>
            <w:r w:rsidRPr="0005211D">
              <w:rPr>
                <w:rFonts w:ascii="Times New Roman" w:eastAsia="Times New Roman" w:hAnsi="Times New Roman" w:cs="Times New Roman"/>
                <w:bCs/>
                <w:sz w:val="28"/>
                <w:szCs w:val="28"/>
                <w:lang w:eastAsia="ru-RU"/>
              </w:rPr>
              <w:t>28 842 (Двадцать восемь тысяч восемьсот сорок два) рубля.</w:t>
            </w:r>
            <w:r w:rsidRPr="0005211D">
              <w:rPr>
                <w:rFonts w:ascii="Times New Roman" w:eastAsia="Times New Roman" w:hAnsi="Times New Roman" w:cs="Times New Roman"/>
                <w:sz w:val="28"/>
                <w:szCs w:val="28"/>
                <w:lang w:eastAsia="ru-RU"/>
              </w:rPr>
              <w:t xml:space="preserve"> </w:t>
            </w:r>
          </w:p>
          <w:p w:rsidR="0055769B" w:rsidRPr="0055769B" w:rsidRDefault="0055769B" w:rsidP="0055769B">
            <w:pPr>
              <w:tabs>
                <w:tab w:val="left" w:pos="6987"/>
              </w:tabs>
              <w:spacing w:after="0" w:line="240" w:lineRule="auto"/>
              <w:jc w:val="both"/>
              <w:rPr>
                <w:rFonts w:ascii="Times New Roman" w:eastAsia="Times New Roman" w:hAnsi="Times New Roman" w:cs="Times New Roman"/>
                <w:b/>
                <w:bCs/>
                <w:sz w:val="28"/>
                <w:szCs w:val="28"/>
                <w:lang w:eastAsia="ru-RU"/>
              </w:rPr>
            </w:pPr>
            <w:r w:rsidRPr="0055769B">
              <w:rPr>
                <w:rFonts w:ascii="Times New Roman" w:eastAsia="Times New Roman" w:hAnsi="Times New Roman" w:cs="Times New Roman"/>
                <w:sz w:val="28"/>
                <w:szCs w:val="28"/>
                <w:lang w:eastAsia="ru-RU"/>
              </w:rPr>
              <w:t xml:space="preserve">и </w:t>
            </w:r>
            <w:r w:rsidRPr="0055769B">
              <w:rPr>
                <w:rFonts w:ascii="Times New Roman" w:eastAsia="Times New Roman" w:hAnsi="Times New Roman" w:cs="Times New Roman"/>
                <w:bCs/>
                <w:sz w:val="28"/>
                <w:szCs w:val="28"/>
                <w:lang w:eastAsia="ru-RU"/>
              </w:rPr>
              <w:t>может предоставляться Участником закупки путем внесения денежных средств или банковской гарантией. Выбор способа обеспечения осуществляется Участником закупки.</w:t>
            </w:r>
          </w:p>
        </w:tc>
      </w:tr>
    </w:tbl>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Default="0055769B" w:rsidP="0055769B">
      <w:pPr>
        <w:spacing w:after="0" w:line="240" w:lineRule="auto"/>
        <w:rPr>
          <w:rFonts w:ascii="Times New Roman" w:eastAsia="Times New Roman" w:hAnsi="Times New Roman" w:cs="Times New Roman"/>
          <w:sz w:val="24"/>
          <w:szCs w:val="20"/>
          <w:lang w:eastAsia="ru-RU"/>
        </w:rPr>
      </w:pPr>
    </w:p>
    <w:p w:rsidR="002F2197" w:rsidRDefault="002F2197" w:rsidP="0055769B">
      <w:pPr>
        <w:spacing w:after="0" w:line="240" w:lineRule="auto"/>
        <w:rPr>
          <w:rFonts w:ascii="Times New Roman" w:eastAsia="Times New Roman" w:hAnsi="Times New Roman" w:cs="Times New Roman"/>
          <w:sz w:val="24"/>
          <w:szCs w:val="20"/>
          <w:lang w:eastAsia="ru-RU"/>
        </w:rPr>
      </w:pPr>
    </w:p>
    <w:p w:rsidR="002F2197" w:rsidRPr="0055769B" w:rsidRDefault="002F2197"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5769B" w:rsidRPr="0055769B" w:rsidRDefault="0055769B" w:rsidP="0055769B">
      <w:pPr>
        <w:keepNext/>
        <w:autoSpaceDE w:val="0"/>
        <w:autoSpaceDN w:val="0"/>
        <w:adjustRightInd w:val="0"/>
        <w:spacing w:after="0" w:line="240" w:lineRule="auto"/>
        <w:ind w:firstLine="540"/>
        <w:jc w:val="center"/>
        <w:outlineLvl w:val="0"/>
        <w:rPr>
          <w:rFonts w:ascii="Times New Roman" w:eastAsia="Times New Roman" w:hAnsi="Times New Roman" w:cs="Times New Roman"/>
          <w:b/>
          <w:bCs/>
          <w:sz w:val="28"/>
          <w:szCs w:val="28"/>
          <w:lang w:eastAsia="ru-RU"/>
        </w:rPr>
      </w:pPr>
      <w:bookmarkStart w:id="2" w:name="_Toc401936982"/>
      <w:r w:rsidRPr="0055769B">
        <w:rPr>
          <w:rFonts w:ascii="Times New Roman" w:eastAsia="Times New Roman" w:hAnsi="Times New Roman" w:cs="Times New Roman"/>
          <w:b/>
          <w:bCs/>
          <w:sz w:val="28"/>
          <w:szCs w:val="28"/>
          <w:lang w:eastAsia="ru-RU"/>
        </w:rPr>
        <w:lastRenderedPageBreak/>
        <w:t>ОГЛАВЛЕНИЕ</w:t>
      </w:r>
      <w:bookmarkEnd w:id="2"/>
    </w:p>
    <w:p w:rsidR="0055769B" w:rsidRPr="0055769B" w:rsidRDefault="0055769B" w:rsidP="0055769B">
      <w:pPr>
        <w:widowControl w:val="0"/>
        <w:spacing w:after="0" w:line="240" w:lineRule="auto"/>
        <w:rPr>
          <w:rFonts w:ascii="Times New Roman" w:eastAsia="Times New Roman" w:hAnsi="Times New Roman" w:cs="Times New Roman"/>
          <w:sz w:val="28"/>
          <w:szCs w:val="28"/>
          <w:lang w:eastAsia="ru-RU"/>
        </w:rPr>
      </w:pPr>
    </w:p>
    <w:p w:rsidR="0055769B" w:rsidRPr="0055769B" w:rsidRDefault="0055769B"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r w:rsidRPr="0055769B">
        <w:rPr>
          <w:rFonts w:ascii="Times New Roman" w:eastAsia="Times New Roman" w:hAnsi="Times New Roman" w:cs="Times New Roman"/>
          <w:strike/>
          <w:noProof/>
          <w:sz w:val="28"/>
          <w:szCs w:val="28"/>
          <w:lang w:val="en-US" w:eastAsia="ru-RU"/>
        </w:rPr>
        <w:fldChar w:fldCharType="begin"/>
      </w:r>
      <w:r w:rsidRPr="0055769B">
        <w:rPr>
          <w:rFonts w:ascii="Times New Roman" w:eastAsia="Times New Roman" w:hAnsi="Times New Roman" w:cs="Times New Roman"/>
          <w:strike/>
          <w:noProof/>
          <w:sz w:val="28"/>
          <w:szCs w:val="28"/>
          <w:lang w:val="en-US" w:eastAsia="ru-RU"/>
        </w:rPr>
        <w:instrText xml:space="preserve"> TOC \o "1-2" \h \z </w:instrText>
      </w:r>
      <w:r w:rsidRPr="0055769B">
        <w:rPr>
          <w:rFonts w:ascii="Times New Roman" w:eastAsia="Times New Roman" w:hAnsi="Times New Roman" w:cs="Times New Roman"/>
          <w:strike/>
          <w:noProof/>
          <w:sz w:val="28"/>
          <w:szCs w:val="28"/>
          <w:lang w:val="en-US" w:eastAsia="ru-RU"/>
        </w:rPr>
        <w:fldChar w:fldCharType="separate"/>
      </w:r>
      <w:hyperlink w:anchor="_Toc401936981" w:history="1">
        <w:r w:rsidRPr="0055769B">
          <w:rPr>
            <w:rFonts w:ascii="Times New Roman" w:eastAsia="Times New Roman" w:hAnsi="Times New Roman" w:cs="Times New Roman"/>
            <w:b/>
            <w:bCs/>
            <w:noProof/>
            <w:color w:val="0000FF"/>
            <w:sz w:val="24"/>
            <w:szCs w:val="24"/>
            <w:u w:val="single"/>
            <w:lang w:val="en-US" w:eastAsia="ru-RU"/>
          </w:rPr>
          <w:t>Информационная карта</w:t>
        </w:r>
        <w:r w:rsidRPr="0055769B">
          <w:rPr>
            <w:rFonts w:ascii="Times New Roman" w:eastAsia="Times New Roman" w:hAnsi="Times New Roman" w:cs="Times New Roman"/>
            <w:b/>
            <w:bCs/>
            <w:noProof/>
            <w:webHidden/>
            <w:sz w:val="24"/>
            <w:szCs w:val="24"/>
            <w:lang w:val="en-US" w:eastAsia="ru-RU"/>
          </w:rPr>
          <w:tab/>
        </w:r>
        <w:r w:rsidRPr="0055769B">
          <w:rPr>
            <w:rFonts w:ascii="Times New Roman" w:eastAsia="Times New Roman" w:hAnsi="Times New Roman" w:cs="Times New Roman"/>
            <w:b/>
            <w:bCs/>
            <w:noProof/>
            <w:webHidden/>
            <w:sz w:val="24"/>
            <w:szCs w:val="24"/>
            <w:lang w:val="en-US" w:eastAsia="ru-RU"/>
          </w:rPr>
          <w:fldChar w:fldCharType="begin"/>
        </w:r>
        <w:r w:rsidRPr="0055769B">
          <w:rPr>
            <w:rFonts w:ascii="Times New Roman" w:eastAsia="Times New Roman" w:hAnsi="Times New Roman" w:cs="Times New Roman"/>
            <w:b/>
            <w:bCs/>
            <w:noProof/>
            <w:webHidden/>
            <w:sz w:val="24"/>
            <w:szCs w:val="24"/>
            <w:lang w:val="en-US" w:eastAsia="ru-RU"/>
          </w:rPr>
          <w:instrText xml:space="preserve"> PAGEREF _Toc401936981 \h </w:instrText>
        </w:r>
        <w:r w:rsidRPr="0055769B">
          <w:rPr>
            <w:rFonts w:ascii="Times New Roman" w:eastAsia="Times New Roman" w:hAnsi="Times New Roman" w:cs="Times New Roman"/>
            <w:b/>
            <w:bCs/>
            <w:noProof/>
            <w:webHidden/>
            <w:sz w:val="24"/>
            <w:szCs w:val="24"/>
            <w:lang w:val="en-US" w:eastAsia="ru-RU"/>
          </w:rPr>
        </w:r>
        <w:r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2</w:t>
        </w:r>
        <w:r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82" w:history="1">
        <w:r w:rsidR="0055769B" w:rsidRPr="0055769B">
          <w:rPr>
            <w:rFonts w:ascii="Times New Roman" w:eastAsia="Times New Roman" w:hAnsi="Times New Roman" w:cs="Times New Roman"/>
            <w:b/>
            <w:bCs/>
            <w:noProof/>
            <w:color w:val="0000FF"/>
            <w:sz w:val="24"/>
            <w:szCs w:val="24"/>
            <w:u w:val="single"/>
            <w:lang w:val="en-US" w:eastAsia="ru-RU"/>
          </w:rPr>
          <w:t>ОГЛАВЛЕНИЕ</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_Toc401936982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8</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83" w:history="1">
        <w:r w:rsidR="0055769B" w:rsidRPr="0055769B">
          <w:rPr>
            <w:rFonts w:ascii="Times New Roman" w:eastAsia="Times New Roman" w:hAnsi="Times New Roman" w:cs="Times New Roman"/>
            <w:b/>
            <w:bCs/>
            <w:noProof/>
            <w:snapToGrid w:val="0"/>
            <w:color w:val="0000FF"/>
            <w:sz w:val="24"/>
            <w:szCs w:val="24"/>
            <w:u w:val="single"/>
            <w:lang w:val="en-US" w:eastAsia="ru-RU"/>
          </w:rPr>
          <w:t>1. Общая информация. Наименование и описание объекта закупки.</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_Toc401936983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10</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84" w:history="1">
        <w:r w:rsidR="0055769B" w:rsidRPr="0055769B">
          <w:rPr>
            <w:rFonts w:ascii="Times New Roman" w:eastAsia="Times New Roman" w:hAnsi="Times New Roman" w:cs="Times New Roman"/>
            <w:b/>
            <w:bCs/>
            <w:noProof/>
            <w:snapToGrid w:val="0"/>
            <w:color w:val="0000FF"/>
            <w:sz w:val="24"/>
            <w:szCs w:val="24"/>
            <w:u w:val="single"/>
            <w:lang w:val="en-US" w:eastAsia="ru-RU"/>
          </w:rPr>
          <w:t>2. Требования к участникам открытого конкурса в соответствии со  статьей 31 Федерального закона № 44-ФЗ.</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_Toc401936984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13</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85" w:history="1">
        <w:r w:rsidR="0055769B" w:rsidRPr="0055769B">
          <w:rPr>
            <w:rFonts w:ascii="Times New Roman" w:eastAsia="Times New Roman" w:hAnsi="Times New Roman" w:cs="Times New Roman"/>
            <w:b/>
            <w:bCs/>
            <w:noProof/>
            <w:snapToGrid w:val="0"/>
            <w:color w:val="0000FF"/>
            <w:sz w:val="24"/>
            <w:szCs w:val="24"/>
            <w:u w:val="single"/>
            <w:lang w:val="en-US" w:eastAsia="ru-RU"/>
          </w:rPr>
          <w:t>3. Начальная (максимальная) цена договора.</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_Toc401936985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1</w:t>
        </w:r>
        <w:r w:rsidR="006B2FD4">
          <w:rPr>
            <w:rFonts w:ascii="Times New Roman" w:eastAsia="Times New Roman" w:hAnsi="Times New Roman" w:cs="Times New Roman"/>
            <w:b/>
            <w:bCs/>
            <w:noProof/>
            <w:webHidden/>
            <w:sz w:val="24"/>
            <w:szCs w:val="24"/>
            <w:lang w:eastAsia="ru-RU"/>
          </w:rPr>
          <w:t>4</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86" w:history="1">
        <w:r w:rsidR="0055769B" w:rsidRPr="0055769B">
          <w:rPr>
            <w:rFonts w:ascii="Times New Roman" w:eastAsia="Times New Roman" w:hAnsi="Times New Roman" w:cs="Times New Roman"/>
            <w:b/>
            <w:bCs/>
            <w:noProof/>
            <w:snapToGrid w:val="0"/>
            <w:color w:val="0000FF"/>
            <w:sz w:val="24"/>
            <w:szCs w:val="24"/>
            <w:u w:val="single"/>
            <w:lang w:val="en-US" w:eastAsia="ru-RU"/>
          </w:rPr>
          <w:t>4. Форма, стоимость, сроки и порядок оплаты услуг.</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_Toc401936986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17</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87" w:history="1">
        <w:r w:rsidR="0055769B" w:rsidRPr="0055769B">
          <w:rPr>
            <w:rFonts w:ascii="Times New Roman" w:eastAsia="Times New Roman" w:hAnsi="Times New Roman" w:cs="Times New Roman"/>
            <w:b/>
            <w:bCs/>
            <w:noProof/>
            <w:snapToGrid w:val="0"/>
            <w:color w:val="0000FF"/>
            <w:sz w:val="24"/>
            <w:szCs w:val="24"/>
            <w:u w:val="single"/>
            <w:lang w:val="en-US" w:eastAsia="ru-RU"/>
          </w:rPr>
          <w:t>5. Источник финансирования заказа.</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_Toc401936987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17</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88" w:history="1">
        <w:r w:rsidR="0055769B" w:rsidRPr="0055769B">
          <w:rPr>
            <w:rFonts w:ascii="Times New Roman" w:eastAsia="Times New Roman" w:hAnsi="Times New Roman" w:cs="Times New Roman"/>
            <w:b/>
            <w:bCs/>
            <w:noProof/>
            <w:snapToGrid w:val="0"/>
            <w:color w:val="0000FF"/>
            <w:sz w:val="24"/>
            <w:szCs w:val="24"/>
            <w:u w:val="single"/>
            <w:lang w:val="en-US" w:eastAsia="ru-RU"/>
          </w:rPr>
          <w:t>6. Порядок формирования цены договора.</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_Toc401936988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17</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89" w:history="1">
        <w:r w:rsidR="0055769B" w:rsidRPr="0055769B">
          <w:rPr>
            <w:rFonts w:ascii="Times New Roman" w:eastAsia="Times New Roman" w:hAnsi="Times New Roman" w:cs="Times New Roman"/>
            <w:b/>
            <w:bCs/>
            <w:noProof/>
            <w:snapToGrid w:val="0"/>
            <w:color w:val="0000FF"/>
            <w:sz w:val="24"/>
            <w:szCs w:val="24"/>
            <w:u w:val="single"/>
            <w:lang w:val="en-US" w:eastAsia="ru-RU"/>
          </w:rPr>
          <w:t>7. Информация о валюте, используемой для формирования цены договора и расчетов с исполнителем.</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_Toc401936989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17</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90" w:history="1">
        <w:r w:rsidR="0055769B" w:rsidRPr="0055769B">
          <w:rPr>
            <w:rFonts w:ascii="Times New Roman" w:eastAsia="Times New Roman" w:hAnsi="Times New Roman" w:cs="Times New Roman"/>
            <w:b/>
            <w:bCs/>
            <w:noProof/>
            <w:snapToGrid w:val="0"/>
            <w:color w:val="0000FF"/>
            <w:sz w:val="24"/>
            <w:szCs w:val="24"/>
            <w:u w:val="single"/>
            <w:lang w:val="en-US" w:eastAsia="ru-RU"/>
          </w:rPr>
          <w:t>8. Информация о возможности заказчика изменить условия договора.</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_Toc401936990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17</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91" w:history="1">
        <w:r w:rsidR="0055769B" w:rsidRPr="0055769B">
          <w:rPr>
            <w:rFonts w:ascii="Times New Roman" w:eastAsia="Times New Roman" w:hAnsi="Times New Roman" w:cs="Times New Roman"/>
            <w:b/>
            <w:bCs/>
            <w:noProof/>
            <w:snapToGrid w:val="0"/>
            <w:color w:val="0000FF"/>
            <w:sz w:val="24"/>
            <w:szCs w:val="24"/>
            <w:u w:val="single"/>
            <w:lang w:val="en-US" w:eastAsia="ru-RU"/>
          </w:rPr>
          <w:t>9. Форма, срок, место подачи заявок на участие в конкурсе.</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_Toc401936991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17</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92" w:history="1">
        <w:r w:rsidR="0055769B" w:rsidRPr="0055769B">
          <w:rPr>
            <w:rFonts w:ascii="Times New Roman" w:eastAsia="Times New Roman" w:hAnsi="Times New Roman" w:cs="Times New Roman"/>
            <w:b/>
            <w:bCs/>
            <w:noProof/>
            <w:snapToGrid w:val="0"/>
            <w:color w:val="0000FF"/>
            <w:sz w:val="24"/>
            <w:szCs w:val="24"/>
            <w:u w:val="single"/>
            <w:lang w:val="en-US" w:eastAsia="ru-RU"/>
          </w:rPr>
          <w:t>10. Порядок и срок отзыва заявок на участие в конкурсе, порядок их возврата и внесения изменений в такие заявки.</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_Toc401936992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18</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93" w:history="1">
        <w:r w:rsidR="0055769B" w:rsidRPr="0055769B">
          <w:rPr>
            <w:rFonts w:ascii="Times New Roman" w:eastAsia="Times New Roman" w:hAnsi="Times New Roman" w:cs="Times New Roman"/>
            <w:b/>
            <w:bCs/>
            <w:noProof/>
            <w:snapToGrid w:val="0"/>
            <w:color w:val="0000FF"/>
            <w:sz w:val="24"/>
            <w:szCs w:val="24"/>
            <w:u w:val="single"/>
            <w:lang w:val="en-US" w:eastAsia="ru-RU"/>
          </w:rPr>
          <w:t>11.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_Toc401936993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19</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94" w:history="1">
        <w:r w:rsidR="0055769B" w:rsidRPr="0055769B">
          <w:rPr>
            <w:rFonts w:ascii="Times New Roman" w:eastAsia="Times New Roman" w:hAnsi="Times New Roman" w:cs="Times New Roman"/>
            <w:b/>
            <w:bCs/>
            <w:noProof/>
            <w:snapToGrid w:val="0"/>
            <w:color w:val="0000FF"/>
            <w:sz w:val="24"/>
            <w:szCs w:val="24"/>
            <w:u w:val="single"/>
            <w:lang w:val="en-US" w:eastAsia="ru-RU"/>
          </w:rPr>
          <w:t>12. Порядок вскрытия конвертов с заявками, место, дата и время вскрытия конвертов.</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_Toc401936994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20</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95" w:history="1">
        <w:r w:rsidR="0055769B" w:rsidRPr="0055769B">
          <w:rPr>
            <w:rFonts w:ascii="Times New Roman" w:eastAsia="Times New Roman" w:hAnsi="Times New Roman" w:cs="Times New Roman"/>
            <w:b/>
            <w:bCs/>
            <w:noProof/>
            <w:snapToGrid w:val="0"/>
            <w:color w:val="0000FF"/>
            <w:sz w:val="24"/>
            <w:szCs w:val="24"/>
            <w:u w:val="single"/>
            <w:lang w:val="en-US" w:eastAsia="ru-RU"/>
          </w:rPr>
          <w:t>13.</w:t>
        </w:r>
        <w:r w:rsidR="0055769B" w:rsidRPr="0055769B">
          <w:rPr>
            <w:rFonts w:eastAsiaTheme="minorEastAsia" w:cs="Times New Roman"/>
            <w:noProof/>
            <w:sz w:val="24"/>
            <w:szCs w:val="24"/>
            <w:lang w:eastAsia="ru-RU"/>
          </w:rPr>
          <w:tab/>
        </w:r>
        <w:r w:rsidR="0055769B" w:rsidRPr="0055769B">
          <w:rPr>
            <w:rFonts w:ascii="Times New Roman" w:eastAsia="Times New Roman" w:hAnsi="Times New Roman" w:cs="Times New Roman"/>
            <w:b/>
            <w:bCs/>
            <w:noProof/>
            <w:snapToGrid w:val="0"/>
            <w:color w:val="0000FF"/>
            <w:sz w:val="24"/>
            <w:szCs w:val="24"/>
            <w:u w:val="single"/>
            <w:lang w:val="en-US" w:eastAsia="ru-RU"/>
          </w:rPr>
          <w:t>Дата, время, место рассмотрения и оценки заявок.</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_Toc401936995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2</w:t>
        </w:r>
        <w:r w:rsidR="006B2FD4">
          <w:rPr>
            <w:rFonts w:ascii="Times New Roman" w:eastAsia="Times New Roman" w:hAnsi="Times New Roman" w:cs="Times New Roman"/>
            <w:b/>
            <w:bCs/>
            <w:noProof/>
            <w:webHidden/>
            <w:sz w:val="24"/>
            <w:szCs w:val="24"/>
            <w:lang w:eastAsia="ru-RU"/>
          </w:rPr>
          <w:t>1</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96" w:history="1">
        <w:r w:rsidR="0055769B" w:rsidRPr="0055769B">
          <w:rPr>
            <w:rFonts w:ascii="Times New Roman" w:eastAsia="Times New Roman" w:hAnsi="Times New Roman" w:cs="Times New Roman"/>
            <w:b/>
            <w:bCs/>
            <w:noProof/>
            <w:color w:val="0000FF"/>
            <w:sz w:val="24"/>
            <w:szCs w:val="24"/>
            <w:u w:val="single"/>
            <w:lang w:val="en-US" w:eastAsia="ru-RU"/>
          </w:rPr>
          <w:t>14. Порядок рассмотрения и оценки заявок.</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_Toc401936996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22</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97" w:history="1">
        <w:r w:rsidR="0055769B" w:rsidRPr="0055769B">
          <w:rPr>
            <w:rFonts w:ascii="Times New Roman" w:eastAsia="Times New Roman" w:hAnsi="Times New Roman" w:cs="Times New Roman"/>
            <w:b/>
            <w:bCs/>
            <w:noProof/>
            <w:color w:val="0000FF"/>
            <w:sz w:val="24"/>
            <w:szCs w:val="24"/>
            <w:u w:val="single"/>
            <w:lang w:val="en-US" w:eastAsia="ru-RU"/>
          </w:rPr>
          <w:t>15. Критерии оценки и их значимость:</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_Toc401936997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24</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98" w:history="1">
        <w:r w:rsidR="0055769B" w:rsidRPr="0055769B">
          <w:rPr>
            <w:rFonts w:ascii="Times New Roman" w:eastAsia="Times New Roman" w:hAnsi="Times New Roman" w:cs="Times New Roman"/>
            <w:b/>
            <w:bCs/>
            <w:noProof/>
            <w:color w:val="0000FF"/>
            <w:sz w:val="24"/>
            <w:szCs w:val="24"/>
            <w:u w:val="single"/>
            <w:lang w:val="en-US" w:eastAsia="ru-RU"/>
          </w:rPr>
          <w:t>16. Порядок оценки и сопоставления заявок на участие в конкурсе.</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_Toc401936998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24</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6999" w:history="1">
        <w:r w:rsidR="0055769B" w:rsidRPr="0055769B">
          <w:rPr>
            <w:rFonts w:ascii="Times New Roman" w:eastAsia="Times New Roman" w:hAnsi="Times New Roman" w:cs="Times New Roman"/>
            <w:b/>
            <w:bCs/>
            <w:noProof/>
            <w:snapToGrid w:val="0"/>
            <w:color w:val="0000FF"/>
            <w:sz w:val="24"/>
            <w:szCs w:val="24"/>
            <w:u w:val="single"/>
            <w:lang w:val="en-US" w:eastAsia="ru-RU"/>
          </w:rPr>
          <w:t>17. Размер обеспечения заявки на участие в конкурсе, порядок внесения денежных средств в качестве обеспечения, а также условия банковской гарантии.</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_Toc401936999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29</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7000" w:history="1">
        <w:r w:rsidR="0055769B" w:rsidRPr="0055769B">
          <w:rPr>
            <w:rFonts w:ascii="Times New Roman" w:eastAsia="Times New Roman" w:hAnsi="Times New Roman" w:cs="Times New Roman"/>
            <w:b/>
            <w:bCs/>
            <w:noProof/>
            <w:snapToGrid w:val="0"/>
            <w:color w:val="0000FF"/>
            <w:sz w:val="24"/>
            <w:szCs w:val="24"/>
            <w:u w:val="single"/>
            <w:lang w:val="en-US" w:eastAsia="ru-RU"/>
          </w:rPr>
          <w:t>18.</w:t>
        </w:r>
        <w:r w:rsidR="0055769B" w:rsidRPr="0055769B">
          <w:rPr>
            <w:rFonts w:eastAsiaTheme="minorEastAsia" w:cs="Times New Roman"/>
            <w:noProof/>
            <w:sz w:val="24"/>
            <w:szCs w:val="24"/>
            <w:lang w:eastAsia="ru-RU"/>
          </w:rPr>
          <w:tab/>
        </w:r>
        <w:r w:rsidR="0055769B" w:rsidRPr="0055769B">
          <w:rPr>
            <w:rFonts w:ascii="Times New Roman" w:eastAsia="Times New Roman" w:hAnsi="Times New Roman" w:cs="Times New Roman"/>
            <w:b/>
            <w:bCs/>
            <w:noProof/>
            <w:snapToGrid w:val="0"/>
            <w:color w:val="0000FF"/>
            <w:sz w:val="24"/>
            <w:szCs w:val="24"/>
            <w:u w:val="single"/>
            <w:lang w:val="en-US" w:eastAsia="ru-RU"/>
          </w:rPr>
          <w:t>Размер и условия обеспечения исполнения договора, порядок предоставления такого обеспечения и требования к его предоставлению.</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_Toc401937000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31</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7001" w:history="1">
        <w:r w:rsidR="0055769B" w:rsidRPr="0055769B">
          <w:rPr>
            <w:rFonts w:ascii="Times New Roman" w:eastAsia="Times New Roman" w:hAnsi="Times New Roman" w:cs="Times New Roman"/>
            <w:b/>
            <w:bCs/>
            <w:noProof/>
            <w:snapToGrid w:val="0"/>
            <w:color w:val="0000FF"/>
            <w:sz w:val="24"/>
            <w:szCs w:val="24"/>
            <w:u w:val="single"/>
            <w:lang w:val="en-US" w:eastAsia="ru-RU"/>
          </w:rPr>
          <w:t>19.</w:t>
        </w:r>
        <w:r w:rsidR="0055769B" w:rsidRPr="0055769B">
          <w:rPr>
            <w:rFonts w:eastAsiaTheme="minorEastAsia" w:cs="Times New Roman"/>
            <w:noProof/>
            <w:sz w:val="24"/>
            <w:szCs w:val="24"/>
            <w:lang w:eastAsia="ru-RU"/>
          </w:rPr>
          <w:tab/>
        </w:r>
        <w:r w:rsidR="0055769B" w:rsidRPr="0055769B">
          <w:rPr>
            <w:rFonts w:ascii="Times New Roman" w:eastAsia="Times New Roman" w:hAnsi="Times New Roman" w:cs="Times New Roman"/>
            <w:b/>
            <w:bCs/>
            <w:noProof/>
            <w:snapToGrid w:val="0"/>
            <w:color w:val="0000FF"/>
            <w:sz w:val="24"/>
            <w:szCs w:val="24"/>
            <w:u w:val="single"/>
            <w:lang w:val="en-US" w:eastAsia="ru-RU"/>
          </w:rPr>
          <w:t>Срок заключения договора</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_Toc401937001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32</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4E13F4"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7002" w:history="1">
        <w:r w:rsidR="0055769B" w:rsidRPr="0055769B">
          <w:rPr>
            <w:rFonts w:ascii="Times New Roman" w:eastAsia="Times New Roman" w:hAnsi="Times New Roman" w:cs="Times New Roman"/>
            <w:b/>
            <w:bCs/>
            <w:noProof/>
            <w:color w:val="0000FF"/>
            <w:sz w:val="24"/>
            <w:szCs w:val="24"/>
            <w:u w:val="single"/>
            <w:lang w:val="en-US" w:eastAsia="ru-RU"/>
          </w:rPr>
          <w:t>20.</w:t>
        </w:r>
        <w:r w:rsidR="0055769B" w:rsidRPr="0055769B">
          <w:rPr>
            <w:rFonts w:eastAsiaTheme="minorEastAsia" w:cs="Times New Roman"/>
            <w:noProof/>
            <w:sz w:val="24"/>
            <w:szCs w:val="24"/>
            <w:lang w:eastAsia="ru-RU"/>
          </w:rPr>
          <w:tab/>
        </w:r>
        <w:r w:rsidR="0055769B" w:rsidRPr="0055769B">
          <w:rPr>
            <w:rFonts w:ascii="Times New Roman" w:eastAsia="Times New Roman" w:hAnsi="Times New Roman" w:cs="Times New Roman"/>
            <w:b/>
            <w:bCs/>
            <w:caps/>
            <w:noProof/>
            <w:color w:val="0000FF"/>
            <w:kern w:val="28"/>
            <w:sz w:val="24"/>
            <w:szCs w:val="24"/>
            <w:u w:val="single"/>
            <w:lang w:val="en-US" w:eastAsia="ru-RU"/>
          </w:rPr>
          <w:t xml:space="preserve">Техническое задание </w:t>
        </w:r>
        <w:r w:rsidR="0055769B" w:rsidRPr="0055769B">
          <w:rPr>
            <w:rFonts w:ascii="Times New Roman" w:eastAsia="Times New Roman" w:hAnsi="Times New Roman" w:cs="Times New Roman"/>
            <w:b/>
            <w:bCs/>
            <w:noProof/>
            <w:color w:val="0000FF"/>
            <w:sz w:val="24"/>
            <w:szCs w:val="24"/>
            <w:u w:val="single"/>
            <w:lang w:val="en-US" w:eastAsia="ru-RU"/>
          </w:rPr>
          <w:t xml:space="preserve">на оказание услуг по обязательному ежегодному аудиту </w:t>
        </w:r>
        <w:r w:rsidR="004E13F4">
          <w:rPr>
            <w:rFonts w:ascii="Times New Roman" w:eastAsia="Times New Roman" w:hAnsi="Times New Roman" w:cs="Times New Roman"/>
            <w:b/>
            <w:bCs/>
            <w:noProof/>
            <w:color w:val="0000FF"/>
            <w:sz w:val="24"/>
            <w:szCs w:val="24"/>
            <w:u w:val="single"/>
            <w:lang w:eastAsia="ru-RU"/>
          </w:rPr>
          <w:t>бухгалтерской (</w:t>
        </w:r>
        <w:r w:rsidR="0055769B" w:rsidRPr="0055769B">
          <w:rPr>
            <w:rFonts w:ascii="Times New Roman" w:eastAsia="Times New Roman" w:hAnsi="Times New Roman" w:cs="Times New Roman"/>
            <w:b/>
            <w:bCs/>
            <w:noProof/>
            <w:color w:val="0000FF"/>
            <w:sz w:val="24"/>
            <w:szCs w:val="24"/>
            <w:u w:val="single"/>
            <w:lang w:val="en-US" w:eastAsia="ru-RU"/>
          </w:rPr>
          <w:t>финансовой) отчетности ОАО «Мурманэнергосбыт» за 201</w:t>
        </w:r>
        <w:r w:rsidR="0092753C">
          <w:rPr>
            <w:rFonts w:ascii="Times New Roman" w:eastAsia="Times New Roman" w:hAnsi="Times New Roman" w:cs="Times New Roman"/>
            <w:b/>
            <w:bCs/>
            <w:noProof/>
            <w:color w:val="0000FF"/>
            <w:sz w:val="24"/>
            <w:szCs w:val="24"/>
            <w:u w:val="single"/>
            <w:lang w:eastAsia="ru-RU"/>
          </w:rPr>
          <w:t>5</w:t>
        </w:r>
        <w:r w:rsidR="0055769B" w:rsidRPr="0055769B">
          <w:rPr>
            <w:rFonts w:ascii="Times New Roman" w:eastAsia="Times New Roman" w:hAnsi="Times New Roman" w:cs="Times New Roman"/>
            <w:b/>
            <w:bCs/>
            <w:noProof/>
            <w:color w:val="0000FF"/>
            <w:sz w:val="24"/>
            <w:szCs w:val="24"/>
            <w:u w:val="single"/>
            <w:lang w:val="en-US" w:eastAsia="ru-RU"/>
          </w:rPr>
          <w:t>год</w:t>
        </w:r>
        <w:r w:rsidR="0055769B" w:rsidRPr="0055769B">
          <w:rPr>
            <w:rFonts w:ascii="Times New Roman" w:eastAsia="Times New Roman" w:hAnsi="Times New Roman" w:cs="Times New Roman"/>
            <w:b/>
            <w:bCs/>
            <w:noProof/>
            <w:webHidden/>
            <w:sz w:val="24"/>
            <w:szCs w:val="24"/>
            <w:lang w:val="en-US" w:eastAsia="ru-RU"/>
          </w:rPr>
          <w:tab/>
        </w:r>
      </w:hyperlink>
      <w:r w:rsidR="004E13F4">
        <w:rPr>
          <w:rFonts w:ascii="Times New Roman" w:eastAsia="Times New Roman" w:hAnsi="Times New Roman" w:cs="Times New Roman"/>
          <w:b/>
          <w:bCs/>
          <w:noProof/>
          <w:sz w:val="24"/>
          <w:szCs w:val="24"/>
          <w:lang w:eastAsia="ru-RU"/>
        </w:rPr>
        <w:t>33</w:t>
      </w:r>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7003" w:history="1">
        <w:r w:rsidR="0055769B" w:rsidRPr="0055769B">
          <w:rPr>
            <w:rFonts w:ascii="Times New Roman" w:eastAsia="Times New Roman" w:hAnsi="Times New Roman" w:cs="Times New Roman"/>
            <w:b/>
            <w:bCs/>
            <w:noProof/>
            <w:color w:val="0000FF"/>
            <w:sz w:val="24"/>
            <w:szCs w:val="24"/>
            <w:u w:val="single"/>
            <w:lang w:val="en-US" w:eastAsia="ru-RU"/>
          </w:rPr>
          <w:t>Приложение № 1 к  Документации</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_Toc401937003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45</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465E0A" w:rsidP="0055769B">
      <w:pPr>
        <w:tabs>
          <w:tab w:val="left" w:pos="720"/>
          <w:tab w:val="right" w:leader="dot" w:pos="9900"/>
        </w:tabs>
        <w:spacing w:before="240" w:after="240" w:line="240" w:lineRule="auto"/>
        <w:jc w:val="both"/>
        <w:rPr>
          <w:rFonts w:eastAsiaTheme="minorEastAsia" w:cs="Times New Roman"/>
          <w:noProof/>
          <w:sz w:val="24"/>
          <w:szCs w:val="24"/>
          <w:lang w:eastAsia="ru-RU"/>
        </w:rPr>
      </w:pPr>
      <w:hyperlink w:anchor="_Toc401937004" w:history="1">
        <w:r w:rsidR="0055769B" w:rsidRPr="0055769B">
          <w:rPr>
            <w:rFonts w:ascii="Times New Roman" w:eastAsia="Times New Roman" w:hAnsi="Times New Roman" w:cs="Times New Roman"/>
            <w:b/>
            <w:bCs/>
            <w:noProof/>
            <w:color w:val="0000FF"/>
            <w:sz w:val="24"/>
            <w:szCs w:val="24"/>
            <w:u w:val="single"/>
            <w:lang w:val="en-US" w:eastAsia="ru-RU"/>
          </w:rPr>
          <w:t>Приложение № 2 к  Документации</w:t>
        </w:r>
        <w:r w:rsidR="0055769B" w:rsidRPr="0055769B">
          <w:rPr>
            <w:rFonts w:ascii="Times New Roman" w:eastAsia="Times New Roman" w:hAnsi="Times New Roman" w:cs="Times New Roman"/>
            <w:b/>
            <w:bCs/>
            <w:noProof/>
            <w:webHidden/>
            <w:sz w:val="24"/>
            <w:szCs w:val="24"/>
            <w:lang w:val="en-US" w:eastAsia="ru-RU"/>
          </w:rPr>
          <w:tab/>
        </w:r>
        <w:r w:rsidR="0055769B" w:rsidRPr="0055769B">
          <w:rPr>
            <w:rFonts w:ascii="Times New Roman" w:eastAsia="Times New Roman" w:hAnsi="Times New Roman" w:cs="Times New Roman"/>
            <w:b/>
            <w:bCs/>
            <w:noProof/>
            <w:webHidden/>
            <w:sz w:val="24"/>
            <w:szCs w:val="24"/>
            <w:lang w:val="en-US" w:eastAsia="ru-RU"/>
          </w:rPr>
          <w:fldChar w:fldCharType="begin"/>
        </w:r>
        <w:r w:rsidR="0055769B" w:rsidRPr="0055769B">
          <w:rPr>
            <w:rFonts w:ascii="Times New Roman" w:eastAsia="Times New Roman" w:hAnsi="Times New Roman" w:cs="Times New Roman"/>
            <w:b/>
            <w:bCs/>
            <w:noProof/>
            <w:webHidden/>
            <w:sz w:val="24"/>
            <w:szCs w:val="24"/>
            <w:lang w:val="en-US" w:eastAsia="ru-RU"/>
          </w:rPr>
          <w:instrText xml:space="preserve"> PAGEREF _Toc401937004 \h </w:instrText>
        </w:r>
        <w:r w:rsidR="0055769B" w:rsidRPr="0055769B">
          <w:rPr>
            <w:rFonts w:ascii="Times New Roman" w:eastAsia="Times New Roman" w:hAnsi="Times New Roman" w:cs="Times New Roman"/>
            <w:b/>
            <w:bCs/>
            <w:noProof/>
            <w:webHidden/>
            <w:sz w:val="24"/>
            <w:szCs w:val="24"/>
            <w:lang w:val="en-US" w:eastAsia="ru-RU"/>
          </w:rPr>
        </w:r>
        <w:r w:rsidR="0055769B" w:rsidRPr="0055769B">
          <w:rPr>
            <w:rFonts w:ascii="Times New Roman" w:eastAsia="Times New Roman" w:hAnsi="Times New Roman" w:cs="Times New Roman"/>
            <w:b/>
            <w:bCs/>
            <w:noProof/>
            <w:webHidden/>
            <w:sz w:val="24"/>
            <w:szCs w:val="24"/>
            <w:lang w:val="en-US" w:eastAsia="ru-RU"/>
          </w:rPr>
          <w:fldChar w:fldCharType="separate"/>
        </w:r>
        <w:r w:rsidR="00E0160C">
          <w:rPr>
            <w:rFonts w:ascii="Times New Roman" w:eastAsia="Times New Roman" w:hAnsi="Times New Roman" w:cs="Times New Roman"/>
            <w:b/>
            <w:bCs/>
            <w:noProof/>
            <w:webHidden/>
            <w:sz w:val="24"/>
            <w:szCs w:val="24"/>
            <w:lang w:val="en-US" w:eastAsia="ru-RU"/>
          </w:rPr>
          <w:t>49</w:t>
        </w:r>
        <w:r w:rsidR="0055769B" w:rsidRPr="0055769B">
          <w:rPr>
            <w:rFonts w:ascii="Times New Roman" w:eastAsia="Times New Roman" w:hAnsi="Times New Roman" w:cs="Times New Roman"/>
            <w:b/>
            <w:bCs/>
            <w:noProof/>
            <w:webHidden/>
            <w:sz w:val="24"/>
            <w:szCs w:val="24"/>
            <w:lang w:val="en-US" w:eastAsia="ru-RU"/>
          </w:rPr>
          <w:fldChar w:fldCharType="end"/>
        </w:r>
      </w:hyperlink>
    </w:p>
    <w:p w:rsidR="0055769B" w:rsidRPr="0055769B" w:rsidRDefault="0055769B" w:rsidP="0055769B">
      <w:pPr>
        <w:widowControl w:val="0"/>
        <w:spacing w:after="0" w:line="240" w:lineRule="auto"/>
        <w:rPr>
          <w:rFonts w:ascii="Times New Roman" w:eastAsia="Times New Roman" w:hAnsi="Times New Roman" w:cs="Times New Roman"/>
          <w:sz w:val="28"/>
          <w:szCs w:val="28"/>
          <w:lang w:eastAsia="ru-RU"/>
        </w:rPr>
      </w:pPr>
      <w:r w:rsidRPr="0055769B">
        <w:rPr>
          <w:rFonts w:ascii="Times New Roman" w:eastAsia="Times New Roman" w:hAnsi="Times New Roman" w:cs="Times New Roman"/>
          <w:b/>
          <w:bCs/>
          <w:strike/>
          <w:sz w:val="28"/>
          <w:szCs w:val="28"/>
          <w:lang w:eastAsia="ru-RU"/>
        </w:rPr>
        <w:fldChar w:fldCharType="end"/>
      </w:r>
    </w:p>
    <w:p w:rsidR="0055769B" w:rsidRPr="0055769B" w:rsidRDefault="0055769B" w:rsidP="0055769B">
      <w:pPr>
        <w:widowControl w:val="0"/>
        <w:numPr>
          <w:ilvl w:val="0"/>
          <w:numId w:val="2"/>
        </w:numPr>
        <w:autoSpaceDE w:val="0"/>
        <w:autoSpaceDN w:val="0"/>
        <w:adjustRightInd w:val="0"/>
        <w:spacing w:after="0" w:line="240" w:lineRule="auto"/>
        <w:ind w:hanging="1"/>
        <w:jc w:val="both"/>
        <w:outlineLvl w:val="0"/>
        <w:rPr>
          <w:rFonts w:ascii="Times New Roman" w:eastAsia="Times New Roman" w:hAnsi="Times New Roman" w:cs="Times New Roman"/>
          <w:b/>
          <w:bCs/>
          <w:snapToGrid w:val="0"/>
          <w:sz w:val="28"/>
          <w:szCs w:val="28"/>
          <w:lang w:eastAsia="ru-RU"/>
        </w:rPr>
      </w:pPr>
      <w:r w:rsidRPr="0055769B">
        <w:rPr>
          <w:rFonts w:ascii="Times New Roman" w:eastAsia="Times New Roman" w:hAnsi="Times New Roman" w:cs="Times New Roman"/>
          <w:b/>
          <w:bCs/>
          <w:sz w:val="28"/>
          <w:szCs w:val="28"/>
          <w:lang w:eastAsia="ru-RU"/>
        </w:rPr>
        <w:br w:type="page"/>
      </w:r>
      <w:bookmarkStart w:id="3" w:name="_Ref252287236"/>
      <w:bookmarkStart w:id="4" w:name="_Toc254858768"/>
      <w:bookmarkStart w:id="5" w:name="_Toc379807126"/>
      <w:r w:rsidRPr="0055769B">
        <w:rPr>
          <w:rFonts w:ascii="Times New Roman" w:eastAsia="Times New Roman" w:hAnsi="Times New Roman" w:cs="Times New Roman"/>
          <w:b/>
          <w:bCs/>
          <w:sz w:val="28"/>
          <w:szCs w:val="28"/>
          <w:lang w:eastAsia="ru-RU"/>
        </w:rPr>
        <w:lastRenderedPageBreak/>
        <w:t xml:space="preserve"> </w:t>
      </w:r>
      <w:bookmarkStart w:id="6" w:name="_Toc401936983"/>
      <w:r w:rsidRPr="0055769B">
        <w:rPr>
          <w:rFonts w:ascii="Times New Roman" w:eastAsia="Times New Roman" w:hAnsi="Times New Roman" w:cs="Times New Roman"/>
          <w:b/>
          <w:bCs/>
          <w:snapToGrid w:val="0"/>
          <w:sz w:val="28"/>
          <w:szCs w:val="28"/>
          <w:lang w:eastAsia="ru-RU"/>
        </w:rPr>
        <w:t>Общая информация</w:t>
      </w:r>
      <w:bookmarkEnd w:id="3"/>
      <w:bookmarkEnd w:id="4"/>
      <w:r w:rsidRPr="0055769B">
        <w:rPr>
          <w:rFonts w:ascii="Times New Roman" w:eastAsia="Times New Roman" w:hAnsi="Times New Roman" w:cs="Times New Roman"/>
          <w:b/>
          <w:bCs/>
          <w:snapToGrid w:val="0"/>
          <w:sz w:val="28"/>
          <w:szCs w:val="28"/>
          <w:lang w:eastAsia="ru-RU"/>
        </w:rPr>
        <w:t>. Наименование и описание объекта закупки.</w:t>
      </w:r>
      <w:bookmarkEnd w:id="5"/>
      <w:bookmarkEnd w:id="6"/>
      <w:r w:rsidRPr="0055769B">
        <w:rPr>
          <w:rFonts w:ascii="Times New Roman" w:eastAsia="Times New Roman" w:hAnsi="Times New Roman" w:cs="Times New Roman"/>
          <w:b/>
          <w:bCs/>
          <w:snapToGrid w:val="0"/>
          <w:sz w:val="28"/>
          <w:szCs w:val="28"/>
          <w:lang w:eastAsia="ru-RU"/>
        </w:rPr>
        <w:t xml:space="preserve"> </w:t>
      </w:r>
    </w:p>
    <w:p w:rsidR="0055769B" w:rsidRPr="0055769B" w:rsidRDefault="0055769B" w:rsidP="00D505E2">
      <w:pPr>
        <w:widowControl w:val="0"/>
        <w:numPr>
          <w:ilvl w:val="1"/>
          <w:numId w:val="2"/>
        </w:numPr>
        <w:spacing w:before="120" w:after="0" w:line="240" w:lineRule="auto"/>
        <w:ind w:left="0" w:firstLine="426"/>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Открытое акционерное общество «Мурманэнергосбыт» (далее - ОАО «Мурманэнергосбыт»)  приглашает аудиторские организации к участию в открытом конкурсе на право заключения контракта на оказание услуг </w:t>
      </w:r>
      <w:r w:rsidRPr="0055769B">
        <w:rPr>
          <w:rFonts w:ascii="Times New Roman" w:eastAsia="Times New Roman" w:hAnsi="Times New Roman" w:cs="Times New Roman"/>
          <w:bCs/>
          <w:sz w:val="28"/>
          <w:szCs w:val="20"/>
          <w:lang w:eastAsia="ru-RU"/>
        </w:rPr>
        <w:t xml:space="preserve">по проведению обязательного ежегодного аудита </w:t>
      </w:r>
      <w:r w:rsidR="00D505E2" w:rsidRPr="0055769B">
        <w:rPr>
          <w:rFonts w:ascii="Times New Roman" w:eastAsia="Times New Roman" w:hAnsi="Times New Roman" w:cs="Times New Roman"/>
          <w:bCs/>
          <w:sz w:val="28"/>
          <w:szCs w:val="20"/>
          <w:lang w:eastAsia="ru-RU"/>
        </w:rPr>
        <w:t xml:space="preserve">бухгалтерской </w:t>
      </w:r>
      <w:r w:rsidR="00D505E2">
        <w:rPr>
          <w:rFonts w:ascii="Times New Roman" w:eastAsia="Times New Roman" w:hAnsi="Times New Roman" w:cs="Times New Roman"/>
          <w:bCs/>
          <w:sz w:val="28"/>
          <w:szCs w:val="20"/>
          <w:lang w:eastAsia="ru-RU"/>
        </w:rPr>
        <w:t>(</w:t>
      </w:r>
      <w:r w:rsidRPr="0055769B">
        <w:rPr>
          <w:rFonts w:ascii="Times New Roman" w:eastAsia="Times New Roman" w:hAnsi="Times New Roman" w:cs="Times New Roman"/>
          <w:bCs/>
          <w:sz w:val="28"/>
          <w:szCs w:val="20"/>
          <w:lang w:eastAsia="ru-RU"/>
        </w:rPr>
        <w:t>финансовой) отчетности  ОАО «Мурманэнергосбыт» за 201</w:t>
      </w:r>
      <w:r w:rsidR="00D505E2">
        <w:rPr>
          <w:rFonts w:ascii="Times New Roman" w:eastAsia="Times New Roman" w:hAnsi="Times New Roman" w:cs="Times New Roman"/>
          <w:bCs/>
          <w:sz w:val="28"/>
          <w:szCs w:val="20"/>
          <w:lang w:eastAsia="ru-RU"/>
        </w:rPr>
        <w:t>5</w:t>
      </w:r>
      <w:r w:rsidRPr="0055769B">
        <w:rPr>
          <w:rFonts w:ascii="Times New Roman" w:eastAsia="Times New Roman" w:hAnsi="Times New Roman" w:cs="Times New Roman"/>
          <w:bCs/>
          <w:sz w:val="28"/>
          <w:szCs w:val="20"/>
          <w:lang w:eastAsia="ru-RU"/>
        </w:rPr>
        <w:t xml:space="preserve"> год</w:t>
      </w:r>
      <w:r w:rsidRPr="0055769B">
        <w:rPr>
          <w:rFonts w:ascii="Times New Roman" w:eastAsia="Times New Roman" w:hAnsi="Times New Roman" w:cs="Times New Roman"/>
          <w:sz w:val="28"/>
          <w:szCs w:val="28"/>
          <w:lang w:eastAsia="ru-RU"/>
        </w:rPr>
        <w:t xml:space="preserve">. </w:t>
      </w:r>
    </w:p>
    <w:p w:rsidR="0055769B" w:rsidRPr="0055769B" w:rsidRDefault="0055769B" w:rsidP="0055769B">
      <w:pPr>
        <w:widowControl w:val="0"/>
        <w:spacing w:before="120"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Конкурс проводится во исполнение требований Федерального закона от 30 декабря 2008 г. № 307-Ф «Об аудиторской деятельности» о проведении обязательного ежегодного аудита.</w:t>
      </w:r>
    </w:p>
    <w:p w:rsidR="0055769B" w:rsidRPr="0055769B" w:rsidRDefault="0055769B" w:rsidP="0055769B">
      <w:pPr>
        <w:widowControl w:val="0"/>
        <w:tabs>
          <w:tab w:val="left" w:pos="1276"/>
        </w:tabs>
        <w:spacing w:after="0" w:line="240" w:lineRule="auto"/>
        <w:jc w:val="both"/>
        <w:rPr>
          <w:rFonts w:ascii="Times New Roman" w:eastAsia="Times New Roman" w:hAnsi="Times New Roman" w:cs="Times New Roman"/>
          <w:bCs/>
          <w:sz w:val="28"/>
          <w:szCs w:val="20"/>
          <w:lang w:eastAsia="ru-RU"/>
        </w:rPr>
      </w:pPr>
      <w:r w:rsidRPr="0055769B">
        <w:rPr>
          <w:rFonts w:ascii="Times New Roman" w:eastAsia="Times New Roman" w:hAnsi="Times New Roman" w:cs="Times New Roman"/>
          <w:bCs/>
          <w:sz w:val="28"/>
          <w:szCs w:val="20"/>
          <w:lang w:eastAsia="ru-RU"/>
        </w:rPr>
        <w:t>Заказчиком является ОАО «Мурманэнергосбыт».</w:t>
      </w:r>
    </w:p>
    <w:p w:rsidR="0055769B" w:rsidRPr="0055769B" w:rsidRDefault="0055769B" w:rsidP="0055769B">
      <w:pPr>
        <w:widowControl w:val="0"/>
        <w:spacing w:before="120"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Место нахождения (почтовый адрес) заказчика: Российская Федерация, 183034, г. Мурманск, </w:t>
      </w:r>
      <w:proofErr w:type="spellStart"/>
      <w:r w:rsidRPr="0055769B">
        <w:rPr>
          <w:rFonts w:ascii="Times New Roman" w:eastAsia="Times New Roman" w:hAnsi="Times New Roman" w:cs="Times New Roman"/>
          <w:sz w:val="28"/>
          <w:szCs w:val="28"/>
          <w:lang w:eastAsia="ru-RU"/>
        </w:rPr>
        <w:t>ул</w:t>
      </w:r>
      <w:proofErr w:type="gramStart"/>
      <w:r w:rsidRPr="0055769B">
        <w:rPr>
          <w:rFonts w:ascii="Times New Roman" w:eastAsia="Times New Roman" w:hAnsi="Times New Roman" w:cs="Times New Roman"/>
          <w:sz w:val="28"/>
          <w:szCs w:val="28"/>
          <w:lang w:eastAsia="ru-RU"/>
        </w:rPr>
        <w:t>.С</w:t>
      </w:r>
      <w:proofErr w:type="gramEnd"/>
      <w:r w:rsidRPr="0055769B">
        <w:rPr>
          <w:rFonts w:ascii="Times New Roman" w:eastAsia="Times New Roman" w:hAnsi="Times New Roman" w:cs="Times New Roman"/>
          <w:sz w:val="28"/>
          <w:szCs w:val="28"/>
          <w:lang w:eastAsia="ru-RU"/>
        </w:rPr>
        <w:t>вердлова</w:t>
      </w:r>
      <w:proofErr w:type="spellEnd"/>
      <w:r w:rsidRPr="0055769B">
        <w:rPr>
          <w:rFonts w:ascii="Times New Roman" w:eastAsia="Times New Roman" w:hAnsi="Times New Roman" w:cs="Times New Roman"/>
          <w:sz w:val="28"/>
          <w:szCs w:val="28"/>
          <w:lang w:eastAsia="ru-RU"/>
        </w:rPr>
        <w:t>,  д.39.</w:t>
      </w:r>
    </w:p>
    <w:p w:rsidR="0055769B" w:rsidRPr="0055769B" w:rsidRDefault="0055769B" w:rsidP="0055769B">
      <w:pPr>
        <w:widowControl w:val="0"/>
        <w:spacing w:before="120"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Адрес электронной почты: </w:t>
      </w:r>
      <w:hyperlink r:id="rId14" w:history="1">
        <w:r w:rsidRPr="0055769B">
          <w:rPr>
            <w:rFonts w:ascii="Times New Roman" w:eastAsia="Times New Roman" w:hAnsi="Times New Roman" w:cs="Times New Roman"/>
            <w:color w:val="0000FF"/>
            <w:sz w:val="28"/>
            <w:szCs w:val="20"/>
            <w:u w:val="single"/>
            <w:lang w:val="en-US" w:eastAsia="ru-RU"/>
          </w:rPr>
          <w:t>bannova</w:t>
        </w:r>
        <w:r w:rsidRPr="0055769B">
          <w:rPr>
            <w:rFonts w:ascii="Times New Roman" w:eastAsia="Times New Roman" w:hAnsi="Times New Roman" w:cs="Times New Roman"/>
            <w:color w:val="0000FF"/>
            <w:sz w:val="28"/>
            <w:szCs w:val="20"/>
            <w:u w:val="single"/>
            <w:lang w:eastAsia="ru-RU"/>
          </w:rPr>
          <w:t>@</w:t>
        </w:r>
        <w:r w:rsidRPr="0055769B">
          <w:rPr>
            <w:rFonts w:ascii="Times New Roman" w:eastAsia="Times New Roman" w:hAnsi="Times New Roman" w:cs="Times New Roman"/>
            <w:color w:val="0000FF"/>
            <w:sz w:val="28"/>
            <w:szCs w:val="20"/>
            <w:u w:val="single"/>
            <w:lang w:val="en-US" w:eastAsia="ru-RU"/>
          </w:rPr>
          <w:t>mures</w:t>
        </w:r>
        <w:r w:rsidRPr="0055769B">
          <w:rPr>
            <w:rFonts w:ascii="Times New Roman" w:eastAsia="Times New Roman" w:hAnsi="Times New Roman" w:cs="Times New Roman"/>
            <w:color w:val="0000FF"/>
            <w:sz w:val="28"/>
            <w:szCs w:val="20"/>
            <w:u w:val="single"/>
            <w:lang w:eastAsia="ru-RU"/>
          </w:rPr>
          <w:t>.</w:t>
        </w:r>
        <w:r w:rsidRPr="0055769B">
          <w:rPr>
            <w:rFonts w:ascii="Times New Roman" w:eastAsia="Times New Roman" w:hAnsi="Times New Roman" w:cs="Times New Roman"/>
            <w:color w:val="0000FF"/>
            <w:sz w:val="28"/>
            <w:szCs w:val="20"/>
            <w:u w:val="single"/>
            <w:lang w:val="en-US" w:eastAsia="ru-RU"/>
          </w:rPr>
          <w:t>ru</w:t>
        </w:r>
      </w:hyperlink>
      <w:r w:rsidRPr="0055769B">
        <w:rPr>
          <w:rFonts w:ascii="Times New Roman" w:eastAsia="Times New Roman" w:hAnsi="Times New Roman" w:cs="Times New Roman"/>
          <w:sz w:val="28"/>
          <w:szCs w:val="20"/>
          <w:lang w:eastAsia="ru-RU"/>
        </w:rPr>
        <w:t>.</w:t>
      </w:r>
    </w:p>
    <w:p w:rsidR="0055769B" w:rsidRPr="0055769B" w:rsidRDefault="0055769B" w:rsidP="0055769B">
      <w:pPr>
        <w:widowControl w:val="0"/>
        <w:spacing w:before="120"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Контактный телефон: </w:t>
      </w:r>
      <w:r w:rsidRPr="0055769B">
        <w:rPr>
          <w:rFonts w:ascii="Times New Roman" w:eastAsia="Times New Roman" w:hAnsi="Times New Roman" w:cs="Times New Roman"/>
          <w:sz w:val="28"/>
          <w:szCs w:val="20"/>
          <w:lang w:eastAsia="ru-RU"/>
        </w:rPr>
        <w:t>8(815-2) 68-62-57 доб. (0521), +79537530695.</w:t>
      </w:r>
    </w:p>
    <w:p w:rsidR="0055769B" w:rsidRPr="0055769B" w:rsidRDefault="0055769B" w:rsidP="0055769B">
      <w:pPr>
        <w:widowControl w:val="0"/>
        <w:spacing w:before="120" w:after="0" w:line="240" w:lineRule="auto"/>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Ответственное лицо заказчика: </w:t>
      </w:r>
      <w:proofErr w:type="spellStart"/>
      <w:r w:rsidR="00137DBF" w:rsidRPr="00137DBF">
        <w:rPr>
          <w:rFonts w:ascii="Times New Roman" w:eastAsia="Times New Roman" w:hAnsi="Times New Roman" w:cs="Times New Roman"/>
          <w:sz w:val="28"/>
          <w:szCs w:val="28"/>
          <w:lang w:eastAsia="ru-RU"/>
        </w:rPr>
        <w:t>и.о</w:t>
      </w:r>
      <w:proofErr w:type="spellEnd"/>
      <w:r w:rsidR="00137DBF" w:rsidRPr="00137DBF">
        <w:rPr>
          <w:rFonts w:ascii="Times New Roman" w:eastAsia="Times New Roman" w:hAnsi="Times New Roman" w:cs="Times New Roman"/>
          <w:sz w:val="28"/>
          <w:szCs w:val="28"/>
          <w:lang w:eastAsia="ru-RU"/>
        </w:rPr>
        <w:t xml:space="preserve">. </w:t>
      </w:r>
      <w:r w:rsidRPr="00137DBF">
        <w:rPr>
          <w:rFonts w:ascii="Times New Roman" w:eastAsia="Times New Roman" w:hAnsi="Times New Roman" w:cs="Times New Roman"/>
          <w:sz w:val="28"/>
          <w:szCs w:val="28"/>
          <w:lang w:eastAsia="ru-RU"/>
        </w:rPr>
        <w:t>начальник</w:t>
      </w:r>
      <w:r w:rsidR="00137DBF" w:rsidRPr="00137DBF">
        <w:rPr>
          <w:rFonts w:ascii="Times New Roman" w:eastAsia="Times New Roman" w:hAnsi="Times New Roman" w:cs="Times New Roman"/>
          <w:sz w:val="28"/>
          <w:szCs w:val="28"/>
          <w:lang w:eastAsia="ru-RU"/>
        </w:rPr>
        <w:t>а</w:t>
      </w:r>
      <w:r w:rsidRPr="00137DBF">
        <w:rPr>
          <w:rFonts w:ascii="Times New Roman" w:eastAsia="Times New Roman" w:hAnsi="Times New Roman" w:cs="Times New Roman"/>
          <w:sz w:val="28"/>
          <w:szCs w:val="28"/>
          <w:lang w:eastAsia="ru-RU"/>
        </w:rPr>
        <w:t xml:space="preserve"> службы закупок ОАО «Мурманэнергосбыт» - </w:t>
      </w:r>
      <w:r w:rsidR="00137DBF" w:rsidRPr="00137DBF">
        <w:rPr>
          <w:rFonts w:ascii="Times New Roman" w:eastAsia="Times New Roman" w:hAnsi="Times New Roman" w:cs="Times New Roman"/>
          <w:sz w:val="28"/>
          <w:szCs w:val="28"/>
          <w:lang w:eastAsia="ru-RU"/>
        </w:rPr>
        <w:t>Урпин Николай Владиславович</w:t>
      </w:r>
      <w:r w:rsidRPr="00137DBF">
        <w:rPr>
          <w:rFonts w:ascii="Times New Roman" w:eastAsia="Times New Roman" w:hAnsi="Times New Roman" w:cs="Times New Roman"/>
          <w:sz w:val="28"/>
          <w:szCs w:val="20"/>
          <w:lang w:eastAsia="ru-RU"/>
        </w:rPr>
        <w:t xml:space="preserve">, </w:t>
      </w:r>
      <w:r w:rsidR="00A809E1">
        <w:rPr>
          <w:rFonts w:ascii="Times New Roman" w:eastAsia="Times New Roman" w:hAnsi="Times New Roman" w:cs="Times New Roman"/>
          <w:sz w:val="28"/>
          <w:szCs w:val="20"/>
          <w:lang w:eastAsia="ru-RU"/>
        </w:rPr>
        <w:t xml:space="preserve">с 27.08.2015 </w:t>
      </w:r>
      <w:r w:rsidR="00A809E1" w:rsidRPr="00137DBF">
        <w:rPr>
          <w:rFonts w:ascii="Times New Roman" w:eastAsia="Times New Roman" w:hAnsi="Times New Roman" w:cs="Times New Roman"/>
          <w:sz w:val="28"/>
          <w:szCs w:val="28"/>
          <w:lang w:eastAsia="ru-RU"/>
        </w:rPr>
        <w:t xml:space="preserve">начальник службы закупок ОАО «Мурманэнергосбыт» </w:t>
      </w:r>
      <w:proofErr w:type="spellStart"/>
      <w:r w:rsidR="00A809E1" w:rsidRPr="00A809E1">
        <w:rPr>
          <w:rFonts w:ascii="Times New Roman" w:eastAsia="Times New Roman" w:hAnsi="Times New Roman" w:cs="Times New Roman"/>
          <w:bCs/>
          <w:sz w:val="28"/>
          <w:szCs w:val="28"/>
          <w:lang w:eastAsia="ru-RU"/>
        </w:rPr>
        <w:t>Хоняк</w:t>
      </w:r>
      <w:proofErr w:type="spellEnd"/>
      <w:r w:rsidR="00A809E1" w:rsidRPr="00A809E1">
        <w:rPr>
          <w:rFonts w:ascii="Times New Roman" w:eastAsia="Times New Roman" w:hAnsi="Times New Roman" w:cs="Times New Roman"/>
          <w:bCs/>
          <w:sz w:val="28"/>
          <w:szCs w:val="28"/>
          <w:lang w:eastAsia="ru-RU"/>
        </w:rPr>
        <w:t xml:space="preserve"> Андрей Маратович</w:t>
      </w:r>
      <w:r w:rsidR="00A809E1">
        <w:rPr>
          <w:rFonts w:ascii="Times New Roman" w:eastAsia="Times New Roman" w:hAnsi="Times New Roman" w:cs="Times New Roman"/>
          <w:bCs/>
          <w:sz w:val="28"/>
          <w:szCs w:val="28"/>
          <w:lang w:eastAsia="ru-RU"/>
        </w:rPr>
        <w:t xml:space="preserve"> (при</w:t>
      </w:r>
      <w:r w:rsidR="00A809E1" w:rsidRPr="00137DBF">
        <w:rPr>
          <w:rFonts w:ascii="Times New Roman" w:eastAsia="Times New Roman" w:hAnsi="Times New Roman" w:cs="Times New Roman"/>
          <w:sz w:val="28"/>
          <w:szCs w:val="20"/>
          <w:lang w:eastAsia="ru-RU"/>
        </w:rPr>
        <w:t xml:space="preserve">каз  </w:t>
      </w:r>
      <w:r w:rsidR="00CF042E" w:rsidRPr="00F2696B">
        <w:rPr>
          <w:rFonts w:ascii="Times New Roman" w:eastAsia="Times New Roman" w:hAnsi="Times New Roman" w:cs="Times New Roman"/>
          <w:sz w:val="28"/>
          <w:szCs w:val="20"/>
          <w:lang w:eastAsia="ru-RU"/>
        </w:rPr>
        <w:t>№ 184</w:t>
      </w:r>
      <w:r w:rsidRPr="00F2696B">
        <w:rPr>
          <w:rFonts w:ascii="Times New Roman" w:eastAsia="Times New Roman" w:hAnsi="Times New Roman" w:cs="Times New Roman"/>
          <w:sz w:val="28"/>
          <w:szCs w:val="20"/>
          <w:lang w:eastAsia="ru-RU"/>
        </w:rPr>
        <w:t xml:space="preserve">-з от </w:t>
      </w:r>
      <w:r w:rsidR="00694DC0" w:rsidRPr="00F2696B">
        <w:rPr>
          <w:rFonts w:ascii="Times New Roman" w:eastAsia="Times New Roman" w:hAnsi="Times New Roman" w:cs="Times New Roman"/>
          <w:sz w:val="28"/>
          <w:szCs w:val="20"/>
          <w:lang w:eastAsia="ru-RU"/>
        </w:rPr>
        <w:t>12</w:t>
      </w:r>
      <w:r w:rsidRPr="00F2696B">
        <w:rPr>
          <w:rFonts w:ascii="Times New Roman" w:eastAsia="Times New Roman" w:hAnsi="Times New Roman" w:cs="Times New Roman"/>
          <w:sz w:val="28"/>
          <w:szCs w:val="20"/>
          <w:lang w:eastAsia="ru-RU"/>
        </w:rPr>
        <w:t xml:space="preserve"> </w:t>
      </w:r>
      <w:r w:rsidR="00137DBF" w:rsidRPr="00F2696B">
        <w:rPr>
          <w:rFonts w:ascii="Times New Roman" w:eastAsia="Times New Roman" w:hAnsi="Times New Roman" w:cs="Times New Roman"/>
          <w:sz w:val="28"/>
          <w:szCs w:val="20"/>
          <w:lang w:eastAsia="ru-RU"/>
        </w:rPr>
        <w:t>августа</w:t>
      </w:r>
      <w:r w:rsidRPr="00F2696B">
        <w:rPr>
          <w:rFonts w:ascii="Times New Roman" w:eastAsia="Times New Roman" w:hAnsi="Times New Roman" w:cs="Times New Roman"/>
          <w:sz w:val="28"/>
          <w:szCs w:val="20"/>
          <w:lang w:eastAsia="ru-RU"/>
        </w:rPr>
        <w:t xml:space="preserve"> 201</w:t>
      </w:r>
      <w:r w:rsidR="00137DBF" w:rsidRPr="00F2696B">
        <w:rPr>
          <w:rFonts w:ascii="Times New Roman" w:eastAsia="Times New Roman" w:hAnsi="Times New Roman" w:cs="Times New Roman"/>
          <w:sz w:val="28"/>
          <w:szCs w:val="20"/>
          <w:lang w:eastAsia="ru-RU"/>
        </w:rPr>
        <w:t>5</w:t>
      </w:r>
      <w:r w:rsidRPr="00F2696B">
        <w:rPr>
          <w:rFonts w:ascii="Times New Roman" w:eastAsia="Times New Roman" w:hAnsi="Times New Roman" w:cs="Times New Roman"/>
          <w:sz w:val="28"/>
          <w:szCs w:val="20"/>
          <w:lang w:eastAsia="ru-RU"/>
        </w:rPr>
        <w:t xml:space="preserve"> года</w:t>
      </w:r>
      <w:r w:rsidR="00A809E1" w:rsidRPr="00F2696B">
        <w:rPr>
          <w:rFonts w:ascii="Times New Roman" w:eastAsia="Times New Roman" w:hAnsi="Times New Roman" w:cs="Times New Roman"/>
          <w:sz w:val="28"/>
          <w:szCs w:val="20"/>
          <w:lang w:eastAsia="ru-RU"/>
        </w:rPr>
        <w:t>)</w:t>
      </w:r>
      <w:r w:rsidRPr="00F2696B">
        <w:rPr>
          <w:rFonts w:ascii="Times New Roman" w:eastAsia="Times New Roman" w:hAnsi="Times New Roman" w:cs="Times New Roman"/>
          <w:sz w:val="28"/>
          <w:szCs w:val="20"/>
          <w:lang w:eastAsia="ru-RU"/>
        </w:rPr>
        <w:t>.</w:t>
      </w:r>
    </w:p>
    <w:p w:rsidR="0055769B" w:rsidRPr="0055769B" w:rsidRDefault="0055769B" w:rsidP="0055769B">
      <w:pPr>
        <w:autoSpaceDE w:val="0"/>
        <w:autoSpaceDN w:val="0"/>
        <w:spacing w:before="120"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Настоящая конкурсная Документация размещена на официальном сайте единой информационной системы в информационно-телекоммуникационной сети «Интернет» </w:t>
      </w:r>
      <w:hyperlink r:id="rId15" w:history="1">
        <w:r w:rsidRPr="0055769B">
          <w:rPr>
            <w:rFonts w:ascii="Times New Roman" w:eastAsia="Times New Roman" w:hAnsi="Times New Roman" w:cs="Times New Roman"/>
            <w:color w:val="0000FF"/>
            <w:sz w:val="28"/>
            <w:szCs w:val="28"/>
            <w:u w:val="single"/>
            <w:lang w:eastAsia="ru-RU"/>
          </w:rPr>
          <w:t>http://zakupki.gov.ru</w:t>
        </w:r>
      </w:hyperlink>
      <w:r w:rsidRPr="0055769B">
        <w:rPr>
          <w:rFonts w:ascii="Times New Roman" w:eastAsia="Times New Roman" w:hAnsi="Times New Roman" w:cs="Times New Roman"/>
          <w:color w:val="0000FF"/>
          <w:sz w:val="28"/>
          <w:szCs w:val="28"/>
          <w:u w:val="single"/>
          <w:lang w:eastAsia="ru-RU"/>
        </w:rPr>
        <w:t>/</w:t>
      </w:r>
      <w:r w:rsidRPr="0055769B">
        <w:rPr>
          <w:rFonts w:ascii="Times New Roman" w:eastAsia="Times New Roman" w:hAnsi="Times New Roman" w:cs="Times New Roman"/>
          <w:sz w:val="28"/>
          <w:szCs w:val="28"/>
          <w:lang w:eastAsia="ru-RU"/>
        </w:rPr>
        <w:t xml:space="preserve"> (далее – единая информационная система).</w:t>
      </w:r>
    </w:p>
    <w:p w:rsidR="0055769B" w:rsidRPr="0055769B" w:rsidRDefault="0055769B" w:rsidP="0055769B">
      <w:pPr>
        <w:widowControl w:val="0"/>
        <w:spacing w:before="120" w:after="0" w:line="240" w:lineRule="auto"/>
        <w:jc w:val="both"/>
        <w:rPr>
          <w:rFonts w:ascii="Times New Roman" w:eastAsia="Times New Roman" w:hAnsi="Times New Roman" w:cs="Times New Roman"/>
          <w:i/>
          <w:sz w:val="28"/>
          <w:szCs w:val="28"/>
          <w:u w:val="single"/>
          <w:lang w:eastAsia="ru-RU"/>
        </w:rPr>
      </w:pPr>
      <w:r w:rsidRPr="0055769B">
        <w:rPr>
          <w:rFonts w:ascii="Times New Roman" w:eastAsia="Times New Roman" w:hAnsi="Times New Roman" w:cs="Times New Roman"/>
          <w:i/>
          <w:sz w:val="28"/>
          <w:szCs w:val="28"/>
          <w:u w:val="single"/>
          <w:lang w:eastAsia="ru-RU"/>
        </w:rPr>
        <w:t xml:space="preserve">Также любое заинтересованное лицо может получить конкурсную Документацию в форме документа на бумажном носителе на основании заявления, поданного в письменной форме по адресу: 183034, г. Мурманск, ул. </w:t>
      </w:r>
      <w:proofErr w:type="gramStart"/>
      <w:r w:rsidRPr="0055769B">
        <w:rPr>
          <w:rFonts w:ascii="Times New Roman" w:eastAsia="Times New Roman" w:hAnsi="Times New Roman" w:cs="Times New Roman"/>
          <w:i/>
          <w:sz w:val="28"/>
          <w:szCs w:val="28"/>
          <w:u w:val="single"/>
          <w:lang w:eastAsia="ru-RU"/>
        </w:rPr>
        <w:t>Промышленная</w:t>
      </w:r>
      <w:proofErr w:type="gramEnd"/>
      <w:r w:rsidRPr="0055769B">
        <w:rPr>
          <w:rFonts w:ascii="Times New Roman" w:eastAsia="Times New Roman" w:hAnsi="Times New Roman" w:cs="Times New Roman"/>
          <w:i/>
          <w:sz w:val="28"/>
          <w:szCs w:val="28"/>
          <w:u w:val="single"/>
          <w:lang w:eastAsia="ru-RU"/>
        </w:rPr>
        <w:t xml:space="preserve"> д. 15, каб.21.</w:t>
      </w:r>
      <w:r w:rsidRPr="0055769B">
        <w:rPr>
          <w:rFonts w:ascii="Times New Roman" w:eastAsia="Times New Roman" w:hAnsi="Times New Roman" w:cs="Times New Roman"/>
          <w:i/>
          <w:sz w:val="28"/>
          <w:szCs w:val="20"/>
          <w:u w:val="single"/>
          <w:lang w:eastAsia="ru-RU"/>
        </w:rPr>
        <w:t xml:space="preserve"> </w:t>
      </w:r>
      <w:r w:rsidRPr="0055769B">
        <w:rPr>
          <w:rFonts w:ascii="Times New Roman" w:eastAsia="Times New Roman" w:hAnsi="Times New Roman" w:cs="Times New Roman"/>
          <w:i/>
          <w:sz w:val="28"/>
          <w:szCs w:val="28"/>
          <w:u w:val="single"/>
          <w:lang w:eastAsia="ru-RU"/>
        </w:rPr>
        <w:t xml:space="preserve">При этом конкурсная Документация предоставляется в течение двух рабочих дней </w:t>
      </w:r>
      <w:proofErr w:type="gramStart"/>
      <w:r w:rsidRPr="0055769B">
        <w:rPr>
          <w:rFonts w:ascii="Times New Roman" w:eastAsia="Times New Roman" w:hAnsi="Times New Roman" w:cs="Times New Roman"/>
          <w:i/>
          <w:sz w:val="28"/>
          <w:szCs w:val="28"/>
          <w:u w:val="single"/>
          <w:lang w:eastAsia="ru-RU"/>
        </w:rPr>
        <w:t>с даты получения</w:t>
      </w:r>
      <w:proofErr w:type="gramEnd"/>
      <w:r w:rsidRPr="0055769B">
        <w:rPr>
          <w:rFonts w:ascii="Times New Roman" w:eastAsia="Times New Roman" w:hAnsi="Times New Roman" w:cs="Times New Roman"/>
          <w:i/>
          <w:sz w:val="28"/>
          <w:szCs w:val="28"/>
          <w:u w:val="single"/>
          <w:lang w:eastAsia="ru-RU"/>
        </w:rPr>
        <w:t xml:space="preserve"> заявления бесплатно. </w:t>
      </w:r>
    </w:p>
    <w:p w:rsidR="0055769B" w:rsidRPr="0055769B" w:rsidRDefault="0055769B" w:rsidP="0055769B">
      <w:pPr>
        <w:widowControl w:val="0"/>
        <w:spacing w:before="120"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Конкурсная Документация предоставляется на русском языке.</w:t>
      </w:r>
      <w:bookmarkStart w:id="7" w:name="_Toc254858770"/>
      <w:bookmarkStart w:id="8" w:name="_Toc379807127"/>
    </w:p>
    <w:p w:rsidR="0055769B" w:rsidRPr="0055769B" w:rsidRDefault="0055769B" w:rsidP="00D505E2">
      <w:pPr>
        <w:widowControl w:val="0"/>
        <w:numPr>
          <w:ilvl w:val="1"/>
          <w:numId w:val="2"/>
        </w:numPr>
        <w:spacing w:before="120" w:after="0" w:line="240" w:lineRule="auto"/>
        <w:ind w:left="0" w:firstLine="426"/>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b/>
          <w:snapToGrid w:val="0"/>
          <w:sz w:val="28"/>
          <w:szCs w:val="20"/>
          <w:lang w:eastAsia="ru-RU"/>
        </w:rPr>
        <w:t xml:space="preserve">Требования к содержанию, форме и составу заявки на участие в конкурсе </w:t>
      </w:r>
    </w:p>
    <w:bookmarkEnd w:id="7"/>
    <w:bookmarkEnd w:id="8"/>
    <w:p w:rsidR="002F78EB" w:rsidRPr="002F78EB" w:rsidRDefault="0055769B" w:rsidP="002F78EB">
      <w:pPr>
        <w:pStyle w:val="ConsPlusNormal"/>
        <w:ind w:firstLine="540"/>
        <w:jc w:val="both"/>
        <w:rPr>
          <w:rFonts w:ascii="Times New Roman" w:eastAsiaTheme="minorHAnsi" w:hAnsi="Times New Roman" w:cs="Times New Roman"/>
          <w:sz w:val="28"/>
          <w:szCs w:val="28"/>
          <w:lang w:eastAsia="en-US"/>
        </w:rPr>
      </w:pPr>
      <w:r w:rsidRPr="0055769B">
        <w:rPr>
          <w:rFonts w:ascii="Times New Roman" w:hAnsi="Times New Roman" w:cs="Times New Roman"/>
          <w:sz w:val="28"/>
          <w:szCs w:val="28"/>
        </w:rPr>
        <w:t xml:space="preserve">    Аудиторская организация, заинтересованная в участии в конкурсе (далее – Участник открытого конкурса), должна представить заявку на участие в конкурсе по форме, установленной конкурсной Документацией, в письменной форме на бумажном носителе.</w:t>
      </w:r>
      <w:r w:rsidRPr="0055769B">
        <w:rPr>
          <w:rFonts w:ascii="Times New Roman" w:hAnsi="Times New Roman" w:cs="Times New Roman"/>
          <w:sz w:val="28"/>
          <w:szCs w:val="20"/>
        </w:rPr>
        <w:t xml:space="preserve"> </w:t>
      </w:r>
      <w:r w:rsidR="002F78EB" w:rsidRPr="002F78EB">
        <w:rPr>
          <w:rFonts w:ascii="Times New Roman" w:eastAsiaTheme="minorHAnsi" w:hAnsi="Times New Roman" w:cs="Times New Roman"/>
          <w:sz w:val="28"/>
          <w:szCs w:val="28"/>
          <w:lang w:eastAsia="en-US"/>
        </w:rPr>
        <w:t xml:space="preserve">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w:t>
      </w:r>
      <w:r w:rsidR="002F2197">
        <w:rPr>
          <w:rFonts w:ascii="Times New Roman" w:eastAsiaTheme="minorHAnsi" w:hAnsi="Times New Roman" w:cs="Times New Roman"/>
          <w:sz w:val="28"/>
          <w:szCs w:val="28"/>
          <w:lang w:eastAsia="en-US"/>
        </w:rPr>
        <w:t>(</w:t>
      </w:r>
      <w:r w:rsidR="002F78EB" w:rsidRPr="002F2197">
        <w:rPr>
          <w:rFonts w:ascii="Times New Roman" w:eastAsiaTheme="minorHAnsi" w:hAnsi="Times New Roman" w:cs="Times New Roman"/>
          <w:sz w:val="28"/>
          <w:szCs w:val="28"/>
          <w:lang w:eastAsia="en-US"/>
        </w:rPr>
        <w:t>при наличии печати</w:t>
      </w:r>
      <w:r w:rsidR="002F78EB" w:rsidRPr="002F78EB">
        <w:rPr>
          <w:rFonts w:ascii="Times New Roman" w:eastAsiaTheme="minorHAnsi" w:hAnsi="Times New Roman" w:cs="Times New Roman"/>
          <w:sz w:val="28"/>
          <w:szCs w:val="28"/>
          <w:lang w:eastAsia="en-US"/>
        </w:rPr>
        <w:t xml:space="preserve">)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w:t>
      </w:r>
      <w:r w:rsidR="002F78EB" w:rsidRPr="002F78EB">
        <w:rPr>
          <w:rFonts w:ascii="Times New Roman" w:eastAsiaTheme="minorHAnsi" w:hAnsi="Times New Roman" w:cs="Times New Roman"/>
          <w:sz w:val="28"/>
          <w:szCs w:val="28"/>
          <w:lang w:eastAsia="en-US"/>
        </w:rPr>
        <w:lastRenderedPageBreak/>
        <w:t xml:space="preserve">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sidR="002F78EB" w:rsidRPr="002F78EB">
        <w:rPr>
          <w:rFonts w:ascii="Times New Roman" w:eastAsiaTheme="minorHAnsi" w:hAnsi="Times New Roman" w:cs="Times New Roman"/>
          <w:sz w:val="28"/>
          <w:szCs w:val="28"/>
          <w:lang w:eastAsia="en-US"/>
        </w:rPr>
        <w:t>конкурса</w:t>
      </w:r>
      <w:proofErr w:type="gramEnd"/>
      <w:r w:rsidR="002F78EB" w:rsidRPr="002F78EB">
        <w:rPr>
          <w:rFonts w:ascii="Times New Roman" w:eastAsiaTheme="minorHAnsi" w:hAnsi="Times New Roman" w:cs="Times New Roman"/>
          <w:sz w:val="28"/>
          <w:szCs w:val="28"/>
          <w:lang w:eastAsia="en-US"/>
        </w:rPr>
        <w:t xml:space="preserve"> и он несет ответственность за подлинность и достоверность этих информации и документов. </w:t>
      </w:r>
    </w:p>
    <w:p w:rsidR="0055769B" w:rsidRPr="0055769B" w:rsidRDefault="0055769B" w:rsidP="0055769B">
      <w:pPr>
        <w:widowControl w:val="0"/>
        <w:spacing w:after="0" w:line="240" w:lineRule="auto"/>
        <w:jc w:val="both"/>
        <w:rPr>
          <w:rFonts w:ascii="Times New Roman" w:eastAsia="Times New Roman" w:hAnsi="Times New Roman" w:cs="Times New Roman"/>
          <w:sz w:val="28"/>
          <w:szCs w:val="20"/>
          <w:lang w:eastAsia="ru-RU"/>
        </w:rPr>
      </w:pPr>
      <w:r w:rsidRPr="0055769B">
        <w:rPr>
          <w:rFonts w:ascii="Times New Roman" w:eastAsia="Times New Roman" w:hAnsi="Times New Roman" w:cs="Times New Roman"/>
          <w:sz w:val="28"/>
          <w:szCs w:val="20"/>
          <w:lang w:eastAsia="ru-RU"/>
        </w:rPr>
        <w:t xml:space="preserve">Участник открытого конкурса вправе подать только одну заявку на участие в конкурсе. </w:t>
      </w:r>
    </w:p>
    <w:p w:rsidR="0055769B" w:rsidRPr="0055769B" w:rsidRDefault="0055769B" w:rsidP="0055769B">
      <w:pPr>
        <w:widowControl w:val="0"/>
        <w:spacing w:after="0" w:line="240" w:lineRule="auto"/>
        <w:jc w:val="both"/>
        <w:rPr>
          <w:rFonts w:ascii="Times New Roman" w:eastAsia="Times New Roman" w:hAnsi="Times New Roman" w:cs="Times New Roman"/>
          <w:spacing w:val="-5"/>
          <w:sz w:val="28"/>
          <w:szCs w:val="28"/>
          <w:lang w:eastAsia="ru-RU"/>
        </w:rPr>
      </w:pPr>
      <w:r w:rsidRPr="0055769B">
        <w:rPr>
          <w:rFonts w:ascii="Times New Roman" w:eastAsia="Times New Roman" w:hAnsi="Times New Roman" w:cs="Times New Roman"/>
          <w:sz w:val="28"/>
          <w:szCs w:val="28"/>
          <w:lang w:eastAsia="ru-RU"/>
        </w:rPr>
        <w:t>Заявка на участие в конкурсе  представляется в запечатанном конверте, не позволяющем просматривать содержание заявки до вскрытия.</w:t>
      </w:r>
      <w:r w:rsidRPr="0055769B">
        <w:rPr>
          <w:rFonts w:ascii="Times New Roman" w:eastAsia="Times New Roman" w:hAnsi="Times New Roman" w:cs="Times New Roman"/>
          <w:i/>
          <w:iCs/>
          <w:snapToGrid w:val="0"/>
          <w:sz w:val="28"/>
          <w:szCs w:val="28"/>
          <w:lang w:eastAsia="ru-RU"/>
        </w:rPr>
        <w:t xml:space="preserve"> </w:t>
      </w:r>
      <w:r w:rsidRPr="0055769B">
        <w:rPr>
          <w:rFonts w:ascii="Times New Roman" w:eastAsia="Times New Roman" w:hAnsi="Times New Roman" w:cs="Times New Roman"/>
          <w:spacing w:val="-5"/>
          <w:sz w:val="28"/>
          <w:szCs w:val="28"/>
          <w:lang w:eastAsia="ru-RU"/>
        </w:rPr>
        <w:t xml:space="preserve"> </w:t>
      </w:r>
    </w:p>
    <w:p w:rsidR="0055769B" w:rsidRPr="0055769B" w:rsidRDefault="0055769B" w:rsidP="0055769B">
      <w:pPr>
        <w:widowControl w:val="0"/>
        <w:spacing w:after="0" w:line="240" w:lineRule="auto"/>
        <w:jc w:val="both"/>
        <w:rPr>
          <w:rFonts w:ascii="Times New Roman" w:eastAsia="Times New Roman" w:hAnsi="Times New Roman" w:cs="Times New Roman"/>
          <w:sz w:val="28"/>
          <w:szCs w:val="20"/>
          <w:lang w:eastAsia="ru-RU"/>
        </w:rPr>
      </w:pPr>
      <w:r w:rsidRPr="0055769B">
        <w:rPr>
          <w:rFonts w:ascii="Times New Roman" w:eastAsia="Times New Roman" w:hAnsi="Times New Roman" w:cs="Times New Roman"/>
          <w:sz w:val="28"/>
          <w:szCs w:val="20"/>
          <w:lang w:eastAsia="ru-RU"/>
        </w:rPr>
        <w:t xml:space="preserve">Заявка на участие в конкурсе оформляется на русском языке. </w:t>
      </w:r>
    </w:p>
    <w:p w:rsidR="0055769B" w:rsidRPr="0055769B" w:rsidRDefault="0055769B" w:rsidP="0055769B">
      <w:pPr>
        <w:widowControl w:val="0"/>
        <w:numPr>
          <w:ilvl w:val="1"/>
          <w:numId w:val="2"/>
        </w:numPr>
        <w:spacing w:after="0" w:line="240" w:lineRule="auto"/>
        <w:ind w:firstLine="283"/>
        <w:rPr>
          <w:rFonts w:ascii="Times New Roman" w:eastAsia="Times New Roman" w:hAnsi="Times New Roman" w:cs="Times New Roman"/>
          <w:b/>
          <w:kern w:val="32"/>
          <w:sz w:val="28"/>
          <w:szCs w:val="24"/>
          <w:lang w:eastAsia="ru-RU"/>
        </w:rPr>
      </w:pPr>
      <w:r w:rsidRPr="0055769B">
        <w:rPr>
          <w:rFonts w:ascii="Times New Roman" w:eastAsia="Times New Roman" w:hAnsi="Times New Roman" w:cs="Times New Roman"/>
          <w:b/>
          <w:sz w:val="28"/>
          <w:szCs w:val="24"/>
          <w:lang w:eastAsia="ru-RU"/>
        </w:rPr>
        <w:t>Место, даты и время начала и окончания срока подачи заявок</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Место подачи участниками заявок: ОАО «Мурманэнергосбыт», 183034, г. Мурманск, ул. Промышленная, д. 15 </w:t>
      </w:r>
      <w:proofErr w:type="spellStart"/>
      <w:r w:rsidRPr="0055769B">
        <w:rPr>
          <w:rFonts w:ascii="Times New Roman" w:eastAsia="Times New Roman" w:hAnsi="Times New Roman" w:cs="Times New Roman"/>
          <w:snapToGrid w:val="0"/>
          <w:sz w:val="28"/>
          <w:szCs w:val="28"/>
          <w:lang w:eastAsia="ru-RU"/>
        </w:rPr>
        <w:t>каб</w:t>
      </w:r>
      <w:proofErr w:type="spellEnd"/>
      <w:r w:rsidRPr="0055769B">
        <w:rPr>
          <w:rFonts w:ascii="Times New Roman" w:eastAsia="Times New Roman" w:hAnsi="Times New Roman" w:cs="Times New Roman"/>
          <w:snapToGrid w:val="0"/>
          <w:sz w:val="28"/>
          <w:szCs w:val="28"/>
          <w:lang w:eastAsia="ru-RU"/>
        </w:rPr>
        <w:t>. 21 (</w:t>
      </w:r>
      <w:proofErr w:type="gramStart"/>
      <w:r w:rsidRPr="0055769B">
        <w:rPr>
          <w:rFonts w:ascii="Times New Roman" w:eastAsia="Times New Roman" w:hAnsi="Times New Roman" w:cs="Times New Roman"/>
          <w:snapToGrid w:val="0"/>
          <w:sz w:val="28"/>
          <w:szCs w:val="28"/>
          <w:lang w:eastAsia="ru-RU"/>
        </w:rPr>
        <w:t>Центральное</w:t>
      </w:r>
      <w:proofErr w:type="gramEnd"/>
      <w:r w:rsidRPr="0055769B">
        <w:rPr>
          <w:rFonts w:ascii="Times New Roman" w:eastAsia="Times New Roman" w:hAnsi="Times New Roman" w:cs="Times New Roman"/>
          <w:snapToGrid w:val="0"/>
          <w:sz w:val="28"/>
          <w:szCs w:val="28"/>
          <w:lang w:eastAsia="ru-RU"/>
        </w:rPr>
        <w:t xml:space="preserve"> КПП - № 1 заезд со стороны    ул. Свердлова, при себе иметь документ удостоверяющий личность) </w:t>
      </w:r>
    </w:p>
    <w:p w:rsidR="0055769B" w:rsidRPr="0055769B" w:rsidRDefault="0055769B" w:rsidP="0055769B">
      <w:pPr>
        <w:tabs>
          <w:tab w:val="num"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5769B" w:rsidRPr="00406F84" w:rsidRDefault="0055769B" w:rsidP="0055769B">
      <w:pPr>
        <w:tabs>
          <w:tab w:val="num" w:pos="0"/>
        </w:tabs>
        <w:autoSpaceDE w:val="0"/>
        <w:autoSpaceDN w:val="0"/>
        <w:adjustRightInd w:val="0"/>
        <w:spacing w:after="0" w:line="240" w:lineRule="auto"/>
        <w:rPr>
          <w:rFonts w:ascii="Times New Roman" w:eastAsia="Times New Roman" w:hAnsi="Times New Roman" w:cs="Times New Roman"/>
          <w:b/>
          <w:i/>
          <w:sz w:val="28"/>
          <w:szCs w:val="28"/>
          <w:u w:val="single"/>
          <w:lang w:eastAsia="ru-RU"/>
        </w:rPr>
      </w:pPr>
      <w:r w:rsidRPr="00406F84">
        <w:rPr>
          <w:rFonts w:ascii="Times New Roman" w:eastAsia="Times New Roman" w:hAnsi="Times New Roman" w:cs="Times New Roman"/>
          <w:b/>
          <w:i/>
          <w:sz w:val="28"/>
          <w:szCs w:val="28"/>
          <w:u w:val="single"/>
          <w:lang w:eastAsia="ru-RU"/>
        </w:rPr>
        <w:t>Дат</w:t>
      </w:r>
      <w:r w:rsidR="00406F84" w:rsidRPr="00406F84">
        <w:rPr>
          <w:rFonts w:ascii="Times New Roman" w:eastAsia="Times New Roman" w:hAnsi="Times New Roman" w:cs="Times New Roman"/>
          <w:b/>
          <w:i/>
          <w:sz w:val="28"/>
          <w:szCs w:val="28"/>
          <w:u w:val="single"/>
          <w:lang w:eastAsia="ru-RU"/>
        </w:rPr>
        <w:t>а, время начала подачи заявок _1</w:t>
      </w:r>
      <w:r w:rsidR="001723F7">
        <w:rPr>
          <w:rFonts w:ascii="Times New Roman" w:eastAsia="Times New Roman" w:hAnsi="Times New Roman" w:cs="Times New Roman"/>
          <w:b/>
          <w:i/>
          <w:sz w:val="28"/>
          <w:szCs w:val="28"/>
          <w:u w:val="single"/>
          <w:lang w:eastAsia="ru-RU"/>
        </w:rPr>
        <w:t>7</w:t>
      </w:r>
      <w:r w:rsidRPr="00406F84">
        <w:rPr>
          <w:rFonts w:ascii="Times New Roman" w:eastAsia="Times New Roman" w:hAnsi="Times New Roman" w:cs="Times New Roman"/>
          <w:b/>
          <w:i/>
          <w:sz w:val="28"/>
          <w:szCs w:val="28"/>
          <w:u w:val="single"/>
          <w:lang w:eastAsia="ru-RU"/>
        </w:rPr>
        <w:t>.0</w:t>
      </w:r>
      <w:r w:rsidR="00406F84" w:rsidRPr="00406F84">
        <w:rPr>
          <w:rFonts w:ascii="Times New Roman" w:eastAsia="Times New Roman" w:hAnsi="Times New Roman" w:cs="Times New Roman"/>
          <w:b/>
          <w:i/>
          <w:sz w:val="28"/>
          <w:szCs w:val="28"/>
          <w:u w:val="single"/>
          <w:lang w:eastAsia="ru-RU"/>
        </w:rPr>
        <w:t>8</w:t>
      </w:r>
      <w:r w:rsidRPr="00406F84">
        <w:rPr>
          <w:rFonts w:ascii="Times New Roman" w:eastAsia="Times New Roman" w:hAnsi="Times New Roman" w:cs="Times New Roman"/>
          <w:b/>
          <w:i/>
          <w:sz w:val="28"/>
          <w:szCs w:val="28"/>
          <w:u w:val="single"/>
          <w:lang w:eastAsia="ru-RU"/>
        </w:rPr>
        <w:t>.201</w:t>
      </w:r>
      <w:r w:rsidR="00406F84" w:rsidRPr="00406F84">
        <w:rPr>
          <w:rFonts w:ascii="Times New Roman" w:eastAsia="Times New Roman" w:hAnsi="Times New Roman" w:cs="Times New Roman"/>
          <w:b/>
          <w:i/>
          <w:sz w:val="28"/>
          <w:szCs w:val="28"/>
          <w:u w:val="single"/>
          <w:lang w:eastAsia="ru-RU"/>
        </w:rPr>
        <w:t>5</w:t>
      </w:r>
      <w:r w:rsidRPr="00406F84">
        <w:rPr>
          <w:rFonts w:ascii="Times New Roman" w:eastAsia="Times New Roman" w:hAnsi="Times New Roman" w:cs="Times New Roman"/>
          <w:b/>
          <w:i/>
          <w:sz w:val="28"/>
          <w:szCs w:val="28"/>
          <w:u w:val="single"/>
          <w:lang w:eastAsia="ru-RU"/>
        </w:rPr>
        <w:t xml:space="preserve"> в 1</w:t>
      </w:r>
      <w:r w:rsidR="008F0E7E">
        <w:rPr>
          <w:rFonts w:ascii="Times New Roman" w:eastAsia="Times New Roman" w:hAnsi="Times New Roman" w:cs="Times New Roman"/>
          <w:b/>
          <w:i/>
          <w:sz w:val="28"/>
          <w:szCs w:val="28"/>
          <w:u w:val="single"/>
          <w:lang w:eastAsia="ru-RU"/>
        </w:rPr>
        <w:t>8</w:t>
      </w:r>
      <w:r w:rsidR="000B2922">
        <w:rPr>
          <w:rFonts w:ascii="Times New Roman" w:eastAsia="Times New Roman" w:hAnsi="Times New Roman" w:cs="Times New Roman"/>
          <w:b/>
          <w:i/>
          <w:sz w:val="28"/>
          <w:szCs w:val="28"/>
          <w:u w:val="single"/>
          <w:lang w:eastAsia="ru-RU"/>
        </w:rPr>
        <w:t>:</w:t>
      </w:r>
      <w:r w:rsidR="00172D5C">
        <w:rPr>
          <w:rFonts w:ascii="Times New Roman" w:eastAsia="Times New Roman" w:hAnsi="Times New Roman" w:cs="Times New Roman"/>
          <w:b/>
          <w:i/>
          <w:sz w:val="28"/>
          <w:szCs w:val="28"/>
          <w:u w:val="single"/>
          <w:lang w:eastAsia="ru-RU"/>
        </w:rPr>
        <w:t>4</w:t>
      </w:r>
      <w:r w:rsidRPr="00406F84">
        <w:rPr>
          <w:rFonts w:ascii="Times New Roman" w:eastAsia="Times New Roman" w:hAnsi="Times New Roman" w:cs="Times New Roman"/>
          <w:b/>
          <w:i/>
          <w:sz w:val="28"/>
          <w:szCs w:val="28"/>
          <w:u w:val="single"/>
          <w:lang w:eastAsia="ru-RU"/>
        </w:rPr>
        <w:t>0</w:t>
      </w:r>
      <w:r w:rsidR="000B2922">
        <w:rPr>
          <w:rFonts w:ascii="Times New Roman" w:eastAsia="Times New Roman" w:hAnsi="Times New Roman" w:cs="Times New Roman"/>
          <w:b/>
          <w:i/>
          <w:sz w:val="28"/>
          <w:szCs w:val="28"/>
          <w:u w:val="single"/>
          <w:lang w:eastAsia="ru-RU"/>
        </w:rPr>
        <w:t>(</w:t>
      </w:r>
      <w:proofErr w:type="gramStart"/>
      <w:r w:rsidR="000B2922">
        <w:rPr>
          <w:rFonts w:ascii="Times New Roman" w:eastAsia="Times New Roman" w:hAnsi="Times New Roman" w:cs="Times New Roman"/>
          <w:b/>
          <w:i/>
          <w:sz w:val="28"/>
          <w:szCs w:val="28"/>
          <w:u w:val="single"/>
          <w:lang w:eastAsia="ru-RU"/>
        </w:rPr>
        <w:t>МСК</w:t>
      </w:r>
      <w:proofErr w:type="gramEnd"/>
      <w:r w:rsidR="000B2922">
        <w:rPr>
          <w:rFonts w:ascii="Times New Roman" w:eastAsia="Times New Roman" w:hAnsi="Times New Roman" w:cs="Times New Roman"/>
          <w:b/>
          <w:i/>
          <w:sz w:val="28"/>
          <w:szCs w:val="28"/>
          <w:u w:val="single"/>
          <w:lang w:eastAsia="ru-RU"/>
        </w:rPr>
        <w:t>)</w:t>
      </w:r>
    </w:p>
    <w:p w:rsidR="0055769B" w:rsidRPr="00406F84" w:rsidRDefault="0055769B" w:rsidP="0055769B">
      <w:pPr>
        <w:tabs>
          <w:tab w:val="num" w:pos="0"/>
        </w:tabs>
        <w:autoSpaceDE w:val="0"/>
        <w:autoSpaceDN w:val="0"/>
        <w:adjustRightInd w:val="0"/>
        <w:spacing w:after="0" w:line="240" w:lineRule="auto"/>
        <w:rPr>
          <w:rFonts w:ascii="Times New Roman" w:eastAsia="Times New Roman" w:hAnsi="Times New Roman" w:cs="Times New Roman"/>
          <w:b/>
          <w:i/>
          <w:kern w:val="32"/>
          <w:sz w:val="28"/>
          <w:szCs w:val="28"/>
          <w:u w:val="single"/>
          <w:lang w:eastAsia="ru-RU"/>
        </w:rPr>
      </w:pPr>
    </w:p>
    <w:p w:rsidR="0055769B" w:rsidRPr="0055769B" w:rsidRDefault="0055769B" w:rsidP="0055769B">
      <w:pPr>
        <w:tabs>
          <w:tab w:val="num" w:pos="0"/>
        </w:tabs>
        <w:autoSpaceDE w:val="0"/>
        <w:autoSpaceDN w:val="0"/>
        <w:adjustRightInd w:val="0"/>
        <w:spacing w:after="0" w:line="240" w:lineRule="auto"/>
        <w:rPr>
          <w:rFonts w:ascii="Times New Roman" w:eastAsia="Times New Roman" w:hAnsi="Times New Roman" w:cs="Times New Roman"/>
          <w:b/>
          <w:i/>
          <w:sz w:val="28"/>
          <w:szCs w:val="28"/>
          <w:u w:val="single"/>
          <w:lang w:eastAsia="ru-RU"/>
        </w:rPr>
      </w:pPr>
      <w:r w:rsidRPr="00406F84">
        <w:rPr>
          <w:rFonts w:ascii="Times New Roman" w:eastAsia="Times New Roman" w:hAnsi="Times New Roman" w:cs="Times New Roman"/>
          <w:b/>
          <w:i/>
          <w:sz w:val="28"/>
          <w:szCs w:val="28"/>
          <w:u w:val="single"/>
          <w:lang w:eastAsia="ru-RU"/>
        </w:rPr>
        <w:t>Дата, в</w:t>
      </w:r>
      <w:r w:rsidR="00406F84" w:rsidRPr="00406F84">
        <w:rPr>
          <w:rFonts w:ascii="Times New Roman" w:eastAsia="Times New Roman" w:hAnsi="Times New Roman" w:cs="Times New Roman"/>
          <w:b/>
          <w:i/>
          <w:sz w:val="28"/>
          <w:szCs w:val="28"/>
          <w:u w:val="single"/>
          <w:lang w:eastAsia="ru-RU"/>
        </w:rPr>
        <w:t>ремя окончания подачи заявок – 07</w:t>
      </w:r>
      <w:r w:rsidRPr="00406F84">
        <w:rPr>
          <w:rFonts w:ascii="Times New Roman" w:eastAsia="Times New Roman" w:hAnsi="Times New Roman" w:cs="Times New Roman"/>
          <w:b/>
          <w:i/>
          <w:sz w:val="28"/>
          <w:szCs w:val="28"/>
          <w:u w:val="single"/>
          <w:lang w:eastAsia="ru-RU"/>
        </w:rPr>
        <w:t>.</w:t>
      </w:r>
      <w:r w:rsidR="00406F84" w:rsidRPr="00406F84">
        <w:rPr>
          <w:rFonts w:ascii="Times New Roman" w:eastAsia="Times New Roman" w:hAnsi="Times New Roman" w:cs="Times New Roman"/>
          <w:b/>
          <w:i/>
          <w:sz w:val="28"/>
          <w:szCs w:val="28"/>
          <w:u w:val="single"/>
          <w:lang w:eastAsia="ru-RU"/>
        </w:rPr>
        <w:t>09</w:t>
      </w:r>
      <w:r w:rsidRPr="00406F84">
        <w:rPr>
          <w:rFonts w:ascii="Times New Roman" w:eastAsia="Times New Roman" w:hAnsi="Times New Roman" w:cs="Times New Roman"/>
          <w:b/>
          <w:i/>
          <w:sz w:val="28"/>
          <w:szCs w:val="28"/>
          <w:u w:val="single"/>
          <w:lang w:eastAsia="ru-RU"/>
        </w:rPr>
        <w:t>.201</w:t>
      </w:r>
      <w:r w:rsidR="00406F84" w:rsidRPr="00406F84">
        <w:rPr>
          <w:rFonts w:ascii="Times New Roman" w:eastAsia="Times New Roman" w:hAnsi="Times New Roman" w:cs="Times New Roman"/>
          <w:b/>
          <w:i/>
          <w:sz w:val="28"/>
          <w:szCs w:val="28"/>
          <w:u w:val="single"/>
          <w:lang w:eastAsia="ru-RU"/>
        </w:rPr>
        <w:t>5</w:t>
      </w:r>
      <w:r w:rsidRPr="00406F84">
        <w:rPr>
          <w:rFonts w:ascii="Times New Roman" w:eastAsia="Times New Roman" w:hAnsi="Times New Roman" w:cs="Times New Roman"/>
          <w:b/>
          <w:i/>
          <w:sz w:val="28"/>
          <w:szCs w:val="28"/>
          <w:u w:val="single"/>
          <w:lang w:eastAsia="ru-RU"/>
        </w:rPr>
        <w:t xml:space="preserve"> в </w:t>
      </w:r>
      <w:r w:rsidR="00406F84" w:rsidRPr="00406F84">
        <w:rPr>
          <w:rFonts w:ascii="Times New Roman" w:eastAsia="Times New Roman" w:hAnsi="Times New Roman" w:cs="Times New Roman"/>
          <w:b/>
          <w:i/>
          <w:sz w:val="28"/>
          <w:szCs w:val="28"/>
          <w:u w:val="single"/>
          <w:lang w:eastAsia="ru-RU"/>
        </w:rPr>
        <w:t>12</w:t>
      </w:r>
      <w:r w:rsidR="000B2922">
        <w:rPr>
          <w:rFonts w:ascii="Times New Roman" w:eastAsia="Times New Roman" w:hAnsi="Times New Roman" w:cs="Times New Roman"/>
          <w:b/>
          <w:i/>
          <w:sz w:val="28"/>
          <w:szCs w:val="28"/>
          <w:u w:val="single"/>
          <w:lang w:eastAsia="ru-RU"/>
        </w:rPr>
        <w:t>:</w:t>
      </w:r>
      <w:r w:rsidRPr="00406F84">
        <w:rPr>
          <w:rFonts w:ascii="Times New Roman" w:eastAsia="Times New Roman" w:hAnsi="Times New Roman" w:cs="Times New Roman"/>
          <w:b/>
          <w:i/>
          <w:sz w:val="28"/>
          <w:szCs w:val="28"/>
          <w:u w:val="single"/>
          <w:lang w:eastAsia="ru-RU"/>
        </w:rPr>
        <w:t>00</w:t>
      </w:r>
      <w:r w:rsidR="000B2922">
        <w:rPr>
          <w:rFonts w:ascii="Times New Roman" w:eastAsia="Times New Roman" w:hAnsi="Times New Roman" w:cs="Times New Roman"/>
          <w:b/>
          <w:i/>
          <w:sz w:val="28"/>
          <w:szCs w:val="28"/>
          <w:u w:val="single"/>
          <w:lang w:eastAsia="ru-RU"/>
        </w:rPr>
        <w:t>(</w:t>
      </w:r>
      <w:proofErr w:type="gramStart"/>
      <w:r w:rsidR="000B2922">
        <w:rPr>
          <w:rFonts w:ascii="Times New Roman" w:eastAsia="Times New Roman" w:hAnsi="Times New Roman" w:cs="Times New Roman"/>
          <w:b/>
          <w:i/>
          <w:sz w:val="28"/>
          <w:szCs w:val="28"/>
          <w:u w:val="single"/>
          <w:lang w:eastAsia="ru-RU"/>
        </w:rPr>
        <w:t>МСК</w:t>
      </w:r>
      <w:proofErr w:type="gramEnd"/>
      <w:r w:rsidR="000B2922">
        <w:rPr>
          <w:rFonts w:ascii="Times New Roman" w:eastAsia="Times New Roman" w:hAnsi="Times New Roman" w:cs="Times New Roman"/>
          <w:b/>
          <w:i/>
          <w:sz w:val="28"/>
          <w:szCs w:val="28"/>
          <w:u w:val="single"/>
          <w:lang w:eastAsia="ru-RU"/>
        </w:rPr>
        <w:t>)</w:t>
      </w:r>
    </w:p>
    <w:p w:rsidR="0055769B" w:rsidRPr="0055769B" w:rsidRDefault="0055769B" w:rsidP="0055769B">
      <w:pPr>
        <w:widowControl w:val="0"/>
        <w:spacing w:after="0" w:line="240" w:lineRule="auto"/>
        <w:jc w:val="both"/>
        <w:rPr>
          <w:rFonts w:ascii="Times New Roman" w:eastAsia="Times New Roman" w:hAnsi="Times New Roman" w:cs="Times New Roman"/>
          <w:sz w:val="28"/>
          <w:szCs w:val="20"/>
          <w:lang w:eastAsia="ru-RU"/>
        </w:rPr>
      </w:pPr>
    </w:p>
    <w:p w:rsidR="0055769B" w:rsidRPr="0055769B" w:rsidRDefault="0055769B" w:rsidP="0055769B">
      <w:pPr>
        <w:widowControl w:val="0"/>
        <w:spacing w:after="0" w:line="240" w:lineRule="auto"/>
        <w:jc w:val="both"/>
        <w:rPr>
          <w:rFonts w:ascii="Times New Roman" w:eastAsia="Times New Roman" w:hAnsi="Times New Roman" w:cs="Times New Roman"/>
          <w:spacing w:val="-5"/>
          <w:sz w:val="28"/>
          <w:szCs w:val="28"/>
          <w:lang w:eastAsia="ru-RU"/>
        </w:rPr>
      </w:pPr>
      <w:r w:rsidRPr="0055769B">
        <w:rPr>
          <w:rFonts w:ascii="Times New Roman" w:eastAsia="Times New Roman" w:hAnsi="Times New Roman" w:cs="Times New Roman"/>
          <w:sz w:val="28"/>
          <w:szCs w:val="20"/>
          <w:lang w:eastAsia="ru-RU"/>
        </w:rPr>
        <w:t>Предложение по цене договора, а также все суммы денежных средств, имеющие отношение к предложению и указываемые в заявке на участие в конкурсе и приложениях к ней, должны быть указаны в рублях.</w:t>
      </w:r>
    </w:p>
    <w:p w:rsidR="0055769B" w:rsidRPr="0055769B" w:rsidRDefault="0055769B" w:rsidP="0055769B">
      <w:pPr>
        <w:widowControl w:val="0"/>
        <w:spacing w:after="0" w:line="240" w:lineRule="auto"/>
        <w:jc w:val="both"/>
        <w:rPr>
          <w:rFonts w:ascii="Times New Roman" w:eastAsia="Times New Roman" w:hAnsi="Times New Roman" w:cs="Times New Roman"/>
          <w:b/>
          <w:sz w:val="28"/>
          <w:szCs w:val="20"/>
          <w:lang w:eastAsia="ru-RU"/>
        </w:rPr>
      </w:pPr>
      <w:r w:rsidRPr="0055769B">
        <w:rPr>
          <w:rFonts w:ascii="Times New Roman" w:eastAsia="Times New Roman" w:hAnsi="Times New Roman" w:cs="Times New Roman"/>
          <w:b/>
          <w:sz w:val="28"/>
          <w:szCs w:val="20"/>
          <w:lang w:eastAsia="ru-RU"/>
        </w:rPr>
        <w:t>1.4.</w:t>
      </w:r>
      <w:r w:rsidRPr="0055769B">
        <w:rPr>
          <w:rFonts w:ascii="Times New Roman" w:eastAsia="Times New Roman" w:hAnsi="Times New Roman" w:cs="Times New Roman"/>
          <w:sz w:val="28"/>
          <w:szCs w:val="20"/>
          <w:lang w:eastAsia="ru-RU"/>
        </w:rPr>
        <w:t xml:space="preserve"> </w:t>
      </w:r>
      <w:r w:rsidRPr="0055769B">
        <w:rPr>
          <w:rFonts w:ascii="Times New Roman" w:eastAsia="Times New Roman" w:hAnsi="Times New Roman" w:cs="Times New Roman"/>
          <w:b/>
          <w:sz w:val="28"/>
          <w:szCs w:val="20"/>
          <w:lang w:eastAsia="ru-RU"/>
        </w:rPr>
        <w:t>Заявка на участие в конкурсе должна содержать</w:t>
      </w:r>
      <w:bookmarkStart w:id="9" w:name="_Ref379441293"/>
      <w:r w:rsidRPr="0055769B">
        <w:rPr>
          <w:rFonts w:ascii="Times New Roman" w:eastAsia="Times New Roman" w:hAnsi="Times New Roman" w:cs="Times New Roman"/>
          <w:b/>
          <w:sz w:val="28"/>
          <w:szCs w:val="20"/>
          <w:lang w:eastAsia="ru-RU"/>
        </w:rPr>
        <w:t xml:space="preserve"> следующую информацию и документы об Участнике открытого конкурса, подавшем такую заявку:</w:t>
      </w:r>
      <w:bookmarkEnd w:id="9"/>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roofErr w:type="gramStart"/>
      <w:r w:rsidRPr="00534C94">
        <w:rPr>
          <w:rFonts w:ascii="Times New Roman" w:eastAsia="Times New Roman" w:hAnsi="Times New Roman" w:cs="Times New Roman"/>
          <w:bCs/>
          <w:sz w:val="28"/>
          <w:szCs w:val="28"/>
          <w:lang w:eastAsia="ru-RU"/>
        </w:rPr>
        <w:t>1.4.1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roofErr w:type="gramEnd"/>
    </w:p>
    <w:p w:rsidR="0055769B" w:rsidRDefault="0055769B" w:rsidP="0055769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roofErr w:type="gramStart"/>
      <w:r w:rsidRPr="0055769B">
        <w:rPr>
          <w:rFonts w:ascii="Times New Roman" w:eastAsia="Times New Roman" w:hAnsi="Times New Roman" w:cs="Times New Roman"/>
          <w:bCs/>
          <w:sz w:val="28"/>
          <w:szCs w:val="28"/>
          <w:lang w:eastAsia="ru-RU"/>
        </w:rPr>
        <w:t>1.4.2.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w:t>
      </w:r>
      <w:proofErr w:type="gramEnd"/>
      <w:r w:rsidRPr="0055769B">
        <w:rPr>
          <w:rFonts w:ascii="Times New Roman" w:eastAsia="Times New Roman" w:hAnsi="Times New Roman" w:cs="Times New Roman"/>
          <w:bCs/>
          <w:sz w:val="28"/>
          <w:szCs w:val="28"/>
          <w:lang w:eastAsia="ru-RU"/>
        </w:rPr>
        <w:t xml:space="preserve"> личность (для иного физического лица);</w:t>
      </w:r>
    </w:p>
    <w:p w:rsidR="00846DC0" w:rsidRPr="00846DC0" w:rsidRDefault="00846DC0" w:rsidP="00846DC0">
      <w:pPr>
        <w:autoSpaceDE w:val="0"/>
        <w:autoSpaceDN w:val="0"/>
        <w:adjustRightInd w:val="0"/>
        <w:spacing w:after="0" w:line="240" w:lineRule="auto"/>
        <w:jc w:val="both"/>
        <w:rPr>
          <w:rFonts w:ascii="Times New Roman" w:hAnsi="Times New Roman" w:cs="Times New Roman"/>
          <w:b/>
          <w:bCs/>
          <w:sz w:val="28"/>
          <w:szCs w:val="28"/>
        </w:rPr>
      </w:pPr>
      <w:proofErr w:type="gramStart"/>
      <w:r w:rsidRPr="00406F84">
        <w:rPr>
          <w:rFonts w:ascii="Times New Roman" w:hAnsi="Times New Roman" w:cs="Times New Roman"/>
          <w:bCs/>
          <w:sz w:val="28"/>
          <w:szCs w:val="28"/>
        </w:rPr>
        <w:t>1.4.3.</w:t>
      </w:r>
      <w:r w:rsidRPr="00846DC0">
        <w:rPr>
          <w:rFonts w:ascii="Times New Roman" w:hAnsi="Times New Roman" w:cs="Times New Roman"/>
          <w:b/>
          <w:bCs/>
          <w:sz w:val="28"/>
          <w:szCs w:val="28"/>
        </w:rPr>
        <w:t xml:space="preserve"> </w:t>
      </w:r>
      <w:r w:rsidRPr="00846DC0">
        <w:rPr>
          <w:rFonts w:ascii="Times New Roman" w:hAnsi="Times New Roman" w:cs="Times New Roman"/>
          <w:bCs/>
          <w:sz w:val="28"/>
          <w:szCs w:val="28"/>
        </w:rPr>
        <w:t xml:space="preserve">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w:t>
      </w:r>
      <w:r w:rsidRPr="00846DC0">
        <w:rPr>
          <w:rFonts w:ascii="Times New Roman" w:hAnsi="Times New Roman" w:cs="Times New Roman"/>
          <w:bCs/>
          <w:sz w:val="28"/>
          <w:szCs w:val="28"/>
        </w:rPr>
        <w:lastRenderedPageBreak/>
        <w:t>руководитель).</w:t>
      </w:r>
      <w:proofErr w:type="gramEnd"/>
      <w:r w:rsidRPr="00846DC0">
        <w:rPr>
          <w:rFonts w:ascii="Times New Roman" w:hAnsi="Times New Roman" w:cs="Times New Roman"/>
          <w:bCs/>
          <w:sz w:val="28"/>
          <w:szCs w:val="28"/>
        </w:rPr>
        <w:t xml:space="preserve"> В случае</w:t>
      </w:r>
      <w:proofErr w:type="gramStart"/>
      <w:r w:rsidRPr="00846DC0">
        <w:rPr>
          <w:rFonts w:ascii="Times New Roman" w:hAnsi="Times New Roman" w:cs="Times New Roman"/>
          <w:bCs/>
          <w:sz w:val="28"/>
          <w:szCs w:val="28"/>
        </w:rPr>
        <w:t>,</w:t>
      </w:r>
      <w:proofErr w:type="gramEnd"/>
      <w:r w:rsidRPr="00846DC0">
        <w:rPr>
          <w:rFonts w:ascii="Times New Roman" w:hAnsi="Times New Roman" w:cs="Times New Roman"/>
          <w:bCs/>
          <w:sz w:val="28"/>
          <w:szCs w:val="28"/>
        </w:rPr>
        <w:t xml:space="preserve">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w:t>
      </w:r>
      <w:r w:rsidRPr="002F2197">
        <w:rPr>
          <w:rFonts w:ascii="Times New Roman" w:hAnsi="Times New Roman" w:cs="Times New Roman"/>
          <w:bCs/>
          <w:sz w:val="28"/>
          <w:szCs w:val="28"/>
        </w:rPr>
        <w:t>(при наличии печати)</w:t>
      </w:r>
      <w:r w:rsidRPr="00846DC0">
        <w:rPr>
          <w:rFonts w:ascii="Times New Roman" w:hAnsi="Times New Roman" w:cs="Times New Roman"/>
          <w:bCs/>
          <w:sz w:val="28"/>
          <w:szCs w:val="28"/>
        </w:rPr>
        <w:t xml:space="preserve">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w:t>
      </w:r>
      <w:proofErr w:type="gramStart"/>
      <w:r w:rsidRPr="00846DC0">
        <w:rPr>
          <w:rFonts w:ascii="Times New Roman" w:hAnsi="Times New Roman" w:cs="Times New Roman"/>
          <w:bCs/>
          <w:sz w:val="28"/>
          <w:szCs w:val="28"/>
        </w:rPr>
        <w:t>,</w:t>
      </w:r>
      <w:proofErr w:type="gramEnd"/>
      <w:r w:rsidRPr="00846DC0">
        <w:rPr>
          <w:rFonts w:ascii="Times New Roman" w:hAnsi="Times New Roman" w:cs="Times New Roman"/>
          <w:bCs/>
          <w:sz w:val="28"/>
          <w:szCs w:val="28"/>
        </w:rPr>
        <w:t xml:space="preserve">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roofErr w:type="gramStart"/>
      <w:r w:rsidRPr="001630AB">
        <w:rPr>
          <w:rFonts w:ascii="Times New Roman" w:eastAsia="Times New Roman" w:hAnsi="Times New Roman" w:cs="Times New Roman"/>
          <w:bCs/>
          <w:sz w:val="28"/>
          <w:szCs w:val="28"/>
          <w:lang w:eastAsia="ru-RU"/>
        </w:rPr>
        <w:t xml:space="preserve">1.4.4.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r:id="rId16" w:history="1">
        <w:r w:rsidRPr="001630AB">
          <w:rPr>
            <w:rFonts w:ascii="Times New Roman" w:eastAsia="Times New Roman" w:hAnsi="Times New Roman" w:cs="Times New Roman"/>
            <w:bCs/>
            <w:color w:val="0000FF"/>
            <w:sz w:val="28"/>
            <w:szCs w:val="28"/>
            <w:lang w:eastAsia="ru-RU"/>
          </w:rPr>
          <w:t>пунктом 1 части 1 статьи 31</w:t>
        </w:r>
      </w:hyperlink>
      <w:r w:rsidRPr="001630AB">
        <w:rPr>
          <w:rFonts w:ascii="Times New Roman" w:eastAsia="Times New Roman" w:hAnsi="Times New Roman" w:cs="Times New Roman"/>
          <w:bCs/>
          <w:sz w:val="28"/>
          <w:szCs w:val="28"/>
          <w:lang w:eastAsia="ru-RU"/>
        </w:rPr>
        <w:t xml:space="preserve"> № 44-ФЗ, или копии таких документов, а также декларация о соответствии участника открытого конкурса требованиям, установленным в соответствии с </w:t>
      </w:r>
      <w:hyperlink r:id="rId17" w:history="1">
        <w:r w:rsidRPr="001630AB">
          <w:rPr>
            <w:rFonts w:ascii="Times New Roman" w:eastAsia="Times New Roman" w:hAnsi="Times New Roman" w:cs="Times New Roman"/>
            <w:bCs/>
            <w:color w:val="0000FF"/>
            <w:sz w:val="28"/>
            <w:szCs w:val="28"/>
            <w:lang w:eastAsia="ru-RU"/>
          </w:rPr>
          <w:t>пунктами 3</w:t>
        </w:r>
      </w:hyperlink>
      <w:r w:rsidRPr="001630AB">
        <w:rPr>
          <w:rFonts w:ascii="Times New Roman" w:eastAsia="Times New Roman" w:hAnsi="Times New Roman" w:cs="Times New Roman"/>
          <w:bCs/>
          <w:sz w:val="28"/>
          <w:szCs w:val="28"/>
          <w:lang w:eastAsia="ru-RU"/>
        </w:rPr>
        <w:t xml:space="preserve"> </w:t>
      </w:r>
      <w:r w:rsidR="001630AB" w:rsidRPr="001630AB">
        <w:rPr>
          <w:rFonts w:ascii="Times New Roman" w:eastAsia="Times New Roman" w:hAnsi="Times New Roman" w:cs="Times New Roman"/>
          <w:bCs/>
          <w:sz w:val="28"/>
          <w:szCs w:val="28"/>
          <w:lang w:eastAsia="ru-RU"/>
        </w:rPr>
        <w:t>–</w:t>
      </w:r>
      <w:r w:rsidRPr="001630AB">
        <w:rPr>
          <w:rFonts w:ascii="Times New Roman" w:eastAsia="Times New Roman" w:hAnsi="Times New Roman" w:cs="Times New Roman"/>
          <w:bCs/>
          <w:sz w:val="28"/>
          <w:szCs w:val="28"/>
          <w:lang w:eastAsia="ru-RU"/>
        </w:rPr>
        <w:t xml:space="preserve"> </w:t>
      </w:r>
      <w:r w:rsidR="001630AB" w:rsidRPr="001630AB">
        <w:rPr>
          <w:rFonts w:ascii="Times New Roman" w:eastAsia="Times New Roman" w:hAnsi="Times New Roman" w:cs="Times New Roman"/>
          <w:bCs/>
          <w:sz w:val="28"/>
          <w:szCs w:val="28"/>
          <w:lang w:eastAsia="ru-RU"/>
        </w:rPr>
        <w:t xml:space="preserve">5, 7, </w:t>
      </w:r>
      <w:hyperlink r:id="rId18" w:history="1">
        <w:r w:rsidRPr="001630AB">
          <w:rPr>
            <w:rFonts w:ascii="Times New Roman" w:eastAsia="Times New Roman" w:hAnsi="Times New Roman" w:cs="Times New Roman"/>
            <w:bCs/>
            <w:color w:val="0000FF"/>
            <w:sz w:val="28"/>
            <w:szCs w:val="28"/>
            <w:lang w:eastAsia="ru-RU"/>
          </w:rPr>
          <w:t>9 части 1 статьи 31</w:t>
        </w:r>
      </w:hyperlink>
      <w:r w:rsidRPr="001630AB">
        <w:rPr>
          <w:rFonts w:ascii="Times New Roman" w:eastAsia="Times New Roman" w:hAnsi="Times New Roman" w:cs="Times New Roman"/>
          <w:bCs/>
          <w:sz w:val="28"/>
          <w:szCs w:val="28"/>
          <w:lang w:eastAsia="ru-RU"/>
        </w:rPr>
        <w:t xml:space="preserve"> № 44-ФЗ;</w:t>
      </w:r>
      <w:proofErr w:type="gramEnd"/>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1.4.5. копии учредительных документов участника открытого конкурса (для юридического лица);</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roofErr w:type="gramStart"/>
      <w:r w:rsidRPr="0055769B">
        <w:rPr>
          <w:rFonts w:ascii="Times New Roman" w:eastAsia="Times New Roman" w:hAnsi="Times New Roman" w:cs="Times New Roman"/>
          <w:bCs/>
          <w:sz w:val="28"/>
          <w:szCs w:val="28"/>
          <w:lang w:eastAsia="ru-RU"/>
        </w:rPr>
        <w:t>1.4.6.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на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w:t>
      </w:r>
      <w:proofErr w:type="gramEnd"/>
      <w:r w:rsidRPr="0055769B">
        <w:rPr>
          <w:rFonts w:ascii="Times New Roman" w:eastAsia="Times New Roman" w:hAnsi="Times New Roman" w:cs="Times New Roman"/>
          <w:bCs/>
          <w:sz w:val="28"/>
          <w:szCs w:val="28"/>
          <w:lang w:eastAsia="ru-RU"/>
        </w:rPr>
        <w:t xml:space="preserve"> контракта является крупной сделкой;</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1.4.7.  предложение участника открытого конкурса в отношении объекта закупки.</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 xml:space="preserve">1.4.8. в случае, предусмотренном </w:t>
      </w:r>
      <w:hyperlink r:id="rId19" w:history="1">
        <w:r w:rsidRPr="0055769B">
          <w:rPr>
            <w:rFonts w:ascii="Times New Roman" w:eastAsia="Times New Roman" w:hAnsi="Times New Roman" w:cs="Times New Roman"/>
            <w:bCs/>
            <w:color w:val="0000FF"/>
            <w:sz w:val="28"/>
            <w:szCs w:val="28"/>
            <w:lang w:eastAsia="ru-RU"/>
          </w:rPr>
          <w:t>частью 2 статьи 37</w:t>
        </w:r>
      </w:hyperlink>
      <w:r w:rsidRPr="0055769B">
        <w:rPr>
          <w:rFonts w:ascii="Times New Roman" w:eastAsia="Times New Roman" w:hAnsi="Times New Roman" w:cs="Times New Roman"/>
          <w:bCs/>
          <w:sz w:val="28"/>
          <w:szCs w:val="28"/>
          <w:lang w:eastAsia="ru-RU"/>
        </w:rPr>
        <w:t xml:space="preserve"> № 44-ФЗ, документы, подтверждающие добросовестность участника открытого конкурса;</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1.4.9.  документы, подтверждающие внесение обеспечения заявки на участие в открытом конкурсе (платежное поручение, подтверждающее перечисление денежных сре</w:t>
      </w:r>
      <w:proofErr w:type="gramStart"/>
      <w:r w:rsidRPr="0055769B">
        <w:rPr>
          <w:rFonts w:ascii="Times New Roman" w:eastAsia="Times New Roman" w:hAnsi="Times New Roman" w:cs="Times New Roman"/>
          <w:bCs/>
          <w:sz w:val="28"/>
          <w:szCs w:val="28"/>
          <w:lang w:eastAsia="ru-RU"/>
        </w:rPr>
        <w:t>дств в к</w:t>
      </w:r>
      <w:proofErr w:type="gramEnd"/>
      <w:r w:rsidRPr="0055769B">
        <w:rPr>
          <w:rFonts w:ascii="Times New Roman" w:eastAsia="Times New Roman" w:hAnsi="Times New Roman" w:cs="Times New Roman"/>
          <w:bCs/>
          <w:sz w:val="28"/>
          <w:szCs w:val="28"/>
          <w:lang w:eastAsia="ru-RU"/>
        </w:rPr>
        <w:t>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rsidR="0055769B" w:rsidRPr="0055769B" w:rsidRDefault="0055769B" w:rsidP="0055769B">
      <w:pPr>
        <w:autoSpaceDE w:val="0"/>
        <w:autoSpaceDN w:val="0"/>
        <w:adjustRightInd w:val="0"/>
        <w:spacing w:after="0" w:line="240" w:lineRule="auto"/>
        <w:jc w:val="both"/>
        <w:rPr>
          <w:rFonts w:ascii="Times New Roman" w:eastAsia="Arial Unicode MS" w:hAnsi="Times New Roman" w:cs="Times New Roman"/>
          <w:sz w:val="28"/>
          <w:szCs w:val="28"/>
          <w:lang w:eastAsia="ru-RU"/>
        </w:rPr>
      </w:pPr>
      <w:r w:rsidRPr="0055769B">
        <w:rPr>
          <w:rFonts w:ascii="Times New Roman" w:eastAsia="Times New Roman" w:hAnsi="Times New Roman" w:cs="Times New Roman"/>
          <w:bCs/>
          <w:sz w:val="28"/>
          <w:szCs w:val="28"/>
          <w:lang w:eastAsia="ru-RU"/>
        </w:rPr>
        <w:t xml:space="preserve">1.4.10. Копия документа подтверждающего квалификацию Участника (Участнику необходимо предоставить  копии </w:t>
      </w:r>
      <w:r w:rsidRPr="0055769B">
        <w:rPr>
          <w:rFonts w:ascii="Times New Roman" w:eastAsia="Arial Unicode MS" w:hAnsi="Times New Roman" w:cs="Times New Roman"/>
          <w:sz w:val="28"/>
          <w:szCs w:val="28"/>
          <w:lang w:eastAsia="ru-RU"/>
        </w:rPr>
        <w:t>квалификационных аттестатов аудиторов, предполагаемых для оказания услуг).</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1.4.11.  К</w:t>
      </w:r>
      <w:r w:rsidRPr="0055769B">
        <w:rPr>
          <w:rFonts w:ascii="Times New Roman" w:eastAsia="Arial Unicode MS" w:hAnsi="Times New Roman" w:cs="Times New Roman"/>
          <w:bCs/>
          <w:sz w:val="28"/>
          <w:szCs w:val="28"/>
          <w:lang w:val="x-none" w:eastAsia="ru-RU"/>
        </w:rPr>
        <w:t>опи</w:t>
      </w:r>
      <w:r w:rsidRPr="0055769B">
        <w:rPr>
          <w:rFonts w:ascii="Times New Roman" w:eastAsia="Arial Unicode MS" w:hAnsi="Times New Roman" w:cs="Times New Roman"/>
          <w:bCs/>
          <w:sz w:val="28"/>
          <w:szCs w:val="28"/>
          <w:lang w:eastAsia="ru-RU"/>
        </w:rPr>
        <w:t xml:space="preserve">и актов оказанных услуг </w:t>
      </w:r>
      <w:r w:rsidRPr="0055769B">
        <w:rPr>
          <w:rFonts w:ascii="Times New Roman" w:eastAsia="Arial Unicode MS" w:hAnsi="Times New Roman" w:cs="Times New Roman"/>
          <w:bCs/>
          <w:sz w:val="28"/>
          <w:szCs w:val="28"/>
          <w:lang w:val="x-none" w:eastAsia="ru-RU"/>
        </w:rPr>
        <w:t xml:space="preserve">при  исполнении  ранее  заключенных  </w:t>
      </w:r>
      <w:r w:rsidRPr="0055769B">
        <w:rPr>
          <w:rFonts w:ascii="Times New Roman" w:eastAsia="Arial Unicode MS" w:hAnsi="Times New Roman" w:cs="Times New Roman"/>
          <w:bCs/>
          <w:sz w:val="28"/>
          <w:szCs w:val="28"/>
          <w:lang w:eastAsia="ru-RU"/>
        </w:rPr>
        <w:t>контрактов (</w:t>
      </w:r>
      <w:r w:rsidRPr="0055769B">
        <w:rPr>
          <w:rFonts w:ascii="Times New Roman" w:eastAsia="Arial Unicode MS" w:hAnsi="Times New Roman" w:cs="Times New Roman"/>
          <w:bCs/>
          <w:sz w:val="28"/>
          <w:szCs w:val="28"/>
          <w:lang w:val="x-none" w:eastAsia="ru-RU"/>
        </w:rPr>
        <w:t>договоров</w:t>
      </w:r>
      <w:r w:rsidRPr="0055769B">
        <w:rPr>
          <w:rFonts w:ascii="Times New Roman" w:eastAsia="Arial Unicode MS" w:hAnsi="Times New Roman" w:cs="Times New Roman"/>
          <w:bCs/>
          <w:sz w:val="28"/>
          <w:szCs w:val="28"/>
          <w:lang w:eastAsia="ru-RU"/>
        </w:rPr>
        <w:t>).</w:t>
      </w:r>
    </w:p>
    <w:p w:rsidR="0055769B" w:rsidRPr="0055769B" w:rsidRDefault="0055769B" w:rsidP="0055769B">
      <w:pPr>
        <w:widowControl w:val="0"/>
        <w:spacing w:after="0" w:line="240" w:lineRule="auto"/>
        <w:jc w:val="both"/>
        <w:rPr>
          <w:rFonts w:ascii="Times New Roman" w:eastAsia="Times New Roman" w:hAnsi="Times New Roman" w:cs="Times New Roman"/>
          <w:sz w:val="28"/>
          <w:szCs w:val="20"/>
          <w:lang w:eastAsia="ru-RU"/>
        </w:rPr>
      </w:pPr>
      <w:r w:rsidRPr="0055769B">
        <w:rPr>
          <w:rFonts w:ascii="Times New Roman" w:eastAsia="Times New Roman" w:hAnsi="Times New Roman" w:cs="Times New Roman"/>
          <w:sz w:val="28"/>
          <w:szCs w:val="20"/>
          <w:lang w:eastAsia="ru-RU"/>
        </w:rPr>
        <w:t xml:space="preserve"> 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«Опыт Участника конкурса по успешному оказанию услуг сопоставимого характера и объема».</w:t>
      </w:r>
    </w:p>
    <w:p w:rsidR="0055769B" w:rsidRPr="0055769B" w:rsidRDefault="0055769B" w:rsidP="0055769B">
      <w:pPr>
        <w:widowControl w:val="0"/>
        <w:spacing w:after="0" w:line="240" w:lineRule="auto"/>
        <w:jc w:val="both"/>
        <w:rPr>
          <w:rFonts w:ascii="Times New Roman" w:eastAsia="Times New Roman" w:hAnsi="Times New Roman" w:cs="Times New Roman"/>
          <w:bCs/>
          <w:sz w:val="28"/>
          <w:szCs w:val="20"/>
          <w:lang w:eastAsia="ru-RU"/>
        </w:rPr>
      </w:pPr>
      <w:r w:rsidRPr="0055769B">
        <w:rPr>
          <w:rFonts w:ascii="Times New Roman" w:eastAsia="Times New Roman" w:hAnsi="Times New Roman" w:cs="Times New Roman"/>
          <w:sz w:val="28"/>
          <w:szCs w:val="20"/>
          <w:lang w:eastAsia="ru-RU"/>
        </w:rPr>
        <w:t xml:space="preserve">1.4.12. </w:t>
      </w:r>
      <w:r w:rsidRPr="0055769B">
        <w:rPr>
          <w:rFonts w:ascii="Times New Roman" w:eastAsia="Times New Roman" w:hAnsi="Times New Roman" w:cs="Times New Roman"/>
          <w:bCs/>
          <w:sz w:val="28"/>
          <w:szCs w:val="20"/>
          <w:lang w:eastAsia="ru-RU"/>
        </w:rPr>
        <w:t xml:space="preserve">Сведения о Деловой репутации участника конкурса подтверждаются </w:t>
      </w:r>
      <w:r w:rsidRPr="0055769B">
        <w:rPr>
          <w:rFonts w:ascii="Times New Roman" w:eastAsia="Times New Roman" w:hAnsi="Times New Roman" w:cs="Times New Roman"/>
          <w:bCs/>
          <w:sz w:val="28"/>
          <w:szCs w:val="20"/>
          <w:lang w:val="x-none" w:eastAsia="ru-RU"/>
        </w:rPr>
        <w:t>копи</w:t>
      </w:r>
      <w:r w:rsidRPr="0055769B">
        <w:rPr>
          <w:rFonts w:ascii="Times New Roman" w:eastAsia="Times New Roman" w:hAnsi="Times New Roman" w:cs="Times New Roman"/>
          <w:bCs/>
          <w:sz w:val="28"/>
          <w:szCs w:val="20"/>
          <w:lang w:eastAsia="ru-RU"/>
        </w:rPr>
        <w:t xml:space="preserve">ями </w:t>
      </w:r>
      <w:r w:rsidRPr="0055769B">
        <w:rPr>
          <w:rFonts w:ascii="Times New Roman" w:eastAsia="Times New Roman" w:hAnsi="Times New Roman" w:cs="Times New Roman"/>
          <w:bCs/>
          <w:sz w:val="28"/>
          <w:szCs w:val="20"/>
          <w:lang w:val="x-none" w:eastAsia="ru-RU"/>
        </w:rPr>
        <w:t xml:space="preserve">рекомендательных, благодарственных писем, отзывов, полученных от </w:t>
      </w:r>
      <w:r w:rsidRPr="0055769B">
        <w:rPr>
          <w:rFonts w:ascii="Times New Roman" w:eastAsia="Times New Roman" w:hAnsi="Times New Roman" w:cs="Times New Roman"/>
          <w:bCs/>
          <w:sz w:val="28"/>
          <w:szCs w:val="20"/>
          <w:lang w:eastAsia="ru-RU"/>
        </w:rPr>
        <w:lastRenderedPageBreak/>
        <w:t>З</w:t>
      </w:r>
      <w:proofErr w:type="spellStart"/>
      <w:r w:rsidRPr="0055769B">
        <w:rPr>
          <w:rFonts w:ascii="Times New Roman" w:eastAsia="Times New Roman" w:hAnsi="Times New Roman" w:cs="Times New Roman"/>
          <w:bCs/>
          <w:sz w:val="28"/>
          <w:szCs w:val="20"/>
          <w:lang w:val="x-none" w:eastAsia="ru-RU"/>
        </w:rPr>
        <w:t>аказчиков</w:t>
      </w:r>
      <w:proofErr w:type="spellEnd"/>
      <w:r w:rsidRPr="0055769B">
        <w:rPr>
          <w:rFonts w:ascii="Times New Roman" w:eastAsia="Times New Roman" w:hAnsi="Times New Roman" w:cs="Times New Roman"/>
          <w:bCs/>
          <w:sz w:val="28"/>
          <w:szCs w:val="20"/>
          <w:lang w:val="x-none" w:eastAsia="ru-RU"/>
        </w:rPr>
        <w:t xml:space="preserve"> </w:t>
      </w:r>
      <w:proofErr w:type="gramStart"/>
      <w:r w:rsidRPr="0055769B">
        <w:rPr>
          <w:rFonts w:ascii="Times New Roman" w:eastAsia="Times New Roman" w:hAnsi="Times New Roman" w:cs="Times New Roman"/>
          <w:bCs/>
          <w:sz w:val="28"/>
          <w:szCs w:val="20"/>
          <w:lang w:val="x-none" w:eastAsia="ru-RU"/>
        </w:rPr>
        <w:t>за</w:t>
      </w:r>
      <w:proofErr w:type="gramEnd"/>
      <w:r w:rsidRPr="0055769B">
        <w:rPr>
          <w:rFonts w:ascii="Times New Roman" w:eastAsia="Times New Roman" w:hAnsi="Times New Roman" w:cs="Times New Roman"/>
          <w:bCs/>
          <w:sz w:val="28"/>
          <w:szCs w:val="20"/>
          <w:lang w:val="x-none" w:eastAsia="ru-RU"/>
        </w:rPr>
        <w:t xml:space="preserve"> оказанные по аналогичным объекту конкурса услугам</w:t>
      </w:r>
      <w:r w:rsidRPr="0055769B">
        <w:rPr>
          <w:rFonts w:ascii="Times New Roman" w:eastAsia="Times New Roman" w:hAnsi="Times New Roman" w:cs="Times New Roman"/>
          <w:bCs/>
          <w:sz w:val="28"/>
          <w:szCs w:val="20"/>
          <w:lang w:eastAsia="ru-RU"/>
        </w:rPr>
        <w:t>.</w:t>
      </w:r>
    </w:p>
    <w:p w:rsidR="0055769B" w:rsidRPr="0055769B" w:rsidRDefault="0055769B" w:rsidP="0055769B">
      <w:pPr>
        <w:spacing w:after="0" w:line="240" w:lineRule="auto"/>
        <w:jc w:val="both"/>
        <w:rPr>
          <w:rFonts w:ascii="Times New Roman" w:eastAsia="Times New Roman" w:hAnsi="Times New Roman" w:cs="Times New Roman"/>
          <w:sz w:val="28"/>
          <w:szCs w:val="20"/>
          <w:lang w:eastAsia="ru-RU"/>
        </w:rPr>
      </w:pPr>
      <w:r w:rsidRPr="0055769B">
        <w:rPr>
          <w:rFonts w:ascii="Times New Roman" w:eastAsia="Times New Roman" w:hAnsi="Times New Roman" w:cs="Times New Roman"/>
          <w:sz w:val="28"/>
          <w:szCs w:val="20"/>
          <w:lang w:eastAsia="ru-RU"/>
        </w:rPr>
        <w:t>Представление документов, по данному подпункту,  не является обязательным и осуществляется на усмотрение участника, данные документы используются для оценки участника по показателю  «Деловая репутация участника конкурса».</w:t>
      </w:r>
    </w:p>
    <w:p w:rsidR="0055769B" w:rsidRPr="0055769B" w:rsidRDefault="0055769B" w:rsidP="0055769B">
      <w:pPr>
        <w:spacing w:after="0" w:line="240" w:lineRule="auto"/>
        <w:jc w:val="both"/>
        <w:rPr>
          <w:rFonts w:ascii="Times New Roman" w:eastAsia="Times New Roman" w:hAnsi="Times New Roman" w:cs="Times New Roman"/>
          <w:sz w:val="28"/>
          <w:szCs w:val="20"/>
          <w:lang w:eastAsia="ru-RU"/>
        </w:rPr>
      </w:pPr>
    </w:p>
    <w:p w:rsidR="0055769B" w:rsidRPr="0055769B" w:rsidRDefault="0055769B" w:rsidP="004A1EF4">
      <w:pPr>
        <w:widowControl w:val="0"/>
        <w:numPr>
          <w:ilvl w:val="0"/>
          <w:numId w:val="2"/>
        </w:numPr>
        <w:autoSpaceDE w:val="0"/>
        <w:autoSpaceDN w:val="0"/>
        <w:adjustRightInd w:val="0"/>
        <w:spacing w:after="0" w:line="240" w:lineRule="auto"/>
        <w:ind w:hanging="1"/>
        <w:jc w:val="both"/>
        <w:outlineLvl w:val="0"/>
        <w:rPr>
          <w:rFonts w:ascii="Times New Roman" w:eastAsia="Times New Roman" w:hAnsi="Times New Roman" w:cs="Times New Roman"/>
          <w:b/>
          <w:bCs/>
          <w:snapToGrid w:val="0"/>
          <w:sz w:val="28"/>
          <w:szCs w:val="28"/>
          <w:lang w:eastAsia="ru-RU"/>
        </w:rPr>
      </w:pPr>
      <w:bookmarkStart w:id="10" w:name="Par1023"/>
      <w:bookmarkStart w:id="11" w:name="_Toc254858771"/>
      <w:bookmarkStart w:id="12" w:name="_Toc379807128"/>
      <w:bookmarkEnd w:id="10"/>
      <w:r w:rsidRPr="0055769B">
        <w:rPr>
          <w:rFonts w:ascii="Times New Roman" w:eastAsia="Times New Roman" w:hAnsi="Times New Roman" w:cs="Times New Roman"/>
          <w:b/>
          <w:bCs/>
          <w:snapToGrid w:val="0"/>
          <w:sz w:val="28"/>
          <w:szCs w:val="28"/>
          <w:lang w:eastAsia="ru-RU"/>
        </w:rPr>
        <w:t xml:space="preserve"> </w:t>
      </w:r>
      <w:bookmarkStart w:id="13" w:name="_Toc401936984"/>
      <w:r w:rsidRPr="0055769B">
        <w:rPr>
          <w:rFonts w:ascii="Times New Roman" w:eastAsia="Times New Roman" w:hAnsi="Times New Roman" w:cs="Times New Roman"/>
          <w:b/>
          <w:bCs/>
          <w:snapToGrid w:val="0"/>
          <w:sz w:val="28"/>
          <w:szCs w:val="28"/>
          <w:lang w:eastAsia="ru-RU"/>
        </w:rPr>
        <w:t>Требования к участникам открытого конкурса в соответствии со  статьей 31 Федерального закона № 44-ФЗ.</w:t>
      </w:r>
      <w:bookmarkEnd w:id="11"/>
      <w:bookmarkEnd w:id="12"/>
      <w:bookmarkEnd w:id="13"/>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8"/>
          <w:lang w:eastAsia="ru-RU"/>
        </w:rPr>
      </w:pPr>
      <w:r w:rsidRPr="0055769B">
        <w:rPr>
          <w:rFonts w:ascii="Times New Roman" w:eastAsia="Times New Roman" w:hAnsi="Times New Roman" w:cs="Times New Roman"/>
          <w:snapToGrid w:val="0"/>
          <w:sz w:val="28"/>
          <w:szCs w:val="28"/>
          <w:lang w:eastAsia="ru-RU"/>
        </w:rPr>
        <w:t>Устанавливаются следующие обязательные требования к Участникам открытого конкурса:</w:t>
      </w:r>
    </w:p>
    <w:p w:rsidR="0055769B" w:rsidRDefault="0055769B" w:rsidP="00CF6A37">
      <w:pPr>
        <w:widowControl w:val="0"/>
        <w:numPr>
          <w:ilvl w:val="1"/>
          <w:numId w:val="2"/>
        </w:numPr>
        <w:tabs>
          <w:tab w:val="left" w:pos="567"/>
        </w:tabs>
        <w:spacing w:after="0" w:line="240" w:lineRule="auto"/>
        <w:ind w:left="0" w:firstLine="0"/>
        <w:jc w:val="both"/>
        <w:rPr>
          <w:rFonts w:ascii="Times New Roman" w:eastAsia="Times New Roman" w:hAnsi="Times New Roman" w:cs="Times New Roman"/>
          <w:sz w:val="28"/>
          <w:szCs w:val="20"/>
          <w:lang w:eastAsia="ru-RU"/>
        </w:rPr>
      </w:pPr>
      <w:bookmarkStart w:id="14" w:name="_Ref379376928"/>
      <w:r w:rsidRPr="0055769B">
        <w:rPr>
          <w:rFonts w:ascii="Times New Roman" w:eastAsia="Times New Roman" w:hAnsi="Times New Roman" w:cs="Times New Roman"/>
          <w:sz w:val="28"/>
          <w:szCs w:val="20"/>
          <w:lang w:eastAsia="ru-RU"/>
        </w:rPr>
        <w:t>Представление документов, в соответствии с пункт</w:t>
      </w:r>
      <w:r w:rsidR="001630AB">
        <w:rPr>
          <w:rFonts w:ascii="Times New Roman" w:eastAsia="Times New Roman" w:hAnsi="Times New Roman" w:cs="Times New Roman"/>
          <w:sz w:val="28"/>
          <w:szCs w:val="20"/>
          <w:lang w:eastAsia="ru-RU"/>
        </w:rPr>
        <w:t>о</w:t>
      </w:r>
      <w:r w:rsidRPr="0055769B">
        <w:rPr>
          <w:rFonts w:ascii="Times New Roman" w:eastAsia="Times New Roman" w:hAnsi="Times New Roman" w:cs="Times New Roman"/>
          <w:sz w:val="28"/>
          <w:szCs w:val="20"/>
          <w:lang w:eastAsia="ru-RU"/>
        </w:rPr>
        <w:t xml:space="preserve">м </w:t>
      </w:r>
      <w:r w:rsidRPr="001630AB">
        <w:rPr>
          <w:rFonts w:ascii="Times New Roman" w:eastAsia="Times New Roman" w:hAnsi="Times New Roman" w:cs="Times New Roman"/>
          <w:sz w:val="28"/>
          <w:szCs w:val="20"/>
          <w:lang w:eastAsia="ru-RU"/>
        </w:rPr>
        <w:t>1 части 1 с</w:t>
      </w:r>
      <w:r w:rsidRPr="0055769B">
        <w:rPr>
          <w:rFonts w:ascii="Times New Roman" w:eastAsia="Times New Roman" w:hAnsi="Times New Roman" w:cs="Times New Roman"/>
          <w:sz w:val="28"/>
          <w:szCs w:val="20"/>
          <w:lang w:eastAsia="ru-RU"/>
        </w:rPr>
        <w:t>татьи 31 Федерального закона № 44-ФЗ, подтверждающих с</w:t>
      </w:r>
      <w:bookmarkEnd w:id="14"/>
      <w:r w:rsidRPr="0055769B">
        <w:rPr>
          <w:rFonts w:ascii="Times New Roman" w:eastAsia="Times New Roman" w:hAnsi="Times New Roman" w:cs="Times New Roman"/>
          <w:sz w:val="28"/>
          <w:szCs w:val="20"/>
          <w:lang w:eastAsia="ru-RU"/>
        </w:rPr>
        <w:t>оответствие требованиям, установленным в соответствии с законодательством Российской Федерации к лицам, осуществляющим оказание услуг, являющихся объектом закупки. По данному пункту должны быть представлены копии документов, подтверждающих  членство Участника открытого конкурса в саморегулируемых организациях аудиторов в соответствии с пунктом 2 статьи 23 Федерального закона от 30.12.2008 № 307-ФЗ «Об аудиторской деятельности».</w:t>
      </w:r>
    </w:p>
    <w:p w:rsidR="00A0147F" w:rsidRPr="00A0147F" w:rsidRDefault="00A0147F" w:rsidP="00A0147F">
      <w:pPr>
        <w:widowControl w:val="0"/>
        <w:tabs>
          <w:tab w:val="left" w:pos="567"/>
        </w:tabs>
        <w:spacing w:after="0" w:line="240" w:lineRule="auto"/>
        <w:jc w:val="both"/>
        <w:rPr>
          <w:rFonts w:ascii="Times New Roman" w:eastAsia="Times New Roman" w:hAnsi="Times New Roman" w:cs="Times New Roman"/>
          <w:sz w:val="28"/>
          <w:szCs w:val="20"/>
          <w:lang w:eastAsia="ru-RU"/>
        </w:rPr>
      </w:pPr>
      <w:r w:rsidRPr="00A0147F">
        <w:rPr>
          <w:rFonts w:ascii="Times New Roman" w:eastAsia="Times New Roman" w:hAnsi="Times New Roman" w:cs="Times New Roman"/>
          <w:sz w:val="28"/>
          <w:szCs w:val="20"/>
          <w:lang w:eastAsia="ru-RU"/>
        </w:rPr>
        <w:t>Декларирование участником открытого конкурса своего соответствия требованиям, установленным в соответствии с частью 3 статьи 88 Федерального закона от 26.12.1995 № 208-ФЗ «Об акционерных обществах»:</w:t>
      </w:r>
    </w:p>
    <w:p w:rsidR="00A0147F" w:rsidRPr="0055769B" w:rsidRDefault="00A0147F" w:rsidP="00A0147F">
      <w:pPr>
        <w:widowControl w:val="0"/>
        <w:tabs>
          <w:tab w:val="left" w:pos="567"/>
        </w:tabs>
        <w:spacing w:after="0" w:line="240" w:lineRule="auto"/>
        <w:jc w:val="both"/>
        <w:rPr>
          <w:rFonts w:ascii="Times New Roman" w:eastAsia="Times New Roman" w:hAnsi="Times New Roman" w:cs="Times New Roman"/>
          <w:sz w:val="28"/>
          <w:szCs w:val="20"/>
          <w:lang w:eastAsia="ru-RU"/>
        </w:rPr>
      </w:pPr>
      <w:r w:rsidRPr="00A0147F">
        <w:rPr>
          <w:rFonts w:ascii="Times New Roman" w:eastAsia="Times New Roman" w:hAnsi="Times New Roman" w:cs="Times New Roman"/>
          <w:sz w:val="28"/>
          <w:szCs w:val="20"/>
          <w:lang w:eastAsia="ru-RU"/>
        </w:rPr>
        <w:t>- Участник открытого конкурса не связан имущественными интересами с Заказчиком или его акционерами.</w:t>
      </w:r>
    </w:p>
    <w:p w:rsidR="0055769B" w:rsidRPr="0055769B" w:rsidRDefault="0055769B" w:rsidP="00CF6A37">
      <w:pPr>
        <w:widowControl w:val="0"/>
        <w:numPr>
          <w:ilvl w:val="1"/>
          <w:numId w:val="2"/>
        </w:numPr>
        <w:tabs>
          <w:tab w:val="left" w:pos="567"/>
        </w:tabs>
        <w:spacing w:after="0" w:line="240" w:lineRule="auto"/>
        <w:ind w:left="0" w:firstLine="0"/>
        <w:jc w:val="both"/>
        <w:rPr>
          <w:rFonts w:ascii="Times New Roman" w:eastAsia="Times New Roman" w:hAnsi="Times New Roman" w:cs="Times New Roman"/>
          <w:sz w:val="28"/>
          <w:szCs w:val="20"/>
          <w:lang w:eastAsia="ru-RU"/>
        </w:rPr>
      </w:pPr>
      <w:r w:rsidRPr="0055769B">
        <w:rPr>
          <w:rFonts w:ascii="Times New Roman" w:eastAsia="Times New Roman" w:hAnsi="Times New Roman" w:cs="Times New Roman"/>
          <w:sz w:val="28"/>
          <w:szCs w:val="20"/>
          <w:lang w:eastAsia="ru-RU"/>
        </w:rPr>
        <w:t xml:space="preserve">Декларирование участником открытого конкурса своего соответствия требованиям, установленным в соответствии с пунктами 3 – </w:t>
      </w:r>
      <w:r w:rsidR="001630AB">
        <w:rPr>
          <w:rFonts w:ascii="Times New Roman" w:eastAsia="Times New Roman" w:hAnsi="Times New Roman" w:cs="Times New Roman"/>
          <w:sz w:val="28"/>
          <w:szCs w:val="20"/>
          <w:lang w:eastAsia="ru-RU"/>
        </w:rPr>
        <w:t xml:space="preserve">5, 7, </w:t>
      </w:r>
      <w:r w:rsidRPr="0055769B">
        <w:rPr>
          <w:rFonts w:ascii="Times New Roman" w:eastAsia="Times New Roman" w:hAnsi="Times New Roman" w:cs="Times New Roman"/>
          <w:sz w:val="28"/>
          <w:szCs w:val="20"/>
          <w:lang w:eastAsia="ru-RU"/>
        </w:rPr>
        <w:t xml:space="preserve">9 части 1 статьи 31 Федерального закона № 44-ФЗ: </w:t>
      </w:r>
    </w:p>
    <w:p w:rsidR="0055769B" w:rsidRPr="0055769B" w:rsidRDefault="0055769B" w:rsidP="0055769B">
      <w:pPr>
        <w:widowControl w:val="0"/>
        <w:tabs>
          <w:tab w:val="left" w:pos="567"/>
        </w:tabs>
        <w:spacing w:after="0" w:line="240" w:lineRule="auto"/>
        <w:jc w:val="both"/>
        <w:rPr>
          <w:rFonts w:ascii="Times New Roman" w:eastAsia="Times New Roman" w:hAnsi="Times New Roman" w:cs="Times New Roman"/>
          <w:sz w:val="28"/>
          <w:szCs w:val="20"/>
          <w:lang w:eastAsia="ru-RU"/>
        </w:rPr>
      </w:pPr>
      <w:r w:rsidRPr="0055769B">
        <w:rPr>
          <w:rFonts w:ascii="Times New Roman" w:eastAsia="Times New Roman" w:hAnsi="Times New Roman" w:cs="Times New Roman"/>
          <w:sz w:val="28"/>
          <w:szCs w:val="20"/>
          <w:lang w:eastAsia="ru-RU"/>
        </w:rPr>
        <w:t xml:space="preserve">- </w:t>
      </w:r>
      <w:proofErr w:type="spellStart"/>
      <w:r w:rsidRPr="0055769B">
        <w:rPr>
          <w:rFonts w:ascii="Times New Roman" w:eastAsia="Times New Roman" w:hAnsi="Times New Roman" w:cs="Times New Roman"/>
          <w:sz w:val="28"/>
          <w:szCs w:val="20"/>
          <w:lang w:eastAsia="ru-RU"/>
        </w:rPr>
        <w:t>непроведение</w:t>
      </w:r>
      <w:proofErr w:type="spellEnd"/>
      <w:r w:rsidRPr="0055769B">
        <w:rPr>
          <w:rFonts w:ascii="Times New Roman" w:eastAsia="Times New Roman" w:hAnsi="Times New Roman" w:cs="Times New Roman"/>
          <w:sz w:val="28"/>
          <w:szCs w:val="20"/>
          <w:lang w:eastAsia="ru-RU"/>
        </w:rPr>
        <w:t xml:space="preserve"> ликвидации участника открытого конкурса и отсутствие решения арбитражного суда о признании его несостоятельным (банкротом) и об открытии конкурсного производства;</w:t>
      </w:r>
    </w:p>
    <w:p w:rsidR="0055769B" w:rsidRPr="0055769B" w:rsidRDefault="0055769B" w:rsidP="0055769B">
      <w:pPr>
        <w:widowControl w:val="0"/>
        <w:tabs>
          <w:tab w:val="left" w:pos="567"/>
        </w:tabs>
        <w:spacing w:after="0" w:line="240" w:lineRule="auto"/>
        <w:jc w:val="both"/>
        <w:rPr>
          <w:rFonts w:ascii="Times New Roman" w:eastAsia="Times New Roman" w:hAnsi="Times New Roman" w:cs="Times New Roman"/>
          <w:sz w:val="28"/>
          <w:szCs w:val="20"/>
          <w:lang w:eastAsia="ru-RU"/>
        </w:rPr>
      </w:pPr>
      <w:r w:rsidRPr="0055769B">
        <w:rPr>
          <w:rFonts w:ascii="Times New Roman" w:eastAsia="Times New Roman" w:hAnsi="Times New Roman" w:cs="Times New Roman"/>
          <w:sz w:val="28"/>
          <w:szCs w:val="20"/>
          <w:lang w:eastAsia="ru-RU"/>
        </w:rPr>
        <w:t xml:space="preserve">- </w:t>
      </w:r>
      <w:proofErr w:type="spellStart"/>
      <w:r w:rsidRPr="0055769B">
        <w:rPr>
          <w:rFonts w:ascii="Times New Roman" w:eastAsia="Times New Roman" w:hAnsi="Times New Roman" w:cs="Times New Roman"/>
          <w:sz w:val="28"/>
          <w:szCs w:val="20"/>
          <w:lang w:eastAsia="ru-RU"/>
        </w:rPr>
        <w:t>неприостановление</w:t>
      </w:r>
      <w:proofErr w:type="spellEnd"/>
      <w:r w:rsidRPr="0055769B">
        <w:rPr>
          <w:rFonts w:ascii="Times New Roman" w:eastAsia="Times New Roman" w:hAnsi="Times New Roman" w:cs="Times New Roman"/>
          <w:sz w:val="28"/>
          <w:szCs w:val="20"/>
          <w:lang w:eastAsia="ru-RU"/>
        </w:rPr>
        <w:t xml:space="preserve"> деятельности участника открытого конкурса в порядке, установленном </w:t>
      </w:r>
      <w:hyperlink r:id="rId20" w:history="1">
        <w:r w:rsidRPr="0055769B">
          <w:rPr>
            <w:rFonts w:ascii="Times New Roman" w:eastAsia="Times New Roman" w:hAnsi="Times New Roman" w:cs="Times New Roman"/>
            <w:sz w:val="28"/>
            <w:szCs w:val="20"/>
            <w:lang w:eastAsia="ru-RU"/>
          </w:rPr>
          <w:t>Кодексом</w:t>
        </w:r>
      </w:hyperlink>
      <w:r w:rsidRPr="0055769B">
        <w:rPr>
          <w:rFonts w:ascii="Times New Roman" w:eastAsia="Times New Roman" w:hAnsi="Times New Roman" w:cs="Times New Roman"/>
          <w:sz w:val="28"/>
          <w:szCs w:val="20"/>
          <w:lang w:eastAsia="ru-RU"/>
        </w:rPr>
        <w:t xml:space="preserve"> Российской Федерации об административных правонарушениях, на дату подачи заявки на участие в закупке;</w:t>
      </w:r>
    </w:p>
    <w:p w:rsidR="0055769B" w:rsidRPr="0055769B" w:rsidRDefault="0055769B" w:rsidP="0055769B">
      <w:pPr>
        <w:widowControl w:val="0"/>
        <w:tabs>
          <w:tab w:val="left" w:pos="567"/>
        </w:tabs>
        <w:spacing w:after="0" w:line="240" w:lineRule="auto"/>
        <w:jc w:val="both"/>
        <w:rPr>
          <w:rFonts w:ascii="Times New Roman" w:eastAsia="Times New Roman" w:hAnsi="Times New Roman" w:cs="Times New Roman"/>
          <w:sz w:val="28"/>
          <w:szCs w:val="20"/>
          <w:lang w:eastAsia="ru-RU"/>
        </w:rPr>
      </w:pPr>
      <w:proofErr w:type="gramStart"/>
      <w:r w:rsidRPr="0055769B">
        <w:rPr>
          <w:rFonts w:ascii="Times New Roman" w:eastAsia="Times New Roman" w:hAnsi="Times New Roman" w:cs="Times New Roman"/>
          <w:sz w:val="28"/>
          <w:szCs w:val="20"/>
          <w:lang w:eastAsia="ru-RU"/>
        </w:rPr>
        <w:t xml:space="preserve">- отсутствие у участника открытого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1" w:history="1">
        <w:r w:rsidRPr="0055769B">
          <w:rPr>
            <w:rFonts w:ascii="Times New Roman" w:eastAsia="Times New Roman" w:hAnsi="Times New Roman" w:cs="Times New Roman"/>
            <w:sz w:val="28"/>
            <w:szCs w:val="20"/>
            <w:lang w:eastAsia="ru-RU"/>
          </w:rPr>
          <w:t>законодательством</w:t>
        </w:r>
      </w:hyperlink>
      <w:r w:rsidRPr="0055769B">
        <w:rPr>
          <w:rFonts w:ascii="Times New Roman" w:eastAsia="Times New Roman" w:hAnsi="Times New Roman" w:cs="Times New Roman"/>
          <w:sz w:val="28"/>
          <w:szCs w:val="20"/>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55769B">
        <w:rPr>
          <w:rFonts w:ascii="Times New Roman" w:eastAsia="Times New Roman" w:hAnsi="Times New Roman" w:cs="Times New Roman"/>
          <w:sz w:val="28"/>
          <w:szCs w:val="20"/>
          <w:lang w:eastAsia="ru-RU"/>
        </w:rPr>
        <w:t xml:space="preserve"> обязанности </w:t>
      </w:r>
      <w:proofErr w:type="gramStart"/>
      <w:r w:rsidRPr="0055769B">
        <w:rPr>
          <w:rFonts w:ascii="Times New Roman" w:eastAsia="Times New Roman" w:hAnsi="Times New Roman" w:cs="Times New Roman"/>
          <w:sz w:val="28"/>
          <w:szCs w:val="20"/>
          <w:lang w:eastAsia="ru-RU"/>
        </w:rPr>
        <w:t>заявителя</w:t>
      </w:r>
      <w:proofErr w:type="gramEnd"/>
      <w:r w:rsidRPr="0055769B">
        <w:rPr>
          <w:rFonts w:ascii="Times New Roman" w:eastAsia="Times New Roman" w:hAnsi="Times New Roman" w:cs="Times New Roman"/>
          <w:sz w:val="28"/>
          <w:szCs w:val="20"/>
          <w:lang w:eastAsia="ru-RU"/>
        </w:rPr>
        <w:t xml:space="preserve"> по уплате этих сумм исполненной или которые признаны безнадежными к взысканию в соответствии с </w:t>
      </w:r>
      <w:hyperlink r:id="rId22" w:history="1">
        <w:r w:rsidRPr="0055769B">
          <w:rPr>
            <w:rFonts w:ascii="Times New Roman" w:eastAsia="Times New Roman" w:hAnsi="Times New Roman" w:cs="Times New Roman"/>
            <w:sz w:val="28"/>
            <w:szCs w:val="20"/>
            <w:lang w:eastAsia="ru-RU"/>
          </w:rPr>
          <w:t>законодательством</w:t>
        </w:r>
      </w:hyperlink>
      <w:r w:rsidRPr="0055769B">
        <w:rPr>
          <w:rFonts w:ascii="Times New Roman" w:eastAsia="Times New Roman" w:hAnsi="Times New Roman" w:cs="Times New Roman"/>
          <w:sz w:val="28"/>
          <w:szCs w:val="20"/>
          <w:lang w:eastAsia="ru-RU"/>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открытого конкурса, по данным бухгалтерской отчетности за последний отчетный </w:t>
      </w:r>
      <w:r w:rsidRPr="0055769B">
        <w:rPr>
          <w:rFonts w:ascii="Times New Roman" w:eastAsia="Times New Roman" w:hAnsi="Times New Roman" w:cs="Times New Roman"/>
          <w:sz w:val="28"/>
          <w:szCs w:val="20"/>
          <w:lang w:eastAsia="ru-RU"/>
        </w:rPr>
        <w:lastRenderedPageBreak/>
        <w:t xml:space="preserve">период. Участник открытого конкурса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5769B">
        <w:rPr>
          <w:rFonts w:ascii="Times New Roman" w:eastAsia="Times New Roman" w:hAnsi="Times New Roman" w:cs="Times New Roman"/>
          <w:sz w:val="28"/>
          <w:szCs w:val="20"/>
          <w:lang w:eastAsia="ru-RU"/>
        </w:rPr>
        <w:t>указанных</w:t>
      </w:r>
      <w:proofErr w:type="gramEnd"/>
      <w:r w:rsidRPr="0055769B">
        <w:rPr>
          <w:rFonts w:ascii="Times New Roman" w:eastAsia="Times New Roman" w:hAnsi="Times New Roman" w:cs="Times New Roman"/>
          <w:sz w:val="28"/>
          <w:szCs w:val="20"/>
          <w:lang w:eastAsia="ru-RU"/>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5769B" w:rsidRPr="0055769B" w:rsidRDefault="0055769B" w:rsidP="0055769B">
      <w:pPr>
        <w:widowControl w:val="0"/>
        <w:tabs>
          <w:tab w:val="left" w:pos="567"/>
        </w:tabs>
        <w:spacing w:after="0" w:line="240" w:lineRule="auto"/>
        <w:jc w:val="both"/>
        <w:rPr>
          <w:rFonts w:ascii="Times New Roman" w:eastAsia="Times New Roman" w:hAnsi="Times New Roman" w:cs="Times New Roman"/>
          <w:sz w:val="28"/>
          <w:szCs w:val="20"/>
          <w:lang w:eastAsia="ru-RU"/>
        </w:rPr>
      </w:pPr>
      <w:proofErr w:type="gramStart"/>
      <w:r w:rsidRPr="0055769B">
        <w:rPr>
          <w:rFonts w:ascii="Times New Roman" w:eastAsia="Times New Roman" w:hAnsi="Times New Roman" w:cs="Times New Roman"/>
          <w:sz w:val="28"/>
          <w:szCs w:val="20"/>
          <w:lang w:eastAsia="ru-RU"/>
        </w:rPr>
        <w:t>- отсутствие у руководителя, членов коллегиального исполнительного органа или главного бухгалтера участника открытого конкурса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w:t>
      </w:r>
      <w:proofErr w:type="gramEnd"/>
      <w:r w:rsidRPr="0055769B">
        <w:rPr>
          <w:rFonts w:ascii="Times New Roman" w:eastAsia="Times New Roman" w:hAnsi="Times New Roman" w:cs="Times New Roman"/>
          <w:sz w:val="28"/>
          <w:szCs w:val="20"/>
          <w:lang w:eastAsia="ru-RU"/>
        </w:rPr>
        <w:t xml:space="preserve"> осуществляемой закупки, и административного наказания в виде дисквалификации;</w:t>
      </w:r>
    </w:p>
    <w:p w:rsidR="0055769B" w:rsidRDefault="0055769B" w:rsidP="0055769B">
      <w:pPr>
        <w:widowControl w:val="0"/>
        <w:tabs>
          <w:tab w:val="left" w:pos="567"/>
        </w:tabs>
        <w:spacing w:after="0" w:line="240" w:lineRule="auto"/>
        <w:jc w:val="both"/>
        <w:rPr>
          <w:rFonts w:ascii="Times New Roman" w:eastAsia="Times New Roman" w:hAnsi="Times New Roman" w:cs="Times New Roman"/>
          <w:sz w:val="28"/>
          <w:szCs w:val="20"/>
          <w:lang w:eastAsia="ru-RU"/>
        </w:rPr>
      </w:pPr>
      <w:r w:rsidRPr="0055769B">
        <w:rPr>
          <w:rFonts w:ascii="Times New Roman" w:eastAsia="Times New Roman" w:hAnsi="Times New Roman" w:cs="Times New Roman"/>
          <w:sz w:val="28"/>
          <w:szCs w:val="20"/>
          <w:lang w:eastAsia="ru-RU"/>
        </w:rPr>
        <w:t>- отсутствие между участника открытого конкурса и заказчиком конфликта интересов, под которым понимаются случаи, приведенные в пункте 9 части 1 статьи 31 Федерального закона № 44-ФЗ;</w:t>
      </w:r>
    </w:p>
    <w:p w:rsidR="001630AB" w:rsidRDefault="001630AB" w:rsidP="001630AB">
      <w:pPr>
        <w:widowControl w:val="0"/>
        <w:tabs>
          <w:tab w:val="left" w:pos="567"/>
        </w:tabs>
        <w:spacing w:after="0" w:line="240" w:lineRule="auto"/>
        <w:jc w:val="both"/>
        <w:rPr>
          <w:rFonts w:ascii="Times New Roman" w:eastAsia="Times New Roman" w:hAnsi="Times New Roman" w:cs="Times New Roman"/>
          <w:sz w:val="28"/>
          <w:szCs w:val="20"/>
          <w:lang w:eastAsia="ru-RU"/>
        </w:rPr>
      </w:pPr>
      <w:r w:rsidRPr="001630AB">
        <w:rPr>
          <w:rFonts w:ascii="Times New Roman" w:eastAsia="Times New Roman" w:hAnsi="Times New Roman" w:cs="Times New Roman"/>
          <w:b/>
          <w:sz w:val="28"/>
          <w:szCs w:val="20"/>
          <w:lang w:eastAsia="ru-RU"/>
        </w:rPr>
        <w:t>2.3.</w:t>
      </w:r>
      <w:r>
        <w:rPr>
          <w:rFonts w:ascii="Times New Roman" w:eastAsia="Times New Roman" w:hAnsi="Times New Roman" w:cs="Times New Roman"/>
          <w:sz w:val="28"/>
          <w:szCs w:val="20"/>
          <w:lang w:eastAsia="ru-RU"/>
        </w:rPr>
        <w:t xml:space="preserve"> </w:t>
      </w:r>
      <w:r w:rsidR="0055769B" w:rsidRPr="0055769B">
        <w:rPr>
          <w:rFonts w:ascii="Times New Roman" w:eastAsia="Times New Roman" w:hAnsi="Times New Roman" w:cs="Times New Roman"/>
          <w:sz w:val="28"/>
          <w:szCs w:val="20"/>
          <w:lang w:eastAsia="ru-RU"/>
        </w:rPr>
        <w:t>Заказчик устанавливает 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открытого конкурса,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открытого конкурса.</w:t>
      </w:r>
    </w:p>
    <w:p w:rsidR="001630AB" w:rsidRDefault="00A0147F" w:rsidP="001630AB">
      <w:pPr>
        <w:widowControl w:val="0"/>
        <w:tabs>
          <w:tab w:val="left" w:pos="567"/>
        </w:tabs>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b/>
          <w:sz w:val="28"/>
          <w:szCs w:val="20"/>
          <w:lang w:eastAsia="ru-RU"/>
        </w:rPr>
        <w:t>2.4</w:t>
      </w:r>
      <w:r w:rsidR="001630AB" w:rsidRPr="001630AB">
        <w:rPr>
          <w:rFonts w:ascii="Times New Roman" w:eastAsia="Times New Roman" w:hAnsi="Times New Roman" w:cs="Times New Roman"/>
          <w:b/>
          <w:sz w:val="28"/>
          <w:szCs w:val="20"/>
          <w:lang w:eastAsia="ru-RU"/>
        </w:rPr>
        <w:t>.</w:t>
      </w:r>
      <w:r w:rsidR="001630AB">
        <w:rPr>
          <w:rFonts w:ascii="Times New Roman" w:eastAsia="Times New Roman" w:hAnsi="Times New Roman" w:cs="Times New Roman"/>
          <w:sz w:val="28"/>
          <w:szCs w:val="20"/>
          <w:lang w:eastAsia="ru-RU"/>
        </w:rPr>
        <w:t xml:space="preserve"> </w:t>
      </w:r>
      <w:proofErr w:type="gramStart"/>
      <w:r w:rsidR="0055769B" w:rsidRPr="0055769B">
        <w:rPr>
          <w:rFonts w:ascii="Times New Roman" w:eastAsia="Times New Roman" w:hAnsi="Times New Roman" w:cs="Times New Roman"/>
          <w:sz w:val="28"/>
          <w:szCs w:val="20"/>
          <w:lang w:eastAsia="ru-RU"/>
        </w:rPr>
        <w:t xml:space="preserve">В случае обнаружения, что участник открытого конкурса не соответствует требованиям, установленным частью </w:t>
      </w:r>
      <w:r w:rsidR="0055769B" w:rsidRPr="00A0147F">
        <w:rPr>
          <w:rFonts w:ascii="Times New Roman" w:eastAsia="Times New Roman" w:hAnsi="Times New Roman" w:cs="Times New Roman"/>
          <w:sz w:val="28"/>
          <w:szCs w:val="20"/>
          <w:lang w:eastAsia="ru-RU"/>
        </w:rPr>
        <w:t>1</w:t>
      </w:r>
      <w:r w:rsidR="00E8550C" w:rsidRPr="00A0147F">
        <w:rPr>
          <w:rFonts w:ascii="Times New Roman" w:eastAsia="Times New Roman" w:hAnsi="Times New Roman" w:cs="Times New Roman"/>
          <w:sz w:val="28"/>
          <w:szCs w:val="20"/>
          <w:lang w:eastAsia="ru-RU"/>
        </w:rPr>
        <w:t xml:space="preserve"> </w:t>
      </w:r>
      <w:r w:rsidR="0055769B" w:rsidRPr="00A0147F">
        <w:rPr>
          <w:rFonts w:ascii="Times New Roman" w:eastAsia="Times New Roman" w:hAnsi="Times New Roman" w:cs="Times New Roman"/>
          <w:sz w:val="28"/>
          <w:szCs w:val="20"/>
          <w:lang w:eastAsia="ru-RU"/>
        </w:rPr>
        <w:t>статьи 31</w:t>
      </w:r>
      <w:r w:rsidR="0055769B" w:rsidRPr="0055769B">
        <w:rPr>
          <w:rFonts w:ascii="Times New Roman" w:eastAsia="Times New Roman" w:hAnsi="Times New Roman" w:cs="Times New Roman"/>
          <w:sz w:val="28"/>
          <w:szCs w:val="20"/>
          <w:lang w:eastAsia="ru-RU"/>
        </w:rPr>
        <w:t xml:space="preserve"> Федерального закона № 44-ФЗ, или предоставил недостоверную информацию в отношении своего соответствия указанным требованиям, в любой момент до заключения договора участник открытого конкурса отстраняется от участия в определении исполнителя или производится отказ заказчика от заключения договора с победителем.  </w:t>
      </w:r>
      <w:bookmarkStart w:id="15" w:name="_Toc254858772"/>
      <w:bookmarkStart w:id="16" w:name="_Ref378847829"/>
      <w:bookmarkStart w:id="17" w:name="_Toc379376832"/>
      <w:proofErr w:type="gramEnd"/>
    </w:p>
    <w:p w:rsidR="0055769B" w:rsidRPr="0055769B" w:rsidRDefault="00A0147F" w:rsidP="001630AB">
      <w:pPr>
        <w:widowControl w:val="0"/>
        <w:tabs>
          <w:tab w:val="left" w:pos="567"/>
        </w:tabs>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b/>
          <w:sz w:val="28"/>
          <w:szCs w:val="20"/>
          <w:lang w:eastAsia="ru-RU"/>
        </w:rPr>
        <w:t>2.5</w:t>
      </w:r>
      <w:r w:rsidR="001630AB" w:rsidRPr="001630AB">
        <w:rPr>
          <w:rFonts w:ascii="Times New Roman" w:eastAsia="Times New Roman" w:hAnsi="Times New Roman" w:cs="Times New Roman"/>
          <w:b/>
          <w:sz w:val="28"/>
          <w:szCs w:val="20"/>
          <w:lang w:eastAsia="ru-RU"/>
        </w:rPr>
        <w:t>.</w:t>
      </w:r>
      <w:r w:rsidR="001630AB">
        <w:rPr>
          <w:rFonts w:ascii="Times New Roman" w:eastAsia="Times New Roman" w:hAnsi="Times New Roman" w:cs="Times New Roman"/>
          <w:sz w:val="28"/>
          <w:szCs w:val="20"/>
          <w:lang w:eastAsia="ru-RU"/>
        </w:rPr>
        <w:t xml:space="preserve"> </w:t>
      </w:r>
      <w:r w:rsidR="0055769B" w:rsidRPr="0055769B">
        <w:rPr>
          <w:rFonts w:ascii="Times New Roman" w:eastAsia="Times New Roman" w:hAnsi="Times New Roman" w:cs="Times New Roman"/>
          <w:sz w:val="28"/>
          <w:szCs w:val="20"/>
          <w:lang w:eastAsia="ru-RU"/>
        </w:rPr>
        <w:t>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конкурсной Документацией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конкурса.</w:t>
      </w:r>
    </w:p>
    <w:bookmarkEnd w:id="15"/>
    <w:bookmarkEnd w:id="16"/>
    <w:bookmarkEnd w:id="17"/>
    <w:p w:rsidR="0055769B" w:rsidRPr="0055769B" w:rsidRDefault="0055769B" w:rsidP="0055769B">
      <w:pPr>
        <w:widowControl w:val="0"/>
        <w:tabs>
          <w:tab w:val="left" w:pos="567"/>
        </w:tabs>
        <w:spacing w:after="0" w:line="240" w:lineRule="auto"/>
        <w:jc w:val="both"/>
        <w:rPr>
          <w:rFonts w:ascii="Times New Roman" w:eastAsia="Times New Roman" w:hAnsi="Times New Roman" w:cs="Times New Roman"/>
          <w:bCs/>
          <w:snapToGrid w:val="0"/>
          <w:sz w:val="28"/>
          <w:szCs w:val="28"/>
          <w:lang w:eastAsia="ru-RU"/>
        </w:rPr>
      </w:pPr>
    </w:p>
    <w:p w:rsidR="0055769B" w:rsidRPr="0055769B" w:rsidRDefault="0055769B" w:rsidP="004A1EF4">
      <w:pPr>
        <w:widowControl w:val="0"/>
        <w:numPr>
          <w:ilvl w:val="0"/>
          <w:numId w:val="2"/>
        </w:numPr>
        <w:tabs>
          <w:tab w:val="left" w:pos="567"/>
        </w:tabs>
        <w:autoSpaceDE w:val="0"/>
        <w:autoSpaceDN w:val="0"/>
        <w:adjustRightInd w:val="0"/>
        <w:spacing w:after="0" w:line="240" w:lineRule="auto"/>
        <w:ind w:hanging="1"/>
        <w:jc w:val="both"/>
        <w:outlineLvl w:val="0"/>
        <w:rPr>
          <w:rFonts w:ascii="Times New Roman" w:eastAsia="Times New Roman" w:hAnsi="Times New Roman" w:cs="Times New Roman"/>
          <w:b/>
          <w:bCs/>
          <w:snapToGrid w:val="0"/>
          <w:sz w:val="28"/>
          <w:szCs w:val="28"/>
          <w:lang w:eastAsia="ru-RU"/>
        </w:rPr>
      </w:pPr>
      <w:bookmarkStart w:id="18" w:name="_Hlt253409432"/>
      <w:bookmarkStart w:id="19" w:name="_Hlt255199435"/>
      <w:bookmarkStart w:id="20" w:name="_Ref252349738"/>
      <w:bookmarkStart w:id="21" w:name="_Toc254858776"/>
      <w:bookmarkEnd w:id="18"/>
      <w:bookmarkEnd w:id="19"/>
      <w:r w:rsidRPr="0055769B">
        <w:rPr>
          <w:rFonts w:ascii="Times New Roman" w:eastAsia="Times New Roman" w:hAnsi="Times New Roman" w:cs="Times New Roman"/>
          <w:b/>
          <w:bCs/>
          <w:snapToGrid w:val="0"/>
          <w:sz w:val="28"/>
          <w:szCs w:val="28"/>
          <w:lang w:eastAsia="ru-RU"/>
        </w:rPr>
        <w:t xml:space="preserve"> </w:t>
      </w:r>
      <w:bookmarkStart w:id="22" w:name="_Toc379807129"/>
      <w:bookmarkStart w:id="23" w:name="_Toc401936985"/>
      <w:r w:rsidRPr="0055769B">
        <w:rPr>
          <w:rFonts w:ascii="Times New Roman" w:eastAsia="Times New Roman" w:hAnsi="Times New Roman" w:cs="Times New Roman"/>
          <w:b/>
          <w:bCs/>
          <w:snapToGrid w:val="0"/>
          <w:sz w:val="28"/>
          <w:szCs w:val="28"/>
          <w:lang w:eastAsia="ru-RU"/>
        </w:rPr>
        <w:t>Начальная (максимальная) цена договора.</w:t>
      </w:r>
      <w:bookmarkEnd w:id="20"/>
      <w:bookmarkEnd w:id="21"/>
      <w:bookmarkEnd w:id="22"/>
      <w:bookmarkEnd w:id="23"/>
    </w:p>
    <w:p w:rsidR="007505AD" w:rsidRPr="007505AD" w:rsidRDefault="0055769B" w:rsidP="007505AD">
      <w:pPr>
        <w:widowControl w:val="0"/>
        <w:spacing w:after="0" w:line="240" w:lineRule="auto"/>
        <w:jc w:val="both"/>
        <w:rPr>
          <w:rFonts w:ascii="Times New Roman" w:eastAsia="Times New Roman" w:hAnsi="Times New Roman" w:cs="Times New Roman"/>
          <w:color w:val="000000"/>
          <w:sz w:val="28"/>
          <w:szCs w:val="24"/>
          <w:lang w:eastAsia="ru-RU"/>
        </w:rPr>
      </w:pPr>
      <w:r w:rsidRPr="0055769B">
        <w:rPr>
          <w:rFonts w:ascii="Times New Roman" w:eastAsia="Times New Roman" w:hAnsi="Times New Roman" w:cs="Times New Roman"/>
          <w:sz w:val="28"/>
          <w:szCs w:val="24"/>
          <w:lang w:eastAsia="ru-RU"/>
        </w:rPr>
        <w:t xml:space="preserve">Начальная (максимальная) цена договора составляет </w:t>
      </w:r>
      <w:r w:rsidR="007505AD" w:rsidRPr="007505AD">
        <w:rPr>
          <w:rFonts w:ascii="Times New Roman" w:eastAsia="Times New Roman" w:hAnsi="Times New Roman" w:cs="Times New Roman"/>
          <w:b/>
          <w:bCs/>
          <w:color w:val="000000"/>
          <w:sz w:val="28"/>
          <w:szCs w:val="24"/>
          <w:lang w:eastAsia="ru-RU"/>
        </w:rPr>
        <w:t>576</w:t>
      </w:r>
      <w:r w:rsidR="007505AD">
        <w:rPr>
          <w:rFonts w:ascii="Times New Roman" w:eastAsia="Times New Roman" w:hAnsi="Times New Roman" w:cs="Times New Roman"/>
          <w:b/>
          <w:bCs/>
          <w:color w:val="000000"/>
          <w:sz w:val="28"/>
          <w:szCs w:val="24"/>
          <w:lang w:eastAsia="ru-RU"/>
        </w:rPr>
        <w:t> </w:t>
      </w:r>
      <w:r w:rsidR="007505AD" w:rsidRPr="007505AD">
        <w:rPr>
          <w:rFonts w:ascii="Times New Roman" w:eastAsia="Times New Roman" w:hAnsi="Times New Roman" w:cs="Times New Roman"/>
          <w:b/>
          <w:bCs/>
          <w:color w:val="000000"/>
          <w:sz w:val="28"/>
          <w:szCs w:val="24"/>
          <w:lang w:eastAsia="ru-RU"/>
        </w:rPr>
        <w:t>833</w:t>
      </w:r>
      <w:r w:rsidR="007505AD" w:rsidRPr="007505AD">
        <w:rPr>
          <w:rFonts w:ascii="Times New Roman" w:eastAsia="Times New Roman" w:hAnsi="Times New Roman" w:cs="Times New Roman"/>
          <w:color w:val="000000"/>
          <w:sz w:val="28"/>
          <w:szCs w:val="24"/>
          <w:lang w:eastAsia="ru-RU"/>
        </w:rPr>
        <w:t xml:space="preserve"> рублей</w:t>
      </w:r>
      <w:r w:rsidR="007505AD">
        <w:rPr>
          <w:rFonts w:ascii="Times New Roman" w:eastAsia="Times New Roman" w:hAnsi="Times New Roman" w:cs="Times New Roman"/>
          <w:color w:val="000000"/>
          <w:sz w:val="28"/>
          <w:szCs w:val="24"/>
          <w:lang w:eastAsia="ru-RU"/>
        </w:rPr>
        <w:t xml:space="preserve"> 00 копеек</w:t>
      </w:r>
      <w:r w:rsidR="007505AD" w:rsidRPr="007505AD">
        <w:rPr>
          <w:rFonts w:ascii="Times New Roman" w:eastAsia="Times New Roman" w:hAnsi="Times New Roman" w:cs="Times New Roman"/>
          <w:color w:val="000000"/>
          <w:sz w:val="28"/>
          <w:szCs w:val="24"/>
          <w:lang w:eastAsia="ru-RU"/>
        </w:rPr>
        <w:t>.</w:t>
      </w:r>
    </w:p>
    <w:p w:rsidR="0055769B" w:rsidRPr="0055769B" w:rsidRDefault="007505AD" w:rsidP="007505AD">
      <w:pPr>
        <w:widowControl w:val="0"/>
        <w:spacing w:after="0" w:line="240" w:lineRule="auto"/>
        <w:jc w:val="both"/>
        <w:rPr>
          <w:rFonts w:ascii="Times New Roman" w:eastAsia="Times New Roman" w:hAnsi="Times New Roman" w:cs="Times New Roman"/>
          <w:sz w:val="28"/>
          <w:szCs w:val="24"/>
          <w:lang w:eastAsia="ru-RU"/>
        </w:rPr>
      </w:pPr>
      <w:r w:rsidRPr="007505AD">
        <w:rPr>
          <w:rFonts w:ascii="Times New Roman" w:eastAsia="Times New Roman" w:hAnsi="Times New Roman" w:cs="Times New Roman"/>
          <w:color w:val="000000"/>
          <w:sz w:val="28"/>
          <w:szCs w:val="24"/>
          <w:lang w:eastAsia="ru-RU"/>
        </w:rPr>
        <w:t xml:space="preserve"> </w:t>
      </w:r>
      <w:r w:rsidR="0055769B" w:rsidRPr="0055769B">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Пятьсот семьдесят шесть тысяч восемьсот тридцать три) рубля</w:t>
      </w:r>
      <w:r w:rsidR="0055769B" w:rsidRPr="0055769B">
        <w:rPr>
          <w:rFonts w:ascii="Times New Roman" w:eastAsia="Times New Roman" w:hAnsi="Times New Roman" w:cs="Times New Roman"/>
          <w:sz w:val="28"/>
          <w:szCs w:val="24"/>
          <w:lang w:eastAsia="ru-RU"/>
        </w:rPr>
        <w:t xml:space="preserve"> 00 копеек (с учетом НДС).</w:t>
      </w:r>
    </w:p>
    <w:p w:rsidR="0055769B" w:rsidRPr="0055769B" w:rsidRDefault="0055769B" w:rsidP="0055769B">
      <w:pPr>
        <w:widowControl w:val="0"/>
        <w:spacing w:after="0" w:line="240" w:lineRule="auto"/>
        <w:rPr>
          <w:rFonts w:ascii="Times New Roman" w:eastAsia="Times New Roman" w:hAnsi="Times New Roman" w:cs="Times New Roman"/>
          <w:b/>
          <w:snapToGrid w:val="0"/>
          <w:sz w:val="28"/>
          <w:szCs w:val="24"/>
          <w:lang w:eastAsia="ru-RU"/>
        </w:rPr>
      </w:pPr>
      <w:r w:rsidRPr="0055769B">
        <w:rPr>
          <w:rFonts w:ascii="Times New Roman" w:eastAsia="Times New Roman" w:hAnsi="Times New Roman" w:cs="Times New Roman"/>
          <w:b/>
          <w:snapToGrid w:val="0"/>
          <w:sz w:val="28"/>
          <w:szCs w:val="24"/>
          <w:lang w:eastAsia="ru-RU"/>
        </w:rPr>
        <w:t>Сведения о формировании начальной (максимальной) цены договора.</w:t>
      </w:r>
    </w:p>
    <w:p w:rsidR="0055769B" w:rsidRPr="0055769B" w:rsidRDefault="0055769B" w:rsidP="0055769B">
      <w:pPr>
        <w:tabs>
          <w:tab w:val="left" w:pos="142"/>
          <w:tab w:val="left" w:pos="567"/>
        </w:tabs>
        <w:spacing w:after="0" w:line="240" w:lineRule="auto"/>
        <w:jc w:val="both"/>
        <w:rPr>
          <w:rFonts w:ascii="Times New Roman" w:eastAsia="Times New Roman" w:hAnsi="Times New Roman" w:cs="Times New Roman"/>
          <w:snapToGrid w:val="0"/>
          <w:sz w:val="28"/>
          <w:szCs w:val="28"/>
          <w:lang w:eastAsia="ru-RU"/>
        </w:rPr>
      </w:pPr>
      <w:proofErr w:type="gramStart"/>
      <w:r w:rsidRPr="0055769B">
        <w:rPr>
          <w:rFonts w:ascii="Times New Roman" w:eastAsia="Times New Roman" w:hAnsi="Times New Roman" w:cs="Times New Roman"/>
          <w:snapToGrid w:val="0"/>
          <w:sz w:val="28"/>
          <w:szCs w:val="28"/>
          <w:lang w:eastAsia="ru-RU"/>
        </w:rPr>
        <w:t xml:space="preserve">Начальная (максимальная) цена рассчитана путем применения метода сопоставимых рыночных цен (анализа рынка) в соответствии с требованиями ст.22 Федерального закона от 05.04.2013 № 44-ФЗ «О контрактной системе в сфере закупок товаров, работ, услуг для обеспечения государственных и муниципальных </w:t>
      </w:r>
      <w:r w:rsidRPr="0055769B">
        <w:rPr>
          <w:rFonts w:ascii="Times New Roman" w:eastAsia="Times New Roman" w:hAnsi="Times New Roman" w:cs="Times New Roman"/>
          <w:snapToGrid w:val="0"/>
          <w:sz w:val="28"/>
          <w:szCs w:val="28"/>
          <w:lang w:eastAsia="ru-RU"/>
        </w:rPr>
        <w:lastRenderedPageBreak/>
        <w:t>нужд», а также с учетом приказа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w:t>
      </w:r>
      <w:proofErr w:type="gramEnd"/>
      <w:r w:rsidRPr="0055769B">
        <w:rPr>
          <w:rFonts w:ascii="Times New Roman" w:eastAsia="Times New Roman" w:hAnsi="Times New Roman" w:cs="Times New Roman"/>
          <w:snapToGrid w:val="0"/>
          <w:sz w:val="28"/>
          <w:szCs w:val="28"/>
          <w:lang w:eastAsia="ru-RU"/>
        </w:rPr>
        <w:t>, цены контракта, заключаемого с единственным поставщиком (подрядчиком, исполнителем)».</w:t>
      </w:r>
    </w:p>
    <w:p w:rsidR="0055769B" w:rsidRPr="0055769B" w:rsidRDefault="0055769B" w:rsidP="0055769B">
      <w:pPr>
        <w:tabs>
          <w:tab w:val="left" w:pos="142"/>
          <w:tab w:val="left" w:pos="567"/>
        </w:tabs>
        <w:spacing w:after="0" w:line="240" w:lineRule="auto"/>
        <w:jc w:val="both"/>
        <w:rPr>
          <w:rFonts w:ascii="Times New Roman" w:eastAsia="Times New Roman" w:hAnsi="Times New Roman" w:cs="Times New Roman"/>
          <w:snapToGrid w:val="0"/>
          <w:sz w:val="28"/>
          <w:szCs w:val="28"/>
          <w:highlight w:val="yellow"/>
          <w:lang w:eastAsia="ru-RU"/>
        </w:rPr>
      </w:pPr>
    </w:p>
    <w:p w:rsidR="0055769B" w:rsidRPr="0055769B" w:rsidRDefault="0055769B" w:rsidP="0055769B">
      <w:pPr>
        <w:spacing w:after="0" w:line="240" w:lineRule="auto"/>
        <w:jc w:val="center"/>
        <w:rPr>
          <w:rFonts w:ascii="Times New Roman" w:eastAsia="Times New Roman" w:hAnsi="Times New Roman" w:cs="Times New Roman"/>
          <w:color w:val="000000"/>
          <w:lang w:eastAsia="ru-RU"/>
        </w:rPr>
        <w:sectPr w:rsidR="0055769B" w:rsidRPr="0055769B" w:rsidSect="00935FE3">
          <w:pgSz w:w="11907" w:h="16840" w:code="9"/>
          <w:pgMar w:top="1134" w:right="851" w:bottom="1134" w:left="993" w:header="284" w:footer="720" w:gutter="0"/>
          <w:cols w:space="720"/>
          <w:titlePg/>
          <w:docGrid w:linePitch="326"/>
        </w:sectPr>
      </w:pPr>
      <w:bookmarkStart w:id="24" w:name="RANGE!A4:H13"/>
      <w:bookmarkStart w:id="25" w:name="_Toc254858777"/>
      <w:bookmarkEnd w:id="24"/>
    </w:p>
    <w:tbl>
      <w:tblPr>
        <w:tblW w:w="15168" w:type="dxa"/>
        <w:tblInd w:w="-601" w:type="dxa"/>
        <w:tblLook w:val="04A0" w:firstRow="1" w:lastRow="0" w:firstColumn="1" w:lastColumn="0" w:noHBand="0" w:noVBand="1"/>
      </w:tblPr>
      <w:tblGrid>
        <w:gridCol w:w="567"/>
        <w:gridCol w:w="2410"/>
        <w:gridCol w:w="1843"/>
        <w:gridCol w:w="1701"/>
        <w:gridCol w:w="1701"/>
        <w:gridCol w:w="1843"/>
        <w:gridCol w:w="1701"/>
        <w:gridCol w:w="1716"/>
        <w:gridCol w:w="1686"/>
      </w:tblGrid>
      <w:tr w:rsidR="00302C71" w:rsidRPr="00AB5410" w:rsidTr="00302C71">
        <w:trPr>
          <w:trHeight w:val="276"/>
        </w:trPr>
        <w:tc>
          <w:tcPr>
            <w:tcW w:w="15168" w:type="dxa"/>
            <w:gridSpan w:val="9"/>
            <w:tcBorders>
              <w:top w:val="nil"/>
              <w:left w:val="nil"/>
              <w:bottom w:val="nil"/>
              <w:right w:val="nil"/>
            </w:tcBorders>
            <w:shd w:val="clear" w:color="auto" w:fill="auto"/>
            <w:noWrap/>
            <w:vAlign w:val="bottom"/>
            <w:hideMark/>
          </w:tcPr>
          <w:p w:rsidR="00302C71" w:rsidRPr="00AB5410" w:rsidRDefault="00302C71" w:rsidP="00AB5410">
            <w:pPr>
              <w:spacing w:after="0" w:line="240" w:lineRule="auto"/>
              <w:jc w:val="center"/>
              <w:rPr>
                <w:rFonts w:ascii="Times New Roman" w:eastAsia="Times New Roman" w:hAnsi="Times New Roman" w:cs="Times New Roman"/>
                <w:b/>
                <w:color w:val="000000"/>
                <w:sz w:val="24"/>
                <w:szCs w:val="24"/>
                <w:lang w:eastAsia="ru-RU"/>
              </w:rPr>
            </w:pPr>
            <w:r w:rsidRPr="00AB5410">
              <w:rPr>
                <w:rFonts w:ascii="Times New Roman" w:eastAsia="Times New Roman" w:hAnsi="Times New Roman" w:cs="Times New Roman"/>
                <w:b/>
                <w:color w:val="000000"/>
                <w:sz w:val="24"/>
                <w:szCs w:val="24"/>
                <w:lang w:eastAsia="ru-RU"/>
              </w:rPr>
              <w:lastRenderedPageBreak/>
              <w:t xml:space="preserve">Расчёт </w:t>
            </w:r>
          </w:p>
        </w:tc>
      </w:tr>
      <w:tr w:rsidR="00302C71" w:rsidRPr="00AB5410" w:rsidTr="00302C71">
        <w:trPr>
          <w:trHeight w:val="660"/>
        </w:trPr>
        <w:tc>
          <w:tcPr>
            <w:tcW w:w="15168" w:type="dxa"/>
            <w:gridSpan w:val="9"/>
            <w:tcBorders>
              <w:top w:val="nil"/>
              <w:left w:val="nil"/>
              <w:bottom w:val="nil"/>
              <w:right w:val="nil"/>
            </w:tcBorders>
            <w:shd w:val="clear" w:color="auto" w:fill="auto"/>
            <w:vAlign w:val="bottom"/>
            <w:hideMark/>
          </w:tcPr>
          <w:p w:rsidR="00302C71" w:rsidRPr="00AB5410" w:rsidRDefault="00302C71" w:rsidP="00AB5410">
            <w:pPr>
              <w:spacing w:after="0" w:line="240" w:lineRule="auto"/>
              <w:jc w:val="center"/>
              <w:rPr>
                <w:rFonts w:ascii="Times New Roman" w:eastAsia="Times New Roman" w:hAnsi="Times New Roman" w:cs="Times New Roman"/>
                <w:b/>
                <w:color w:val="000000"/>
                <w:sz w:val="24"/>
                <w:szCs w:val="24"/>
                <w:lang w:eastAsia="ru-RU"/>
              </w:rPr>
            </w:pPr>
            <w:r w:rsidRPr="00AB5410">
              <w:rPr>
                <w:rFonts w:ascii="Times New Roman" w:eastAsia="Times New Roman" w:hAnsi="Times New Roman" w:cs="Times New Roman"/>
                <w:b/>
                <w:color w:val="000000"/>
                <w:sz w:val="24"/>
                <w:szCs w:val="24"/>
                <w:lang w:eastAsia="ru-RU"/>
              </w:rPr>
              <w:t>НМЦК методом сопоставимых рыночных цен (анализа рынка)</w:t>
            </w:r>
          </w:p>
        </w:tc>
      </w:tr>
      <w:tr w:rsidR="00AB5410" w:rsidRPr="00AB5410" w:rsidTr="00302C71">
        <w:trPr>
          <w:trHeight w:val="276"/>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AB5410" w:rsidRPr="00AB5410" w:rsidRDefault="00AB5410" w:rsidP="00AB5410">
            <w:pPr>
              <w:spacing w:after="0" w:line="240" w:lineRule="auto"/>
              <w:jc w:val="center"/>
              <w:rPr>
                <w:rFonts w:ascii="Times New Roman" w:eastAsia="Times New Roman" w:hAnsi="Times New Roman" w:cs="Times New Roman"/>
                <w:color w:val="000000"/>
                <w:lang w:eastAsia="ru-RU"/>
              </w:rPr>
            </w:pPr>
            <w:r w:rsidRPr="00AB5410">
              <w:rPr>
                <w:rFonts w:ascii="Times New Roman" w:eastAsia="Times New Roman" w:hAnsi="Times New Roman" w:cs="Times New Roman"/>
                <w:color w:val="000000"/>
                <w:lang w:eastAsia="ru-RU"/>
              </w:rPr>
              <w:t xml:space="preserve">№ </w:t>
            </w:r>
            <w:proofErr w:type="gramStart"/>
            <w:r w:rsidRPr="00AB5410">
              <w:rPr>
                <w:rFonts w:ascii="Times New Roman" w:eastAsia="Times New Roman" w:hAnsi="Times New Roman" w:cs="Times New Roman"/>
                <w:color w:val="000000"/>
                <w:lang w:eastAsia="ru-RU"/>
              </w:rPr>
              <w:t>п</w:t>
            </w:r>
            <w:proofErr w:type="gramEnd"/>
            <w:r w:rsidRPr="00AB5410">
              <w:rPr>
                <w:rFonts w:ascii="Times New Roman" w:eastAsia="Times New Roman" w:hAnsi="Times New Roman" w:cs="Times New Roman"/>
                <w:color w:val="000000"/>
                <w:lang w:eastAsia="ru-RU"/>
              </w:rPr>
              <w:t>/п</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AB5410" w:rsidRPr="00AB5410" w:rsidRDefault="00AB5410" w:rsidP="00302C71">
            <w:pPr>
              <w:spacing w:after="0" w:line="240" w:lineRule="auto"/>
              <w:jc w:val="center"/>
              <w:rPr>
                <w:rFonts w:ascii="Times New Roman" w:eastAsia="Times New Roman" w:hAnsi="Times New Roman" w:cs="Times New Roman"/>
                <w:b/>
                <w:color w:val="000000"/>
                <w:lang w:eastAsia="ru-RU"/>
              </w:rPr>
            </w:pPr>
            <w:r w:rsidRPr="00AB5410">
              <w:rPr>
                <w:rFonts w:ascii="Times New Roman" w:eastAsia="Times New Roman" w:hAnsi="Times New Roman" w:cs="Times New Roman"/>
                <w:b/>
                <w:color w:val="000000"/>
                <w:lang w:eastAsia="ru-RU"/>
              </w:rPr>
              <w:t>Наименование</w:t>
            </w:r>
          </w:p>
        </w:tc>
        <w:tc>
          <w:tcPr>
            <w:tcW w:w="12191" w:type="dxa"/>
            <w:gridSpan w:val="7"/>
            <w:tcBorders>
              <w:top w:val="single" w:sz="4" w:space="0" w:color="auto"/>
              <w:left w:val="nil"/>
              <w:bottom w:val="single" w:sz="4" w:space="0" w:color="auto"/>
              <w:right w:val="single" w:sz="4" w:space="0" w:color="000000"/>
            </w:tcBorders>
            <w:shd w:val="clear" w:color="auto" w:fill="auto"/>
            <w:noWrap/>
            <w:hideMark/>
          </w:tcPr>
          <w:p w:rsidR="00AB5410" w:rsidRPr="00AB5410" w:rsidRDefault="00AB5410" w:rsidP="00302C71">
            <w:pPr>
              <w:spacing w:after="0" w:line="240" w:lineRule="auto"/>
              <w:jc w:val="center"/>
              <w:rPr>
                <w:rFonts w:ascii="Times New Roman" w:eastAsia="Times New Roman" w:hAnsi="Times New Roman" w:cs="Times New Roman"/>
                <w:b/>
                <w:color w:val="000000"/>
                <w:lang w:eastAsia="ru-RU"/>
              </w:rPr>
            </w:pPr>
            <w:r w:rsidRPr="00AB5410">
              <w:rPr>
                <w:rFonts w:ascii="Times New Roman" w:eastAsia="Times New Roman" w:hAnsi="Times New Roman" w:cs="Times New Roman"/>
                <w:b/>
                <w:color w:val="000000"/>
                <w:lang w:eastAsia="ru-RU"/>
              </w:rPr>
              <w:t>Цена за единицу руб.</w:t>
            </w:r>
          </w:p>
        </w:tc>
      </w:tr>
      <w:tr w:rsidR="00302C71" w:rsidRPr="00AB5410" w:rsidTr="00302C71">
        <w:trPr>
          <w:trHeight w:val="276"/>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hideMark/>
          </w:tcPr>
          <w:p w:rsidR="00AB5410" w:rsidRPr="00AB5410" w:rsidRDefault="00AB5410" w:rsidP="00302C71">
            <w:pPr>
              <w:spacing w:after="0" w:line="240" w:lineRule="auto"/>
              <w:jc w:val="center"/>
              <w:rPr>
                <w:rFonts w:ascii="Times New Roman" w:eastAsia="Times New Roman" w:hAnsi="Times New Roman" w:cs="Times New Roman"/>
                <w:b/>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AB5410" w:rsidRPr="00AB5410" w:rsidRDefault="00AB5410" w:rsidP="00302C71">
            <w:pPr>
              <w:spacing w:after="0" w:line="240" w:lineRule="auto"/>
              <w:jc w:val="center"/>
              <w:rPr>
                <w:rFonts w:ascii="Times New Roman" w:eastAsia="Times New Roman" w:hAnsi="Times New Roman" w:cs="Times New Roman"/>
                <w:b/>
                <w:sz w:val="20"/>
                <w:szCs w:val="20"/>
                <w:lang w:eastAsia="ru-RU"/>
              </w:rPr>
            </w:pPr>
            <w:r w:rsidRPr="00AB5410">
              <w:rPr>
                <w:rFonts w:ascii="Times New Roman" w:eastAsia="Times New Roman" w:hAnsi="Times New Roman" w:cs="Times New Roman"/>
                <w:b/>
                <w:sz w:val="20"/>
                <w:szCs w:val="20"/>
                <w:lang w:eastAsia="ru-RU"/>
              </w:rPr>
              <w:t>Организация №1</w:t>
            </w:r>
          </w:p>
        </w:tc>
        <w:tc>
          <w:tcPr>
            <w:tcW w:w="1701" w:type="dxa"/>
            <w:tcBorders>
              <w:top w:val="nil"/>
              <w:left w:val="nil"/>
              <w:bottom w:val="single" w:sz="4" w:space="0" w:color="auto"/>
              <w:right w:val="single" w:sz="4" w:space="0" w:color="auto"/>
            </w:tcBorders>
            <w:shd w:val="clear" w:color="auto" w:fill="auto"/>
            <w:hideMark/>
          </w:tcPr>
          <w:p w:rsidR="00AB5410" w:rsidRPr="00AB5410" w:rsidRDefault="00AB5410" w:rsidP="00302C71">
            <w:pPr>
              <w:spacing w:after="0" w:line="240" w:lineRule="auto"/>
              <w:jc w:val="center"/>
              <w:rPr>
                <w:rFonts w:ascii="Times New Roman" w:eastAsia="Times New Roman" w:hAnsi="Times New Roman" w:cs="Times New Roman"/>
                <w:b/>
                <w:sz w:val="20"/>
                <w:szCs w:val="20"/>
                <w:lang w:eastAsia="ru-RU"/>
              </w:rPr>
            </w:pPr>
            <w:r w:rsidRPr="00AB5410">
              <w:rPr>
                <w:rFonts w:ascii="Times New Roman" w:eastAsia="Times New Roman" w:hAnsi="Times New Roman" w:cs="Times New Roman"/>
                <w:b/>
                <w:sz w:val="20"/>
                <w:szCs w:val="20"/>
                <w:lang w:eastAsia="ru-RU"/>
              </w:rPr>
              <w:t>Организация №2</w:t>
            </w:r>
          </w:p>
        </w:tc>
        <w:tc>
          <w:tcPr>
            <w:tcW w:w="1701" w:type="dxa"/>
            <w:tcBorders>
              <w:top w:val="nil"/>
              <w:left w:val="nil"/>
              <w:bottom w:val="single" w:sz="4" w:space="0" w:color="auto"/>
              <w:right w:val="single" w:sz="4" w:space="0" w:color="auto"/>
            </w:tcBorders>
            <w:shd w:val="clear" w:color="auto" w:fill="auto"/>
            <w:hideMark/>
          </w:tcPr>
          <w:p w:rsidR="00AB5410" w:rsidRPr="00AB5410" w:rsidRDefault="00AB5410" w:rsidP="00302C71">
            <w:pPr>
              <w:spacing w:after="0" w:line="240" w:lineRule="auto"/>
              <w:jc w:val="center"/>
              <w:rPr>
                <w:rFonts w:ascii="Times New Roman" w:eastAsia="Times New Roman" w:hAnsi="Times New Roman" w:cs="Times New Roman"/>
                <w:b/>
                <w:sz w:val="20"/>
                <w:szCs w:val="20"/>
                <w:lang w:eastAsia="ru-RU"/>
              </w:rPr>
            </w:pPr>
            <w:r w:rsidRPr="00AB5410">
              <w:rPr>
                <w:rFonts w:ascii="Times New Roman" w:eastAsia="Times New Roman" w:hAnsi="Times New Roman" w:cs="Times New Roman"/>
                <w:b/>
                <w:sz w:val="20"/>
                <w:szCs w:val="20"/>
                <w:lang w:eastAsia="ru-RU"/>
              </w:rPr>
              <w:t>Организация №3</w:t>
            </w:r>
          </w:p>
        </w:tc>
        <w:tc>
          <w:tcPr>
            <w:tcW w:w="1843" w:type="dxa"/>
            <w:tcBorders>
              <w:top w:val="nil"/>
              <w:left w:val="nil"/>
              <w:bottom w:val="single" w:sz="4" w:space="0" w:color="auto"/>
              <w:right w:val="single" w:sz="4" w:space="0" w:color="auto"/>
            </w:tcBorders>
            <w:shd w:val="clear" w:color="auto" w:fill="auto"/>
            <w:hideMark/>
          </w:tcPr>
          <w:p w:rsidR="00AB5410" w:rsidRPr="00AB5410" w:rsidRDefault="00AB5410" w:rsidP="00302C71">
            <w:pPr>
              <w:spacing w:after="0" w:line="240" w:lineRule="auto"/>
              <w:jc w:val="center"/>
              <w:rPr>
                <w:rFonts w:ascii="Times New Roman" w:eastAsia="Times New Roman" w:hAnsi="Times New Roman" w:cs="Times New Roman"/>
                <w:b/>
                <w:sz w:val="20"/>
                <w:szCs w:val="20"/>
                <w:lang w:eastAsia="ru-RU"/>
              </w:rPr>
            </w:pPr>
            <w:r w:rsidRPr="00AB5410">
              <w:rPr>
                <w:rFonts w:ascii="Times New Roman" w:eastAsia="Times New Roman" w:hAnsi="Times New Roman" w:cs="Times New Roman"/>
                <w:b/>
                <w:sz w:val="20"/>
                <w:szCs w:val="20"/>
                <w:lang w:eastAsia="ru-RU"/>
              </w:rPr>
              <w:t>Организация №4</w:t>
            </w:r>
          </w:p>
        </w:tc>
        <w:tc>
          <w:tcPr>
            <w:tcW w:w="1701" w:type="dxa"/>
            <w:tcBorders>
              <w:top w:val="nil"/>
              <w:left w:val="nil"/>
              <w:bottom w:val="single" w:sz="4" w:space="0" w:color="auto"/>
              <w:right w:val="single" w:sz="4" w:space="0" w:color="auto"/>
            </w:tcBorders>
            <w:shd w:val="clear" w:color="auto" w:fill="auto"/>
            <w:hideMark/>
          </w:tcPr>
          <w:p w:rsidR="00AB5410" w:rsidRPr="00AB5410" w:rsidRDefault="00AB5410" w:rsidP="00302C71">
            <w:pPr>
              <w:spacing w:after="0" w:line="240" w:lineRule="auto"/>
              <w:jc w:val="center"/>
              <w:rPr>
                <w:rFonts w:ascii="Times New Roman" w:eastAsia="Times New Roman" w:hAnsi="Times New Roman" w:cs="Times New Roman"/>
                <w:b/>
                <w:sz w:val="20"/>
                <w:szCs w:val="20"/>
                <w:lang w:eastAsia="ru-RU"/>
              </w:rPr>
            </w:pPr>
            <w:r w:rsidRPr="00AB5410">
              <w:rPr>
                <w:rFonts w:ascii="Times New Roman" w:eastAsia="Times New Roman" w:hAnsi="Times New Roman" w:cs="Times New Roman"/>
                <w:b/>
                <w:sz w:val="20"/>
                <w:szCs w:val="20"/>
                <w:lang w:eastAsia="ru-RU"/>
              </w:rPr>
              <w:t>Организация №5</w:t>
            </w:r>
          </w:p>
        </w:tc>
        <w:tc>
          <w:tcPr>
            <w:tcW w:w="1716" w:type="dxa"/>
            <w:tcBorders>
              <w:top w:val="nil"/>
              <w:left w:val="nil"/>
              <w:bottom w:val="single" w:sz="4" w:space="0" w:color="auto"/>
              <w:right w:val="single" w:sz="4" w:space="0" w:color="auto"/>
            </w:tcBorders>
            <w:shd w:val="clear" w:color="auto" w:fill="auto"/>
            <w:hideMark/>
          </w:tcPr>
          <w:p w:rsidR="00AB5410" w:rsidRPr="00AB5410" w:rsidRDefault="00AB5410" w:rsidP="00302C71">
            <w:pPr>
              <w:spacing w:after="0" w:line="240" w:lineRule="auto"/>
              <w:jc w:val="center"/>
              <w:rPr>
                <w:rFonts w:ascii="Times New Roman" w:eastAsia="Times New Roman" w:hAnsi="Times New Roman" w:cs="Times New Roman"/>
                <w:b/>
                <w:sz w:val="20"/>
                <w:szCs w:val="20"/>
                <w:lang w:eastAsia="ru-RU"/>
              </w:rPr>
            </w:pPr>
            <w:r w:rsidRPr="00AB5410">
              <w:rPr>
                <w:rFonts w:ascii="Times New Roman" w:eastAsia="Times New Roman" w:hAnsi="Times New Roman" w:cs="Times New Roman"/>
                <w:b/>
                <w:sz w:val="20"/>
                <w:szCs w:val="20"/>
                <w:lang w:eastAsia="ru-RU"/>
              </w:rPr>
              <w:t>Организация №6</w:t>
            </w:r>
          </w:p>
        </w:tc>
        <w:tc>
          <w:tcPr>
            <w:tcW w:w="1686" w:type="dxa"/>
            <w:tcBorders>
              <w:top w:val="nil"/>
              <w:left w:val="nil"/>
              <w:bottom w:val="single" w:sz="4" w:space="0" w:color="auto"/>
              <w:right w:val="single" w:sz="4" w:space="0" w:color="auto"/>
            </w:tcBorders>
            <w:shd w:val="clear" w:color="auto" w:fill="auto"/>
            <w:hideMark/>
          </w:tcPr>
          <w:p w:rsidR="00AB5410" w:rsidRPr="00AB5410" w:rsidRDefault="00AB5410" w:rsidP="00302C71">
            <w:pPr>
              <w:spacing w:after="0" w:line="240" w:lineRule="auto"/>
              <w:jc w:val="center"/>
              <w:rPr>
                <w:rFonts w:ascii="Times New Roman" w:eastAsia="Times New Roman" w:hAnsi="Times New Roman" w:cs="Times New Roman"/>
                <w:b/>
                <w:sz w:val="20"/>
                <w:szCs w:val="20"/>
                <w:lang w:eastAsia="ru-RU"/>
              </w:rPr>
            </w:pPr>
            <w:r w:rsidRPr="00AB5410">
              <w:rPr>
                <w:rFonts w:ascii="Times New Roman" w:eastAsia="Times New Roman" w:hAnsi="Times New Roman" w:cs="Times New Roman"/>
                <w:b/>
                <w:sz w:val="20"/>
                <w:szCs w:val="20"/>
                <w:lang w:eastAsia="ru-RU"/>
              </w:rPr>
              <w:t>цена контракта</w:t>
            </w:r>
          </w:p>
        </w:tc>
      </w:tr>
      <w:tr w:rsidR="00302C71" w:rsidRPr="00AB5410" w:rsidTr="00302C71">
        <w:trPr>
          <w:trHeight w:val="111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AB5410" w:rsidRPr="00AB5410" w:rsidRDefault="00AB5410" w:rsidP="00AB5410">
            <w:pPr>
              <w:spacing w:after="0" w:line="240" w:lineRule="auto"/>
              <w:jc w:val="center"/>
              <w:rPr>
                <w:rFonts w:ascii="Times New Roman" w:eastAsia="Times New Roman" w:hAnsi="Times New Roman" w:cs="Times New Roman"/>
                <w:lang w:eastAsia="ru-RU"/>
              </w:rPr>
            </w:pPr>
            <w:r w:rsidRPr="00AB5410">
              <w:rPr>
                <w:rFonts w:ascii="Times New Roman" w:eastAsia="Times New Roman" w:hAnsi="Times New Roman" w:cs="Times New Roman"/>
                <w:lang w:eastAsia="ru-RU"/>
              </w:rPr>
              <w:t>1</w:t>
            </w:r>
          </w:p>
        </w:tc>
        <w:tc>
          <w:tcPr>
            <w:tcW w:w="2410" w:type="dxa"/>
            <w:tcBorders>
              <w:top w:val="nil"/>
              <w:left w:val="nil"/>
              <w:bottom w:val="single" w:sz="4" w:space="0" w:color="auto"/>
              <w:right w:val="single" w:sz="4" w:space="0" w:color="auto"/>
            </w:tcBorders>
            <w:shd w:val="clear" w:color="auto" w:fill="auto"/>
            <w:vAlign w:val="bottom"/>
            <w:hideMark/>
          </w:tcPr>
          <w:p w:rsidR="00AB5410" w:rsidRPr="00AB5410" w:rsidRDefault="00AB5410" w:rsidP="00302C71">
            <w:pPr>
              <w:spacing w:after="0" w:line="240" w:lineRule="auto"/>
              <w:jc w:val="both"/>
              <w:rPr>
                <w:rFonts w:ascii="Times New Roman" w:eastAsia="Times New Roman" w:hAnsi="Times New Roman" w:cs="Times New Roman"/>
                <w:lang w:eastAsia="ru-RU"/>
              </w:rPr>
            </w:pPr>
            <w:r w:rsidRPr="00AB5410">
              <w:rPr>
                <w:rFonts w:ascii="Times New Roman" w:eastAsia="Times New Roman" w:hAnsi="Times New Roman" w:cs="Times New Roman"/>
                <w:lang w:eastAsia="ru-RU"/>
              </w:rPr>
              <w:t>Оказание услуг по обязательному аудиту бухгалтерской (финансовой) отчетности ОАО «Мурманэнергосбыт» за 2015 год</w:t>
            </w:r>
          </w:p>
        </w:tc>
        <w:tc>
          <w:tcPr>
            <w:tcW w:w="1843" w:type="dxa"/>
            <w:tcBorders>
              <w:top w:val="nil"/>
              <w:left w:val="nil"/>
              <w:bottom w:val="single" w:sz="4" w:space="0" w:color="auto"/>
              <w:right w:val="single" w:sz="4" w:space="0" w:color="auto"/>
            </w:tcBorders>
            <w:shd w:val="clear" w:color="auto" w:fill="auto"/>
            <w:noWrap/>
            <w:vAlign w:val="bottom"/>
            <w:hideMark/>
          </w:tcPr>
          <w:p w:rsidR="00AB5410" w:rsidRPr="00AB5410" w:rsidRDefault="00AB5410" w:rsidP="00AB5410">
            <w:pPr>
              <w:spacing w:after="0" w:line="240" w:lineRule="auto"/>
              <w:jc w:val="center"/>
              <w:rPr>
                <w:rFonts w:ascii="Times New Roman" w:eastAsia="Times New Roman" w:hAnsi="Times New Roman" w:cs="Times New Roman"/>
                <w:lang w:eastAsia="ru-RU"/>
              </w:rPr>
            </w:pPr>
            <w:r w:rsidRPr="00AB5410">
              <w:rPr>
                <w:rFonts w:ascii="Times New Roman" w:eastAsia="Times New Roman" w:hAnsi="Times New Roman" w:cs="Times New Roman"/>
                <w:lang w:eastAsia="ru-RU"/>
              </w:rPr>
              <w:t>600 000,00</w:t>
            </w:r>
          </w:p>
        </w:tc>
        <w:tc>
          <w:tcPr>
            <w:tcW w:w="1701" w:type="dxa"/>
            <w:tcBorders>
              <w:top w:val="nil"/>
              <w:left w:val="nil"/>
              <w:bottom w:val="single" w:sz="4" w:space="0" w:color="auto"/>
              <w:right w:val="single" w:sz="4" w:space="0" w:color="auto"/>
            </w:tcBorders>
            <w:shd w:val="clear" w:color="auto" w:fill="auto"/>
            <w:noWrap/>
            <w:vAlign w:val="bottom"/>
            <w:hideMark/>
          </w:tcPr>
          <w:p w:rsidR="00AB5410" w:rsidRPr="00AB5410" w:rsidRDefault="00AB5410" w:rsidP="00AB5410">
            <w:pPr>
              <w:spacing w:after="0" w:line="240" w:lineRule="auto"/>
              <w:jc w:val="right"/>
              <w:rPr>
                <w:rFonts w:ascii="Times New Roman" w:eastAsia="Times New Roman" w:hAnsi="Times New Roman" w:cs="Times New Roman"/>
                <w:lang w:eastAsia="ru-RU"/>
              </w:rPr>
            </w:pPr>
            <w:r w:rsidRPr="00AB5410">
              <w:rPr>
                <w:rFonts w:ascii="Times New Roman" w:eastAsia="Times New Roman" w:hAnsi="Times New Roman" w:cs="Times New Roman"/>
                <w:lang w:eastAsia="ru-RU"/>
              </w:rPr>
              <w:t>920 000,00</w:t>
            </w:r>
          </w:p>
        </w:tc>
        <w:tc>
          <w:tcPr>
            <w:tcW w:w="1701" w:type="dxa"/>
            <w:tcBorders>
              <w:top w:val="nil"/>
              <w:left w:val="nil"/>
              <w:bottom w:val="single" w:sz="4" w:space="0" w:color="auto"/>
              <w:right w:val="single" w:sz="4" w:space="0" w:color="auto"/>
            </w:tcBorders>
            <w:shd w:val="clear" w:color="auto" w:fill="auto"/>
            <w:noWrap/>
            <w:vAlign w:val="bottom"/>
            <w:hideMark/>
          </w:tcPr>
          <w:p w:rsidR="00AB5410" w:rsidRPr="00AB5410" w:rsidRDefault="00AB5410" w:rsidP="00AB5410">
            <w:pPr>
              <w:spacing w:after="0" w:line="240" w:lineRule="auto"/>
              <w:jc w:val="center"/>
              <w:rPr>
                <w:rFonts w:ascii="Times New Roman" w:eastAsia="Times New Roman" w:hAnsi="Times New Roman" w:cs="Times New Roman"/>
                <w:lang w:eastAsia="ru-RU"/>
              </w:rPr>
            </w:pPr>
            <w:r w:rsidRPr="00AB5410">
              <w:rPr>
                <w:rFonts w:ascii="Times New Roman" w:eastAsia="Times New Roman" w:hAnsi="Times New Roman" w:cs="Times New Roman"/>
                <w:lang w:eastAsia="ru-RU"/>
              </w:rPr>
              <w:t>420 000,00</w:t>
            </w:r>
          </w:p>
        </w:tc>
        <w:tc>
          <w:tcPr>
            <w:tcW w:w="1843" w:type="dxa"/>
            <w:tcBorders>
              <w:top w:val="nil"/>
              <w:left w:val="nil"/>
              <w:bottom w:val="single" w:sz="4" w:space="0" w:color="auto"/>
              <w:right w:val="single" w:sz="4" w:space="0" w:color="auto"/>
            </w:tcBorders>
            <w:shd w:val="clear" w:color="auto" w:fill="auto"/>
            <w:noWrap/>
            <w:vAlign w:val="bottom"/>
            <w:hideMark/>
          </w:tcPr>
          <w:p w:rsidR="00AB5410" w:rsidRPr="00AB5410" w:rsidRDefault="00AB5410" w:rsidP="00AB5410">
            <w:pPr>
              <w:spacing w:after="0" w:line="240" w:lineRule="auto"/>
              <w:jc w:val="right"/>
              <w:rPr>
                <w:rFonts w:ascii="Times New Roman" w:eastAsia="Times New Roman" w:hAnsi="Times New Roman" w:cs="Times New Roman"/>
                <w:lang w:eastAsia="ru-RU"/>
              </w:rPr>
            </w:pPr>
            <w:r w:rsidRPr="00AB5410">
              <w:rPr>
                <w:rFonts w:ascii="Times New Roman" w:eastAsia="Times New Roman" w:hAnsi="Times New Roman" w:cs="Times New Roman"/>
                <w:lang w:eastAsia="ru-RU"/>
              </w:rPr>
              <w:t>599 200,00</w:t>
            </w:r>
          </w:p>
        </w:tc>
        <w:tc>
          <w:tcPr>
            <w:tcW w:w="1701" w:type="dxa"/>
            <w:tcBorders>
              <w:top w:val="nil"/>
              <w:left w:val="nil"/>
              <w:bottom w:val="single" w:sz="4" w:space="0" w:color="auto"/>
              <w:right w:val="single" w:sz="4" w:space="0" w:color="auto"/>
            </w:tcBorders>
            <w:shd w:val="clear" w:color="auto" w:fill="auto"/>
            <w:noWrap/>
            <w:vAlign w:val="bottom"/>
            <w:hideMark/>
          </w:tcPr>
          <w:p w:rsidR="00AB5410" w:rsidRPr="00AB5410" w:rsidRDefault="00AB5410" w:rsidP="00AB5410">
            <w:pPr>
              <w:spacing w:after="0" w:line="240" w:lineRule="auto"/>
              <w:jc w:val="right"/>
              <w:rPr>
                <w:rFonts w:ascii="Times New Roman" w:eastAsia="Times New Roman" w:hAnsi="Times New Roman" w:cs="Times New Roman"/>
                <w:lang w:eastAsia="ru-RU"/>
              </w:rPr>
            </w:pPr>
            <w:r w:rsidRPr="00AB5410">
              <w:rPr>
                <w:rFonts w:ascii="Times New Roman" w:eastAsia="Times New Roman" w:hAnsi="Times New Roman" w:cs="Times New Roman"/>
                <w:lang w:eastAsia="ru-RU"/>
              </w:rPr>
              <w:t>456 000,00</w:t>
            </w:r>
          </w:p>
        </w:tc>
        <w:tc>
          <w:tcPr>
            <w:tcW w:w="1716" w:type="dxa"/>
            <w:tcBorders>
              <w:top w:val="nil"/>
              <w:left w:val="nil"/>
              <w:bottom w:val="single" w:sz="4" w:space="0" w:color="auto"/>
              <w:right w:val="single" w:sz="4" w:space="0" w:color="auto"/>
            </w:tcBorders>
            <w:shd w:val="clear" w:color="auto" w:fill="auto"/>
            <w:noWrap/>
            <w:vAlign w:val="bottom"/>
            <w:hideMark/>
          </w:tcPr>
          <w:p w:rsidR="00AB5410" w:rsidRPr="00AB5410" w:rsidRDefault="00AB5410" w:rsidP="00AB5410">
            <w:pPr>
              <w:spacing w:after="0" w:line="240" w:lineRule="auto"/>
              <w:jc w:val="right"/>
              <w:rPr>
                <w:rFonts w:ascii="Times New Roman" w:eastAsia="Times New Roman" w:hAnsi="Times New Roman" w:cs="Times New Roman"/>
                <w:lang w:eastAsia="ru-RU"/>
              </w:rPr>
            </w:pPr>
            <w:r w:rsidRPr="00AB5410">
              <w:rPr>
                <w:rFonts w:ascii="Times New Roman" w:eastAsia="Times New Roman" w:hAnsi="Times New Roman" w:cs="Times New Roman"/>
                <w:lang w:eastAsia="ru-RU"/>
              </w:rPr>
              <w:t>465 800,00</w:t>
            </w:r>
          </w:p>
        </w:tc>
        <w:tc>
          <w:tcPr>
            <w:tcW w:w="1686" w:type="dxa"/>
            <w:tcBorders>
              <w:top w:val="nil"/>
              <w:left w:val="nil"/>
              <w:bottom w:val="single" w:sz="4" w:space="0" w:color="auto"/>
              <w:right w:val="single" w:sz="4" w:space="0" w:color="auto"/>
            </w:tcBorders>
            <w:shd w:val="clear" w:color="auto" w:fill="auto"/>
            <w:noWrap/>
            <w:vAlign w:val="bottom"/>
            <w:hideMark/>
          </w:tcPr>
          <w:p w:rsidR="00AB5410" w:rsidRPr="00AB5410" w:rsidRDefault="00AB5410" w:rsidP="00AB5410">
            <w:pPr>
              <w:spacing w:after="0" w:line="240" w:lineRule="auto"/>
              <w:jc w:val="right"/>
              <w:rPr>
                <w:rFonts w:ascii="Times New Roman" w:eastAsia="Times New Roman" w:hAnsi="Times New Roman" w:cs="Times New Roman"/>
                <w:lang w:eastAsia="ru-RU"/>
              </w:rPr>
            </w:pPr>
            <w:r w:rsidRPr="00AB5410">
              <w:rPr>
                <w:rFonts w:ascii="Times New Roman" w:eastAsia="Times New Roman" w:hAnsi="Times New Roman" w:cs="Times New Roman"/>
                <w:lang w:eastAsia="ru-RU"/>
              </w:rPr>
              <w:t>576 833,00</w:t>
            </w:r>
          </w:p>
        </w:tc>
      </w:tr>
      <w:tr w:rsidR="00302C71" w:rsidRPr="00AB5410" w:rsidTr="00302C71">
        <w:trPr>
          <w:trHeight w:val="276"/>
        </w:trPr>
        <w:tc>
          <w:tcPr>
            <w:tcW w:w="567"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2410"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16"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686"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r>
      <w:tr w:rsidR="00302C71" w:rsidRPr="00AB5410" w:rsidTr="00302C71">
        <w:trPr>
          <w:trHeight w:val="276"/>
        </w:trPr>
        <w:tc>
          <w:tcPr>
            <w:tcW w:w="567"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2410"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16"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686"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r>
      <w:tr w:rsidR="00AB5410" w:rsidRPr="00AB5410" w:rsidTr="00302C71">
        <w:trPr>
          <w:trHeight w:val="276"/>
        </w:trPr>
        <w:tc>
          <w:tcPr>
            <w:tcW w:w="567"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lang w:eastAsia="ru-RU"/>
              </w:rPr>
            </w:pPr>
          </w:p>
        </w:tc>
        <w:tc>
          <w:tcPr>
            <w:tcW w:w="2410"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jc w:val="right"/>
              <w:rPr>
                <w:rFonts w:ascii="Times New Roman" w:eastAsia="Times New Roman" w:hAnsi="Times New Roman" w:cs="Times New Roman"/>
                <w:lang w:eastAsia="ru-RU"/>
              </w:rPr>
            </w:pPr>
            <w:r w:rsidRPr="00AB5410">
              <w:rPr>
                <w:rFonts w:ascii="Times New Roman" w:eastAsia="Times New Roman" w:hAnsi="Times New Roman" w:cs="Times New Roman"/>
                <w:lang w:eastAsia="ru-RU"/>
              </w:rPr>
              <w:t>Коэффициент вариации=</w:t>
            </w:r>
          </w:p>
        </w:tc>
        <w:tc>
          <w:tcPr>
            <w:tcW w:w="3544" w:type="dxa"/>
            <w:gridSpan w:val="2"/>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lang w:eastAsia="ru-RU"/>
              </w:rPr>
            </w:pPr>
            <w:r w:rsidRPr="00AB5410">
              <w:rPr>
                <w:rFonts w:ascii="Times New Roman" w:eastAsia="Times New Roman" w:hAnsi="Times New Roman" w:cs="Times New Roman"/>
                <w:lang w:eastAsia="ru-RU"/>
              </w:rPr>
              <w:t>31,99672422</w:t>
            </w:r>
          </w:p>
        </w:tc>
        <w:tc>
          <w:tcPr>
            <w:tcW w:w="1701"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16"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686"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r>
      <w:tr w:rsidR="00AB5410" w:rsidRPr="00AB5410" w:rsidTr="00302C71">
        <w:trPr>
          <w:trHeight w:val="273"/>
        </w:trPr>
        <w:tc>
          <w:tcPr>
            <w:tcW w:w="567"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lang w:eastAsia="ru-RU"/>
              </w:rPr>
            </w:pPr>
          </w:p>
        </w:tc>
        <w:tc>
          <w:tcPr>
            <w:tcW w:w="2410"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jc w:val="right"/>
              <w:rPr>
                <w:rFonts w:ascii="Times New Roman" w:eastAsia="Times New Roman" w:hAnsi="Times New Roman" w:cs="Times New Roman"/>
                <w:lang w:eastAsia="ru-RU"/>
              </w:rPr>
            </w:pPr>
            <w:r w:rsidRPr="00AB5410">
              <w:rPr>
                <w:rFonts w:ascii="Times New Roman" w:eastAsia="Times New Roman" w:hAnsi="Times New Roman" w:cs="Times New Roman"/>
                <w:lang w:eastAsia="ru-RU"/>
              </w:rPr>
              <w:t>Среднее квадратичное отклонение=</w:t>
            </w:r>
          </w:p>
        </w:tc>
        <w:tc>
          <w:tcPr>
            <w:tcW w:w="10505" w:type="dxa"/>
            <w:gridSpan w:val="6"/>
            <w:tcBorders>
              <w:top w:val="nil"/>
              <w:left w:val="nil"/>
              <w:bottom w:val="nil"/>
              <w:right w:val="nil"/>
            </w:tcBorders>
            <w:shd w:val="clear" w:color="auto" w:fill="auto"/>
            <w:noWrap/>
            <w:vAlign w:val="bottom"/>
            <w:hideMark/>
          </w:tcPr>
          <w:p w:rsidR="00AB5410" w:rsidRPr="00AB5410" w:rsidRDefault="00AB5410" w:rsidP="00406F84">
            <w:pPr>
              <w:spacing w:after="0" w:line="240" w:lineRule="auto"/>
              <w:rPr>
                <w:rFonts w:ascii="Times New Roman" w:eastAsia="Times New Roman" w:hAnsi="Times New Roman" w:cs="Times New Roman"/>
                <w:lang w:eastAsia="ru-RU"/>
              </w:rPr>
            </w:pPr>
            <w:r w:rsidRPr="00AB5410">
              <w:rPr>
                <w:rFonts w:ascii="Times New Roman" w:eastAsia="Times New Roman" w:hAnsi="Times New Roman" w:cs="Times New Roman"/>
                <w:lang w:eastAsia="ru-RU"/>
              </w:rPr>
              <w:t>184567,6642</w:t>
            </w:r>
          </w:p>
        </w:tc>
        <w:tc>
          <w:tcPr>
            <w:tcW w:w="1686"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r>
      <w:tr w:rsidR="00302C71" w:rsidRPr="00AB5410" w:rsidTr="00406F84">
        <w:trPr>
          <w:trHeight w:val="276"/>
        </w:trPr>
        <w:tc>
          <w:tcPr>
            <w:tcW w:w="567"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2410"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jc w:val="right"/>
              <w:rPr>
                <w:rFonts w:ascii="Times New Roman" w:eastAsia="Times New Roman" w:hAnsi="Times New Roman" w:cs="Times New Roman"/>
                <w:color w:val="000000"/>
                <w:lang w:eastAsia="ru-RU"/>
              </w:rPr>
            </w:pPr>
            <w:r w:rsidRPr="00AB5410">
              <w:rPr>
                <w:rFonts w:ascii="Times New Roman" w:eastAsia="Times New Roman" w:hAnsi="Times New Roman" w:cs="Times New Roman"/>
                <w:color w:val="000000"/>
                <w:lang w:eastAsia="ru-RU"/>
              </w:rPr>
              <w:t>НМЦК=</w:t>
            </w:r>
          </w:p>
        </w:tc>
        <w:tc>
          <w:tcPr>
            <w:tcW w:w="1843" w:type="dxa"/>
            <w:tcBorders>
              <w:top w:val="nil"/>
              <w:left w:val="nil"/>
              <w:bottom w:val="nil"/>
              <w:right w:val="nil"/>
            </w:tcBorders>
            <w:shd w:val="clear" w:color="auto" w:fill="auto"/>
            <w:noWrap/>
            <w:vAlign w:val="bottom"/>
            <w:hideMark/>
          </w:tcPr>
          <w:p w:rsidR="00AB5410" w:rsidRPr="00AB5410" w:rsidRDefault="00406F84" w:rsidP="00406F84">
            <w:pPr>
              <w:spacing w:after="0" w:line="240" w:lineRule="auto"/>
              <w:rPr>
                <w:rFonts w:ascii="Times New Roman" w:eastAsia="Times New Roman" w:hAnsi="Times New Roman" w:cs="Times New Roman"/>
                <w:color w:val="000000"/>
                <w:lang w:eastAsia="ru-RU"/>
              </w:rPr>
            </w:pPr>
            <w:r w:rsidRPr="00AB5410">
              <w:rPr>
                <w:rFonts w:ascii="Times New Roman" w:eastAsia="Times New Roman" w:hAnsi="Times New Roman" w:cs="Times New Roman"/>
                <w:color w:val="000000"/>
                <w:lang w:eastAsia="ru-RU"/>
              </w:rPr>
              <w:t>576833</w:t>
            </w: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jc w:val="right"/>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16"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686"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r>
      <w:tr w:rsidR="00302C71" w:rsidRPr="00AB5410" w:rsidTr="00406F84">
        <w:trPr>
          <w:trHeight w:val="276"/>
        </w:trPr>
        <w:tc>
          <w:tcPr>
            <w:tcW w:w="567"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2410"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16"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686"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r>
      <w:tr w:rsidR="00302C71" w:rsidRPr="00AB5410" w:rsidTr="00406F84">
        <w:trPr>
          <w:trHeight w:val="276"/>
        </w:trPr>
        <w:tc>
          <w:tcPr>
            <w:tcW w:w="567"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2410"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tcPr>
          <w:p w:rsidR="00AB5410" w:rsidRPr="00AB5410" w:rsidRDefault="00AB5410" w:rsidP="00AB5410">
            <w:pPr>
              <w:spacing w:after="0" w:line="240" w:lineRule="auto"/>
              <w:jc w:val="right"/>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jc w:val="right"/>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jc w:val="right"/>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tcPr>
          <w:p w:rsidR="00AB5410" w:rsidRPr="00AB5410" w:rsidRDefault="00AB5410" w:rsidP="00AB5410">
            <w:pPr>
              <w:spacing w:after="0" w:line="240" w:lineRule="auto"/>
              <w:jc w:val="right"/>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jc w:val="right"/>
              <w:rPr>
                <w:rFonts w:ascii="Times New Roman" w:eastAsia="Times New Roman" w:hAnsi="Times New Roman" w:cs="Times New Roman"/>
                <w:color w:val="000000"/>
                <w:lang w:eastAsia="ru-RU"/>
              </w:rPr>
            </w:pPr>
          </w:p>
        </w:tc>
        <w:tc>
          <w:tcPr>
            <w:tcW w:w="1716" w:type="dxa"/>
            <w:tcBorders>
              <w:top w:val="nil"/>
              <w:left w:val="nil"/>
              <w:bottom w:val="nil"/>
              <w:right w:val="nil"/>
            </w:tcBorders>
            <w:shd w:val="clear" w:color="auto" w:fill="auto"/>
            <w:noWrap/>
            <w:vAlign w:val="bottom"/>
          </w:tcPr>
          <w:p w:rsidR="00AB5410" w:rsidRPr="00AB5410" w:rsidRDefault="00AB5410" w:rsidP="00AB5410">
            <w:pPr>
              <w:spacing w:after="0" w:line="240" w:lineRule="auto"/>
              <w:jc w:val="right"/>
              <w:rPr>
                <w:rFonts w:ascii="Times New Roman" w:eastAsia="Times New Roman" w:hAnsi="Times New Roman" w:cs="Times New Roman"/>
                <w:color w:val="000000"/>
                <w:lang w:eastAsia="ru-RU"/>
              </w:rPr>
            </w:pPr>
          </w:p>
        </w:tc>
        <w:tc>
          <w:tcPr>
            <w:tcW w:w="1686" w:type="dxa"/>
            <w:tcBorders>
              <w:top w:val="nil"/>
              <w:left w:val="nil"/>
              <w:bottom w:val="nil"/>
              <w:right w:val="nil"/>
            </w:tcBorders>
            <w:shd w:val="clear" w:color="auto" w:fill="auto"/>
            <w:noWrap/>
            <w:vAlign w:val="bottom"/>
          </w:tcPr>
          <w:p w:rsidR="00AB5410" w:rsidRPr="00AB5410" w:rsidRDefault="00AB5410" w:rsidP="00AB5410">
            <w:pPr>
              <w:spacing w:after="0" w:line="240" w:lineRule="auto"/>
              <w:jc w:val="right"/>
              <w:rPr>
                <w:rFonts w:ascii="Times New Roman" w:eastAsia="Times New Roman" w:hAnsi="Times New Roman" w:cs="Times New Roman"/>
                <w:color w:val="000000"/>
                <w:lang w:eastAsia="ru-RU"/>
              </w:rPr>
            </w:pPr>
          </w:p>
        </w:tc>
      </w:tr>
      <w:tr w:rsidR="00302C71" w:rsidRPr="00AB5410" w:rsidTr="00406F84">
        <w:trPr>
          <w:trHeight w:val="276"/>
        </w:trPr>
        <w:tc>
          <w:tcPr>
            <w:tcW w:w="567"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2410"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16"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686"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r>
      <w:tr w:rsidR="00302C71" w:rsidRPr="00AB5410" w:rsidTr="00406F84">
        <w:trPr>
          <w:trHeight w:val="276"/>
        </w:trPr>
        <w:tc>
          <w:tcPr>
            <w:tcW w:w="567"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2410"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tcPr>
          <w:p w:rsidR="00AB5410" w:rsidRPr="00AB5410" w:rsidRDefault="00AB5410" w:rsidP="00AB5410">
            <w:pPr>
              <w:spacing w:after="0" w:line="240" w:lineRule="auto"/>
              <w:jc w:val="right"/>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16"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686"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r>
      <w:tr w:rsidR="00302C71" w:rsidRPr="00AB5410" w:rsidTr="00406F84">
        <w:trPr>
          <w:trHeight w:val="276"/>
        </w:trPr>
        <w:tc>
          <w:tcPr>
            <w:tcW w:w="567"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2410"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hideMark/>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843"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01"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716" w:type="dxa"/>
            <w:tcBorders>
              <w:top w:val="nil"/>
              <w:left w:val="nil"/>
              <w:bottom w:val="nil"/>
              <w:right w:val="nil"/>
            </w:tcBorders>
            <w:shd w:val="clear" w:color="auto" w:fill="auto"/>
            <w:noWrap/>
            <w:vAlign w:val="bottom"/>
          </w:tcPr>
          <w:p w:rsidR="00AB5410" w:rsidRPr="00AB5410" w:rsidRDefault="00AB5410" w:rsidP="00AB5410">
            <w:pPr>
              <w:spacing w:after="0" w:line="240" w:lineRule="auto"/>
              <w:rPr>
                <w:rFonts w:ascii="Times New Roman" w:eastAsia="Times New Roman" w:hAnsi="Times New Roman" w:cs="Times New Roman"/>
                <w:color w:val="000000"/>
                <w:lang w:eastAsia="ru-RU"/>
              </w:rPr>
            </w:pPr>
          </w:p>
        </w:tc>
        <w:tc>
          <w:tcPr>
            <w:tcW w:w="1686" w:type="dxa"/>
            <w:tcBorders>
              <w:top w:val="nil"/>
              <w:left w:val="nil"/>
              <w:bottom w:val="nil"/>
              <w:right w:val="nil"/>
            </w:tcBorders>
            <w:shd w:val="clear" w:color="auto" w:fill="auto"/>
            <w:noWrap/>
            <w:vAlign w:val="bottom"/>
          </w:tcPr>
          <w:p w:rsidR="00AB5410" w:rsidRPr="00AB5410" w:rsidRDefault="00AB5410" w:rsidP="00AB5410">
            <w:pPr>
              <w:spacing w:after="0" w:line="240" w:lineRule="auto"/>
              <w:jc w:val="right"/>
              <w:rPr>
                <w:rFonts w:ascii="Times New Roman" w:eastAsia="Times New Roman" w:hAnsi="Times New Roman" w:cs="Times New Roman"/>
                <w:color w:val="000000"/>
                <w:lang w:eastAsia="ru-RU"/>
              </w:rPr>
            </w:pPr>
          </w:p>
        </w:tc>
      </w:tr>
    </w:tbl>
    <w:p w:rsidR="0055769B" w:rsidRPr="0055769B" w:rsidRDefault="0055769B" w:rsidP="0055769B">
      <w:pPr>
        <w:widowControl w:val="0"/>
        <w:spacing w:after="0" w:line="240" w:lineRule="auto"/>
        <w:ind w:right="-58" w:firstLine="708"/>
        <w:jc w:val="both"/>
        <w:outlineLvl w:val="0"/>
        <w:rPr>
          <w:rFonts w:ascii="Times New Roman" w:eastAsia="Times New Roman" w:hAnsi="Times New Roman" w:cs="Times New Roman"/>
          <w:sz w:val="28"/>
          <w:szCs w:val="28"/>
          <w:lang w:eastAsia="ru-RU"/>
        </w:rPr>
        <w:sectPr w:rsidR="0055769B" w:rsidRPr="0055769B" w:rsidSect="00935FE3">
          <w:pgSz w:w="16840" w:h="11907" w:orient="landscape" w:code="9"/>
          <w:pgMar w:top="1418" w:right="1134" w:bottom="851" w:left="1134" w:header="720" w:footer="720" w:gutter="0"/>
          <w:cols w:space="720"/>
          <w:titlePg/>
          <w:docGrid w:linePitch="326"/>
        </w:sectPr>
      </w:pPr>
    </w:p>
    <w:p w:rsidR="0055769B" w:rsidRPr="0055769B" w:rsidRDefault="0055769B" w:rsidP="0055769B">
      <w:pPr>
        <w:widowControl w:val="0"/>
        <w:numPr>
          <w:ilvl w:val="0"/>
          <w:numId w:val="2"/>
        </w:numPr>
        <w:autoSpaceDE w:val="0"/>
        <w:autoSpaceDN w:val="0"/>
        <w:adjustRightInd w:val="0"/>
        <w:spacing w:after="0" w:line="240" w:lineRule="auto"/>
        <w:ind w:hanging="1"/>
        <w:jc w:val="both"/>
        <w:outlineLvl w:val="0"/>
        <w:rPr>
          <w:rFonts w:ascii="Times New Roman" w:eastAsia="Times New Roman" w:hAnsi="Times New Roman" w:cs="Times New Roman"/>
          <w:b/>
          <w:bCs/>
          <w:snapToGrid w:val="0"/>
          <w:sz w:val="28"/>
          <w:szCs w:val="28"/>
          <w:lang w:eastAsia="ru-RU"/>
        </w:rPr>
      </w:pPr>
      <w:bookmarkStart w:id="26" w:name="_Toc379807132"/>
      <w:r w:rsidRPr="0055769B">
        <w:rPr>
          <w:rFonts w:ascii="Times New Roman" w:eastAsia="Times New Roman" w:hAnsi="Times New Roman" w:cs="Times New Roman"/>
          <w:b/>
          <w:bCs/>
          <w:snapToGrid w:val="0"/>
          <w:sz w:val="28"/>
          <w:szCs w:val="28"/>
          <w:lang w:eastAsia="ru-RU"/>
        </w:rPr>
        <w:lastRenderedPageBreak/>
        <w:t xml:space="preserve"> </w:t>
      </w:r>
      <w:bookmarkStart w:id="27" w:name="_Toc401936986"/>
      <w:r w:rsidRPr="0055769B">
        <w:rPr>
          <w:rFonts w:ascii="Times New Roman" w:eastAsia="Times New Roman" w:hAnsi="Times New Roman" w:cs="Times New Roman"/>
          <w:b/>
          <w:bCs/>
          <w:snapToGrid w:val="0"/>
          <w:sz w:val="28"/>
          <w:szCs w:val="28"/>
          <w:lang w:eastAsia="ru-RU"/>
        </w:rPr>
        <w:t>Форма</w:t>
      </w:r>
      <w:bookmarkEnd w:id="25"/>
      <w:bookmarkEnd w:id="26"/>
      <w:r w:rsidRPr="0055769B">
        <w:rPr>
          <w:rFonts w:ascii="Times New Roman" w:eastAsia="Times New Roman" w:hAnsi="Times New Roman" w:cs="Times New Roman"/>
          <w:b/>
          <w:bCs/>
          <w:snapToGrid w:val="0"/>
          <w:sz w:val="28"/>
          <w:szCs w:val="28"/>
          <w:lang w:eastAsia="ru-RU"/>
        </w:rPr>
        <w:t>, стоимость, сроки и порядок оплаты услуг.</w:t>
      </w:r>
      <w:bookmarkEnd w:id="27"/>
    </w:p>
    <w:p w:rsidR="0055769B" w:rsidRPr="0055769B" w:rsidRDefault="0055769B" w:rsidP="0055769B">
      <w:pPr>
        <w:widowControl w:val="0"/>
        <w:shd w:val="clear" w:color="auto" w:fill="FFFFFF"/>
        <w:tabs>
          <w:tab w:val="num" w:pos="1116"/>
        </w:tabs>
        <w:autoSpaceDE w:val="0"/>
        <w:autoSpaceDN w:val="0"/>
        <w:adjustRightInd w:val="0"/>
        <w:spacing w:after="0" w:line="276" w:lineRule="exact"/>
        <w:ind w:right="12"/>
        <w:jc w:val="both"/>
        <w:rPr>
          <w:rFonts w:ascii="Times New Roman" w:eastAsia="Times New Roman" w:hAnsi="Times New Roman" w:cs="Times New Roman"/>
          <w:color w:val="000000"/>
          <w:sz w:val="28"/>
          <w:szCs w:val="28"/>
          <w:lang w:eastAsia="ru-RU"/>
        </w:rPr>
      </w:pPr>
      <w:r w:rsidRPr="0055769B">
        <w:rPr>
          <w:rFonts w:ascii="Times New Roman" w:eastAsia="Times New Roman" w:hAnsi="Times New Roman" w:cs="Times New Roman"/>
          <w:color w:val="000000"/>
          <w:sz w:val="28"/>
          <w:szCs w:val="28"/>
          <w:lang w:eastAsia="ru-RU"/>
        </w:rPr>
        <w:t>Заказчик обязуется оплатить Аудитору оказываемые им услуги, в течение 10 (десяти) рабочих дней после подписания Сторонами Акта сдачи-приемки работ (оказанных услуг), на основании выставленного счета.</w:t>
      </w:r>
    </w:p>
    <w:p w:rsidR="0055769B" w:rsidRPr="0055769B" w:rsidRDefault="0055769B" w:rsidP="0055769B">
      <w:pPr>
        <w:spacing w:after="0" w:line="240" w:lineRule="auto"/>
        <w:jc w:val="both"/>
        <w:rPr>
          <w:rFonts w:ascii="Times New Roman" w:eastAsia="Times New Roman" w:hAnsi="Times New Roman" w:cs="Times New Roman"/>
          <w:sz w:val="24"/>
          <w:szCs w:val="20"/>
          <w:lang w:eastAsia="ru-RU"/>
        </w:rPr>
      </w:pPr>
      <w:r w:rsidRPr="0055769B">
        <w:rPr>
          <w:rFonts w:ascii="Times New Roman" w:eastAsia="Times New Roman" w:hAnsi="Times New Roman" w:cs="Times New Roman"/>
          <w:color w:val="000000"/>
          <w:sz w:val="28"/>
          <w:szCs w:val="28"/>
          <w:lang w:eastAsia="ru-RU"/>
        </w:rPr>
        <w:t xml:space="preserve">Все расчеты по договору производятся в безналичном порядке путем перечисления денежных  средств на указанный в п.14 Договора расчетный счет Аудитора. Обязательства </w:t>
      </w:r>
      <w:proofErr w:type="spellStart"/>
      <w:r w:rsidRPr="0055769B">
        <w:rPr>
          <w:rFonts w:ascii="Times New Roman" w:eastAsia="Times New Roman" w:hAnsi="Times New Roman" w:cs="Times New Roman"/>
          <w:color w:val="000000"/>
          <w:sz w:val="28"/>
          <w:szCs w:val="28"/>
          <w:lang w:eastAsia="ru-RU"/>
        </w:rPr>
        <w:t>Аудируемого</w:t>
      </w:r>
      <w:proofErr w:type="spellEnd"/>
      <w:r w:rsidRPr="0055769B">
        <w:rPr>
          <w:rFonts w:ascii="Times New Roman" w:eastAsia="Times New Roman" w:hAnsi="Times New Roman" w:cs="Times New Roman"/>
          <w:color w:val="000000"/>
          <w:sz w:val="28"/>
          <w:szCs w:val="28"/>
          <w:lang w:eastAsia="ru-RU"/>
        </w:rPr>
        <w:t xml:space="preserve"> лица по оплате считаются исполненными с даты списания денежных сре</w:t>
      </w:r>
      <w:proofErr w:type="gramStart"/>
      <w:r w:rsidRPr="0055769B">
        <w:rPr>
          <w:rFonts w:ascii="Times New Roman" w:eastAsia="Times New Roman" w:hAnsi="Times New Roman" w:cs="Times New Roman"/>
          <w:color w:val="000000"/>
          <w:sz w:val="28"/>
          <w:szCs w:val="28"/>
          <w:lang w:eastAsia="ru-RU"/>
        </w:rPr>
        <w:t>дств с р</w:t>
      </w:r>
      <w:proofErr w:type="gramEnd"/>
      <w:r w:rsidRPr="0055769B">
        <w:rPr>
          <w:rFonts w:ascii="Times New Roman" w:eastAsia="Times New Roman" w:hAnsi="Times New Roman" w:cs="Times New Roman"/>
          <w:color w:val="000000"/>
          <w:sz w:val="28"/>
          <w:szCs w:val="28"/>
          <w:lang w:eastAsia="ru-RU"/>
        </w:rPr>
        <w:t>асчетного счета Заказчика.</w:t>
      </w:r>
    </w:p>
    <w:p w:rsidR="0055769B" w:rsidRPr="0055769B" w:rsidRDefault="0055769B" w:rsidP="0055769B">
      <w:pPr>
        <w:widowControl w:val="0"/>
        <w:spacing w:after="0" w:line="240" w:lineRule="auto"/>
        <w:ind w:firstLine="709"/>
        <w:jc w:val="both"/>
        <w:rPr>
          <w:rFonts w:ascii="Times New Roman" w:eastAsia="Times New Roman" w:hAnsi="Times New Roman" w:cs="Times New Roman"/>
          <w:sz w:val="28"/>
          <w:szCs w:val="28"/>
          <w:lang w:eastAsia="ru-RU"/>
        </w:rPr>
      </w:pPr>
    </w:p>
    <w:p w:rsidR="0055769B" w:rsidRPr="0055769B" w:rsidRDefault="0055769B" w:rsidP="0055769B">
      <w:pPr>
        <w:widowControl w:val="0"/>
        <w:numPr>
          <w:ilvl w:val="0"/>
          <w:numId w:val="2"/>
        </w:numPr>
        <w:autoSpaceDE w:val="0"/>
        <w:autoSpaceDN w:val="0"/>
        <w:adjustRightInd w:val="0"/>
        <w:spacing w:after="0" w:line="240" w:lineRule="auto"/>
        <w:ind w:hanging="1"/>
        <w:jc w:val="both"/>
        <w:outlineLvl w:val="0"/>
        <w:rPr>
          <w:rFonts w:ascii="Times New Roman" w:eastAsia="Times New Roman" w:hAnsi="Times New Roman" w:cs="Times New Roman"/>
          <w:b/>
          <w:bCs/>
          <w:snapToGrid w:val="0"/>
          <w:sz w:val="28"/>
          <w:szCs w:val="28"/>
          <w:lang w:eastAsia="ru-RU"/>
        </w:rPr>
      </w:pPr>
      <w:bookmarkStart w:id="28" w:name="_Toc254858778"/>
      <w:bookmarkStart w:id="29" w:name="_Toc379807133"/>
      <w:r w:rsidRPr="0055769B">
        <w:rPr>
          <w:rFonts w:ascii="Times New Roman" w:eastAsia="Times New Roman" w:hAnsi="Times New Roman" w:cs="Times New Roman"/>
          <w:b/>
          <w:bCs/>
          <w:snapToGrid w:val="0"/>
          <w:sz w:val="28"/>
          <w:szCs w:val="28"/>
          <w:lang w:eastAsia="ru-RU"/>
        </w:rPr>
        <w:t xml:space="preserve">  </w:t>
      </w:r>
      <w:bookmarkStart w:id="30" w:name="_Toc401936987"/>
      <w:r w:rsidRPr="0055769B">
        <w:rPr>
          <w:rFonts w:ascii="Times New Roman" w:eastAsia="Times New Roman" w:hAnsi="Times New Roman" w:cs="Times New Roman"/>
          <w:b/>
          <w:bCs/>
          <w:snapToGrid w:val="0"/>
          <w:sz w:val="28"/>
          <w:szCs w:val="28"/>
          <w:lang w:eastAsia="ru-RU"/>
        </w:rPr>
        <w:t>Источник финансирования заказа.</w:t>
      </w:r>
      <w:bookmarkEnd w:id="28"/>
      <w:bookmarkEnd w:id="29"/>
      <w:bookmarkEnd w:id="30"/>
    </w:p>
    <w:p w:rsidR="0055769B" w:rsidRPr="0055769B" w:rsidRDefault="0055769B" w:rsidP="0055769B">
      <w:pPr>
        <w:widowControl w:val="0"/>
        <w:spacing w:after="0" w:line="240" w:lineRule="auto"/>
        <w:jc w:val="both"/>
        <w:rPr>
          <w:rFonts w:ascii="Times New Roman" w:eastAsia="Times New Roman" w:hAnsi="Times New Roman" w:cs="Times New Roman"/>
          <w:sz w:val="28"/>
          <w:szCs w:val="20"/>
          <w:lang w:eastAsia="ru-RU"/>
        </w:rPr>
      </w:pPr>
      <w:r w:rsidRPr="0055769B">
        <w:rPr>
          <w:rFonts w:ascii="Times New Roman" w:eastAsia="Times New Roman" w:hAnsi="Times New Roman" w:cs="Times New Roman"/>
          <w:sz w:val="28"/>
          <w:szCs w:val="20"/>
          <w:lang w:eastAsia="ru-RU"/>
        </w:rPr>
        <w:t>Финансирование договора будет осуществляться за счет собственных средств ОАО «Мурманэнергосбыт».</w:t>
      </w:r>
    </w:p>
    <w:p w:rsidR="0055769B" w:rsidRPr="0055769B" w:rsidRDefault="0055769B" w:rsidP="0055769B">
      <w:pPr>
        <w:widowControl w:val="0"/>
        <w:spacing w:after="0" w:line="240" w:lineRule="auto"/>
        <w:ind w:firstLine="720"/>
        <w:jc w:val="both"/>
        <w:rPr>
          <w:rFonts w:ascii="Times New Roman" w:eastAsia="Times New Roman" w:hAnsi="Times New Roman" w:cs="Times New Roman"/>
          <w:sz w:val="28"/>
          <w:szCs w:val="20"/>
          <w:lang w:eastAsia="ru-RU"/>
        </w:rPr>
      </w:pPr>
    </w:p>
    <w:p w:rsidR="0055769B" w:rsidRPr="00CF6A37" w:rsidRDefault="0055769B" w:rsidP="0055769B">
      <w:pPr>
        <w:widowControl w:val="0"/>
        <w:numPr>
          <w:ilvl w:val="0"/>
          <w:numId w:val="2"/>
        </w:numPr>
        <w:autoSpaceDE w:val="0"/>
        <w:autoSpaceDN w:val="0"/>
        <w:adjustRightInd w:val="0"/>
        <w:spacing w:after="0" w:line="240" w:lineRule="auto"/>
        <w:ind w:hanging="1"/>
        <w:jc w:val="both"/>
        <w:outlineLvl w:val="0"/>
        <w:rPr>
          <w:rFonts w:ascii="Times New Roman" w:eastAsia="Times New Roman" w:hAnsi="Times New Roman" w:cs="Times New Roman"/>
          <w:b/>
          <w:bCs/>
          <w:snapToGrid w:val="0"/>
          <w:sz w:val="28"/>
          <w:szCs w:val="28"/>
          <w:lang w:eastAsia="ru-RU"/>
        </w:rPr>
      </w:pPr>
      <w:bookmarkStart w:id="31" w:name="_Toc254858779"/>
      <w:bookmarkStart w:id="32" w:name="_Toc379807134"/>
      <w:r w:rsidRPr="0055769B">
        <w:rPr>
          <w:rFonts w:ascii="Times New Roman" w:eastAsia="Times New Roman" w:hAnsi="Times New Roman" w:cs="Times New Roman"/>
          <w:b/>
          <w:bCs/>
          <w:snapToGrid w:val="0"/>
          <w:sz w:val="28"/>
          <w:szCs w:val="28"/>
          <w:lang w:eastAsia="ru-RU"/>
        </w:rPr>
        <w:t xml:space="preserve"> </w:t>
      </w:r>
      <w:bookmarkStart w:id="33" w:name="_Toc401936988"/>
      <w:r w:rsidRPr="00CF6A37">
        <w:rPr>
          <w:rFonts w:ascii="Times New Roman" w:eastAsia="Times New Roman" w:hAnsi="Times New Roman" w:cs="Times New Roman"/>
          <w:b/>
          <w:bCs/>
          <w:snapToGrid w:val="0"/>
          <w:sz w:val="28"/>
          <w:szCs w:val="28"/>
          <w:lang w:eastAsia="ru-RU"/>
        </w:rPr>
        <w:t>Порядок формирования цены договора.</w:t>
      </w:r>
      <w:bookmarkEnd w:id="31"/>
      <w:bookmarkEnd w:id="32"/>
      <w:bookmarkEnd w:id="33"/>
    </w:p>
    <w:p w:rsidR="0055769B" w:rsidRPr="00CF6A37" w:rsidRDefault="0055769B" w:rsidP="0055769B">
      <w:pPr>
        <w:spacing w:after="0" w:line="240" w:lineRule="auto"/>
        <w:jc w:val="both"/>
        <w:rPr>
          <w:rFonts w:ascii="Times New Roman" w:eastAsia="Times New Roman" w:hAnsi="Times New Roman" w:cs="Times New Roman"/>
          <w:sz w:val="28"/>
          <w:szCs w:val="28"/>
          <w:lang w:eastAsia="ru-RU"/>
        </w:rPr>
      </w:pPr>
      <w:r w:rsidRPr="00CF6A37">
        <w:rPr>
          <w:rFonts w:ascii="Times New Roman" w:eastAsia="Times New Roman" w:hAnsi="Times New Roman" w:cs="Times New Roman"/>
          <w:sz w:val="28"/>
          <w:szCs w:val="28"/>
          <w:lang w:eastAsia="ru-RU"/>
        </w:rPr>
        <w:t>Цена договора включает в себя все расходы, предусмотренные законодательством Российской Федерации, и расходы Исполнителя, связанные с Исполнением обязательств по договору.</w:t>
      </w:r>
    </w:p>
    <w:p w:rsidR="0055769B" w:rsidRPr="00CF6A37" w:rsidRDefault="0055769B" w:rsidP="0055769B">
      <w:pPr>
        <w:spacing w:after="0" w:line="240" w:lineRule="auto"/>
        <w:jc w:val="both"/>
        <w:rPr>
          <w:rFonts w:ascii="Times New Roman" w:eastAsia="Times New Roman" w:hAnsi="Times New Roman" w:cs="Times New Roman"/>
          <w:bCs/>
          <w:sz w:val="28"/>
          <w:szCs w:val="28"/>
          <w:lang w:eastAsia="ru-RU"/>
        </w:rPr>
      </w:pPr>
      <w:r w:rsidRPr="00CF6A37">
        <w:rPr>
          <w:rFonts w:ascii="Times New Roman" w:eastAsia="Times New Roman" w:hAnsi="Times New Roman" w:cs="Times New Roman"/>
          <w:bCs/>
          <w:sz w:val="28"/>
          <w:szCs w:val="28"/>
          <w:lang w:eastAsia="ru-RU"/>
        </w:rPr>
        <w:t xml:space="preserve">Предлагаемая Участником цена договора не должна превышать начальную (максимальную) цену договора, указанную в р. 3 конкурсной Документации. </w:t>
      </w:r>
      <w:r w:rsidRPr="00CF6A37">
        <w:rPr>
          <w:rFonts w:ascii="Times New Roman" w:eastAsia="Times New Roman" w:hAnsi="Times New Roman" w:cs="Times New Roman"/>
          <w:color w:val="000000"/>
          <w:sz w:val="28"/>
          <w:szCs w:val="28"/>
          <w:lang w:eastAsia="ru-RU"/>
        </w:rPr>
        <w:t>Стоимость услуг является твердой, определяется на весь срок исполнения договора и изменению в сторону увеличения не подлежит.</w:t>
      </w:r>
    </w:p>
    <w:p w:rsidR="0055769B" w:rsidRPr="00CF6A37" w:rsidRDefault="0055769B" w:rsidP="0055769B">
      <w:pPr>
        <w:spacing w:after="0" w:line="240" w:lineRule="auto"/>
        <w:jc w:val="both"/>
        <w:rPr>
          <w:rFonts w:ascii="Times New Roman" w:eastAsia="Times New Roman" w:hAnsi="Times New Roman" w:cs="Times New Roman"/>
          <w:bCs/>
          <w:sz w:val="28"/>
          <w:szCs w:val="28"/>
          <w:lang w:eastAsia="ru-RU"/>
        </w:rPr>
      </w:pPr>
      <w:r w:rsidRPr="00CF6A37">
        <w:rPr>
          <w:rFonts w:ascii="Times New Roman" w:eastAsia="Times New Roman" w:hAnsi="Times New Roman" w:cs="Times New Roman"/>
          <w:bCs/>
          <w:sz w:val="28"/>
          <w:szCs w:val="28"/>
          <w:lang w:eastAsia="ru-RU"/>
        </w:rPr>
        <w:t>Предлагаемая Участником цена оказываемых услуг указывается цифрами и прописью. В случае разночтения преимущество отдается сумме, указанной прописью.</w:t>
      </w:r>
    </w:p>
    <w:p w:rsidR="0055769B" w:rsidRPr="0055769B" w:rsidRDefault="0055769B" w:rsidP="0055769B">
      <w:pPr>
        <w:widowControl w:val="0"/>
        <w:spacing w:after="0" w:line="240" w:lineRule="auto"/>
        <w:jc w:val="both"/>
        <w:rPr>
          <w:rFonts w:ascii="Times New Roman" w:eastAsia="Times New Roman" w:hAnsi="Times New Roman" w:cs="Times New Roman"/>
          <w:bCs/>
          <w:sz w:val="28"/>
          <w:szCs w:val="28"/>
          <w:lang w:eastAsia="ru-RU"/>
        </w:rPr>
      </w:pPr>
      <w:r w:rsidRPr="00CF6A37">
        <w:rPr>
          <w:rFonts w:ascii="Times New Roman" w:eastAsia="Times New Roman" w:hAnsi="Times New Roman" w:cs="Times New Roman"/>
          <w:bCs/>
          <w:sz w:val="28"/>
          <w:szCs w:val="28"/>
          <w:lang w:eastAsia="ru-RU"/>
        </w:rPr>
        <w:t>Предложение по цене контракта оформляется в соответствии с Приложением № 1 к конкурсной Документации.</w:t>
      </w:r>
    </w:p>
    <w:p w:rsidR="0055769B" w:rsidRPr="0055769B" w:rsidRDefault="0055769B" w:rsidP="0055769B">
      <w:pPr>
        <w:widowControl w:val="0"/>
        <w:spacing w:after="0" w:line="240" w:lineRule="auto"/>
        <w:ind w:firstLine="720"/>
        <w:jc w:val="both"/>
        <w:rPr>
          <w:rFonts w:ascii="Times New Roman" w:eastAsia="Times New Roman" w:hAnsi="Times New Roman" w:cs="Times New Roman"/>
          <w:bCs/>
          <w:sz w:val="28"/>
          <w:szCs w:val="28"/>
          <w:lang w:eastAsia="ru-RU"/>
        </w:rPr>
      </w:pPr>
    </w:p>
    <w:p w:rsidR="0055769B" w:rsidRPr="0055769B" w:rsidRDefault="0055769B" w:rsidP="004A1EF4">
      <w:pPr>
        <w:widowControl w:val="0"/>
        <w:numPr>
          <w:ilvl w:val="0"/>
          <w:numId w:val="2"/>
        </w:numPr>
        <w:autoSpaceDE w:val="0"/>
        <w:autoSpaceDN w:val="0"/>
        <w:adjustRightInd w:val="0"/>
        <w:spacing w:after="0" w:line="240" w:lineRule="auto"/>
        <w:ind w:hanging="1"/>
        <w:jc w:val="both"/>
        <w:outlineLvl w:val="0"/>
        <w:rPr>
          <w:rFonts w:ascii="Times New Roman" w:eastAsia="Times New Roman" w:hAnsi="Times New Roman" w:cs="Times New Roman"/>
          <w:bCs/>
          <w:snapToGrid w:val="0"/>
          <w:sz w:val="28"/>
          <w:szCs w:val="28"/>
          <w:lang w:eastAsia="ru-RU"/>
        </w:rPr>
      </w:pPr>
      <w:bookmarkStart w:id="34" w:name="_Toc378849991"/>
      <w:bookmarkStart w:id="35" w:name="_Toc378854984"/>
      <w:bookmarkStart w:id="36" w:name="_Toc254858780"/>
      <w:bookmarkStart w:id="37" w:name="_Toc379807135"/>
      <w:bookmarkEnd w:id="34"/>
      <w:bookmarkEnd w:id="35"/>
      <w:r w:rsidRPr="0055769B">
        <w:rPr>
          <w:rFonts w:ascii="Times New Roman" w:eastAsia="Times New Roman" w:hAnsi="Times New Roman" w:cs="Times New Roman"/>
          <w:bCs/>
          <w:snapToGrid w:val="0"/>
          <w:sz w:val="28"/>
          <w:szCs w:val="28"/>
          <w:lang w:eastAsia="ru-RU"/>
        </w:rPr>
        <w:t xml:space="preserve"> </w:t>
      </w:r>
      <w:bookmarkStart w:id="38" w:name="_Toc401936989"/>
      <w:r w:rsidRPr="0055769B">
        <w:rPr>
          <w:rFonts w:ascii="Times New Roman" w:eastAsia="Times New Roman" w:hAnsi="Times New Roman" w:cs="Times New Roman"/>
          <w:b/>
          <w:bCs/>
          <w:snapToGrid w:val="0"/>
          <w:sz w:val="28"/>
          <w:szCs w:val="28"/>
          <w:lang w:eastAsia="ru-RU"/>
        </w:rPr>
        <w:t>Информация о валюте, используемой для формирования цены договора и расчетов с исполнителем</w:t>
      </w:r>
      <w:r w:rsidRPr="0055769B">
        <w:rPr>
          <w:rFonts w:ascii="Times New Roman" w:eastAsia="Times New Roman" w:hAnsi="Times New Roman" w:cs="Times New Roman"/>
          <w:bCs/>
          <w:snapToGrid w:val="0"/>
          <w:sz w:val="28"/>
          <w:szCs w:val="28"/>
          <w:lang w:eastAsia="ru-RU"/>
        </w:rPr>
        <w:t>.</w:t>
      </w:r>
      <w:bookmarkEnd w:id="38"/>
      <w:r w:rsidRPr="0055769B">
        <w:rPr>
          <w:rFonts w:ascii="Times New Roman" w:eastAsia="Times New Roman" w:hAnsi="Times New Roman" w:cs="Times New Roman"/>
          <w:bCs/>
          <w:snapToGrid w:val="0"/>
          <w:sz w:val="28"/>
          <w:szCs w:val="28"/>
          <w:lang w:eastAsia="ru-RU"/>
        </w:rPr>
        <w:t xml:space="preserve"> </w:t>
      </w:r>
    </w:p>
    <w:bookmarkEnd w:id="36"/>
    <w:bookmarkEnd w:id="37"/>
    <w:p w:rsidR="0055769B" w:rsidRPr="0055769B" w:rsidRDefault="0055769B" w:rsidP="0055769B">
      <w:pPr>
        <w:widowControl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Цена договора, а также суммы в выставляемых счетах, причитающиеся к оплате при исполнении договора, указываются в рублях.</w:t>
      </w:r>
    </w:p>
    <w:p w:rsidR="0055769B" w:rsidRPr="0055769B" w:rsidRDefault="0055769B" w:rsidP="0055769B">
      <w:pPr>
        <w:widowControl w:val="0"/>
        <w:spacing w:after="0" w:line="240" w:lineRule="auto"/>
        <w:jc w:val="both"/>
        <w:rPr>
          <w:rFonts w:ascii="Times New Roman" w:eastAsia="Times New Roman" w:hAnsi="Times New Roman" w:cs="Times New Roman"/>
          <w:b/>
          <w:bCs/>
          <w:i/>
          <w:snapToGrid w:val="0"/>
          <w:sz w:val="28"/>
          <w:szCs w:val="28"/>
          <w:u w:val="single"/>
          <w:lang w:eastAsia="ru-RU"/>
        </w:rPr>
      </w:pPr>
      <w:r w:rsidRPr="0055769B">
        <w:rPr>
          <w:rFonts w:ascii="Times New Roman" w:eastAsia="Times New Roman" w:hAnsi="Times New Roman" w:cs="Times New Roman"/>
          <w:b/>
          <w:bCs/>
          <w:i/>
          <w:snapToGrid w:val="0"/>
          <w:sz w:val="28"/>
          <w:szCs w:val="28"/>
          <w:u w:val="single"/>
          <w:lang w:eastAsia="ru-RU"/>
        </w:rPr>
        <w:t>Оплата в иностранной валюте не предусмотрена.</w:t>
      </w:r>
    </w:p>
    <w:p w:rsidR="0055769B" w:rsidRPr="0055769B" w:rsidRDefault="0055769B" w:rsidP="0055769B">
      <w:pPr>
        <w:widowControl w:val="0"/>
        <w:spacing w:after="0" w:line="240" w:lineRule="auto"/>
        <w:jc w:val="both"/>
        <w:rPr>
          <w:rFonts w:ascii="Times New Roman" w:eastAsia="Times New Roman" w:hAnsi="Times New Roman" w:cs="Times New Roman"/>
          <w:b/>
          <w:bCs/>
          <w:i/>
          <w:snapToGrid w:val="0"/>
          <w:sz w:val="28"/>
          <w:szCs w:val="28"/>
          <w:u w:val="single"/>
          <w:lang w:eastAsia="ru-RU"/>
        </w:rPr>
      </w:pPr>
    </w:p>
    <w:p w:rsidR="0055769B" w:rsidRPr="0055769B" w:rsidRDefault="0055769B" w:rsidP="004A1EF4">
      <w:pPr>
        <w:widowControl w:val="0"/>
        <w:numPr>
          <w:ilvl w:val="0"/>
          <w:numId w:val="2"/>
        </w:numPr>
        <w:autoSpaceDE w:val="0"/>
        <w:autoSpaceDN w:val="0"/>
        <w:adjustRightInd w:val="0"/>
        <w:spacing w:after="0" w:line="240" w:lineRule="auto"/>
        <w:ind w:hanging="1"/>
        <w:jc w:val="both"/>
        <w:outlineLvl w:val="0"/>
        <w:rPr>
          <w:rFonts w:ascii="Times New Roman" w:eastAsia="Times New Roman" w:hAnsi="Times New Roman" w:cs="Times New Roman"/>
          <w:b/>
          <w:bCs/>
          <w:snapToGrid w:val="0"/>
          <w:sz w:val="28"/>
          <w:szCs w:val="28"/>
          <w:lang w:eastAsia="ru-RU"/>
        </w:rPr>
      </w:pPr>
      <w:bookmarkStart w:id="39" w:name="_Toc254858781"/>
      <w:bookmarkStart w:id="40" w:name="_Toc379807136"/>
      <w:r w:rsidRPr="0055769B">
        <w:rPr>
          <w:rFonts w:ascii="Times New Roman" w:eastAsia="Times New Roman" w:hAnsi="Times New Roman" w:cs="Times New Roman"/>
          <w:b/>
          <w:bCs/>
          <w:snapToGrid w:val="0"/>
          <w:sz w:val="28"/>
          <w:szCs w:val="28"/>
          <w:lang w:eastAsia="ru-RU"/>
        </w:rPr>
        <w:t xml:space="preserve"> </w:t>
      </w:r>
      <w:bookmarkStart w:id="41" w:name="_Toc401936990"/>
      <w:r w:rsidRPr="0055769B">
        <w:rPr>
          <w:rFonts w:ascii="Times New Roman" w:eastAsia="Times New Roman" w:hAnsi="Times New Roman" w:cs="Times New Roman"/>
          <w:b/>
          <w:bCs/>
          <w:snapToGrid w:val="0"/>
          <w:sz w:val="28"/>
          <w:szCs w:val="28"/>
          <w:lang w:eastAsia="ru-RU"/>
        </w:rPr>
        <w:t>Информация о возможности заказчика изменить условия договора.</w:t>
      </w:r>
      <w:bookmarkEnd w:id="39"/>
      <w:bookmarkEnd w:id="40"/>
      <w:bookmarkEnd w:id="41"/>
      <w:r w:rsidRPr="0055769B">
        <w:rPr>
          <w:rFonts w:ascii="Times New Roman" w:eastAsia="Times New Roman" w:hAnsi="Times New Roman" w:cs="Times New Roman"/>
          <w:b/>
          <w:bCs/>
          <w:snapToGrid w:val="0"/>
          <w:sz w:val="28"/>
          <w:szCs w:val="28"/>
          <w:lang w:eastAsia="ru-RU"/>
        </w:rPr>
        <w:t xml:space="preserve"> </w:t>
      </w:r>
    </w:p>
    <w:p w:rsidR="0055769B" w:rsidRPr="0055769B" w:rsidRDefault="0055769B" w:rsidP="0055769B">
      <w:pPr>
        <w:widowControl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Изменение существенных условий Договора при его исполнении возможно только по взаимному согласию Сторон.</w:t>
      </w:r>
    </w:p>
    <w:p w:rsidR="0055769B" w:rsidRPr="0055769B" w:rsidRDefault="0055769B" w:rsidP="0055769B">
      <w:pPr>
        <w:spacing w:after="0" w:line="240" w:lineRule="auto"/>
        <w:rPr>
          <w:rFonts w:ascii="Times New Roman" w:eastAsia="Times New Roman" w:hAnsi="Times New Roman" w:cs="Times New Roman"/>
          <w:sz w:val="24"/>
          <w:szCs w:val="24"/>
          <w:lang w:eastAsia="ru-RU"/>
        </w:rPr>
      </w:pPr>
    </w:p>
    <w:p w:rsidR="0055769B" w:rsidRPr="0055769B" w:rsidRDefault="0055769B" w:rsidP="0055769B">
      <w:pPr>
        <w:widowControl w:val="0"/>
        <w:numPr>
          <w:ilvl w:val="0"/>
          <w:numId w:val="2"/>
        </w:numPr>
        <w:autoSpaceDE w:val="0"/>
        <w:autoSpaceDN w:val="0"/>
        <w:adjustRightInd w:val="0"/>
        <w:spacing w:after="0" w:line="240" w:lineRule="auto"/>
        <w:ind w:hanging="1"/>
        <w:jc w:val="both"/>
        <w:outlineLvl w:val="0"/>
        <w:rPr>
          <w:rFonts w:ascii="Times New Roman" w:eastAsia="Times New Roman" w:hAnsi="Times New Roman" w:cs="Times New Roman"/>
          <w:b/>
          <w:bCs/>
          <w:snapToGrid w:val="0"/>
          <w:sz w:val="28"/>
          <w:szCs w:val="28"/>
          <w:lang w:eastAsia="ru-RU"/>
        </w:rPr>
      </w:pPr>
      <w:bookmarkStart w:id="42" w:name="_Toc254858782"/>
      <w:bookmarkStart w:id="43" w:name="_Toc379807137"/>
      <w:r w:rsidRPr="0055769B">
        <w:rPr>
          <w:rFonts w:ascii="Times New Roman" w:eastAsia="Times New Roman" w:hAnsi="Times New Roman" w:cs="Times New Roman"/>
          <w:b/>
          <w:bCs/>
          <w:snapToGrid w:val="0"/>
          <w:sz w:val="28"/>
          <w:szCs w:val="28"/>
          <w:lang w:eastAsia="ru-RU"/>
        </w:rPr>
        <w:t xml:space="preserve"> </w:t>
      </w:r>
      <w:bookmarkStart w:id="44" w:name="_Toc401936991"/>
      <w:r w:rsidRPr="0055769B">
        <w:rPr>
          <w:rFonts w:ascii="Times New Roman" w:eastAsia="Times New Roman" w:hAnsi="Times New Roman" w:cs="Times New Roman"/>
          <w:b/>
          <w:bCs/>
          <w:snapToGrid w:val="0"/>
          <w:sz w:val="28"/>
          <w:szCs w:val="28"/>
          <w:lang w:eastAsia="ru-RU"/>
        </w:rPr>
        <w:t>Форма, срок, место подачи заявок на участие в конкурсе.</w:t>
      </w:r>
      <w:bookmarkEnd w:id="42"/>
      <w:bookmarkEnd w:id="43"/>
      <w:bookmarkEnd w:id="44"/>
    </w:p>
    <w:p w:rsidR="0055769B" w:rsidRPr="0055769B" w:rsidRDefault="0055769B" w:rsidP="00752F50">
      <w:pPr>
        <w:numPr>
          <w:ilvl w:val="1"/>
          <w:numId w:val="2"/>
        </w:numPr>
        <w:tabs>
          <w:tab w:val="left" w:pos="567"/>
        </w:tabs>
        <w:spacing w:after="0" w:line="240" w:lineRule="auto"/>
        <w:ind w:left="0" w:firstLine="0"/>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w:t>
      </w:r>
    </w:p>
    <w:p w:rsidR="00541EF2" w:rsidRPr="00541EF2" w:rsidRDefault="00541EF2" w:rsidP="00752F50">
      <w:pPr>
        <w:pStyle w:val="afd"/>
        <w:numPr>
          <w:ilvl w:val="1"/>
          <w:numId w:val="2"/>
        </w:numPr>
        <w:tabs>
          <w:tab w:val="left" w:pos="567"/>
        </w:tabs>
        <w:ind w:left="0" w:firstLine="0"/>
        <w:jc w:val="both"/>
        <w:rPr>
          <w:bCs/>
          <w:sz w:val="28"/>
          <w:szCs w:val="28"/>
        </w:rPr>
      </w:pPr>
      <w:r w:rsidRPr="00541EF2">
        <w:rPr>
          <w:bCs/>
          <w:sz w:val="28"/>
          <w:szCs w:val="28"/>
        </w:rPr>
        <w:t xml:space="preserve">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w:t>
      </w:r>
      <w:r w:rsidRPr="00541EF2">
        <w:rPr>
          <w:bCs/>
          <w:sz w:val="28"/>
          <w:szCs w:val="28"/>
        </w:rPr>
        <w:lastRenderedPageBreak/>
        <w:t xml:space="preserve">должны содержать опись входящих в их состав документов, быть скреплены печатью участника открытого конкурса </w:t>
      </w:r>
      <w:r w:rsidR="002F2197">
        <w:rPr>
          <w:bCs/>
          <w:sz w:val="28"/>
          <w:szCs w:val="28"/>
        </w:rPr>
        <w:t>(</w:t>
      </w:r>
      <w:r w:rsidRPr="00541EF2">
        <w:rPr>
          <w:bCs/>
          <w:sz w:val="28"/>
          <w:szCs w:val="28"/>
        </w:rPr>
        <w:t xml:space="preserve">при наличии печати)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sidRPr="00541EF2">
        <w:rPr>
          <w:bCs/>
          <w:sz w:val="28"/>
          <w:szCs w:val="28"/>
        </w:rPr>
        <w:t>конкурса</w:t>
      </w:r>
      <w:proofErr w:type="gramEnd"/>
      <w:r w:rsidRPr="00541EF2">
        <w:rPr>
          <w:bCs/>
          <w:sz w:val="28"/>
          <w:szCs w:val="28"/>
        </w:rPr>
        <w:t xml:space="preserve"> и он несет ответственность за подлинность и достоверность этих информации и документов. </w:t>
      </w:r>
    </w:p>
    <w:p w:rsidR="0055769B" w:rsidRPr="0055769B" w:rsidRDefault="0055769B" w:rsidP="00752F50">
      <w:pPr>
        <w:tabs>
          <w:tab w:val="left" w:pos="567"/>
        </w:tabs>
        <w:spacing w:after="0" w:line="240" w:lineRule="auto"/>
        <w:jc w:val="both"/>
        <w:rPr>
          <w:rFonts w:ascii="Times New Roman" w:eastAsia="Times New Roman" w:hAnsi="Times New Roman" w:cs="Times New Roman"/>
          <w:bCs/>
          <w:sz w:val="28"/>
          <w:szCs w:val="28"/>
          <w:lang w:eastAsia="ru-RU"/>
        </w:rPr>
      </w:pPr>
      <w:proofErr w:type="gramStart"/>
      <w:r w:rsidRPr="0055769B">
        <w:rPr>
          <w:rFonts w:ascii="Times New Roman" w:eastAsia="Times New Roman" w:hAnsi="Times New Roman" w:cs="Times New Roman"/>
          <w:bCs/>
          <w:sz w:val="28"/>
          <w:szCs w:val="28"/>
          <w:lang w:eastAsia="ru-RU"/>
        </w:rPr>
        <w:t xml:space="preserve">Каждый конверт с заявкой на участие в конкурсе поступившие в срок, указанный в конкурсной Документации, регистрируются заказчиком. </w:t>
      </w:r>
      <w:proofErr w:type="gramEnd"/>
    </w:p>
    <w:p w:rsidR="0055769B" w:rsidRPr="0055769B" w:rsidRDefault="0055769B" w:rsidP="00752F50">
      <w:pPr>
        <w:tabs>
          <w:tab w:val="left" w:pos="567"/>
        </w:tabs>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Участник открытого конкурса вправе подать только одну заявку на участие в открытом конкурсе.</w:t>
      </w:r>
    </w:p>
    <w:p w:rsidR="0055769B" w:rsidRPr="0055769B" w:rsidRDefault="0055769B" w:rsidP="00752F50">
      <w:pPr>
        <w:numPr>
          <w:ilvl w:val="1"/>
          <w:numId w:val="2"/>
        </w:numPr>
        <w:tabs>
          <w:tab w:val="left" w:pos="567"/>
          <w:tab w:val="num" w:pos="709"/>
        </w:tabs>
        <w:spacing w:after="0" w:line="240" w:lineRule="auto"/>
        <w:ind w:left="0" w:firstLine="0"/>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Прием заявок на участие в конкурсе осуществляется в сроки, указанные в п.1.3. раздела 1 конкурсной Документации, и  заканчивается в день вскрытия конвертов с такими заявками.</w:t>
      </w:r>
    </w:p>
    <w:p w:rsidR="0055769B" w:rsidRPr="0055769B" w:rsidRDefault="0055769B" w:rsidP="0055769B">
      <w:pPr>
        <w:widowControl w:val="0"/>
        <w:tabs>
          <w:tab w:val="left" w:pos="142"/>
          <w:tab w:val="left" w:pos="851"/>
          <w:tab w:val="num" w:pos="1667"/>
        </w:tabs>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b/>
          <w:sz w:val="28"/>
          <w:szCs w:val="28"/>
          <w:lang w:eastAsia="ru-RU"/>
        </w:rPr>
        <w:t>9.4</w:t>
      </w:r>
      <w:r w:rsidRPr="0055769B">
        <w:rPr>
          <w:rFonts w:ascii="Times New Roman" w:eastAsia="Times New Roman" w:hAnsi="Times New Roman" w:cs="Times New Roman"/>
          <w:sz w:val="28"/>
          <w:szCs w:val="28"/>
          <w:lang w:eastAsia="ru-RU"/>
        </w:rPr>
        <w:t>. Заявки на участие в конкурсе подаются по адресу, указанному в п.16. Информационной карты конкурса.</w:t>
      </w:r>
    </w:p>
    <w:p w:rsidR="0055769B" w:rsidRPr="0055769B" w:rsidRDefault="0055769B" w:rsidP="0055769B">
      <w:pPr>
        <w:widowControl w:val="0"/>
        <w:tabs>
          <w:tab w:val="left" w:pos="142"/>
          <w:tab w:val="left" w:pos="851"/>
          <w:tab w:val="num" w:pos="1667"/>
        </w:tabs>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b/>
          <w:sz w:val="28"/>
          <w:szCs w:val="28"/>
          <w:lang w:eastAsia="ru-RU"/>
        </w:rPr>
        <w:t>9.5.</w:t>
      </w:r>
      <w:r w:rsidRPr="0055769B">
        <w:rPr>
          <w:rFonts w:ascii="Times New Roman" w:eastAsia="Times New Roman" w:hAnsi="Times New Roman" w:cs="Times New Roman"/>
          <w:sz w:val="28"/>
          <w:szCs w:val="28"/>
          <w:lang w:eastAsia="ru-RU"/>
        </w:rPr>
        <w:t xml:space="preserve"> По требованию участника размещения заказа, подавшего конверт с заявкой на участие в конкурсе, Заказчиком выдается расписка в получении конверта с заявкой на участие в конкурсе с указанием даты и времени его получения.</w:t>
      </w:r>
    </w:p>
    <w:p w:rsidR="0055769B" w:rsidRPr="0055769B" w:rsidRDefault="0055769B" w:rsidP="0055769B">
      <w:pPr>
        <w:widowControl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b/>
          <w:sz w:val="28"/>
          <w:szCs w:val="28"/>
          <w:lang w:eastAsia="ru-RU"/>
        </w:rPr>
        <w:t>9.6.</w:t>
      </w:r>
      <w:r w:rsidRPr="0055769B">
        <w:rPr>
          <w:rFonts w:ascii="Times New Roman" w:eastAsia="Times New Roman" w:hAnsi="Times New Roman" w:cs="Times New Roman"/>
          <w:sz w:val="28"/>
          <w:szCs w:val="28"/>
          <w:lang w:eastAsia="ru-RU"/>
        </w:rPr>
        <w:t xml:space="preserve"> При этом датой начала срока подачи заявок на участие в конкурсе является день размещения в Единой информационной системе извещения о проведении конкурса. Прием заявок на участие в конкурсе прекращается с наступлением срока вскрытия конвертов с заявками на участие в конкурсе.</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Участник открытого конкурса, подавший заявку на участие в нем, или его представители имеют право присутствовать при вскрытии конвертов с заявками на участие в открытом конкурсе. </w:t>
      </w:r>
    </w:p>
    <w:p w:rsidR="0055769B" w:rsidRPr="0055769B" w:rsidRDefault="0055769B" w:rsidP="0055769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55769B" w:rsidRPr="0055769B" w:rsidRDefault="0055769B" w:rsidP="004A1EF4">
      <w:pPr>
        <w:widowControl w:val="0"/>
        <w:numPr>
          <w:ilvl w:val="0"/>
          <w:numId w:val="2"/>
        </w:numPr>
        <w:autoSpaceDE w:val="0"/>
        <w:autoSpaceDN w:val="0"/>
        <w:adjustRightInd w:val="0"/>
        <w:spacing w:after="0" w:line="240" w:lineRule="auto"/>
        <w:ind w:hanging="1"/>
        <w:jc w:val="both"/>
        <w:outlineLvl w:val="0"/>
        <w:rPr>
          <w:rFonts w:ascii="Times New Roman" w:eastAsia="Times New Roman" w:hAnsi="Times New Roman" w:cs="Times New Roman"/>
          <w:b/>
          <w:bCs/>
          <w:snapToGrid w:val="0"/>
          <w:sz w:val="28"/>
          <w:szCs w:val="28"/>
          <w:lang w:eastAsia="ru-RU"/>
        </w:rPr>
      </w:pPr>
      <w:bookmarkStart w:id="45" w:name="_Toc377709718"/>
      <w:bookmarkStart w:id="46" w:name="_Toc377710391"/>
      <w:bookmarkStart w:id="47" w:name="_Toc377710584"/>
      <w:bookmarkStart w:id="48" w:name="_Toc377716972"/>
      <w:bookmarkStart w:id="49" w:name="_Toc377717001"/>
      <w:bookmarkStart w:id="50" w:name="_Toc377731612"/>
      <w:bookmarkStart w:id="51" w:name="_Toc377709719"/>
      <w:bookmarkStart w:id="52" w:name="_Toc377710392"/>
      <w:bookmarkStart w:id="53" w:name="_Toc377710585"/>
      <w:bookmarkStart w:id="54" w:name="_Toc377716973"/>
      <w:bookmarkStart w:id="55" w:name="_Toc377717002"/>
      <w:bookmarkStart w:id="56" w:name="_Toc377731613"/>
      <w:bookmarkStart w:id="57" w:name="_Toc377709720"/>
      <w:bookmarkStart w:id="58" w:name="_Toc377710393"/>
      <w:bookmarkStart w:id="59" w:name="_Toc377710586"/>
      <w:bookmarkStart w:id="60" w:name="_Toc377716974"/>
      <w:bookmarkStart w:id="61" w:name="_Toc377717003"/>
      <w:bookmarkStart w:id="62" w:name="_Toc377731614"/>
      <w:bookmarkStart w:id="63" w:name="_Toc254858783"/>
      <w:bookmarkStart w:id="64" w:name="_Toc379807138"/>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55769B">
        <w:rPr>
          <w:rFonts w:ascii="Times New Roman" w:eastAsia="Times New Roman" w:hAnsi="Times New Roman" w:cs="Times New Roman"/>
          <w:b/>
          <w:bCs/>
          <w:snapToGrid w:val="0"/>
          <w:sz w:val="28"/>
          <w:szCs w:val="28"/>
          <w:lang w:eastAsia="ru-RU"/>
        </w:rPr>
        <w:t xml:space="preserve"> </w:t>
      </w:r>
      <w:bookmarkStart w:id="65" w:name="_Toc401936992"/>
      <w:r w:rsidRPr="0055769B">
        <w:rPr>
          <w:rFonts w:ascii="Times New Roman" w:eastAsia="Times New Roman" w:hAnsi="Times New Roman" w:cs="Times New Roman"/>
          <w:b/>
          <w:bCs/>
          <w:snapToGrid w:val="0"/>
          <w:sz w:val="28"/>
          <w:szCs w:val="28"/>
          <w:lang w:eastAsia="ru-RU"/>
        </w:rPr>
        <w:t>Порядок и срок отзыва заявок на участие в конкурсе, порядок их возврата и внесения изменений в такие заявки.</w:t>
      </w:r>
      <w:bookmarkEnd w:id="63"/>
      <w:bookmarkEnd w:id="64"/>
      <w:bookmarkEnd w:id="65"/>
    </w:p>
    <w:p w:rsidR="0055769B" w:rsidRPr="0055769B" w:rsidRDefault="0055769B" w:rsidP="00752F50">
      <w:pPr>
        <w:widowControl w:val="0"/>
        <w:numPr>
          <w:ilvl w:val="1"/>
          <w:numId w:val="2"/>
        </w:numPr>
        <w:tabs>
          <w:tab w:val="num" w:pos="709"/>
        </w:tabs>
        <w:spacing w:after="0" w:line="240" w:lineRule="auto"/>
        <w:ind w:left="0" w:firstLine="0"/>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Участник открытого конкурса, подавший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w:t>
      </w:r>
    </w:p>
    <w:p w:rsidR="0055769B" w:rsidRPr="0055769B" w:rsidRDefault="0055769B" w:rsidP="00752F50">
      <w:pPr>
        <w:widowControl w:val="0"/>
        <w:numPr>
          <w:ilvl w:val="1"/>
          <w:numId w:val="2"/>
        </w:numPr>
        <w:tabs>
          <w:tab w:val="num" w:pos="709"/>
        </w:tabs>
        <w:spacing w:after="0" w:line="240" w:lineRule="auto"/>
        <w:ind w:left="0" w:firstLine="0"/>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rsidR="0055769B" w:rsidRPr="0055769B" w:rsidRDefault="0055769B" w:rsidP="00752F50">
      <w:pPr>
        <w:numPr>
          <w:ilvl w:val="1"/>
          <w:numId w:val="2"/>
        </w:numPr>
        <w:tabs>
          <w:tab w:val="num" w:pos="709"/>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по указанному адресу. </w:t>
      </w:r>
    </w:p>
    <w:p w:rsidR="0055769B" w:rsidRPr="0055769B" w:rsidRDefault="0055769B" w:rsidP="00752F50">
      <w:pPr>
        <w:numPr>
          <w:ilvl w:val="1"/>
          <w:numId w:val="2"/>
        </w:numPr>
        <w:tabs>
          <w:tab w:val="num" w:pos="709"/>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lastRenderedPageBreak/>
        <w:t>В случае установления факта подачи одним участником открытого конкурса двух и более заявок на участие в открытом конкурсе при условии, что поданные ранее этим участником заявки на участие в конкурсе не отозваны, все заявки на участие в конкурсе этого участника не рассматриваются и возвращаются участнику.</w:t>
      </w:r>
    </w:p>
    <w:p w:rsidR="0055769B" w:rsidRPr="0055769B" w:rsidRDefault="0055769B" w:rsidP="004A1EF4">
      <w:pPr>
        <w:widowControl w:val="0"/>
        <w:numPr>
          <w:ilvl w:val="0"/>
          <w:numId w:val="2"/>
        </w:numPr>
        <w:autoSpaceDE w:val="0"/>
        <w:autoSpaceDN w:val="0"/>
        <w:adjustRightInd w:val="0"/>
        <w:spacing w:after="0" w:line="240" w:lineRule="auto"/>
        <w:ind w:hanging="1"/>
        <w:jc w:val="both"/>
        <w:outlineLvl w:val="0"/>
        <w:rPr>
          <w:rFonts w:ascii="Times New Roman" w:eastAsia="Times New Roman" w:hAnsi="Times New Roman" w:cs="Times New Roman"/>
          <w:b/>
          <w:bCs/>
          <w:snapToGrid w:val="0"/>
          <w:sz w:val="28"/>
          <w:szCs w:val="28"/>
          <w:lang w:eastAsia="ru-RU"/>
        </w:rPr>
      </w:pPr>
      <w:bookmarkStart w:id="66" w:name="_Toc254858784"/>
      <w:bookmarkStart w:id="67" w:name="_Toc379807139"/>
      <w:r w:rsidRPr="0055769B">
        <w:rPr>
          <w:rFonts w:ascii="Times New Roman" w:eastAsia="Times New Roman" w:hAnsi="Times New Roman" w:cs="Times New Roman"/>
          <w:b/>
          <w:bCs/>
          <w:snapToGrid w:val="0"/>
          <w:sz w:val="28"/>
          <w:szCs w:val="28"/>
          <w:lang w:eastAsia="ru-RU"/>
        </w:rPr>
        <w:t xml:space="preserve"> </w:t>
      </w:r>
      <w:bookmarkStart w:id="68" w:name="_Toc401936993"/>
      <w:r w:rsidRPr="0055769B">
        <w:rPr>
          <w:rFonts w:ascii="Times New Roman" w:eastAsia="Times New Roman" w:hAnsi="Times New Roman" w:cs="Times New Roman"/>
          <w:b/>
          <w:bCs/>
          <w:snapToGrid w:val="0"/>
          <w:sz w:val="28"/>
          <w:szCs w:val="28"/>
          <w:lang w:eastAsia="ru-RU"/>
        </w:rPr>
        <w:t>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bookmarkEnd w:id="66"/>
      <w:bookmarkEnd w:id="67"/>
      <w:bookmarkEnd w:id="68"/>
    </w:p>
    <w:p w:rsidR="0055769B" w:rsidRPr="0055769B" w:rsidRDefault="0055769B" w:rsidP="00752F50">
      <w:pPr>
        <w:widowControl w:val="0"/>
        <w:numPr>
          <w:ilvl w:val="1"/>
          <w:numId w:val="2"/>
        </w:numPr>
        <w:tabs>
          <w:tab w:val="left" w:pos="567"/>
        </w:tabs>
        <w:spacing w:after="0" w:line="240" w:lineRule="auto"/>
        <w:ind w:left="0" w:firstLine="0"/>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При проведении конкурса какие-либо переговоры заказчика или членов конкурсной комиссии с участником открытого конкурса не допускаются.</w:t>
      </w:r>
    </w:p>
    <w:p w:rsidR="0055769B" w:rsidRPr="0055769B" w:rsidRDefault="0055769B" w:rsidP="00752F50">
      <w:pPr>
        <w:widowControl w:val="0"/>
        <w:numPr>
          <w:ilvl w:val="1"/>
          <w:numId w:val="2"/>
        </w:numPr>
        <w:tabs>
          <w:tab w:val="left" w:pos="567"/>
        </w:tabs>
        <w:autoSpaceDE w:val="0"/>
        <w:autoSpaceDN w:val="0"/>
        <w:adjustRightInd w:val="0"/>
        <w:spacing w:after="0" w:line="240" w:lineRule="auto"/>
        <w:ind w:left="0" w:firstLine="0"/>
        <w:jc w:val="both"/>
        <w:rPr>
          <w:rFonts w:ascii="Times New Roman" w:eastAsia="Times New Roman" w:hAnsi="Times New Roman" w:cs="Times New Roman"/>
          <w:sz w:val="28"/>
          <w:szCs w:val="28"/>
        </w:rPr>
      </w:pPr>
      <w:r w:rsidRPr="0055769B">
        <w:rPr>
          <w:rFonts w:ascii="Times New Roman" w:eastAsia="Times New Roman" w:hAnsi="Times New Roman" w:cs="Times New Roman"/>
          <w:sz w:val="28"/>
          <w:szCs w:val="28"/>
        </w:rPr>
        <w:t xml:space="preserve">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w:t>
      </w:r>
      <w:proofErr w:type="gramStart"/>
      <w:r w:rsidRPr="0055769B">
        <w:rPr>
          <w:rFonts w:ascii="Times New Roman" w:eastAsia="Times New Roman" w:hAnsi="Times New Roman" w:cs="Times New Roman"/>
          <w:sz w:val="28"/>
          <w:szCs w:val="28"/>
        </w:rPr>
        <w:t>позднее</w:t>
      </w:r>
      <w:proofErr w:type="gramEnd"/>
      <w:r w:rsidRPr="0055769B">
        <w:rPr>
          <w:rFonts w:ascii="Times New Roman" w:eastAsia="Times New Roman" w:hAnsi="Times New Roman" w:cs="Times New Roman"/>
          <w:sz w:val="28"/>
          <w:szCs w:val="28"/>
        </w:rPr>
        <w:t xml:space="preserve"> чем за пять дней до даты окончания срока подачи заявок на участие в открытом конкурсе.</w:t>
      </w:r>
    </w:p>
    <w:p w:rsidR="0055769B" w:rsidRPr="00752F50" w:rsidRDefault="0055769B" w:rsidP="00752F50">
      <w:pPr>
        <w:widowControl w:val="0"/>
        <w:numPr>
          <w:ilvl w:val="0"/>
          <w:numId w:val="8"/>
        </w:numPr>
        <w:tabs>
          <w:tab w:val="left" w:pos="567"/>
          <w:tab w:val="left" w:pos="993"/>
        </w:tabs>
        <w:autoSpaceDE w:val="0"/>
        <w:autoSpaceDN w:val="0"/>
        <w:adjustRightInd w:val="0"/>
        <w:spacing w:after="0" w:line="240" w:lineRule="auto"/>
        <w:ind w:left="0" w:firstLine="0"/>
        <w:jc w:val="both"/>
        <w:rPr>
          <w:rFonts w:ascii="Times New Roman" w:eastAsia="Times New Roman" w:hAnsi="Times New Roman" w:cs="Times New Roman"/>
          <w:b/>
          <w:sz w:val="28"/>
          <w:szCs w:val="28"/>
        </w:rPr>
      </w:pPr>
      <w:r w:rsidRPr="0055769B">
        <w:rPr>
          <w:rFonts w:ascii="Times New Roman" w:eastAsia="Times New Roman" w:hAnsi="Times New Roman" w:cs="Times New Roman"/>
          <w:b/>
          <w:sz w:val="28"/>
          <w:szCs w:val="28"/>
        </w:rPr>
        <w:t xml:space="preserve">Дата и время начала приема запросов на разъяснения положений конкурсной Документации от Участников закупки: </w:t>
      </w:r>
      <w:r w:rsidR="00752F50" w:rsidRPr="00752F50">
        <w:rPr>
          <w:rFonts w:ascii="Times New Roman" w:eastAsia="Times New Roman" w:hAnsi="Times New Roman" w:cs="Times New Roman"/>
          <w:b/>
          <w:sz w:val="28"/>
          <w:szCs w:val="28"/>
        </w:rPr>
        <w:t>1</w:t>
      </w:r>
      <w:r w:rsidR="00EA4A21">
        <w:rPr>
          <w:rFonts w:ascii="Times New Roman" w:eastAsia="Times New Roman" w:hAnsi="Times New Roman" w:cs="Times New Roman"/>
          <w:b/>
          <w:sz w:val="28"/>
          <w:szCs w:val="28"/>
        </w:rPr>
        <w:t>7</w:t>
      </w:r>
      <w:r w:rsidRPr="00752F50">
        <w:rPr>
          <w:rFonts w:ascii="Times New Roman" w:eastAsia="Times New Roman" w:hAnsi="Times New Roman" w:cs="Times New Roman"/>
          <w:b/>
          <w:sz w:val="28"/>
          <w:szCs w:val="28"/>
        </w:rPr>
        <w:t xml:space="preserve"> </w:t>
      </w:r>
      <w:r w:rsidR="00752F50" w:rsidRPr="00752F50">
        <w:rPr>
          <w:rFonts w:ascii="Times New Roman" w:eastAsia="Times New Roman" w:hAnsi="Times New Roman" w:cs="Times New Roman"/>
          <w:b/>
          <w:sz w:val="28"/>
          <w:szCs w:val="28"/>
        </w:rPr>
        <w:t>августа</w:t>
      </w:r>
      <w:r w:rsidRPr="00752F50">
        <w:rPr>
          <w:rFonts w:ascii="Times New Roman" w:eastAsia="Times New Roman" w:hAnsi="Times New Roman" w:cs="Times New Roman"/>
          <w:b/>
          <w:sz w:val="28"/>
          <w:szCs w:val="28"/>
        </w:rPr>
        <w:t xml:space="preserve"> 201</w:t>
      </w:r>
      <w:r w:rsidR="00752F50" w:rsidRPr="00752F50">
        <w:rPr>
          <w:rFonts w:ascii="Times New Roman" w:eastAsia="Times New Roman" w:hAnsi="Times New Roman" w:cs="Times New Roman"/>
          <w:b/>
          <w:sz w:val="28"/>
          <w:szCs w:val="28"/>
        </w:rPr>
        <w:t>5</w:t>
      </w:r>
      <w:r w:rsidRPr="00752F50">
        <w:rPr>
          <w:rFonts w:ascii="Times New Roman" w:eastAsia="Times New Roman" w:hAnsi="Times New Roman" w:cs="Times New Roman"/>
          <w:b/>
          <w:sz w:val="28"/>
          <w:szCs w:val="28"/>
        </w:rPr>
        <w:t xml:space="preserve"> г. </w:t>
      </w:r>
      <w:r w:rsidR="000B2922">
        <w:rPr>
          <w:rFonts w:ascii="Times New Roman" w:eastAsia="Times New Roman" w:hAnsi="Times New Roman" w:cs="Times New Roman"/>
          <w:b/>
          <w:sz w:val="28"/>
          <w:szCs w:val="28"/>
        </w:rPr>
        <w:t xml:space="preserve">в </w:t>
      </w:r>
      <w:r w:rsidRPr="00752F50">
        <w:rPr>
          <w:rFonts w:ascii="Times New Roman" w:eastAsia="Times New Roman" w:hAnsi="Times New Roman" w:cs="Times New Roman"/>
          <w:b/>
          <w:sz w:val="28"/>
          <w:szCs w:val="28"/>
        </w:rPr>
        <w:t>1</w:t>
      </w:r>
      <w:r w:rsidR="001E4528">
        <w:rPr>
          <w:rFonts w:ascii="Times New Roman" w:eastAsia="Times New Roman" w:hAnsi="Times New Roman" w:cs="Times New Roman"/>
          <w:b/>
          <w:sz w:val="28"/>
          <w:szCs w:val="28"/>
        </w:rPr>
        <w:t>8</w:t>
      </w:r>
      <w:r w:rsidRPr="00752F50">
        <w:rPr>
          <w:rFonts w:ascii="Times New Roman" w:eastAsia="Times New Roman" w:hAnsi="Times New Roman" w:cs="Times New Roman"/>
          <w:b/>
          <w:sz w:val="28"/>
          <w:szCs w:val="28"/>
        </w:rPr>
        <w:t>:</w:t>
      </w:r>
      <w:r w:rsidR="00172D5C">
        <w:rPr>
          <w:rFonts w:ascii="Times New Roman" w:eastAsia="Times New Roman" w:hAnsi="Times New Roman" w:cs="Times New Roman"/>
          <w:b/>
          <w:sz w:val="28"/>
          <w:szCs w:val="28"/>
        </w:rPr>
        <w:t>4</w:t>
      </w:r>
      <w:r w:rsidRPr="00752F50">
        <w:rPr>
          <w:rFonts w:ascii="Times New Roman" w:eastAsia="Times New Roman" w:hAnsi="Times New Roman" w:cs="Times New Roman"/>
          <w:b/>
          <w:sz w:val="28"/>
          <w:szCs w:val="28"/>
        </w:rPr>
        <w:t>0</w:t>
      </w:r>
      <w:r w:rsidR="000B2922">
        <w:rPr>
          <w:rFonts w:ascii="Times New Roman" w:eastAsia="Times New Roman" w:hAnsi="Times New Roman" w:cs="Times New Roman"/>
          <w:b/>
          <w:sz w:val="28"/>
          <w:szCs w:val="28"/>
        </w:rPr>
        <w:t xml:space="preserve"> (</w:t>
      </w:r>
      <w:proofErr w:type="gramStart"/>
      <w:r w:rsidR="000B2922">
        <w:rPr>
          <w:rFonts w:ascii="Times New Roman" w:eastAsia="Times New Roman" w:hAnsi="Times New Roman" w:cs="Times New Roman"/>
          <w:b/>
          <w:sz w:val="28"/>
          <w:szCs w:val="28"/>
        </w:rPr>
        <w:t>МСК</w:t>
      </w:r>
      <w:proofErr w:type="gramEnd"/>
      <w:r w:rsidR="000B2922">
        <w:rPr>
          <w:rFonts w:ascii="Times New Roman" w:eastAsia="Times New Roman" w:hAnsi="Times New Roman" w:cs="Times New Roman"/>
          <w:b/>
          <w:sz w:val="28"/>
          <w:szCs w:val="28"/>
        </w:rPr>
        <w:t>)</w:t>
      </w:r>
      <w:r w:rsidRPr="00752F50">
        <w:rPr>
          <w:rFonts w:ascii="Times New Roman" w:eastAsia="Times New Roman" w:hAnsi="Times New Roman" w:cs="Times New Roman"/>
          <w:b/>
          <w:sz w:val="28"/>
          <w:szCs w:val="28"/>
        </w:rPr>
        <w:t xml:space="preserve">. </w:t>
      </w:r>
    </w:p>
    <w:p w:rsidR="0055769B" w:rsidRPr="000B2922" w:rsidRDefault="0055769B" w:rsidP="00752F50">
      <w:pPr>
        <w:widowControl w:val="0"/>
        <w:numPr>
          <w:ilvl w:val="0"/>
          <w:numId w:val="8"/>
        </w:numPr>
        <w:tabs>
          <w:tab w:val="left" w:pos="567"/>
          <w:tab w:val="left" w:pos="993"/>
        </w:tabs>
        <w:autoSpaceDE w:val="0"/>
        <w:autoSpaceDN w:val="0"/>
        <w:adjustRightInd w:val="0"/>
        <w:spacing w:after="0" w:line="240" w:lineRule="auto"/>
        <w:ind w:left="0" w:firstLine="0"/>
        <w:jc w:val="both"/>
        <w:rPr>
          <w:rFonts w:ascii="Times New Roman" w:eastAsia="Times New Roman" w:hAnsi="Times New Roman" w:cs="Times New Roman"/>
          <w:sz w:val="28"/>
          <w:szCs w:val="28"/>
        </w:rPr>
      </w:pPr>
      <w:r w:rsidRPr="000B2922">
        <w:rPr>
          <w:rFonts w:ascii="Times New Roman" w:eastAsia="Times New Roman" w:hAnsi="Times New Roman" w:cs="Times New Roman"/>
          <w:b/>
          <w:sz w:val="28"/>
          <w:szCs w:val="28"/>
        </w:rPr>
        <w:t>Дата и время окончания приема запросов на разъяснения положений конкурсной Документации от Участников закупки: 0</w:t>
      </w:r>
      <w:r w:rsidR="00752F50" w:rsidRPr="000B2922">
        <w:rPr>
          <w:rFonts w:ascii="Times New Roman" w:eastAsia="Times New Roman" w:hAnsi="Times New Roman" w:cs="Times New Roman"/>
          <w:b/>
          <w:sz w:val="28"/>
          <w:szCs w:val="28"/>
        </w:rPr>
        <w:t xml:space="preserve">1 сентября </w:t>
      </w:r>
      <w:r w:rsidRPr="000B2922">
        <w:rPr>
          <w:rFonts w:ascii="Times New Roman" w:eastAsia="Times New Roman" w:hAnsi="Times New Roman" w:cs="Times New Roman"/>
          <w:b/>
          <w:sz w:val="28"/>
          <w:szCs w:val="28"/>
        </w:rPr>
        <w:t>201</w:t>
      </w:r>
      <w:r w:rsidR="00752F50" w:rsidRPr="000B2922">
        <w:rPr>
          <w:rFonts w:ascii="Times New Roman" w:eastAsia="Times New Roman" w:hAnsi="Times New Roman" w:cs="Times New Roman"/>
          <w:b/>
          <w:sz w:val="28"/>
          <w:szCs w:val="28"/>
        </w:rPr>
        <w:t>5</w:t>
      </w:r>
      <w:r w:rsidRPr="000B2922">
        <w:rPr>
          <w:rFonts w:ascii="Times New Roman" w:eastAsia="Times New Roman" w:hAnsi="Times New Roman" w:cs="Times New Roman"/>
          <w:b/>
          <w:sz w:val="28"/>
          <w:szCs w:val="28"/>
        </w:rPr>
        <w:t xml:space="preserve"> г. </w:t>
      </w:r>
      <w:r w:rsidR="000B2922" w:rsidRPr="000B2922">
        <w:rPr>
          <w:rFonts w:ascii="Times New Roman" w:eastAsia="Times New Roman" w:hAnsi="Times New Roman" w:cs="Times New Roman"/>
          <w:b/>
          <w:sz w:val="28"/>
          <w:szCs w:val="28"/>
        </w:rPr>
        <w:t xml:space="preserve">в </w:t>
      </w:r>
      <w:r w:rsidR="00752F50" w:rsidRPr="000B2922">
        <w:rPr>
          <w:rFonts w:ascii="Times New Roman" w:eastAsia="Times New Roman" w:hAnsi="Times New Roman" w:cs="Times New Roman"/>
          <w:b/>
          <w:sz w:val="28"/>
          <w:szCs w:val="28"/>
        </w:rPr>
        <w:t>16</w:t>
      </w:r>
      <w:r w:rsidRPr="000B2922">
        <w:rPr>
          <w:rFonts w:ascii="Times New Roman" w:eastAsia="Times New Roman" w:hAnsi="Times New Roman" w:cs="Times New Roman"/>
          <w:b/>
          <w:sz w:val="28"/>
          <w:szCs w:val="28"/>
        </w:rPr>
        <w:t>:</w:t>
      </w:r>
      <w:r w:rsidR="00752F50" w:rsidRPr="000B2922">
        <w:rPr>
          <w:rFonts w:ascii="Times New Roman" w:eastAsia="Times New Roman" w:hAnsi="Times New Roman" w:cs="Times New Roman"/>
          <w:b/>
          <w:sz w:val="28"/>
          <w:szCs w:val="28"/>
        </w:rPr>
        <w:t>42</w:t>
      </w:r>
      <w:r w:rsidR="000B2922" w:rsidRPr="000B2922">
        <w:rPr>
          <w:rFonts w:ascii="Times New Roman" w:eastAsia="Times New Roman" w:hAnsi="Times New Roman" w:cs="Times New Roman"/>
          <w:b/>
          <w:sz w:val="28"/>
          <w:szCs w:val="28"/>
        </w:rPr>
        <w:t xml:space="preserve"> (</w:t>
      </w:r>
      <w:proofErr w:type="gramStart"/>
      <w:r w:rsidR="000B2922" w:rsidRPr="000B2922">
        <w:rPr>
          <w:rFonts w:ascii="Times New Roman" w:eastAsia="Times New Roman" w:hAnsi="Times New Roman" w:cs="Times New Roman"/>
          <w:b/>
          <w:sz w:val="28"/>
          <w:szCs w:val="28"/>
        </w:rPr>
        <w:t>МСК</w:t>
      </w:r>
      <w:proofErr w:type="gramEnd"/>
      <w:r w:rsidR="000B2922" w:rsidRPr="000B2922">
        <w:rPr>
          <w:rFonts w:ascii="Times New Roman" w:eastAsia="Times New Roman" w:hAnsi="Times New Roman" w:cs="Times New Roman"/>
          <w:b/>
          <w:sz w:val="28"/>
          <w:szCs w:val="28"/>
        </w:rPr>
        <w:t>)</w:t>
      </w:r>
      <w:r w:rsidRPr="000B2922">
        <w:rPr>
          <w:rFonts w:ascii="Times New Roman" w:eastAsia="Times New Roman" w:hAnsi="Times New Roman" w:cs="Times New Roman"/>
          <w:sz w:val="28"/>
          <w:szCs w:val="28"/>
        </w:rPr>
        <w:t xml:space="preserve">.        </w:t>
      </w:r>
    </w:p>
    <w:p w:rsidR="0055769B" w:rsidRPr="0055769B" w:rsidRDefault="0055769B" w:rsidP="00752F50">
      <w:pPr>
        <w:widowControl w:val="0"/>
        <w:numPr>
          <w:ilvl w:val="1"/>
          <w:numId w:val="2"/>
        </w:numPr>
        <w:tabs>
          <w:tab w:val="num" w:pos="709"/>
        </w:tabs>
        <w:autoSpaceDE w:val="0"/>
        <w:autoSpaceDN w:val="0"/>
        <w:adjustRightInd w:val="0"/>
        <w:spacing w:after="0" w:line="240" w:lineRule="auto"/>
        <w:ind w:left="0" w:firstLine="0"/>
        <w:jc w:val="both"/>
        <w:rPr>
          <w:rFonts w:ascii="Times New Roman" w:eastAsia="Times New Roman" w:hAnsi="Times New Roman" w:cs="Times New Roman"/>
          <w:sz w:val="28"/>
          <w:szCs w:val="28"/>
        </w:rPr>
      </w:pPr>
      <w:r w:rsidRPr="0055769B">
        <w:rPr>
          <w:rFonts w:ascii="Times New Roman" w:eastAsia="Times New Roman" w:hAnsi="Times New Roman" w:cs="Times New Roman"/>
          <w:sz w:val="28"/>
          <w:szCs w:val="28"/>
        </w:rPr>
        <w:t xml:space="preserve">В течение одного рабочего дня </w:t>
      </w:r>
      <w:proofErr w:type="gramStart"/>
      <w:r w:rsidRPr="0055769B">
        <w:rPr>
          <w:rFonts w:ascii="Times New Roman" w:eastAsia="Times New Roman" w:hAnsi="Times New Roman" w:cs="Times New Roman"/>
          <w:sz w:val="28"/>
          <w:szCs w:val="28"/>
        </w:rPr>
        <w:t>с даты направления</w:t>
      </w:r>
      <w:proofErr w:type="gramEnd"/>
      <w:r w:rsidRPr="0055769B">
        <w:rPr>
          <w:rFonts w:ascii="Times New Roman" w:eastAsia="Times New Roman" w:hAnsi="Times New Roman" w:cs="Times New Roman"/>
          <w:sz w:val="28"/>
          <w:szCs w:val="28"/>
        </w:rPr>
        <w:t xml:space="preserve"> разъяснений положений конкурсной Документации такие разъяснения размещаются заказчиком в единой информационной системе с указанием предмета запроса, но без указания лица, от которого поступил запрос. </w:t>
      </w:r>
    </w:p>
    <w:p w:rsidR="0055769B" w:rsidRPr="0055769B" w:rsidRDefault="0055769B" w:rsidP="00752F5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Разъяснения положений конкурсной Документации не должны изменять ее суть.</w:t>
      </w:r>
    </w:p>
    <w:p w:rsidR="0055769B" w:rsidRPr="0055769B" w:rsidRDefault="0055769B" w:rsidP="00752F50">
      <w:pPr>
        <w:widowControl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Заказчик вправе принять решение о внесении изменений в конкурсную Документацию не </w:t>
      </w:r>
      <w:proofErr w:type="gramStart"/>
      <w:r w:rsidRPr="0055769B">
        <w:rPr>
          <w:rFonts w:ascii="Times New Roman" w:eastAsia="Times New Roman" w:hAnsi="Times New Roman" w:cs="Times New Roman"/>
          <w:sz w:val="28"/>
          <w:szCs w:val="28"/>
          <w:lang w:eastAsia="ru-RU"/>
        </w:rPr>
        <w:t>позднее</w:t>
      </w:r>
      <w:proofErr w:type="gramEnd"/>
      <w:r w:rsidRPr="0055769B">
        <w:rPr>
          <w:rFonts w:ascii="Times New Roman" w:eastAsia="Times New Roman" w:hAnsi="Times New Roman" w:cs="Times New Roman"/>
          <w:sz w:val="28"/>
          <w:szCs w:val="28"/>
          <w:lang w:eastAsia="ru-RU"/>
        </w:rPr>
        <w:t xml:space="preserve"> чем за пять дней до даты окончания срока подачи заявок на участие в конкурсе. Изменение объекта закупки, увеличение размера обеспечения заявок на участие не допускается. </w:t>
      </w:r>
      <w:proofErr w:type="gramStart"/>
      <w:r w:rsidRPr="0055769B">
        <w:rPr>
          <w:rFonts w:ascii="Times New Roman" w:eastAsia="Times New Roman" w:hAnsi="Times New Roman" w:cs="Times New Roman"/>
          <w:sz w:val="28"/>
          <w:szCs w:val="28"/>
          <w:lang w:eastAsia="ru-RU"/>
        </w:rPr>
        <w:t>В течение одного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w:t>
      </w:r>
      <w:proofErr w:type="gramEnd"/>
      <w:r w:rsidRPr="0055769B">
        <w:rPr>
          <w:rFonts w:ascii="Times New Roman" w:eastAsia="Times New Roman" w:hAnsi="Times New Roman" w:cs="Times New Roman"/>
          <w:sz w:val="28"/>
          <w:szCs w:val="28"/>
          <w:lang w:eastAsia="ru-RU"/>
        </w:rPr>
        <w:t xml:space="preserve"> При этом срок подачи заявок на участие в конкурсе должен быть продлен таким образом, чтобы </w:t>
      </w:r>
      <w:proofErr w:type="gramStart"/>
      <w:r w:rsidRPr="0055769B">
        <w:rPr>
          <w:rFonts w:ascii="Times New Roman" w:eastAsia="Times New Roman" w:hAnsi="Times New Roman" w:cs="Times New Roman"/>
          <w:sz w:val="28"/>
          <w:szCs w:val="28"/>
          <w:lang w:eastAsia="ru-RU"/>
        </w:rPr>
        <w:t>с даты размещения</w:t>
      </w:r>
      <w:proofErr w:type="gramEnd"/>
      <w:r w:rsidRPr="0055769B">
        <w:rPr>
          <w:rFonts w:ascii="Times New Roman" w:eastAsia="Times New Roman" w:hAnsi="Times New Roman" w:cs="Times New Roman"/>
          <w:sz w:val="28"/>
          <w:szCs w:val="28"/>
          <w:lang w:eastAsia="ru-RU"/>
        </w:rPr>
        <w:t xml:space="preserve"> в единой информационной системе таких изменений до даты окончания срока подачи заявок на участие в конкурсе этот срок составлял не менее чем десять рабочих </w:t>
      </w:r>
      <w:r w:rsidRPr="0055769B">
        <w:rPr>
          <w:rFonts w:ascii="Times New Roman" w:eastAsia="Times New Roman" w:hAnsi="Times New Roman" w:cs="Times New Roman"/>
          <w:sz w:val="28"/>
          <w:szCs w:val="28"/>
          <w:lang w:eastAsia="ru-RU"/>
        </w:rPr>
        <w:lastRenderedPageBreak/>
        <w:t>дней.</w:t>
      </w:r>
    </w:p>
    <w:p w:rsidR="0055769B" w:rsidRPr="0055769B" w:rsidRDefault="0055769B" w:rsidP="0055769B">
      <w:pPr>
        <w:spacing w:after="0" w:line="240" w:lineRule="auto"/>
        <w:rPr>
          <w:rFonts w:ascii="Times New Roman" w:eastAsia="Times New Roman" w:hAnsi="Times New Roman" w:cs="Times New Roman"/>
          <w:sz w:val="24"/>
          <w:szCs w:val="24"/>
          <w:lang w:eastAsia="ru-RU"/>
        </w:rPr>
      </w:pPr>
    </w:p>
    <w:p w:rsidR="0055769B" w:rsidRPr="0055769B" w:rsidRDefault="0055769B" w:rsidP="004A1EF4">
      <w:pPr>
        <w:keepNext/>
        <w:widowControl w:val="0"/>
        <w:numPr>
          <w:ilvl w:val="0"/>
          <w:numId w:val="2"/>
        </w:numPr>
        <w:autoSpaceDE w:val="0"/>
        <w:autoSpaceDN w:val="0"/>
        <w:adjustRightInd w:val="0"/>
        <w:spacing w:after="0" w:line="240" w:lineRule="auto"/>
        <w:ind w:hanging="1"/>
        <w:jc w:val="both"/>
        <w:outlineLvl w:val="0"/>
        <w:rPr>
          <w:rFonts w:ascii="Times New Roman" w:eastAsia="Times New Roman" w:hAnsi="Times New Roman" w:cs="Times New Roman"/>
          <w:b/>
          <w:bCs/>
          <w:snapToGrid w:val="0"/>
          <w:sz w:val="28"/>
          <w:szCs w:val="28"/>
          <w:lang w:eastAsia="ru-RU"/>
        </w:rPr>
      </w:pPr>
      <w:bookmarkStart w:id="69" w:name="_Hlt254786547"/>
      <w:bookmarkStart w:id="70" w:name="_Toc254858785"/>
      <w:bookmarkStart w:id="71" w:name="_Toc379807140"/>
      <w:bookmarkEnd w:id="69"/>
      <w:r w:rsidRPr="0055769B">
        <w:rPr>
          <w:rFonts w:ascii="Times New Roman" w:eastAsia="Times New Roman" w:hAnsi="Times New Roman" w:cs="Times New Roman"/>
          <w:b/>
          <w:bCs/>
          <w:snapToGrid w:val="0"/>
          <w:sz w:val="28"/>
          <w:szCs w:val="28"/>
          <w:lang w:eastAsia="ru-RU"/>
        </w:rPr>
        <w:t xml:space="preserve"> </w:t>
      </w:r>
      <w:bookmarkStart w:id="72" w:name="_Toc401936994"/>
      <w:r w:rsidRPr="0055769B">
        <w:rPr>
          <w:rFonts w:ascii="Times New Roman" w:eastAsia="Times New Roman" w:hAnsi="Times New Roman" w:cs="Times New Roman"/>
          <w:b/>
          <w:bCs/>
          <w:snapToGrid w:val="0"/>
          <w:sz w:val="28"/>
          <w:szCs w:val="28"/>
          <w:lang w:eastAsia="ru-RU"/>
        </w:rPr>
        <w:t>Порядок вскрытия конвертов с заявками, место, дата и время вскрытия конвертов.</w:t>
      </w:r>
      <w:bookmarkEnd w:id="72"/>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12.1. Публично в день, время и в месте, указанные в п.12.17 конкурсной Документации, п.17 Информационной карты конкурсной Документации и извещении, конкурсной комиссией вскрываются конверты с заявками (далее – вскрытие заявок). Вскрытие заявок осуществляется в один день.</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12.2. Участники конкурса, подавшие заявки или их представители вправе присутствовать при вскрытии заявок.</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12.3. Участники конкурса или их представители, пожелавшие принять участие в процедуре вскрытия заявок, должны зарегистрироваться, подтвердив тем самым свое присутствие.</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Участники конкурса или их представители, пожелавшие присутствовать на процедуре вскрытия заявок, при регистрации предъявляют документ, удостоверяющий личность.</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12.5. На процедуре вскрытия комиссия  обязана вести аудиозапись.</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12.6.Любой участник конкурса, присутствующий при вскрытии заявок, вправе осуществлять аудио- и видеозапись вскрытия заявок.</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12.7. Непосредственно перед вскрытием конвертов с заявками, но не раньше времени, указанного п.12.17, п.17 Информационной карты конкурсной Документации и извещении, конкурсная комиссия объявляет присутствующим при вскрытии заявок участникам закупки о возможности подать заявки, изменить или отозвать поданные заявки до начала процедуры вскрытия заявок. При этом конкурсная комиссия объявляет последствия подачи двух и более заявок одним участником конкурса.</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12.8. С момента начала процедуры вскрытия заявок (вскрытие первого конверта) участники конкурса не имеют права подать заявки, изменить или отозвать поданные заявки.</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12.9. Комиссия вскрывает заявки, если они поступили заказчику до вскрытия таких конвертов и (или) открытия указанного доступа. В случае установления факта подачи одним участником конкурса двух и более заявок в отношении одного и того же лота при условии, что поданные ранее этим участником заявки не отозваны, все заявки этого участника, поданные в отношении одного и того же лота, не рассматриваются и возвращаются этому участнику.</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12.10. При наличии письменного уведомления участника конкурса об отзыве своей заявки конкурсная комиссия вскрывает заявку такого участника для определения наименования (для юридических лиц) или фамилии, имени, отчества (для физических лиц) участника, отозвавшего заявку.</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12.11.Отозванная заявка возвращается участнику конкурса.</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 xml:space="preserve">12.12. Конкурсная комиссия проверяет сохранность конверта с заявкой перед вскрытием заявок. Участники конкурса, присутствующие при вскрытии заявок, </w:t>
      </w:r>
      <w:r w:rsidRPr="0055769B">
        <w:rPr>
          <w:rFonts w:ascii="Times New Roman" w:eastAsia="Times New Roman" w:hAnsi="Times New Roman" w:cs="Times New Roman"/>
          <w:snapToGrid w:val="0"/>
          <w:sz w:val="28"/>
          <w:szCs w:val="24"/>
          <w:lang w:eastAsia="ru-RU"/>
        </w:rPr>
        <w:lastRenderedPageBreak/>
        <w:t>также могут удостовериться в сохранности представленных конвертов с заявками.</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 xml:space="preserve">12.13. </w:t>
      </w:r>
      <w:proofErr w:type="gramStart"/>
      <w:r w:rsidRPr="0055769B">
        <w:rPr>
          <w:rFonts w:ascii="Times New Roman" w:eastAsia="Times New Roman" w:hAnsi="Times New Roman" w:cs="Times New Roman"/>
          <w:snapToGrid w:val="0"/>
          <w:sz w:val="28"/>
          <w:szCs w:val="24"/>
          <w:lang w:eastAsia="ru-RU"/>
        </w:rPr>
        <w:t>Информация о месте, дате и времени вскрытия заявок, наименование (для юридического лица), фамилия, имя, отчество (при наличии) (для физического лица), почтовый адрес каждого участника открытого конкурса, наличие информации и документов, предусмотренных конкурсной Документацией, условия исполнения контракта, указанные в заявке и являющиеся критерием оценки заявок, объявляются при вскрытии заявок и вносятся соответственно в протокол.</w:t>
      </w:r>
      <w:proofErr w:type="gramEnd"/>
      <w:r w:rsidRPr="0055769B">
        <w:rPr>
          <w:rFonts w:ascii="Times New Roman" w:eastAsia="Times New Roman" w:hAnsi="Times New Roman" w:cs="Times New Roman"/>
          <w:snapToGrid w:val="0"/>
          <w:sz w:val="28"/>
          <w:szCs w:val="24"/>
          <w:lang w:eastAsia="ru-RU"/>
        </w:rPr>
        <w:t xml:space="preserve"> В случае</w:t>
      </w:r>
      <w:proofErr w:type="gramStart"/>
      <w:r w:rsidRPr="0055769B">
        <w:rPr>
          <w:rFonts w:ascii="Times New Roman" w:eastAsia="Times New Roman" w:hAnsi="Times New Roman" w:cs="Times New Roman"/>
          <w:snapToGrid w:val="0"/>
          <w:sz w:val="28"/>
          <w:szCs w:val="24"/>
          <w:lang w:eastAsia="ru-RU"/>
        </w:rPr>
        <w:t>,</w:t>
      </w:r>
      <w:proofErr w:type="gramEnd"/>
      <w:r w:rsidRPr="0055769B">
        <w:rPr>
          <w:rFonts w:ascii="Times New Roman" w:eastAsia="Times New Roman" w:hAnsi="Times New Roman" w:cs="Times New Roman"/>
          <w:snapToGrid w:val="0"/>
          <w:sz w:val="28"/>
          <w:szCs w:val="24"/>
          <w:lang w:eastAsia="ru-RU"/>
        </w:rPr>
        <w:t xml:space="preserve"> если по окончании срока подачи заявок подана только одна заявка или не подано ни одной заявки, в этот протокол вносится информация о признании конкурса несостоявшимся.</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 xml:space="preserve">12.14. Протокол вскрытия конвертов </w:t>
      </w:r>
      <w:proofErr w:type="gramStart"/>
      <w:r w:rsidRPr="0055769B">
        <w:rPr>
          <w:rFonts w:ascii="Times New Roman" w:eastAsia="Times New Roman" w:hAnsi="Times New Roman" w:cs="Times New Roman"/>
          <w:snapToGrid w:val="0"/>
          <w:sz w:val="28"/>
          <w:szCs w:val="24"/>
          <w:lang w:eastAsia="ru-RU"/>
        </w:rPr>
        <w:t>с заявками на участие в открытом конкурсе на участие в открытом конкурсе</w:t>
      </w:r>
      <w:proofErr w:type="gramEnd"/>
      <w:r w:rsidRPr="0055769B">
        <w:rPr>
          <w:rFonts w:ascii="Times New Roman" w:eastAsia="Times New Roman" w:hAnsi="Times New Roman" w:cs="Times New Roman"/>
          <w:snapToGrid w:val="0"/>
          <w:sz w:val="28"/>
          <w:szCs w:val="24"/>
          <w:lang w:eastAsia="ru-RU"/>
        </w:rPr>
        <w:t xml:space="preserve"> ведется конкурсной комиссией, подписывается всеми присутствующими членами конкурсной комиссии непосредственно после вскрытия таких конвертов на участие в конкурсе. </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 xml:space="preserve">12.15. Протокол вскрытия размещается, не позднее рабочего дня, следующего за датой подписания такого протокола, в единой информационной системе. </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12.16. Конверты с заявкой, поступившие после истечения срока подачи заявок, не вскрываются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В случае если было установлено требование обеспечения заявки, уполномоченный орган обязан вернуть внесенные в качестве обеспечения заявки денежные средства указанным участникам закупки в течение пяти рабочих дней со дня подписания протокола рассмотрения и оценки заявок.</w:t>
      </w:r>
    </w:p>
    <w:p w:rsidR="0055769B" w:rsidRPr="0055769B" w:rsidRDefault="0055769B" w:rsidP="0055769B">
      <w:pPr>
        <w:widowControl w:val="0"/>
        <w:spacing w:after="0" w:line="240" w:lineRule="auto"/>
        <w:jc w:val="both"/>
        <w:rPr>
          <w:rFonts w:ascii="Times New Roman" w:eastAsia="Times New Roman" w:hAnsi="Times New Roman" w:cs="Times New Roman"/>
          <w:snapToGrid w:val="0"/>
          <w:sz w:val="28"/>
          <w:szCs w:val="24"/>
          <w:lang w:eastAsia="ru-RU"/>
        </w:rPr>
      </w:pPr>
      <w:r w:rsidRPr="0055769B">
        <w:rPr>
          <w:rFonts w:ascii="Times New Roman" w:eastAsia="Times New Roman" w:hAnsi="Times New Roman" w:cs="Times New Roman"/>
          <w:snapToGrid w:val="0"/>
          <w:sz w:val="28"/>
          <w:szCs w:val="24"/>
          <w:lang w:eastAsia="ru-RU"/>
        </w:rPr>
        <w:t>12.17. Место, дата и время вскрытия конвертов.</w:t>
      </w:r>
      <w:bookmarkEnd w:id="70"/>
      <w:bookmarkEnd w:id="71"/>
    </w:p>
    <w:p w:rsidR="0055769B" w:rsidRPr="0055769B" w:rsidRDefault="0055769B" w:rsidP="0055769B">
      <w:pPr>
        <w:widowControl w:val="0"/>
        <w:spacing w:after="0" w:line="240" w:lineRule="auto"/>
        <w:jc w:val="both"/>
        <w:rPr>
          <w:rFonts w:ascii="Times New Roman" w:eastAsia="Times New Roman" w:hAnsi="Times New Roman" w:cs="Times New Roman"/>
          <w:sz w:val="28"/>
          <w:szCs w:val="24"/>
          <w:lang w:eastAsia="ru-RU"/>
        </w:rPr>
      </w:pPr>
      <w:r w:rsidRPr="0055769B">
        <w:rPr>
          <w:rFonts w:ascii="Times New Roman" w:eastAsia="Times New Roman" w:hAnsi="Times New Roman" w:cs="Times New Roman"/>
          <w:sz w:val="28"/>
          <w:szCs w:val="24"/>
          <w:lang w:eastAsia="ru-RU"/>
        </w:rPr>
        <w:t>Дата, время и место вскрытия конвертов с заявками н</w:t>
      </w:r>
      <w:r w:rsidR="00F058CB">
        <w:rPr>
          <w:rFonts w:ascii="Times New Roman" w:eastAsia="Times New Roman" w:hAnsi="Times New Roman" w:cs="Times New Roman"/>
          <w:sz w:val="28"/>
          <w:szCs w:val="24"/>
          <w:lang w:eastAsia="ru-RU"/>
        </w:rPr>
        <w:t>а участие в открытом конкурсе: 07</w:t>
      </w:r>
      <w:r w:rsidRPr="0055769B">
        <w:rPr>
          <w:rFonts w:ascii="Times New Roman" w:eastAsia="Times New Roman" w:hAnsi="Times New Roman" w:cs="Times New Roman"/>
          <w:sz w:val="28"/>
          <w:szCs w:val="24"/>
          <w:lang w:eastAsia="ru-RU"/>
        </w:rPr>
        <w:t xml:space="preserve"> </w:t>
      </w:r>
      <w:r w:rsidR="00F058CB">
        <w:rPr>
          <w:rFonts w:ascii="Times New Roman" w:eastAsia="Times New Roman" w:hAnsi="Times New Roman" w:cs="Times New Roman"/>
          <w:sz w:val="28"/>
          <w:szCs w:val="24"/>
          <w:lang w:eastAsia="ru-RU"/>
        </w:rPr>
        <w:t>сентября</w:t>
      </w:r>
      <w:r w:rsidRPr="0055769B">
        <w:rPr>
          <w:rFonts w:ascii="Times New Roman" w:eastAsia="Times New Roman" w:hAnsi="Times New Roman" w:cs="Times New Roman"/>
          <w:sz w:val="28"/>
          <w:szCs w:val="24"/>
          <w:lang w:eastAsia="ru-RU"/>
        </w:rPr>
        <w:t xml:space="preserve"> 201</w:t>
      </w:r>
      <w:r w:rsidR="00F058CB">
        <w:rPr>
          <w:rFonts w:ascii="Times New Roman" w:eastAsia="Times New Roman" w:hAnsi="Times New Roman" w:cs="Times New Roman"/>
          <w:sz w:val="28"/>
          <w:szCs w:val="24"/>
          <w:lang w:eastAsia="ru-RU"/>
        </w:rPr>
        <w:t>5</w:t>
      </w:r>
      <w:r w:rsidRPr="0055769B">
        <w:rPr>
          <w:rFonts w:ascii="Times New Roman" w:eastAsia="Times New Roman" w:hAnsi="Times New Roman" w:cs="Times New Roman"/>
          <w:sz w:val="28"/>
          <w:szCs w:val="24"/>
          <w:lang w:eastAsia="ru-RU"/>
        </w:rPr>
        <w:t xml:space="preserve"> года в </w:t>
      </w:r>
      <w:r w:rsidR="00F058CB">
        <w:rPr>
          <w:rFonts w:ascii="Times New Roman" w:eastAsia="Times New Roman" w:hAnsi="Times New Roman" w:cs="Times New Roman"/>
          <w:sz w:val="28"/>
          <w:szCs w:val="24"/>
          <w:lang w:eastAsia="ru-RU"/>
        </w:rPr>
        <w:t>12</w:t>
      </w:r>
      <w:r w:rsidR="000B2922">
        <w:rPr>
          <w:rFonts w:ascii="Times New Roman" w:eastAsia="Times New Roman" w:hAnsi="Times New Roman" w:cs="Times New Roman"/>
          <w:sz w:val="28"/>
          <w:szCs w:val="24"/>
          <w:lang w:eastAsia="ru-RU"/>
        </w:rPr>
        <w:t>:</w:t>
      </w:r>
      <w:r w:rsidRPr="0055769B">
        <w:rPr>
          <w:rFonts w:ascii="Times New Roman" w:eastAsia="Times New Roman" w:hAnsi="Times New Roman" w:cs="Times New Roman"/>
          <w:sz w:val="28"/>
          <w:szCs w:val="24"/>
          <w:lang w:eastAsia="ru-RU"/>
        </w:rPr>
        <w:t xml:space="preserve">00 </w:t>
      </w:r>
      <w:r w:rsidR="000B2922">
        <w:rPr>
          <w:rFonts w:ascii="Times New Roman" w:eastAsia="Times New Roman" w:hAnsi="Times New Roman" w:cs="Times New Roman"/>
          <w:sz w:val="28"/>
          <w:szCs w:val="24"/>
          <w:lang w:eastAsia="ru-RU"/>
        </w:rPr>
        <w:t>(</w:t>
      </w:r>
      <w:proofErr w:type="gramStart"/>
      <w:r w:rsidR="000B2922">
        <w:rPr>
          <w:rFonts w:ascii="Times New Roman" w:eastAsia="Times New Roman" w:hAnsi="Times New Roman" w:cs="Times New Roman"/>
          <w:sz w:val="28"/>
          <w:szCs w:val="24"/>
          <w:lang w:eastAsia="ru-RU"/>
        </w:rPr>
        <w:t>МСК</w:t>
      </w:r>
      <w:proofErr w:type="gramEnd"/>
      <w:r w:rsidR="000B2922">
        <w:rPr>
          <w:rFonts w:ascii="Times New Roman" w:eastAsia="Times New Roman" w:hAnsi="Times New Roman" w:cs="Times New Roman"/>
          <w:sz w:val="28"/>
          <w:szCs w:val="24"/>
          <w:lang w:eastAsia="ru-RU"/>
        </w:rPr>
        <w:t>),</w:t>
      </w:r>
      <w:r w:rsidRPr="0055769B">
        <w:rPr>
          <w:rFonts w:ascii="Times New Roman" w:eastAsia="Times New Roman" w:hAnsi="Times New Roman" w:cs="Times New Roman"/>
          <w:sz w:val="28"/>
          <w:szCs w:val="24"/>
          <w:lang w:eastAsia="ru-RU"/>
        </w:rPr>
        <w:t xml:space="preserve"> г. Мурманск ул. Промышленная д. 15, каб.19.</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Конкурсная комиссия ведет протокол вскрытия конвертов с заявками на участие в открытом конкурсе, который подписывается всеми присутствующими членами конкурсной комиссии непосредственно после вскрытия таких конвертов. Протокол размещается в Единой информационной системе не позднее рабочего дня, следующего за датой подписания этого протокола</w:t>
      </w:r>
      <w:bookmarkStart w:id="73" w:name="_Toc378589859"/>
      <w:bookmarkStart w:id="74" w:name="_Toc378766281"/>
      <w:bookmarkStart w:id="75" w:name="_Toc378589860"/>
      <w:bookmarkStart w:id="76" w:name="_Toc378766282"/>
      <w:bookmarkEnd w:id="73"/>
      <w:bookmarkEnd w:id="74"/>
      <w:bookmarkEnd w:id="75"/>
      <w:bookmarkEnd w:id="76"/>
      <w:r w:rsidRPr="0055769B">
        <w:rPr>
          <w:rFonts w:ascii="Times New Roman" w:eastAsia="Times New Roman" w:hAnsi="Times New Roman" w:cs="Times New Roman"/>
          <w:sz w:val="28"/>
          <w:szCs w:val="28"/>
          <w:lang w:eastAsia="ru-RU"/>
        </w:rPr>
        <w:t xml:space="preserve">. </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p>
    <w:p w:rsidR="0055769B" w:rsidRPr="0055769B" w:rsidRDefault="0055769B" w:rsidP="004A1EF4">
      <w:pPr>
        <w:widowControl w:val="0"/>
        <w:numPr>
          <w:ilvl w:val="0"/>
          <w:numId w:val="15"/>
        </w:numPr>
        <w:autoSpaceDE w:val="0"/>
        <w:autoSpaceDN w:val="0"/>
        <w:adjustRightInd w:val="0"/>
        <w:spacing w:after="0" w:line="240" w:lineRule="auto"/>
        <w:ind w:left="0" w:firstLine="0"/>
        <w:jc w:val="both"/>
        <w:outlineLvl w:val="0"/>
        <w:rPr>
          <w:rFonts w:ascii="Times New Roman" w:eastAsia="Times New Roman" w:hAnsi="Times New Roman" w:cs="Times New Roman"/>
          <w:b/>
          <w:bCs/>
          <w:snapToGrid w:val="0"/>
          <w:sz w:val="28"/>
          <w:szCs w:val="28"/>
          <w:lang w:eastAsia="ru-RU"/>
        </w:rPr>
      </w:pPr>
      <w:bookmarkStart w:id="77" w:name="_Toc379807141"/>
      <w:r w:rsidRPr="0055769B">
        <w:rPr>
          <w:rFonts w:ascii="Times New Roman" w:eastAsia="Times New Roman" w:hAnsi="Times New Roman" w:cs="Times New Roman"/>
          <w:b/>
          <w:bCs/>
          <w:snapToGrid w:val="0"/>
          <w:sz w:val="28"/>
          <w:szCs w:val="28"/>
          <w:lang w:eastAsia="ru-RU"/>
        </w:rPr>
        <w:t xml:space="preserve"> </w:t>
      </w:r>
      <w:bookmarkStart w:id="78" w:name="_Toc401936995"/>
      <w:r w:rsidRPr="0055769B">
        <w:rPr>
          <w:rFonts w:ascii="Times New Roman" w:eastAsia="Times New Roman" w:hAnsi="Times New Roman" w:cs="Times New Roman"/>
          <w:b/>
          <w:bCs/>
          <w:snapToGrid w:val="0"/>
          <w:sz w:val="28"/>
          <w:szCs w:val="28"/>
          <w:lang w:eastAsia="ru-RU"/>
        </w:rPr>
        <w:t>Дата, время, место рассмотрения и оценки заявок</w:t>
      </w:r>
      <w:bookmarkEnd w:id="77"/>
      <w:r w:rsidRPr="0055769B">
        <w:rPr>
          <w:rFonts w:ascii="Times New Roman" w:eastAsia="Times New Roman" w:hAnsi="Times New Roman" w:cs="Times New Roman"/>
          <w:b/>
          <w:bCs/>
          <w:snapToGrid w:val="0"/>
          <w:sz w:val="28"/>
          <w:szCs w:val="28"/>
          <w:lang w:eastAsia="ru-RU"/>
        </w:rPr>
        <w:t>.</w:t>
      </w:r>
      <w:bookmarkEnd w:id="78"/>
    </w:p>
    <w:p w:rsidR="0055769B" w:rsidRPr="0055769B" w:rsidRDefault="0055769B" w:rsidP="0055769B">
      <w:pPr>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Дата, время и место рассмотрения и оценки заявок на участие в открытом конкурсе: </w:t>
      </w:r>
      <w:r w:rsidR="000A65E1">
        <w:rPr>
          <w:rFonts w:ascii="Times New Roman" w:eastAsia="Times New Roman" w:hAnsi="Times New Roman" w:cs="Times New Roman"/>
          <w:sz w:val="28"/>
          <w:szCs w:val="28"/>
          <w:lang w:eastAsia="ru-RU"/>
        </w:rPr>
        <w:t xml:space="preserve">08 сентября </w:t>
      </w:r>
      <w:r w:rsidRPr="0055769B">
        <w:rPr>
          <w:rFonts w:ascii="Times New Roman" w:eastAsia="Times New Roman" w:hAnsi="Times New Roman" w:cs="Times New Roman"/>
          <w:sz w:val="28"/>
          <w:szCs w:val="28"/>
          <w:lang w:eastAsia="ru-RU"/>
        </w:rPr>
        <w:t>201</w:t>
      </w:r>
      <w:r w:rsidR="000A65E1">
        <w:rPr>
          <w:rFonts w:ascii="Times New Roman" w:eastAsia="Times New Roman" w:hAnsi="Times New Roman" w:cs="Times New Roman"/>
          <w:sz w:val="28"/>
          <w:szCs w:val="28"/>
          <w:lang w:eastAsia="ru-RU"/>
        </w:rPr>
        <w:t>5</w:t>
      </w:r>
      <w:r w:rsidRPr="0055769B">
        <w:rPr>
          <w:rFonts w:ascii="Times New Roman" w:eastAsia="Times New Roman" w:hAnsi="Times New Roman" w:cs="Times New Roman"/>
          <w:sz w:val="28"/>
          <w:szCs w:val="28"/>
          <w:lang w:eastAsia="ru-RU"/>
        </w:rPr>
        <w:t xml:space="preserve"> г. в 10:00 (</w:t>
      </w:r>
      <w:proofErr w:type="gramStart"/>
      <w:r w:rsidRPr="0055769B">
        <w:rPr>
          <w:rFonts w:ascii="Times New Roman" w:eastAsia="Times New Roman" w:hAnsi="Times New Roman" w:cs="Times New Roman"/>
          <w:sz w:val="28"/>
          <w:szCs w:val="28"/>
          <w:lang w:eastAsia="ru-RU"/>
        </w:rPr>
        <w:t>МСК</w:t>
      </w:r>
      <w:proofErr w:type="gramEnd"/>
      <w:r w:rsidRPr="0055769B">
        <w:rPr>
          <w:rFonts w:ascii="Times New Roman" w:eastAsia="Times New Roman" w:hAnsi="Times New Roman" w:cs="Times New Roman"/>
          <w:sz w:val="28"/>
          <w:szCs w:val="28"/>
          <w:lang w:eastAsia="ru-RU"/>
        </w:rPr>
        <w:t xml:space="preserve">) по адресу: г. Мурманск, ул. Промышленная, д. 15, </w:t>
      </w:r>
      <w:proofErr w:type="spellStart"/>
      <w:r w:rsidRPr="0055769B">
        <w:rPr>
          <w:rFonts w:ascii="Times New Roman" w:eastAsia="Times New Roman" w:hAnsi="Times New Roman" w:cs="Times New Roman"/>
          <w:sz w:val="28"/>
          <w:szCs w:val="28"/>
          <w:lang w:eastAsia="ru-RU"/>
        </w:rPr>
        <w:t>каб</w:t>
      </w:r>
      <w:proofErr w:type="spellEnd"/>
      <w:r w:rsidRPr="0055769B">
        <w:rPr>
          <w:rFonts w:ascii="Times New Roman" w:eastAsia="Times New Roman" w:hAnsi="Times New Roman" w:cs="Times New Roman"/>
          <w:sz w:val="28"/>
          <w:szCs w:val="28"/>
          <w:lang w:eastAsia="ru-RU"/>
        </w:rPr>
        <w:t>. 19.</w:t>
      </w:r>
    </w:p>
    <w:p w:rsidR="0055769B" w:rsidRPr="0055769B" w:rsidRDefault="0055769B" w:rsidP="0055769B">
      <w:pPr>
        <w:keepNext/>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bookmarkStart w:id="79" w:name="_Toc401936996"/>
      <w:r w:rsidRPr="0055769B">
        <w:rPr>
          <w:rFonts w:ascii="Times New Roman" w:eastAsia="Times New Roman" w:hAnsi="Times New Roman" w:cs="Times New Roman"/>
          <w:b/>
          <w:bCs/>
          <w:sz w:val="28"/>
          <w:szCs w:val="28"/>
          <w:lang w:eastAsia="ru-RU"/>
        </w:rPr>
        <w:lastRenderedPageBreak/>
        <w:t>14. Порядок рассмотрения и оценки заявок.</w:t>
      </w:r>
      <w:bookmarkEnd w:id="79"/>
    </w:p>
    <w:p w:rsidR="0055769B" w:rsidRPr="0055769B" w:rsidRDefault="0055769B" w:rsidP="0055769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14.1. Срок рассмотрения и оценки заявок на участие в конкурсе не может превышать двадцать дней </w:t>
      </w:r>
      <w:proofErr w:type="gramStart"/>
      <w:r w:rsidRPr="0055769B">
        <w:rPr>
          <w:rFonts w:ascii="Times New Roman" w:eastAsia="Times New Roman" w:hAnsi="Times New Roman" w:cs="Times New Roman"/>
          <w:sz w:val="28"/>
          <w:szCs w:val="28"/>
          <w:lang w:eastAsia="ru-RU"/>
        </w:rPr>
        <w:t>с даты вскрытия</w:t>
      </w:r>
      <w:proofErr w:type="gramEnd"/>
      <w:r w:rsidRPr="0055769B">
        <w:rPr>
          <w:rFonts w:ascii="Times New Roman" w:eastAsia="Times New Roman" w:hAnsi="Times New Roman" w:cs="Times New Roman"/>
          <w:sz w:val="28"/>
          <w:szCs w:val="28"/>
          <w:lang w:eastAsia="ru-RU"/>
        </w:rPr>
        <w:t xml:space="preserve"> конвертов с такими заявками. </w:t>
      </w:r>
    </w:p>
    <w:p w:rsidR="0055769B" w:rsidRPr="0055769B" w:rsidRDefault="0055769B" w:rsidP="0055769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14.2. Заявка на участие в конкурсе признается надлежащей, если она соответствует требованиям Федерального закона </w:t>
      </w:r>
      <w:r w:rsidRPr="0055769B">
        <w:rPr>
          <w:rFonts w:ascii="Times New Roman" w:eastAsia="Times New Roman" w:hAnsi="Times New Roman" w:cs="Times New Roman"/>
          <w:sz w:val="28"/>
          <w:szCs w:val="28"/>
        </w:rPr>
        <w:t>№ 44-ФЗ от  05.04.2013 года</w:t>
      </w:r>
      <w:r w:rsidRPr="0055769B">
        <w:rPr>
          <w:rFonts w:ascii="Times New Roman" w:eastAsia="Times New Roman" w:hAnsi="Times New Roman" w:cs="Times New Roman"/>
          <w:sz w:val="28"/>
          <w:szCs w:val="28"/>
          <w:lang w:eastAsia="ru-RU"/>
        </w:rPr>
        <w:t>, извещению об осуществлении закупки и конкурсной Документации. Участник закупки, подавший заявку, должен соответствовать требованиям, которые предъявляются к участнику закупки и указаны в конкурсной Документации.</w:t>
      </w:r>
    </w:p>
    <w:p w:rsidR="0055769B" w:rsidRPr="0055769B" w:rsidRDefault="0055769B" w:rsidP="0055769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55769B" w:rsidRPr="0055769B" w:rsidRDefault="0055769B" w:rsidP="0055769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14.4. В случае установления недостоверности информации, содержащейся в документах, представленных участником конкурса в соответствии с </w:t>
      </w:r>
      <w:hyperlink r:id="rId23" w:history="1">
        <w:r w:rsidRPr="0055769B">
          <w:rPr>
            <w:rFonts w:ascii="Times New Roman" w:eastAsia="Times New Roman" w:hAnsi="Times New Roman" w:cs="Times New Roman"/>
            <w:color w:val="0000FF"/>
            <w:sz w:val="28"/>
            <w:szCs w:val="28"/>
            <w:lang w:eastAsia="ru-RU"/>
          </w:rPr>
          <w:t>частью 2 статьи 51</w:t>
        </w:r>
      </w:hyperlink>
      <w:r w:rsidRPr="0055769B">
        <w:rPr>
          <w:rFonts w:ascii="Times New Roman" w:eastAsia="Times New Roman" w:hAnsi="Times New Roman" w:cs="Times New Roman"/>
          <w:sz w:val="28"/>
          <w:szCs w:val="28"/>
          <w:lang w:eastAsia="ru-RU"/>
        </w:rPr>
        <w:t xml:space="preserve"> Федерального закона </w:t>
      </w:r>
      <w:r w:rsidRPr="0055769B">
        <w:rPr>
          <w:rFonts w:ascii="Times New Roman" w:eastAsia="Times New Roman" w:hAnsi="Times New Roman" w:cs="Times New Roman"/>
          <w:sz w:val="28"/>
          <w:szCs w:val="28"/>
        </w:rPr>
        <w:t>№ 44-ФЗ от  05.04.2013 года</w:t>
      </w:r>
      <w:r w:rsidRPr="0055769B">
        <w:rPr>
          <w:rFonts w:ascii="Times New Roman" w:eastAsia="Times New Roman" w:hAnsi="Times New Roman" w:cs="Times New Roman"/>
          <w:sz w:val="28"/>
          <w:szCs w:val="28"/>
          <w:lang w:eastAsia="ru-RU"/>
        </w:rPr>
        <w:t>, конкурсная комиссия обязана отстранить такого участника от участия в конкурсе на любом этапе его проведения.</w:t>
      </w:r>
    </w:p>
    <w:p w:rsidR="0055769B" w:rsidRPr="0055769B" w:rsidRDefault="0055769B" w:rsidP="0055769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14.5. Результаты рассмотрения заявок на участие в конкурсе фиксируются в протоколе рассмотрения и оценки заявок на участие в конкурсе.</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14.6.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14.7. В случае</w:t>
      </w:r>
      <w:proofErr w:type="gramStart"/>
      <w:r w:rsidRPr="0055769B">
        <w:rPr>
          <w:rFonts w:ascii="Times New Roman" w:eastAsia="Times New Roman" w:hAnsi="Times New Roman" w:cs="Times New Roman"/>
          <w:sz w:val="28"/>
          <w:szCs w:val="28"/>
          <w:lang w:eastAsia="ru-RU"/>
        </w:rPr>
        <w:t>,</w:t>
      </w:r>
      <w:proofErr w:type="gramEnd"/>
      <w:r w:rsidRPr="0055769B">
        <w:rPr>
          <w:rFonts w:ascii="Times New Roman" w:eastAsia="Times New Roman" w:hAnsi="Times New Roman" w:cs="Times New Roman"/>
          <w:sz w:val="28"/>
          <w:szCs w:val="28"/>
          <w:lang w:eastAsia="ru-RU"/>
        </w:rPr>
        <w:t xml:space="preserve">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14.8.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w:t>
      </w:r>
      <w:proofErr w:type="gramStart"/>
      <w:r w:rsidRPr="0055769B">
        <w:rPr>
          <w:rFonts w:ascii="Times New Roman" w:eastAsia="Times New Roman" w:hAnsi="Times New Roman" w:cs="Times New Roman"/>
          <w:sz w:val="28"/>
          <w:szCs w:val="28"/>
          <w:lang w:eastAsia="ru-RU"/>
        </w:rPr>
        <w:t>,</w:t>
      </w:r>
      <w:proofErr w:type="gramEnd"/>
      <w:r w:rsidRPr="0055769B">
        <w:rPr>
          <w:rFonts w:ascii="Times New Roman" w:eastAsia="Times New Roman" w:hAnsi="Times New Roman" w:cs="Times New Roman"/>
          <w:sz w:val="28"/>
          <w:szCs w:val="28"/>
          <w:lang w:eastAsia="ru-RU"/>
        </w:rPr>
        <w:t xml:space="preserve">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14.9.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w:t>
      </w:r>
      <w:proofErr w:type="gramStart"/>
      <w:r w:rsidRPr="0055769B">
        <w:rPr>
          <w:rFonts w:ascii="Times New Roman" w:eastAsia="Times New Roman" w:hAnsi="Times New Roman" w:cs="Times New Roman"/>
          <w:sz w:val="28"/>
          <w:szCs w:val="28"/>
          <w:lang w:eastAsia="ru-RU"/>
        </w:rPr>
        <w:t>конкурсе</w:t>
      </w:r>
      <w:proofErr w:type="gramEnd"/>
      <w:r w:rsidRPr="0055769B">
        <w:rPr>
          <w:rFonts w:ascii="Times New Roman" w:eastAsia="Times New Roman" w:hAnsi="Times New Roman" w:cs="Times New Roman"/>
          <w:sz w:val="28"/>
          <w:szCs w:val="28"/>
          <w:lang w:eastAsia="ru-RU"/>
        </w:rPr>
        <w:t xml:space="preserve"> которого присвоен первый номер.</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80" w:name="Par11"/>
      <w:bookmarkEnd w:id="80"/>
      <w:r w:rsidRPr="0055769B">
        <w:rPr>
          <w:rFonts w:ascii="Times New Roman" w:eastAsia="Times New Roman" w:hAnsi="Times New Roman" w:cs="Times New Roman"/>
          <w:sz w:val="28"/>
          <w:szCs w:val="28"/>
          <w:lang w:eastAsia="ru-RU"/>
        </w:rPr>
        <w:t>14.10. Результаты рассмотрения и оценки заявок на участие в конкурсе фиксируются в протоколе рассмотрения и оценки таких заявок, в котором должна содержится следующая информация:</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lastRenderedPageBreak/>
        <w:t>14.10.1. место, дата, время проведения рассмотрения и оценки таких заявок;</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14.10.2. информация об участниках конкурса, заявки на участие в конкурсе которых были рассмотрены;</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14.10.3.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Федерального закона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14.10.4. решение каждого члена комиссии об отклонении заявок на участие в конкурсе;</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14.10.5. порядок оценки заявок на участие в конкурсе;</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14.10.6. присвоенные заявкам на участие в конкурсе значения по каждому из предусмотренных критериев оценки заявок на участие в конкурсе;</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14.10.7. принятое на основании результатов оценки заявок на участие в конкурсе решение о присвоении таким заявкам порядковых номеров;</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14.10.8.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81" w:name="Par20"/>
      <w:bookmarkEnd w:id="81"/>
      <w:r w:rsidRPr="0055769B">
        <w:rPr>
          <w:rFonts w:ascii="Times New Roman" w:eastAsia="Times New Roman" w:hAnsi="Times New Roman" w:cs="Times New Roman"/>
          <w:sz w:val="28"/>
          <w:szCs w:val="28"/>
          <w:lang w:eastAsia="ru-RU"/>
        </w:rPr>
        <w:t>14.10.9.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14.10.10. место, дата, время проведения рассмотрения такой заявки;</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14.10.11.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14.10.12. решение каждого члена комиссии о соответствии такой заявки требованиям настоящего Федерального закона и конкурсной Документации;</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14.10.13 решение о возможности заключения контракта с участником конкурса, подавшим единственную заявку на участие в конкурсе.</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14.11. Протокол рассмотрения и оценки заявок, протокол рассмотрения единственной заявки составляется в двух экземплярах, подписывается всеми присутствующими членами конкурсной комиссии. К этим протоколам прилагается информация, предусмотренная </w:t>
      </w:r>
      <w:hyperlink r:id="rId24" w:history="1">
        <w:r w:rsidRPr="0055769B">
          <w:rPr>
            <w:rFonts w:ascii="Times New Roman" w:eastAsia="Times New Roman" w:hAnsi="Times New Roman" w:cs="Times New Roman"/>
            <w:color w:val="0000FF"/>
            <w:sz w:val="28"/>
            <w:szCs w:val="28"/>
            <w:lang w:eastAsia="ru-RU"/>
          </w:rPr>
          <w:t>п.2 части 2 статьи 51</w:t>
        </w:r>
      </w:hyperlink>
      <w:r w:rsidRPr="0055769B">
        <w:rPr>
          <w:rFonts w:ascii="Times New Roman" w:eastAsia="Times New Roman" w:hAnsi="Times New Roman" w:cs="Times New Roman"/>
          <w:sz w:val="28"/>
          <w:szCs w:val="28"/>
          <w:lang w:eastAsia="ru-RU"/>
        </w:rPr>
        <w:t xml:space="preserve"> Федерального закона </w:t>
      </w:r>
      <w:r w:rsidRPr="0055769B">
        <w:rPr>
          <w:rFonts w:ascii="Times New Roman" w:eastAsia="Times New Roman" w:hAnsi="Times New Roman" w:cs="Times New Roman"/>
          <w:sz w:val="28"/>
          <w:szCs w:val="28"/>
        </w:rPr>
        <w:t>№ 44-ФЗ от  05.04.2013 года</w:t>
      </w:r>
      <w:r w:rsidRPr="0055769B">
        <w:rPr>
          <w:rFonts w:ascii="Times New Roman" w:eastAsia="Times New Roman" w:hAnsi="Times New Roman" w:cs="Times New Roman"/>
          <w:sz w:val="28"/>
          <w:szCs w:val="28"/>
          <w:lang w:eastAsia="ru-RU"/>
        </w:rPr>
        <w:t xml:space="preserve">. </w:t>
      </w:r>
      <w:proofErr w:type="gramStart"/>
      <w:r w:rsidRPr="0055769B">
        <w:rPr>
          <w:rFonts w:ascii="Times New Roman" w:eastAsia="Times New Roman" w:hAnsi="Times New Roman" w:cs="Times New Roman"/>
          <w:sz w:val="28"/>
          <w:szCs w:val="28"/>
          <w:lang w:eastAsia="ru-RU"/>
        </w:rPr>
        <w:t>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w:t>
      </w:r>
      <w:proofErr w:type="gramEnd"/>
      <w:r w:rsidRPr="0055769B">
        <w:rPr>
          <w:rFonts w:ascii="Times New Roman" w:eastAsia="Times New Roman" w:hAnsi="Times New Roman" w:cs="Times New Roman"/>
          <w:sz w:val="28"/>
          <w:szCs w:val="28"/>
          <w:lang w:eastAsia="ru-RU"/>
        </w:rPr>
        <w:t xml:space="preserve"> </w:t>
      </w:r>
      <w:r w:rsidRPr="0055769B">
        <w:rPr>
          <w:rFonts w:ascii="Times New Roman" w:eastAsia="Times New Roman" w:hAnsi="Times New Roman" w:cs="Times New Roman"/>
          <w:sz w:val="28"/>
          <w:szCs w:val="28"/>
          <w:lang w:eastAsia="ru-RU"/>
        </w:rPr>
        <w:lastRenderedPageBreak/>
        <w:t>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14.12. </w:t>
      </w:r>
      <w:proofErr w:type="gramStart"/>
      <w:r w:rsidRPr="0055769B">
        <w:rPr>
          <w:rFonts w:ascii="Times New Roman" w:eastAsia="Times New Roman" w:hAnsi="Times New Roman" w:cs="Times New Roman"/>
          <w:sz w:val="28"/>
          <w:szCs w:val="28"/>
          <w:lang w:eastAsia="ru-RU"/>
        </w:rPr>
        <w:t>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w:t>
      </w:r>
      <w:proofErr w:type="gramEnd"/>
      <w:r w:rsidRPr="0055769B">
        <w:rPr>
          <w:rFonts w:ascii="Times New Roman" w:eastAsia="Times New Roman" w:hAnsi="Times New Roman" w:cs="Times New Roman"/>
          <w:sz w:val="28"/>
          <w:szCs w:val="28"/>
          <w:lang w:eastAsia="ru-RU"/>
        </w:rPr>
        <w:t xml:space="preserve"> В течение двух рабочих дней </w:t>
      </w:r>
      <w:proofErr w:type="gramStart"/>
      <w:r w:rsidRPr="0055769B">
        <w:rPr>
          <w:rFonts w:ascii="Times New Roman" w:eastAsia="Times New Roman" w:hAnsi="Times New Roman" w:cs="Times New Roman"/>
          <w:sz w:val="28"/>
          <w:szCs w:val="28"/>
          <w:lang w:eastAsia="ru-RU"/>
        </w:rPr>
        <w:t>с даты поступления</w:t>
      </w:r>
      <w:proofErr w:type="gramEnd"/>
      <w:r w:rsidRPr="0055769B">
        <w:rPr>
          <w:rFonts w:ascii="Times New Roman" w:eastAsia="Times New Roman" w:hAnsi="Times New Roman" w:cs="Times New Roman"/>
          <w:sz w:val="28"/>
          <w:szCs w:val="28"/>
          <w:lang w:eastAsia="ru-RU"/>
        </w:rPr>
        <w:t xml:space="preserve">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14.13. Любой участник конкурса, в том числе подавший единственную заявку на участие в конкурсе, вправе обжаловать результаты конкурса в </w:t>
      </w:r>
      <w:hyperlink r:id="rId25" w:history="1">
        <w:r w:rsidRPr="0055769B">
          <w:rPr>
            <w:rFonts w:ascii="Times New Roman" w:eastAsia="Times New Roman" w:hAnsi="Times New Roman" w:cs="Times New Roman"/>
            <w:color w:val="0000FF"/>
            <w:sz w:val="28"/>
            <w:szCs w:val="28"/>
            <w:lang w:eastAsia="ru-RU"/>
          </w:rPr>
          <w:t>порядке</w:t>
        </w:r>
      </w:hyperlink>
      <w:r w:rsidRPr="0055769B">
        <w:rPr>
          <w:rFonts w:ascii="Times New Roman" w:eastAsia="Times New Roman" w:hAnsi="Times New Roman" w:cs="Times New Roman"/>
          <w:sz w:val="28"/>
          <w:szCs w:val="28"/>
          <w:lang w:eastAsia="ru-RU"/>
        </w:rPr>
        <w:t xml:space="preserve">, установленном Федеральным законом </w:t>
      </w:r>
      <w:r w:rsidRPr="0055769B">
        <w:rPr>
          <w:rFonts w:ascii="Times New Roman" w:eastAsia="Times New Roman" w:hAnsi="Times New Roman" w:cs="Times New Roman"/>
          <w:sz w:val="28"/>
          <w:szCs w:val="28"/>
        </w:rPr>
        <w:t>№ 44-ФЗ от  05.04.2013 года</w:t>
      </w:r>
      <w:r w:rsidRPr="0055769B">
        <w:rPr>
          <w:rFonts w:ascii="Times New Roman" w:eastAsia="Times New Roman" w:hAnsi="Times New Roman" w:cs="Times New Roman"/>
          <w:sz w:val="28"/>
          <w:szCs w:val="28"/>
          <w:lang w:eastAsia="ru-RU"/>
        </w:rPr>
        <w:t>.</w:t>
      </w:r>
    </w:p>
    <w:p w:rsidR="0055769B" w:rsidRPr="0055769B" w:rsidRDefault="0055769B" w:rsidP="0055769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14.14. </w:t>
      </w:r>
      <w:proofErr w:type="gramStart"/>
      <w:r w:rsidRPr="0055769B">
        <w:rPr>
          <w:rFonts w:ascii="Times New Roman" w:eastAsia="Times New Roman" w:hAnsi="Times New Roman" w:cs="Times New Roman"/>
          <w:sz w:val="28"/>
          <w:szCs w:val="28"/>
          <w:lang w:eastAsia="ru-RU"/>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roofErr w:type="gramEnd"/>
    </w:p>
    <w:p w:rsidR="0055769B" w:rsidRPr="0055769B" w:rsidRDefault="0055769B" w:rsidP="0055769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55769B" w:rsidRPr="0055769B" w:rsidRDefault="0055769B" w:rsidP="0055769B">
      <w:pPr>
        <w:keepNext/>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bookmarkStart w:id="82" w:name="_Toc401936997"/>
      <w:r w:rsidRPr="0055769B">
        <w:rPr>
          <w:rFonts w:ascii="Times New Roman" w:eastAsia="Times New Roman" w:hAnsi="Times New Roman" w:cs="Times New Roman"/>
          <w:b/>
          <w:bCs/>
          <w:sz w:val="28"/>
          <w:szCs w:val="28"/>
          <w:lang w:eastAsia="ru-RU"/>
        </w:rPr>
        <w:t>15. Критерии оценки и их значимость:</w:t>
      </w:r>
      <w:bookmarkEnd w:id="82"/>
    </w:p>
    <w:tbl>
      <w:tblPr>
        <w:tblW w:w="1040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1586"/>
        <w:gridCol w:w="1946"/>
        <w:gridCol w:w="1587"/>
        <w:gridCol w:w="1946"/>
        <w:gridCol w:w="1587"/>
      </w:tblGrid>
      <w:tr w:rsidR="00164057" w:rsidRPr="00164057" w:rsidTr="00164057">
        <w:tc>
          <w:tcPr>
            <w:tcW w:w="3585" w:type="dxa"/>
            <w:gridSpan w:val="2"/>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p>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 xml:space="preserve">Цена контракта </w:t>
            </w:r>
          </w:p>
        </w:tc>
        <w:tc>
          <w:tcPr>
            <w:tcW w:w="3503" w:type="dxa"/>
            <w:gridSpan w:val="2"/>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Качес</w:t>
            </w:r>
            <w:r>
              <w:rPr>
                <w:rFonts w:ascii="Times New Roman" w:eastAsia="Times New Roman" w:hAnsi="Times New Roman" w:cs="Times New Roman"/>
                <w:sz w:val="28"/>
                <w:szCs w:val="28"/>
                <w:lang w:eastAsia="ru-RU"/>
              </w:rPr>
              <w:t>т</w:t>
            </w:r>
            <w:r w:rsidRPr="00164057">
              <w:rPr>
                <w:rFonts w:ascii="Times New Roman" w:eastAsia="Times New Roman" w:hAnsi="Times New Roman" w:cs="Times New Roman"/>
                <w:sz w:val="28"/>
                <w:szCs w:val="28"/>
                <w:lang w:eastAsia="ru-RU"/>
              </w:rPr>
              <w:t>венные характеристики оказываемых услуг</w:t>
            </w:r>
          </w:p>
        </w:tc>
        <w:tc>
          <w:tcPr>
            <w:tcW w:w="3320" w:type="dxa"/>
            <w:gridSpan w:val="2"/>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Квалификация Участника конкурса</w:t>
            </w:r>
          </w:p>
        </w:tc>
      </w:tr>
      <w:tr w:rsidR="00164057" w:rsidRPr="00164057" w:rsidTr="00164057">
        <w:tc>
          <w:tcPr>
            <w:tcW w:w="1972" w:type="dxa"/>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Максимальная оценка, балл</w:t>
            </w:r>
          </w:p>
        </w:tc>
        <w:tc>
          <w:tcPr>
            <w:tcW w:w="1613" w:type="dxa"/>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Значимость критерия, %</w:t>
            </w:r>
          </w:p>
        </w:tc>
        <w:tc>
          <w:tcPr>
            <w:tcW w:w="1972" w:type="dxa"/>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Максимальная оценка, балл</w:t>
            </w:r>
          </w:p>
        </w:tc>
        <w:tc>
          <w:tcPr>
            <w:tcW w:w="1531" w:type="dxa"/>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Значимость критерия, %</w:t>
            </w:r>
          </w:p>
        </w:tc>
        <w:tc>
          <w:tcPr>
            <w:tcW w:w="1972" w:type="dxa"/>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Максимальная оценка, балл</w:t>
            </w:r>
          </w:p>
        </w:tc>
        <w:tc>
          <w:tcPr>
            <w:tcW w:w="1348" w:type="dxa"/>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Значимость критерия, %</w:t>
            </w:r>
          </w:p>
        </w:tc>
      </w:tr>
      <w:tr w:rsidR="00164057" w:rsidRPr="00164057" w:rsidTr="00164057">
        <w:tc>
          <w:tcPr>
            <w:tcW w:w="1972" w:type="dxa"/>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100</w:t>
            </w:r>
          </w:p>
        </w:tc>
        <w:tc>
          <w:tcPr>
            <w:tcW w:w="1613" w:type="dxa"/>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60 %</w:t>
            </w:r>
          </w:p>
        </w:tc>
        <w:tc>
          <w:tcPr>
            <w:tcW w:w="1972" w:type="dxa"/>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100</w:t>
            </w:r>
          </w:p>
        </w:tc>
        <w:tc>
          <w:tcPr>
            <w:tcW w:w="1531" w:type="dxa"/>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20%</w:t>
            </w:r>
          </w:p>
        </w:tc>
        <w:tc>
          <w:tcPr>
            <w:tcW w:w="1972" w:type="dxa"/>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100</w:t>
            </w:r>
          </w:p>
        </w:tc>
        <w:tc>
          <w:tcPr>
            <w:tcW w:w="1348" w:type="dxa"/>
            <w:shd w:val="clear" w:color="auto" w:fill="auto"/>
          </w:tcPr>
          <w:p w:rsidR="00164057" w:rsidRPr="00164057" w:rsidRDefault="00164057" w:rsidP="00164057">
            <w:pPr>
              <w:spacing w:after="0" w:line="240" w:lineRule="auto"/>
              <w:ind w:left="-26"/>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20%</w:t>
            </w:r>
          </w:p>
        </w:tc>
      </w:tr>
    </w:tbl>
    <w:p w:rsidR="0055769B" w:rsidRPr="0055769B" w:rsidRDefault="0055769B" w:rsidP="0055769B">
      <w:pPr>
        <w:spacing w:after="0" w:line="240" w:lineRule="auto"/>
        <w:rPr>
          <w:rFonts w:ascii="Times New Roman" w:eastAsia="Times New Roman" w:hAnsi="Times New Roman" w:cs="Times New Roman"/>
          <w:sz w:val="28"/>
          <w:szCs w:val="28"/>
          <w:lang w:eastAsia="ru-RU"/>
        </w:rPr>
      </w:pPr>
    </w:p>
    <w:p w:rsidR="0055769B" w:rsidRPr="0055769B" w:rsidRDefault="0055769B" w:rsidP="0055769B">
      <w:pPr>
        <w:keepNext/>
        <w:autoSpaceDE w:val="0"/>
        <w:autoSpaceDN w:val="0"/>
        <w:adjustRightInd w:val="0"/>
        <w:spacing w:after="0" w:line="240" w:lineRule="auto"/>
        <w:jc w:val="both"/>
        <w:outlineLvl w:val="0"/>
        <w:rPr>
          <w:rFonts w:ascii="Times New Roman" w:eastAsia="Times New Roman" w:hAnsi="Times New Roman" w:cs="Times New Roman"/>
          <w:b/>
          <w:bCs/>
          <w:sz w:val="28"/>
          <w:szCs w:val="28"/>
          <w:lang w:eastAsia="ru-RU"/>
        </w:rPr>
      </w:pPr>
      <w:bookmarkStart w:id="83" w:name="_Toc401936998"/>
      <w:r w:rsidRPr="0055769B">
        <w:rPr>
          <w:rFonts w:ascii="Times New Roman" w:eastAsia="Times New Roman" w:hAnsi="Times New Roman" w:cs="Times New Roman"/>
          <w:b/>
          <w:bCs/>
          <w:sz w:val="28"/>
          <w:szCs w:val="28"/>
          <w:lang w:eastAsia="ru-RU"/>
        </w:rPr>
        <w:t>16. Порядок оценки и сопоставления заявок на участие в конкурсе.</w:t>
      </w:r>
      <w:bookmarkEnd w:id="83"/>
    </w:p>
    <w:p w:rsidR="00164057" w:rsidRPr="00164057" w:rsidRDefault="00164057" w:rsidP="00164057">
      <w:pPr>
        <w:tabs>
          <w:tab w:val="left" w:pos="540"/>
        </w:tabs>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Оценка и сопоставление заявок на участие в конкурсе осуществляется Комиссией по закупке в целях выявления лучших условий исполнения контракта в соответствии с критериями, их содержанием и значимостью, установленными в Документации</w:t>
      </w:r>
      <w:r w:rsidRPr="00164057">
        <w:rPr>
          <w:rFonts w:ascii="Times New Roman" w:eastAsia="Times New Roman" w:hAnsi="Times New Roman" w:cs="Times New Roman"/>
          <w:bCs/>
          <w:sz w:val="28"/>
          <w:szCs w:val="28"/>
          <w:lang w:eastAsia="ru-RU"/>
        </w:rPr>
        <w:t>.</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Оценка и сопоставление заявок на участие в конкурсе осуществляется непосредственно членами Комиссии по закупке. Комиссия по закупке при проведении оценки  и сопоставления заявок может руководствоваться мнением экспертов, которых она вправе привлекать к своей деятельности в порядке, предусмотренном законодательствам Российской Федерации.</w:t>
      </w:r>
    </w:p>
    <w:p w:rsidR="00164057" w:rsidRPr="00164057" w:rsidRDefault="00164057" w:rsidP="00164057">
      <w:pPr>
        <w:spacing w:after="0" w:line="240" w:lineRule="auto"/>
        <w:jc w:val="both"/>
        <w:rPr>
          <w:rFonts w:ascii="Times New Roman" w:eastAsia="Times New Roman" w:hAnsi="Times New Roman" w:cs="Times New Roman"/>
          <w:sz w:val="28"/>
          <w:szCs w:val="28"/>
          <w:lang w:eastAsia="ru-RU"/>
        </w:rPr>
      </w:pPr>
      <w:bookmarkStart w:id="84" w:name="_Toc375898327"/>
      <w:bookmarkStart w:id="85" w:name="_Toc375898911"/>
      <w:bookmarkStart w:id="86" w:name="_Toc384233697"/>
      <w:bookmarkStart w:id="87" w:name="_Toc384233789"/>
      <w:r w:rsidRPr="00164057">
        <w:rPr>
          <w:rFonts w:ascii="Times New Roman" w:eastAsia="Times New Roman" w:hAnsi="Times New Roman" w:cs="Times New Roman"/>
          <w:sz w:val="28"/>
          <w:szCs w:val="28"/>
          <w:lang w:eastAsia="ru-RU"/>
        </w:rPr>
        <w:lastRenderedPageBreak/>
        <w:t>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bookmarkEnd w:id="84"/>
      <w:bookmarkEnd w:id="85"/>
      <w:bookmarkEnd w:id="86"/>
      <w:bookmarkEnd w:id="87"/>
    </w:p>
    <w:p w:rsidR="00164057" w:rsidRPr="00164057" w:rsidRDefault="00164057" w:rsidP="00164057">
      <w:pPr>
        <w:spacing w:after="0" w:line="240" w:lineRule="auto"/>
        <w:jc w:val="both"/>
        <w:rPr>
          <w:rFonts w:ascii="Times New Roman" w:eastAsia="Times New Roman" w:hAnsi="Times New Roman" w:cs="Times New Roman"/>
          <w:sz w:val="28"/>
          <w:szCs w:val="28"/>
          <w:lang w:eastAsia="ru-RU"/>
        </w:rPr>
      </w:pPr>
      <w:bookmarkStart w:id="88" w:name="_Toc375898328"/>
      <w:bookmarkStart w:id="89" w:name="_Toc375898912"/>
      <w:bookmarkStart w:id="90" w:name="_Toc384233698"/>
      <w:bookmarkStart w:id="91" w:name="_Toc384233790"/>
      <w:r w:rsidRPr="00164057">
        <w:rPr>
          <w:rFonts w:ascii="Times New Roman" w:eastAsia="Times New Roman" w:hAnsi="Times New Roman" w:cs="Times New Roman"/>
          <w:sz w:val="28"/>
          <w:szCs w:val="28"/>
          <w:lang w:eastAsia="ru-RU"/>
        </w:rPr>
        <w:t>Оценка заявок производится с использованием 3 критериев оценки заявок. Сумма величин значимости критериев оценки заявок, установленных в Документации, составляет 100 процентов.</w:t>
      </w:r>
      <w:bookmarkEnd w:id="88"/>
      <w:bookmarkEnd w:id="89"/>
      <w:bookmarkEnd w:id="90"/>
      <w:bookmarkEnd w:id="91"/>
    </w:p>
    <w:p w:rsidR="00164057" w:rsidRPr="00164057" w:rsidRDefault="00164057" w:rsidP="00164057">
      <w:pPr>
        <w:tabs>
          <w:tab w:val="left" w:pos="540"/>
        </w:tabs>
        <w:spacing w:after="0" w:line="228" w:lineRule="auto"/>
        <w:ind w:firstLine="709"/>
        <w:rPr>
          <w:rFonts w:ascii="Times New Roman" w:eastAsia="Times New Roman" w:hAnsi="Times New Roman" w:cs="Times New Roman"/>
          <w:bCs/>
          <w:sz w:val="28"/>
          <w:szCs w:val="28"/>
          <w:u w:val="single"/>
          <w:lang w:eastAsia="ru-RU"/>
        </w:rPr>
      </w:pPr>
      <w:r w:rsidRPr="00164057">
        <w:rPr>
          <w:rFonts w:ascii="Times New Roman" w:eastAsia="Times New Roman" w:hAnsi="Times New Roman" w:cs="Times New Roman"/>
          <w:bCs/>
          <w:sz w:val="28"/>
          <w:szCs w:val="28"/>
          <w:lang w:eastAsia="ru-RU"/>
        </w:rPr>
        <w:t xml:space="preserve"> </w:t>
      </w:r>
      <w:r w:rsidRPr="00164057">
        <w:rPr>
          <w:rFonts w:ascii="Times New Roman" w:eastAsia="Times New Roman" w:hAnsi="Times New Roman" w:cs="Times New Roman"/>
          <w:bCs/>
          <w:sz w:val="28"/>
          <w:szCs w:val="28"/>
          <w:u w:val="single"/>
          <w:lang w:eastAsia="ru-RU"/>
        </w:rPr>
        <w:t>Оценка заявок по критерию «Цена контракта».</w:t>
      </w:r>
    </w:p>
    <w:p w:rsidR="00164057" w:rsidRPr="00164057" w:rsidRDefault="00164057" w:rsidP="00164057">
      <w:pPr>
        <w:spacing w:after="0" w:line="228" w:lineRule="auto"/>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Количество баллов, присуждаемых по критерию оценки «Цена контракта</w:t>
      </w:r>
      <w:proofErr w:type="gramStart"/>
      <w:r w:rsidRPr="00164057">
        <w:rPr>
          <w:rFonts w:ascii="Times New Roman" w:eastAsia="Times New Roman" w:hAnsi="Times New Roman" w:cs="Times New Roman"/>
          <w:sz w:val="28"/>
          <w:szCs w:val="28"/>
          <w:lang w:eastAsia="ru-RU"/>
        </w:rPr>
        <w:t>» (</w:t>
      </w:r>
      <w:r>
        <w:rPr>
          <w:rFonts w:ascii="Times New Roman" w:eastAsia="Times New Roman" w:hAnsi="Times New Roman" w:cs="Times New Roman"/>
          <w:noProof/>
          <w:position w:val="-12"/>
          <w:sz w:val="28"/>
          <w:szCs w:val="28"/>
          <w:lang w:eastAsia="ru-RU"/>
        </w:rPr>
        <w:drawing>
          <wp:inline distT="0" distB="0" distL="0" distR="0" wp14:anchorId="77549D95" wp14:editId="042E4FC6">
            <wp:extent cx="274320" cy="2362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4320" cy="236220"/>
                    </a:xfrm>
                    <a:prstGeom prst="rect">
                      <a:avLst/>
                    </a:prstGeom>
                    <a:noFill/>
                    <a:ln>
                      <a:noFill/>
                    </a:ln>
                  </pic:spPr>
                </pic:pic>
              </a:graphicData>
            </a:graphic>
          </wp:inline>
        </w:drawing>
      </w:r>
      <w:r w:rsidRPr="00164057">
        <w:rPr>
          <w:rFonts w:ascii="Times New Roman" w:eastAsia="Times New Roman" w:hAnsi="Times New Roman" w:cs="Times New Roman"/>
          <w:sz w:val="28"/>
          <w:szCs w:val="28"/>
          <w:lang w:eastAsia="ru-RU"/>
        </w:rPr>
        <w:t xml:space="preserve">), </w:t>
      </w:r>
      <w:proofErr w:type="gramEnd"/>
      <w:r w:rsidRPr="00164057">
        <w:rPr>
          <w:rFonts w:ascii="Times New Roman" w:eastAsia="Times New Roman" w:hAnsi="Times New Roman" w:cs="Times New Roman"/>
          <w:sz w:val="28"/>
          <w:szCs w:val="28"/>
          <w:lang w:eastAsia="ru-RU"/>
        </w:rPr>
        <w:t>определяется по формуле:</w:t>
      </w:r>
    </w:p>
    <w:p w:rsidR="00164057" w:rsidRPr="00164057" w:rsidRDefault="00164057" w:rsidP="00164057">
      <w:pPr>
        <w:spacing w:after="0" w:line="240" w:lineRule="auto"/>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 xml:space="preserve">а) в случае если </w:t>
      </w:r>
      <w:r>
        <w:rPr>
          <w:rFonts w:ascii="Times New Roman" w:eastAsia="Times New Roman" w:hAnsi="Times New Roman" w:cs="Times New Roman"/>
          <w:noProof/>
          <w:position w:val="-12"/>
          <w:sz w:val="28"/>
          <w:szCs w:val="28"/>
          <w:lang w:eastAsia="ru-RU"/>
        </w:rPr>
        <w:drawing>
          <wp:inline distT="0" distB="0" distL="0" distR="0" wp14:anchorId="7FB70EF5" wp14:editId="2CC5B767">
            <wp:extent cx="518160" cy="23622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18160" cy="236220"/>
                    </a:xfrm>
                    <a:prstGeom prst="rect">
                      <a:avLst/>
                    </a:prstGeom>
                    <a:noFill/>
                    <a:ln>
                      <a:noFill/>
                    </a:ln>
                  </pic:spPr>
                </pic:pic>
              </a:graphicData>
            </a:graphic>
          </wp:inline>
        </w:drawing>
      </w:r>
      <w:r w:rsidRPr="00164057">
        <w:rPr>
          <w:rFonts w:ascii="Times New Roman" w:eastAsia="Times New Roman" w:hAnsi="Times New Roman" w:cs="Times New Roman"/>
          <w:sz w:val="28"/>
          <w:szCs w:val="28"/>
          <w:lang w:eastAsia="ru-RU"/>
        </w:rPr>
        <w:t>,</w:t>
      </w:r>
    </w:p>
    <w:p w:rsidR="00164057" w:rsidRPr="00164057" w:rsidRDefault="00164057" w:rsidP="001640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noProof/>
          <w:position w:val="-30"/>
          <w:sz w:val="28"/>
          <w:szCs w:val="28"/>
          <w:lang w:eastAsia="ru-RU"/>
        </w:rPr>
        <w:drawing>
          <wp:inline distT="0" distB="0" distL="0" distR="0" wp14:anchorId="3819C18F" wp14:editId="4F236E4E">
            <wp:extent cx="1104900" cy="46482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04900" cy="464820"/>
                    </a:xfrm>
                    <a:prstGeom prst="rect">
                      <a:avLst/>
                    </a:prstGeom>
                    <a:noFill/>
                    <a:ln>
                      <a:noFill/>
                    </a:ln>
                  </pic:spPr>
                </pic:pic>
              </a:graphicData>
            </a:graphic>
          </wp:inline>
        </w:drawing>
      </w:r>
      <w:r w:rsidRPr="00164057">
        <w:rPr>
          <w:rFonts w:ascii="Times New Roman" w:eastAsia="Times New Roman" w:hAnsi="Times New Roman" w:cs="Times New Roman"/>
          <w:sz w:val="28"/>
          <w:szCs w:val="28"/>
        </w:rPr>
        <w:t>,</w:t>
      </w:r>
    </w:p>
    <w:p w:rsidR="00164057" w:rsidRPr="00164057" w:rsidRDefault="00164057" w:rsidP="00164057">
      <w:pPr>
        <w:widowControl w:val="0"/>
        <w:autoSpaceDE w:val="0"/>
        <w:autoSpaceDN w:val="0"/>
        <w:adjustRightInd w:val="0"/>
        <w:spacing w:after="0" w:line="240" w:lineRule="auto"/>
        <w:rPr>
          <w:rFonts w:ascii="Times New Roman" w:eastAsia="Times New Roman" w:hAnsi="Times New Roman" w:cs="Times New Roman"/>
          <w:sz w:val="28"/>
          <w:szCs w:val="28"/>
        </w:rPr>
      </w:pPr>
      <w:r w:rsidRPr="00164057">
        <w:rPr>
          <w:rFonts w:ascii="Times New Roman" w:eastAsia="Times New Roman" w:hAnsi="Times New Roman" w:cs="Times New Roman"/>
          <w:sz w:val="28"/>
          <w:szCs w:val="28"/>
        </w:rPr>
        <w:t>где:</w:t>
      </w:r>
    </w:p>
    <w:p w:rsidR="00164057" w:rsidRPr="00164057" w:rsidRDefault="00164057" w:rsidP="0016405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lang w:eastAsia="ru-RU"/>
        </w:rPr>
        <w:drawing>
          <wp:inline distT="0" distB="0" distL="0" distR="0" wp14:anchorId="1D4B7AA2" wp14:editId="73AC5996">
            <wp:extent cx="205740" cy="236220"/>
            <wp:effectExtent l="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5740" cy="236220"/>
                    </a:xfrm>
                    <a:prstGeom prst="rect">
                      <a:avLst/>
                    </a:prstGeom>
                    <a:noFill/>
                    <a:ln>
                      <a:noFill/>
                    </a:ln>
                  </pic:spPr>
                </pic:pic>
              </a:graphicData>
            </a:graphic>
          </wp:inline>
        </w:drawing>
      </w:r>
      <w:r w:rsidRPr="00164057">
        <w:rPr>
          <w:rFonts w:ascii="Times New Roman" w:eastAsia="Times New Roman" w:hAnsi="Times New Roman" w:cs="Times New Roman"/>
          <w:sz w:val="28"/>
          <w:szCs w:val="28"/>
        </w:rPr>
        <w:t xml:space="preserve"> - предложение Участника конкурса, заявка (предложение) которого оценивается;</w:t>
      </w:r>
    </w:p>
    <w:p w:rsidR="00164057" w:rsidRPr="00164057" w:rsidRDefault="00164057" w:rsidP="00164057">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lang w:eastAsia="ru-RU"/>
        </w:rPr>
        <w:drawing>
          <wp:inline distT="0" distB="0" distL="0" distR="0" wp14:anchorId="35F5CD4C" wp14:editId="31D1B58D">
            <wp:extent cx="327660" cy="23622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27660" cy="236220"/>
                    </a:xfrm>
                    <a:prstGeom prst="rect">
                      <a:avLst/>
                    </a:prstGeom>
                    <a:noFill/>
                    <a:ln>
                      <a:noFill/>
                    </a:ln>
                  </pic:spPr>
                </pic:pic>
              </a:graphicData>
            </a:graphic>
          </wp:inline>
        </w:drawing>
      </w:r>
      <w:r w:rsidRPr="00164057">
        <w:rPr>
          <w:rFonts w:ascii="Times New Roman" w:eastAsia="Times New Roman" w:hAnsi="Times New Roman" w:cs="Times New Roman"/>
          <w:sz w:val="28"/>
          <w:szCs w:val="28"/>
        </w:rPr>
        <w:t xml:space="preserve"> - минимальное предложение из предложений по критерию оценки, сделанных Участниками конкурса;</w:t>
      </w:r>
    </w:p>
    <w:p w:rsidR="00164057" w:rsidRPr="00164057" w:rsidRDefault="00164057" w:rsidP="00164057">
      <w:pPr>
        <w:widowControl w:val="0"/>
        <w:autoSpaceDE w:val="0"/>
        <w:autoSpaceDN w:val="0"/>
        <w:adjustRightInd w:val="0"/>
        <w:spacing w:after="0" w:line="240" w:lineRule="auto"/>
        <w:rPr>
          <w:rFonts w:ascii="Times New Roman" w:eastAsia="Times New Roman" w:hAnsi="Times New Roman" w:cs="Times New Roman"/>
          <w:sz w:val="28"/>
          <w:szCs w:val="28"/>
        </w:rPr>
      </w:pPr>
      <w:r w:rsidRPr="00164057">
        <w:rPr>
          <w:rFonts w:ascii="Times New Roman" w:eastAsia="Times New Roman" w:hAnsi="Times New Roman" w:cs="Times New Roman"/>
          <w:sz w:val="28"/>
          <w:szCs w:val="28"/>
        </w:rPr>
        <w:t xml:space="preserve">б) в случае если </w:t>
      </w:r>
      <w:r>
        <w:rPr>
          <w:rFonts w:ascii="Times New Roman" w:eastAsia="Times New Roman" w:hAnsi="Times New Roman" w:cs="Times New Roman"/>
          <w:noProof/>
          <w:position w:val="-12"/>
          <w:sz w:val="28"/>
          <w:szCs w:val="28"/>
          <w:lang w:eastAsia="ru-RU"/>
        </w:rPr>
        <w:drawing>
          <wp:inline distT="0" distB="0" distL="0" distR="0" wp14:anchorId="552EAD00" wp14:editId="7AAFBD7A">
            <wp:extent cx="518160" cy="2362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18160" cy="236220"/>
                    </a:xfrm>
                    <a:prstGeom prst="rect">
                      <a:avLst/>
                    </a:prstGeom>
                    <a:noFill/>
                    <a:ln>
                      <a:noFill/>
                    </a:ln>
                  </pic:spPr>
                </pic:pic>
              </a:graphicData>
            </a:graphic>
          </wp:inline>
        </w:drawing>
      </w:r>
      <w:r w:rsidRPr="00164057">
        <w:rPr>
          <w:rFonts w:ascii="Times New Roman" w:eastAsia="Times New Roman" w:hAnsi="Times New Roman" w:cs="Times New Roman"/>
          <w:sz w:val="28"/>
          <w:szCs w:val="28"/>
        </w:rPr>
        <w:t>,</w:t>
      </w:r>
    </w:p>
    <w:p w:rsidR="00164057" w:rsidRPr="00164057" w:rsidRDefault="00164057" w:rsidP="001640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Pr>
          <w:rFonts w:ascii="Calibri" w:eastAsia="Times New Roman" w:hAnsi="Calibri" w:cs="Calibri"/>
          <w:noProof/>
          <w:position w:val="-30"/>
          <w:sz w:val="24"/>
          <w:szCs w:val="24"/>
          <w:lang w:eastAsia="ru-RU"/>
        </w:rPr>
        <w:drawing>
          <wp:inline distT="0" distB="0" distL="0" distR="0" wp14:anchorId="4304E16A" wp14:editId="2D486F28">
            <wp:extent cx="1577340" cy="502920"/>
            <wp:effectExtent l="0" t="0" r="381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77340" cy="502920"/>
                    </a:xfrm>
                    <a:prstGeom prst="rect">
                      <a:avLst/>
                    </a:prstGeom>
                    <a:noFill/>
                    <a:ln>
                      <a:noFill/>
                    </a:ln>
                  </pic:spPr>
                </pic:pic>
              </a:graphicData>
            </a:graphic>
          </wp:inline>
        </w:drawing>
      </w:r>
      <w:r w:rsidRPr="00164057">
        <w:rPr>
          <w:rFonts w:ascii="Times New Roman" w:eastAsia="Times New Roman" w:hAnsi="Times New Roman" w:cs="Times New Roman"/>
          <w:sz w:val="28"/>
          <w:szCs w:val="28"/>
        </w:rPr>
        <w:t>,</w:t>
      </w:r>
    </w:p>
    <w:p w:rsidR="00164057" w:rsidRPr="00164057" w:rsidRDefault="00164057" w:rsidP="00164057">
      <w:pPr>
        <w:spacing w:after="0" w:line="240"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rPr>
        <w:t xml:space="preserve">где </w:t>
      </w:r>
      <w:r>
        <w:rPr>
          <w:rFonts w:ascii="Times New Roman" w:eastAsia="Times New Roman" w:hAnsi="Times New Roman" w:cs="Times New Roman"/>
          <w:noProof/>
          <w:position w:val="-12"/>
          <w:sz w:val="28"/>
          <w:szCs w:val="28"/>
          <w:lang w:eastAsia="ru-RU"/>
        </w:rPr>
        <w:drawing>
          <wp:inline distT="0" distB="0" distL="0" distR="0" wp14:anchorId="4EDD2E97" wp14:editId="165147A0">
            <wp:extent cx="327660" cy="23622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27660" cy="236220"/>
                    </a:xfrm>
                    <a:prstGeom prst="rect">
                      <a:avLst/>
                    </a:prstGeom>
                    <a:noFill/>
                    <a:ln>
                      <a:noFill/>
                    </a:ln>
                  </pic:spPr>
                </pic:pic>
              </a:graphicData>
            </a:graphic>
          </wp:inline>
        </w:drawing>
      </w:r>
      <w:r w:rsidRPr="00164057">
        <w:rPr>
          <w:rFonts w:ascii="Times New Roman" w:eastAsia="Times New Roman" w:hAnsi="Times New Roman" w:cs="Times New Roman"/>
          <w:sz w:val="28"/>
          <w:szCs w:val="28"/>
        </w:rPr>
        <w:t xml:space="preserve"> - максимальное предложение из предложений по</w:t>
      </w:r>
      <w:r w:rsidRPr="00164057">
        <w:rPr>
          <w:rFonts w:ascii="Times New Roman" w:eastAsia="Times New Roman" w:hAnsi="Times New Roman" w:cs="Times New Roman"/>
          <w:sz w:val="28"/>
          <w:szCs w:val="28"/>
          <w:lang w:eastAsia="ru-RU"/>
        </w:rPr>
        <w:t xml:space="preserve"> </w:t>
      </w:r>
      <w:r w:rsidRPr="00164057">
        <w:rPr>
          <w:rFonts w:ascii="Times New Roman" w:eastAsia="Times New Roman" w:hAnsi="Times New Roman" w:cs="Times New Roman"/>
          <w:sz w:val="28"/>
          <w:szCs w:val="28"/>
        </w:rPr>
        <w:t>критерию, сделанных Участниками конкурса.</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Для расчета итогового рейтинга по заявке по критерию «Цена контракта» рейтинг, присуждаемый заявке Участника конкурса, умножается на соответствующий указанному критерию коэффициент значимости.</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Коэффициент значимости критерия оценки - вес критерия оценки в совокупности критериев оценки, установленных в Документации, деленный на 100.</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p>
    <w:p w:rsidR="00164057" w:rsidRPr="00164057" w:rsidRDefault="00164057" w:rsidP="00164057">
      <w:pPr>
        <w:spacing w:after="0" w:line="228" w:lineRule="auto"/>
        <w:ind w:firstLine="720"/>
        <w:jc w:val="both"/>
        <w:rPr>
          <w:rFonts w:ascii="Times New Roman" w:eastAsia="Times New Roman" w:hAnsi="Times New Roman" w:cs="Times New Roman"/>
          <w:sz w:val="28"/>
          <w:szCs w:val="28"/>
          <w:u w:val="single"/>
          <w:lang w:eastAsia="ru-RU"/>
        </w:rPr>
      </w:pPr>
      <w:r w:rsidRPr="00164057">
        <w:rPr>
          <w:rFonts w:ascii="Times New Roman" w:eastAsia="Times New Roman" w:hAnsi="Times New Roman" w:cs="Times New Roman"/>
          <w:sz w:val="28"/>
          <w:szCs w:val="28"/>
          <w:lang w:eastAsia="ru-RU"/>
        </w:rPr>
        <w:t xml:space="preserve"> </w:t>
      </w:r>
      <w:r w:rsidRPr="00164057">
        <w:rPr>
          <w:rFonts w:ascii="Times New Roman" w:eastAsia="Times New Roman" w:hAnsi="Times New Roman" w:cs="Times New Roman"/>
          <w:sz w:val="28"/>
          <w:szCs w:val="28"/>
          <w:u w:val="single"/>
          <w:lang w:eastAsia="ru-RU"/>
        </w:rPr>
        <w:t>Оценка заявок по критерию «Качественные характеристики оказываемых услуг».</w:t>
      </w:r>
    </w:p>
    <w:p w:rsidR="00164057" w:rsidRPr="00164057" w:rsidRDefault="00164057" w:rsidP="00164057">
      <w:pPr>
        <w:spacing w:after="0" w:line="228" w:lineRule="auto"/>
        <w:jc w:val="both"/>
        <w:rPr>
          <w:rFonts w:ascii="Times New Roman" w:eastAsia="Times New Roman" w:hAnsi="Times New Roman" w:cs="Times New Roman"/>
          <w:b/>
          <w:sz w:val="28"/>
          <w:szCs w:val="28"/>
          <w:lang w:eastAsia="ru-RU"/>
        </w:rPr>
      </w:pPr>
      <w:r w:rsidRPr="00164057">
        <w:rPr>
          <w:rFonts w:ascii="Times New Roman" w:eastAsia="Times New Roman" w:hAnsi="Times New Roman" w:cs="Times New Roman"/>
          <w:b/>
          <w:sz w:val="28"/>
          <w:szCs w:val="28"/>
          <w:lang w:eastAsia="ru-RU"/>
        </w:rPr>
        <w:t>Показатель: Качество услуг, максимальная оценка 100 баллов.</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По показателю «Качество услуг» оценивается:</w:t>
      </w:r>
    </w:p>
    <w:p w:rsidR="00164057" w:rsidRPr="00164057" w:rsidRDefault="00164057" w:rsidP="00164057">
      <w:pPr>
        <w:spacing w:after="0" w:line="228" w:lineRule="auto"/>
        <w:ind w:firstLine="720"/>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 общий подход к проведению обязательного аудита</w:t>
      </w:r>
      <w:r w:rsidRPr="00164057">
        <w:rPr>
          <w:rFonts w:ascii="Times New Roman" w:eastAsia="Times New Roman" w:hAnsi="Times New Roman" w:cs="Times New Roman"/>
          <w:bCs/>
          <w:iCs/>
          <w:sz w:val="28"/>
          <w:szCs w:val="28"/>
          <w:lang w:eastAsia="ru-RU"/>
        </w:rPr>
        <w:t xml:space="preserve"> в соответствии с Техническим заданием</w:t>
      </w:r>
      <w:r w:rsidRPr="00164057">
        <w:rPr>
          <w:rFonts w:ascii="Times New Roman" w:eastAsia="Times New Roman" w:hAnsi="Times New Roman" w:cs="Times New Roman"/>
          <w:sz w:val="28"/>
          <w:szCs w:val="28"/>
          <w:lang w:eastAsia="ru-RU"/>
        </w:rPr>
        <w:t>, включая:</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 xml:space="preserve">предполагаемый объем проверки, общий объем трудозатрат, календарный план-график оказания услуг; </w:t>
      </w:r>
    </w:p>
    <w:p w:rsidR="00164057" w:rsidRPr="00164057" w:rsidRDefault="00164057" w:rsidP="00164057">
      <w:pPr>
        <w:spacing w:after="0" w:line="228" w:lineRule="auto"/>
        <w:ind w:firstLine="720"/>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 xml:space="preserve">- сведения о методике подготовки рекомендаций по итогам проведения аудита; </w:t>
      </w:r>
    </w:p>
    <w:p w:rsidR="00164057" w:rsidRPr="00164057" w:rsidRDefault="00164057" w:rsidP="00164057">
      <w:pPr>
        <w:spacing w:after="0" w:line="228" w:lineRule="auto"/>
        <w:ind w:firstLine="720"/>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lastRenderedPageBreak/>
        <w:t>- сведения об организации управления и взаимодействия в процессе проведения аудита;</w:t>
      </w:r>
    </w:p>
    <w:p w:rsidR="00164057" w:rsidRPr="00164057" w:rsidRDefault="00164057" w:rsidP="00164057">
      <w:pPr>
        <w:spacing w:after="0" w:line="228" w:lineRule="auto"/>
        <w:ind w:firstLine="720"/>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 xml:space="preserve">-  сведения о применяемых процедурах внутреннего контроля качества, в том числе </w:t>
      </w:r>
      <w:r w:rsidRPr="00164057">
        <w:rPr>
          <w:rFonts w:ascii="Times New Roman" w:eastAsia="Times New Roman" w:hAnsi="Times New Roman" w:cs="Times New Roman"/>
          <w:bCs/>
          <w:iCs/>
          <w:sz w:val="28"/>
          <w:szCs w:val="28"/>
          <w:lang w:eastAsia="ru-RU"/>
        </w:rPr>
        <w:t xml:space="preserve">о прохождении добровольной сертификации менеджмента качества оказываемых услуг в соответствии с ГОСТ </w:t>
      </w:r>
      <w:proofErr w:type="gramStart"/>
      <w:r w:rsidRPr="00164057">
        <w:rPr>
          <w:rFonts w:ascii="Times New Roman" w:eastAsia="Times New Roman" w:hAnsi="Times New Roman" w:cs="Times New Roman"/>
          <w:bCs/>
          <w:iCs/>
          <w:sz w:val="28"/>
          <w:szCs w:val="28"/>
          <w:lang w:eastAsia="ru-RU"/>
        </w:rPr>
        <w:t>Р</w:t>
      </w:r>
      <w:proofErr w:type="gramEnd"/>
      <w:r w:rsidRPr="00164057">
        <w:rPr>
          <w:rFonts w:ascii="Times New Roman" w:eastAsia="Times New Roman" w:hAnsi="Times New Roman" w:cs="Times New Roman"/>
          <w:bCs/>
          <w:iCs/>
          <w:sz w:val="28"/>
          <w:szCs w:val="28"/>
          <w:lang w:eastAsia="ru-RU"/>
        </w:rPr>
        <w:t xml:space="preserve"> ИСО 9001-2008</w:t>
      </w:r>
      <w:r w:rsidRPr="00164057">
        <w:rPr>
          <w:rFonts w:ascii="Times New Roman" w:eastAsia="Times New Roman" w:hAnsi="Times New Roman" w:cs="Times New Roman"/>
          <w:sz w:val="28"/>
          <w:szCs w:val="28"/>
          <w:lang w:eastAsia="ru-RU"/>
        </w:rPr>
        <w:t>;</w:t>
      </w:r>
    </w:p>
    <w:p w:rsidR="00164057" w:rsidRPr="00164057" w:rsidRDefault="00164057" w:rsidP="00164057">
      <w:pPr>
        <w:spacing w:after="0" w:line="228" w:lineRule="auto"/>
        <w:ind w:firstLine="720"/>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 оказание Заказчику устных и письменных информационно-консультационных услуг по налогообложению, бухгалтерскому учету и отчетности в период действия контракта на оказание услуг по проведению обязательного ежегодного аудита бухгалтерской (</w:t>
      </w:r>
      <w:proofErr w:type="spellStart"/>
      <w:r w:rsidRPr="00164057">
        <w:rPr>
          <w:rFonts w:ascii="Times New Roman" w:eastAsia="Times New Roman" w:hAnsi="Times New Roman" w:cs="Times New Roman"/>
          <w:sz w:val="28"/>
          <w:szCs w:val="28"/>
          <w:lang w:eastAsia="ru-RU"/>
        </w:rPr>
        <w:t>фиансовой</w:t>
      </w:r>
      <w:proofErr w:type="spellEnd"/>
      <w:r w:rsidRPr="00164057">
        <w:rPr>
          <w:rFonts w:ascii="Times New Roman" w:eastAsia="Times New Roman" w:hAnsi="Times New Roman" w:cs="Times New Roman"/>
          <w:sz w:val="28"/>
          <w:szCs w:val="28"/>
          <w:lang w:eastAsia="ru-RU"/>
        </w:rPr>
        <w:t>) отчетности ОАО «Мурманэнергосбыт».</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Предложение Участника конкурса оценивается с точки зрения  достижения максимально эффективного  результата оказания услуг.</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Для оценки заявок (предложений) используется 100 балльная шкала оценки.</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Баллы по показателю присваиваются от 0 до 100 в зависимости от степени детализации и содержательной проработки предложения и представленных документов.</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Максимальное количество баллов присваивается заявке Участника конкурса, которая носит наиболее детализированный характер, глубина проработки предложения позволяет сделать заключение о возможности успешного  оказания услуг, предлагаемые решения обладают достаточной эффективностью, гибкостью и адаптивностью.</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Остальным  заявкам присваиваются баллы  в зависимости от степени проработанности представленного предложения, путем сравнения их между собой. При начислении баллов учитывается, носит ли заявка общий (заявительный) характер или представлены предложения раскрывающие требования технического задания.</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Для получения итогового рейтинга оценки (значения в баллах) по критерию (показателю) для каждой заявки вычисляется среднее арифметическое оценок в баллах, присвоенных всеми членами Комиссии по закупке по критерию (показателю).</w:t>
      </w:r>
    </w:p>
    <w:p w:rsidR="00164057" w:rsidRPr="00164057" w:rsidRDefault="00164057" w:rsidP="00164057">
      <w:pPr>
        <w:tabs>
          <w:tab w:val="left" w:pos="6946"/>
        </w:tabs>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Для расчета итогового рейтинга по заявке по критерию «Качественные характеристики оказываемых услуг» рейтинг, присуждаемый заявке Участника конкурса, умножается на соответствующий указанному критерию коэффициент значимости.</w:t>
      </w:r>
    </w:p>
    <w:p w:rsidR="00164057" w:rsidRPr="00164057" w:rsidRDefault="00164057" w:rsidP="00164057">
      <w:pPr>
        <w:spacing w:after="0" w:line="228" w:lineRule="auto"/>
        <w:ind w:firstLine="720"/>
        <w:jc w:val="both"/>
        <w:rPr>
          <w:rFonts w:ascii="Times New Roman" w:eastAsia="Times New Roman" w:hAnsi="Times New Roman" w:cs="Times New Roman"/>
          <w:sz w:val="28"/>
          <w:szCs w:val="28"/>
          <w:u w:val="single"/>
          <w:lang w:eastAsia="ru-RU"/>
        </w:rPr>
      </w:pPr>
      <w:r w:rsidRPr="00164057">
        <w:rPr>
          <w:rFonts w:ascii="Times New Roman" w:eastAsia="Times New Roman" w:hAnsi="Times New Roman" w:cs="Times New Roman"/>
          <w:sz w:val="28"/>
          <w:szCs w:val="28"/>
          <w:u w:val="single"/>
          <w:lang w:eastAsia="ru-RU"/>
        </w:rPr>
        <w:t>Оценка заявок по критерию «Квалификация Участника конкурса».</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w:t>
      </w:r>
    </w:p>
    <w:p w:rsidR="00164057" w:rsidRPr="00164057" w:rsidRDefault="00164057" w:rsidP="00164057">
      <w:pPr>
        <w:spacing w:after="12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По каждому показателю критерия «Квалификация Участника конкурса» баллы присваиваются в следующем порядке:</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012"/>
        <w:gridCol w:w="1509"/>
        <w:gridCol w:w="2835"/>
      </w:tblGrid>
      <w:tr w:rsidR="00164057" w:rsidRPr="00164057" w:rsidTr="00534C94">
        <w:trPr>
          <w:tblHeader/>
        </w:trPr>
        <w:tc>
          <w:tcPr>
            <w:tcW w:w="568" w:type="dxa"/>
            <w:vAlign w:val="center"/>
          </w:tcPr>
          <w:p w:rsidR="00164057" w:rsidRPr="00164057" w:rsidRDefault="00164057" w:rsidP="00164057">
            <w:pPr>
              <w:spacing w:after="0" w:line="228" w:lineRule="auto"/>
              <w:ind w:left="-108" w:right="-108"/>
              <w:jc w:val="center"/>
              <w:rPr>
                <w:rFonts w:ascii="Times New Roman" w:eastAsia="Arial Unicode MS" w:hAnsi="Times New Roman" w:cs="Times New Roman"/>
                <w:bCs/>
                <w:sz w:val="28"/>
                <w:szCs w:val="28"/>
                <w:lang w:eastAsia="ru-RU"/>
              </w:rPr>
            </w:pPr>
            <w:r w:rsidRPr="00164057">
              <w:rPr>
                <w:rFonts w:ascii="Times New Roman" w:eastAsia="Arial Unicode MS" w:hAnsi="Times New Roman" w:cs="Times New Roman"/>
                <w:bCs/>
                <w:sz w:val="28"/>
                <w:szCs w:val="28"/>
                <w:lang w:eastAsia="ru-RU"/>
              </w:rPr>
              <w:lastRenderedPageBreak/>
              <w:t xml:space="preserve">№ </w:t>
            </w:r>
            <w:proofErr w:type="spellStart"/>
            <w:r w:rsidRPr="00164057">
              <w:rPr>
                <w:rFonts w:ascii="Times New Roman" w:eastAsia="Arial Unicode MS" w:hAnsi="Times New Roman" w:cs="Times New Roman"/>
                <w:bCs/>
                <w:sz w:val="28"/>
                <w:szCs w:val="28"/>
                <w:lang w:eastAsia="ru-RU"/>
              </w:rPr>
              <w:t>п.п</w:t>
            </w:r>
            <w:proofErr w:type="spellEnd"/>
            <w:r w:rsidRPr="00164057">
              <w:rPr>
                <w:rFonts w:ascii="Times New Roman" w:eastAsia="Arial Unicode MS" w:hAnsi="Times New Roman" w:cs="Times New Roman"/>
                <w:bCs/>
                <w:sz w:val="28"/>
                <w:szCs w:val="28"/>
                <w:lang w:eastAsia="ru-RU"/>
              </w:rPr>
              <w:t>.</w:t>
            </w:r>
          </w:p>
        </w:tc>
        <w:tc>
          <w:tcPr>
            <w:tcW w:w="5012" w:type="dxa"/>
            <w:vAlign w:val="center"/>
          </w:tcPr>
          <w:p w:rsidR="00164057" w:rsidRPr="00164057" w:rsidRDefault="00164057" w:rsidP="00164057">
            <w:pPr>
              <w:spacing w:after="0" w:line="228" w:lineRule="auto"/>
              <w:jc w:val="center"/>
              <w:rPr>
                <w:rFonts w:ascii="Times New Roman" w:eastAsia="Arial Unicode MS" w:hAnsi="Times New Roman" w:cs="Times New Roman"/>
                <w:bCs/>
                <w:sz w:val="28"/>
                <w:szCs w:val="28"/>
                <w:lang w:eastAsia="ru-RU"/>
              </w:rPr>
            </w:pPr>
            <w:r w:rsidRPr="00164057">
              <w:rPr>
                <w:rFonts w:ascii="Times New Roman" w:eastAsia="Arial Unicode MS" w:hAnsi="Times New Roman" w:cs="Times New Roman"/>
                <w:sz w:val="28"/>
                <w:szCs w:val="28"/>
                <w:lang w:eastAsia="ru-RU"/>
              </w:rPr>
              <w:t>Наименование показателя</w:t>
            </w:r>
          </w:p>
        </w:tc>
        <w:tc>
          <w:tcPr>
            <w:tcW w:w="1509" w:type="dxa"/>
            <w:vAlign w:val="center"/>
          </w:tcPr>
          <w:p w:rsidR="00164057" w:rsidRPr="00164057" w:rsidRDefault="00164057" w:rsidP="00164057">
            <w:pPr>
              <w:spacing w:after="0" w:line="228" w:lineRule="auto"/>
              <w:ind w:left="-108" w:right="-108"/>
              <w:jc w:val="center"/>
              <w:rPr>
                <w:rFonts w:ascii="Times New Roman" w:eastAsia="Arial Unicode MS" w:hAnsi="Times New Roman" w:cs="Times New Roman"/>
                <w:bCs/>
                <w:sz w:val="28"/>
                <w:szCs w:val="28"/>
                <w:lang w:eastAsia="ru-RU"/>
              </w:rPr>
            </w:pPr>
            <w:r w:rsidRPr="00164057">
              <w:rPr>
                <w:rFonts w:ascii="Times New Roman" w:eastAsia="Arial Unicode MS" w:hAnsi="Times New Roman" w:cs="Times New Roman"/>
                <w:bCs/>
                <w:sz w:val="28"/>
                <w:szCs w:val="28"/>
                <w:lang w:eastAsia="ru-RU"/>
              </w:rPr>
              <w:t>Количество баллов</w:t>
            </w:r>
          </w:p>
        </w:tc>
        <w:tc>
          <w:tcPr>
            <w:tcW w:w="2835" w:type="dxa"/>
            <w:vAlign w:val="center"/>
          </w:tcPr>
          <w:p w:rsidR="00164057" w:rsidRPr="00164057" w:rsidRDefault="00164057" w:rsidP="00164057">
            <w:pPr>
              <w:spacing w:after="0" w:line="228" w:lineRule="auto"/>
              <w:ind w:left="-108" w:right="-85"/>
              <w:jc w:val="center"/>
              <w:rPr>
                <w:rFonts w:ascii="Times New Roman" w:eastAsia="Arial Unicode MS" w:hAnsi="Times New Roman" w:cs="Times New Roman"/>
                <w:bCs/>
                <w:sz w:val="28"/>
                <w:szCs w:val="28"/>
                <w:lang w:eastAsia="ru-RU"/>
              </w:rPr>
            </w:pPr>
            <w:r w:rsidRPr="00164057">
              <w:rPr>
                <w:rFonts w:ascii="Times New Roman" w:eastAsia="Arial Unicode MS" w:hAnsi="Times New Roman" w:cs="Times New Roman"/>
                <w:bCs/>
                <w:sz w:val="28"/>
                <w:szCs w:val="28"/>
                <w:lang w:eastAsia="ru-RU"/>
              </w:rPr>
              <w:t>Максимальное значение баллов</w:t>
            </w:r>
          </w:p>
        </w:tc>
      </w:tr>
      <w:tr w:rsidR="00164057" w:rsidRPr="00164057" w:rsidTr="00534C94">
        <w:trPr>
          <w:trHeight w:val="223"/>
        </w:trPr>
        <w:tc>
          <w:tcPr>
            <w:tcW w:w="568" w:type="dxa"/>
            <w:vMerge w:val="restart"/>
          </w:tcPr>
          <w:p w:rsidR="00164057" w:rsidRPr="00164057" w:rsidRDefault="00164057" w:rsidP="00164057">
            <w:pPr>
              <w:spacing w:after="0" w:line="228" w:lineRule="auto"/>
              <w:jc w:val="center"/>
              <w:rPr>
                <w:rFonts w:ascii="Times New Roman" w:eastAsia="Arial Unicode MS" w:hAnsi="Times New Roman" w:cs="Times New Roman"/>
                <w:bCs/>
                <w:sz w:val="28"/>
                <w:szCs w:val="28"/>
                <w:lang w:eastAsia="ru-RU"/>
              </w:rPr>
            </w:pPr>
            <w:r w:rsidRPr="00164057">
              <w:rPr>
                <w:rFonts w:ascii="Times New Roman" w:eastAsia="Arial Unicode MS" w:hAnsi="Times New Roman" w:cs="Times New Roman"/>
                <w:bCs/>
                <w:sz w:val="28"/>
                <w:szCs w:val="28"/>
                <w:lang w:eastAsia="ru-RU"/>
              </w:rPr>
              <w:t>1</w:t>
            </w:r>
          </w:p>
        </w:tc>
        <w:tc>
          <w:tcPr>
            <w:tcW w:w="5012" w:type="dxa"/>
          </w:tcPr>
          <w:p w:rsidR="00164057" w:rsidRPr="00164057" w:rsidRDefault="00164057" w:rsidP="00164057">
            <w:pPr>
              <w:spacing w:after="0" w:line="228" w:lineRule="auto"/>
              <w:ind w:right="-108"/>
              <w:jc w:val="both"/>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u w:val="single"/>
                <w:lang w:eastAsia="ru-RU"/>
              </w:rPr>
              <w:t>Квалификация трудовых ресурсов, предлагаемых для оказания услуг (</w:t>
            </w:r>
            <w:r w:rsidRPr="00164057">
              <w:rPr>
                <w:rFonts w:ascii="Times New Roman" w:eastAsia="Arial Unicode MS" w:hAnsi="Times New Roman" w:cs="Times New Roman"/>
                <w:sz w:val="28"/>
                <w:szCs w:val="28"/>
                <w:u w:val="single"/>
                <w:lang w:val="en-US" w:eastAsia="ru-RU"/>
              </w:rPr>
              <w:t>C</w:t>
            </w:r>
            <w:r w:rsidRPr="00164057">
              <w:rPr>
                <w:rFonts w:ascii="Times New Roman" w:eastAsia="Arial Unicode MS" w:hAnsi="Times New Roman" w:cs="Times New Roman"/>
                <w:sz w:val="28"/>
                <w:szCs w:val="28"/>
                <w:u w:val="single"/>
                <w:lang w:eastAsia="ru-RU"/>
              </w:rPr>
              <w:t>1).</w:t>
            </w:r>
            <w:r w:rsidRPr="00164057">
              <w:rPr>
                <w:rFonts w:ascii="Times New Roman" w:eastAsia="Arial Unicode MS" w:hAnsi="Times New Roman" w:cs="Times New Roman"/>
                <w:sz w:val="28"/>
                <w:szCs w:val="28"/>
                <w:lang w:eastAsia="ru-RU"/>
              </w:rPr>
              <w:t xml:space="preserve"> Заказчиком будет оцениваться наличие квалификационного аттестата аудиторов, предполагаемых для оказания услуг </w:t>
            </w:r>
          </w:p>
        </w:tc>
        <w:tc>
          <w:tcPr>
            <w:tcW w:w="1509" w:type="dxa"/>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p>
        </w:tc>
        <w:tc>
          <w:tcPr>
            <w:tcW w:w="2835" w:type="dxa"/>
            <w:vMerge w:val="restart"/>
            <w:vAlign w:val="center"/>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40</w:t>
            </w:r>
          </w:p>
        </w:tc>
      </w:tr>
      <w:tr w:rsidR="00164057" w:rsidRPr="00164057" w:rsidTr="00534C94">
        <w:trPr>
          <w:trHeight w:val="248"/>
        </w:trPr>
        <w:tc>
          <w:tcPr>
            <w:tcW w:w="568" w:type="dxa"/>
            <w:vMerge/>
            <w:vAlign w:val="center"/>
          </w:tcPr>
          <w:p w:rsidR="00164057" w:rsidRPr="00164057" w:rsidRDefault="00164057" w:rsidP="00164057">
            <w:pPr>
              <w:spacing w:after="0" w:line="228" w:lineRule="auto"/>
              <w:rPr>
                <w:rFonts w:ascii="Times New Roman" w:eastAsia="Arial Unicode MS" w:hAnsi="Times New Roman" w:cs="Times New Roman"/>
                <w:bCs/>
                <w:sz w:val="28"/>
                <w:szCs w:val="28"/>
                <w:lang w:eastAsia="ru-RU"/>
              </w:rPr>
            </w:pPr>
          </w:p>
        </w:tc>
        <w:tc>
          <w:tcPr>
            <w:tcW w:w="5012" w:type="dxa"/>
            <w:vAlign w:val="center"/>
          </w:tcPr>
          <w:p w:rsidR="00164057" w:rsidRPr="00164057" w:rsidRDefault="00164057" w:rsidP="00164057">
            <w:pPr>
              <w:spacing w:after="0" w:line="228" w:lineRule="auto"/>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Наличие квалификационного аттестата аудитора с отметкой о прохождении ежегодного повыше</w:t>
            </w:r>
            <w:r w:rsidR="00BC447D">
              <w:rPr>
                <w:rFonts w:ascii="Times New Roman" w:eastAsia="Arial Unicode MS" w:hAnsi="Times New Roman" w:cs="Times New Roman"/>
                <w:sz w:val="28"/>
                <w:szCs w:val="28"/>
                <w:lang w:eastAsia="ru-RU"/>
              </w:rPr>
              <w:t xml:space="preserve">ния квалификации, в  </w:t>
            </w:r>
            <w:proofErr w:type="spellStart"/>
            <w:r w:rsidR="00BC447D">
              <w:rPr>
                <w:rFonts w:ascii="Times New Roman" w:eastAsia="Arial Unicode MS" w:hAnsi="Times New Roman" w:cs="Times New Roman"/>
                <w:sz w:val="28"/>
                <w:szCs w:val="28"/>
                <w:lang w:eastAsia="ru-RU"/>
              </w:rPr>
              <w:t>т.ч</w:t>
            </w:r>
            <w:proofErr w:type="spellEnd"/>
            <w:r w:rsidR="00BC447D">
              <w:rPr>
                <w:rFonts w:ascii="Times New Roman" w:eastAsia="Arial Unicode MS" w:hAnsi="Times New Roman" w:cs="Times New Roman"/>
                <w:sz w:val="28"/>
                <w:szCs w:val="28"/>
                <w:lang w:eastAsia="ru-RU"/>
              </w:rPr>
              <w:t>. в 2014</w:t>
            </w:r>
            <w:r w:rsidRPr="00164057">
              <w:rPr>
                <w:rFonts w:ascii="Times New Roman" w:eastAsia="Arial Unicode MS" w:hAnsi="Times New Roman" w:cs="Times New Roman"/>
                <w:sz w:val="28"/>
                <w:szCs w:val="28"/>
                <w:lang w:eastAsia="ru-RU"/>
              </w:rPr>
              <w:t xml:space="preserve"> году (наличие аттестата и иного документа, содержащего информацию о ежегодном повышении квалификации)</w:t>
            </w:r>
          </w:p>
        </w:tc>
        <w:tc>
          <w:tcPr>
            <w:tcW w:w="1509" w:type="dxa"/>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40</w:t>
            </w:r>
          </w:p>
        </w:tc>
        <w:tc>
          <w:tcPr>
            <w:tcW w:w="2835" w:type="dxa"/>
            <w:vMerge/>
            <w:vAlign w:val="center"/>
          </w:tcPr>
          <w:p w:rsidR="00164057" w:rsidRPr="00164057" w:rsidRDefault="00164057" w:rsidP="00164057">
            <w:pPr>
              <w:spacing w:after="0" w:line="228" w:lineRule="auto"/>
              <w:rPr>
                <w:rFonts w:ascii="Times New Roman" w:eastAsia="Arial Unicode MS" w:hAnsi="Times New Roman" w:cs="Times New Roman"/>
                <w:sz w:val="28"/>
                <w:szCs w:val="28"/>
                <w:lang w:eastAsia="ru-RU"/>
              </w:rPr>
            </w:pPr>
          </w:p>
        </w:tc>
      </w:tr>
      <w:tr w:rsidR="00164057" w:rsidRPr="00164057" w:rsidTr="00534C94">
        <w:trPr>
          <w:trHeight w:val="685"/>
        </w:trPr>
        <w:tc>
          <w:tcPr>
            <w:tcW w:w="568" w:type="dxa"/>
            <w:vMerge/>
            <w:vAlign w:val="center"/>
          </w:tcPr>
          <w:p w:rsidR="00164057" w:rsidRPr="00164057" w:rsidRDefault="00164057" w:rsidP="00164057">
            <w:pPr>
              <w:spacing w:after="0" w:line="228" w:lineRule="auto"/>
              <w:rPr>
                <w:rFonts w:ascii="Times New Roman" w:eastAsia="Arial Unicode MS" w:hAnsi="Times New Roman" w:cs="Times New Roman"/>
                <w:bCs/>
                <w:sz w:val="28"/>
                <w:szCs w:val="28"/>
                <w:lang w:eastAsia="ru-RU"/>
              </w:rPr>
            </w:pPr>
          </w:p>
        </w:tc>
        <w:tc>
          <w:tcPr>
            <w:tcW w:w="5012" w:type="dxa"/>
            <w:vAlign w:val="center"/>
          </w:tcPr>
          <w:p w:rsidR="00164057" w:rsidRPr="00164057" w:rsidRDefault="00164057" w:rsidP="00164057">
            <w:pPr>
              <w:spacing w:after="0" w:line="228" w:lineRule="auto"/>
              <w:jc w:val="both"/>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Наличие квалификационного аттестата аудитора без отметки о прохождении ежегодного повышения квалификации и без предоставления иного документа, содержащего информацию о ежегодном повышении квалификации</w:t>
            </w:r>
          </w:p>
        </w:tc>
        <w:tc>
          <w:tcPr>
            <w:tcW w:w="1509" w:type="dxa"/>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20</w:t>
            </w:r>
          </w:p>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p>
          <w:p w:rsidR="00164057" w:rsidRPr="00164057" w:rsidRDefault="00164057" w:rsidP="00164057">
            <w:pPr>
              <w:spacing w:after="0" w:line="228" w:lineRule="auto"/>
              <w:rPr>
                <w:rFonts w:ascii="Times New Roman" w:eastAsia="Arial Unicode MS" w:hAnsi="Times New Roman" w:cs="Times New Roman"/>
                <w:sz w:val="28"/>
                <w:szCs w:val="28"/>
                <w:lang w:eastAsia="ru-RU"/>
              </w:rPr>
            </w:pPr>
          </w:p>
        </w:tc>
        <w:tc>
          <w:tcPr>
            <w:tcW w:w="2835" w:type="dxa"/>
            <w:vMerge/>
            <w:vAlign w:val="center"/>
          </w:tcPr>
          <w:p w:rsidR="00164057" w:rsidRPr="00164057" w:rsidRDefault="00164057" w:rsidP="00164057">
            <w:pPr>
              <w:spacing w:after="0" w:line="228" w:lineRule="auto"/>
              <w:rPr>
                <w:rFonts w:ascii="Times New Roman" w:eastAsia="Arial Unicode MS" w:hAnsi="Times New Roman" w:cs="Times New Roman"/>
                <w:sz w:val="28"/>
                <w:szCs w:val="28"/>
                <w:lang w:eastAsia="ru-RU"/>
              </w:rPr>
            </w:pPr>
          </w:p>
        </w:tc>
      </w:tr>
      <w:tr w:rsidR="00164057" w:rsidRPr="00164057" w:rsidTr="00534C94">
        <w:trPr>
          <w:trHeight w:val="836"/>
        </w:trPr>
        <w:tc>
          <w:tcPr>
            <w:tcW w:w="568" w:type="dxa"/>
            <w:vMerge/>
            <w:vAlign w:val="center"/>
          </w:tcPr>
          <w:p w:rsidR="00164057" w:rsidRPr="00164057" w:rsidRDefault="00164057" w:rsidP="00164057">
            <w:pPr>
              <w:spacing w:after="0" w:line="228" w:lineRule="auto"/>
              <w:rPr>
                <w:rFonts w:ascii="Times New Roman" w:eastAsia="Arial Unicode MS" w:hAnsi="Times New Roman" w:cs="Times New Roman"/>
                <w:bCs/>
                <w:sz w:val="28"/>
                <w:szCs w:val="28"/>
                <w:lang w:eastAsia="ru-RU"/>
              </w:rPr>
            </w:pPr>
          </w:p>
        </w:tc>
        <w:tc>
          <w:tcPr>
            <w:tcW w:w="5012" w:type="dxa"/>
          </w:tcPr>
          <w:p w:rsidR="00164057" w:rsidRPr="00164057" w:rsidRDefault="00164057" w:rsidP="00164057">
            <w:pPr>
              <w:spacing w:after="0" w:line="228" w:lineRule="auto"/>
              <w:jc w:val="both"/>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Отсутствие квалификационного аттестата аудитора</w:t>
            </w:r>
          </w:p>
        </w:tc>
        <w:tc>
          <w:tcPr>
            <w:tcW w:w="1509" w:type="dxa"/>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0</w:t>
            </w:r>
          </w:p>
        </w:tc>
        <w:tc>
          <w:tcPr>
            <w:tcW w:w="2835" w:type="dxa"/>
            <w:vMerge/>
            <w:vAlign w:val="center"/>
          </w:tcPr>
          <w:p w:rsidR="00164057" w:rsidRPr="00164057" w:rsidRDefault="00164057" w:rsidP="00164057">
            <w:pPr>
              <w:spacing w:after="0" w:line="228" w:lineRule="auto"/>
              <w:rPr>
                <w:rFonts w:ascii="Times New Roman" w:eastAsia="Arial Unicode MS" w:hAnsi="Times New Roman" w:cs="Times New Roman"/>
                <w:sz w:val="28"/>
                <w:szCs w:val="28"/>
                <w:lang w:eastAsia="ru-RU"/>
              </w:rPr>
            </w:pPr>
          </w:p>
        </w:tc>
      </w:tr>
      <w:tr w:rsidR="00164057" w:rsidRPr="00164057" w:rsidTr="00534C94">
        <w:trPr>
          <w:trHeight w:val="223"/>
        </w:trPr>
        <w:tc>
          <w:tcPr>
            <w:tcW w:w="568" w:type="dxa"/>
            <w:vMerge w:val="restart"/>
          </w:tcPr>
          <w:p w:rsidR="00164057" w:rsidRPr="00164057" w:rsidRDefault="00164057" w:rsidP="00164057">
            <w:pPr>
              <w:spacing w:after="0" w:line="228" w:lineRule="auto"/>
              <w:jc w:val="center"/>
              <w:rPr>
                <w:rFonts w:ascii="Times New Roman" w:eastAsia="Arial Unicode MS" w:hAnsi="Times New Roman" w:cs="Times New Roman"/>
                <w:bCs/>
                <w:sz w:val="28"/>
                <w:szCs w:val="28"/>
                <w:lang w:eastAsia="ru-RU"/>
              </w:rPr>
            </w:pPr>
            <w:r w:rsidRPr="00164057">
              <w:rPr>
                <w:rFonts w:ascii="Times New Roman" w:eastAsia="Arial Unicode MS" w:hAnsi="Times New Roman" w:cs="Times New Roman"/>
                <w:bCs/>
                <w:sz w:val="28"/>
                <w:szCs w:val="28"/>
                <w:lang w:eastAsia="ru-RU"/>
              </w:rPr>
              <w:t>2</w:t>
            </w:r>
          </w:p>
        </w:tc>
        <w:tc>
          <w:tcPr>
            <w:tcW w:w="5012" w:type="dxa"/>
          </w:tcPr>
          <w:p w:rsidR="00164057" w:rsidRPr="00164057" w:rsidRDefault="00164057" w:rsidP="00164057">
            <w:pPr>
              <w:spacing w:after="0" w:line="228" w:lineRule="auto"/>
              <w:ind w:right="-108"/>
              <w:jc w:val="both"/>
              <w:rPr>
                <w:rFonts w:ascii="Times New Roman" w:eastAsia="Arial Unicode MS" w:hAnsi="Times New Roman" w:cs="Times New Roman"/>
                <w:sz w:val="28"/>
                <w:szCs w:val="28"/>
                <w:u w:val="single"/>
                <w:lang w:eastAsia="ru-RU"/>
              </w:rPr>
            </w:pPr>
            <w:r w:rsidRPr="00164057">
              <w:rPr>
                <w:rFonts w:ascii="Times New Roman" w:eastAsia="Arial Unicode MS" w:hAnsi="Times New Roman" w:cs="Times New Roman"/>
                <w:sz w:val="28"/>
                <w:szCs w:val="28"/>
                <w:u w:val="single"/>
                <w:lang w:eastAsia="ru-RU"/>
              </w:rPr>
              <w:t>Опыт Участника конкурса по успешному оказанию услуг сопоставимого характера и объема (С</w:t>
            </w:r>
            <w:proofErr w:type="gramStart"/>
            <w:r w:rsidRPr="00164057">
              <w:rPr>
                <w:rFonts w:ascii="Times New Roman" w:eastAsia="Arial Unicode MS" w:hAnsi="Times New Roman" w:cs="Times New Roman"/>
                <w:sz w:val="28"/>
                <w:szCs w:val="28"/>
                <w:u w:val="single"/>
                <w:lang w:eastAsia="ru-RU"/>
              </w:rPr>
              <w:t>2</w:t>
            </w:r>
            <w:proofErr w:type="gramEnd"/>
            <w:r w:rsidRPr="00164057">
              <w:rPr>
                <w:rFonts w:ascii="Times New Roman" w:eastAsia="Arial Unicode MS" w:hAnsi="Times New Roman" w:cs="Times New Roman"/>
                <w:sz w:val="28"/>
                <w:szCs w:val="28"/>
                <w:u w:val="single"/>
                <w:lang w:eastAsia="ru-RU"/>
              </w:rPr>
              <w:t>).</w:t>
            </w:r>
          </w:p>
          <w:p w:rsidR="00164057" w:rsidRPr="00164057" w:rsidRDefault="00164057" w:rsidP="00164057">
            <w:pPr>
              <w:spacing w:after="0" w:line="228" w:lineRule="auto"/>
              <w:ind w:right="-108"/>
              <w:jc w:val="both"/>
              <w:rPr>
                <w:rFonts w:ascii="Times New Roman" w:eastAsia="Arial Unicode MS" w:hAnsi="Times New Roman" w:cs="Times New Roman"/>
                <w:b/>
                <w:bCs/>
                <w:sz w:val="28"/>
                <w:szCs w:val="28"/>
                <w:lang w:val="x-none" w:eastAsia="ru-RU"/>
              </w:rPr>
            </w:pPr>
            <w:r w:rsidRPr="00164057">
              <w:rPr>
                <w:rFonts w:ascii="Times New Roman" w:eastAsia="Arial Unicode MS" w:hAnsi="Times New Roman" w:cs="Times New Roman"/>
                <w:bCs/>
                <w:sz w:val="28"/>
                <w:szCs w:val="28"/>
                <w:lang w:val="x-none" w:eastAsia="ru-RU"/>
              </w:rPr>
              <w:t>Содержание: Оценивается успешный опыт оказания услуг сопоставимого характера за последние 5 лет.</w:t>
            </w:r>
          </w:p>
          <w:p w:rsidR="00164057" w:rsidRPr="00164057" w:rsidRDefault="00164057" w:rsidP="00164057">
            <w:pPr>
              <w:spacing w:after="0" w:line="228" w:lineRule="auto"/>
              <w:ind w:right="-108"/>
              <w:jc w:val="both"/>
              <w:rPr>
                <w:rFonts w:ascii="Times New Roman" w:eastAsia="Arial Unicode MS" w:hAnsi="Times New Roman" w:cs="Times New Roman"/>
                <w:b/>
                <w:bCs/>
                <w:sz w:val="28"/>
                <w:szCs w:val="28"/>
                <w:lang w:val="x-none" w:eastAsia="ru-RU"/>
              </w:rPr>
            </w:pPr>
            <w:r w:rsidRPr="00164057">
              <w:rPr>
                <w:rFonts w:ascii="Times New Roman" w:eastAsia="Arial Unicode MS" w:hAnsi="Times New Roman" w:cs="Times New Roman"/>
                <w:bCs/>
                <w:sz w:val="28"/>
                <w:szCs w:val="28"/>
                <w:lang w:val="x-none" w:eastAsia="ru-RU"/>
              </w:rPr>
              <w:t xml:space="preserve">Под сопоставимым характером  понимается услуги по проведению аудиторских проверок ФГУП, </w:t>
            </w:r>
            <w:r w:rsidRPr="00164057">
              <w:rPr>
                <w:rFonts w:ascii="Times New Roman" w:eastAsia="Arial Unicode MS" w:hAnsi="Times New Roman" w:cs="Times New Roman"/>
                <w:bCs/>
                <w:sz w:val="28"/>
                <w:szCs w:val="28"/>
                <w:lang w:eastAsia="ru-RU"/>
              </w:rPr>
              <w:t xml:space="preserve">ГУП, </w:t>
            </w:r>
            <w:r w:rsidRPr="00164057">
              <w:rPr>
                <w:rFonts w:ascii="Times New Roman" w:eastAsia="Arial Unicode MS" w:hAnsi="Times New Roman" w:cs="Times New Roman"/>
                <w:bCs/>
                <w:sz w:val="28"/>
                <w:szCs w:val="28"/>
                <w:lang w:val="x-none" w:eastAsia="ru-RU"/>
              </w:rPr>
              <w:t xml:space="preserve">ОАО, </w:t>
            </w:r>
            <w:r w:rsidRPr="00164057">
              <w:rPr>
                <w:rFonts w:ascii="Times New Roman" w:eastAsia="Arial Unicode MS" w:hAnsi="Times New Roman" w:cs="Times New Roman"/>
                <w:sz w:val="28"/>
                <w:szCs w:val="28"/>
                <w:lang w:eastAsia="ru-RU"/>
              </w:rPr>
              <w:t>с долей государственной собственности не менее 25 %</w:t>
            </w:r>
            <w:r w:rsidRPr="00164057">
              <w:rPr>
                <w:rFonts w:ascii="Times New Roman" w:eastAsia="Arial Unicode MS" w:hAnsi="Times New Roman" w:cs="Times New Roman"/>
                <w:bCs/>
                <w:sz w:val="28"/>
                <w:szCs w:val="28"/>
                <w:lang w:val="x-none" w:eastAsia="ru-RU"/>
              </w:rPr>
              <w:t>.</w:t>
            </w:r>
          </w:p>
          <w:p w:rsidR="00164057" w:rsidRPr="00164057" w:rsidRDefault="00164057" w:rsidP="00164057">
            <w:pPr>
              <w:spacing w:after="0" w:line="228" w:lineRule="auto"/>
              <w:ind w:right="-108"/>
              <w:jc w:val="both"/>
              <w:rPr>
                <w:rFonts w:ascii="Times New Roman" w:eastAsia="Arial Unicode MS" w:hAnsi="Times New Roman" w:cs="Times New Roman"/>
                <w:bCs/>
                <w:sz w:val="28"/>
                <w:szCs w:val="28"/>
                <w:lang w:eastAsia="ru-RU"/>
              </w:rPr>
            </w:pPr>
            <w:r w:rsidRPr="00164057">
              <w:rPr>
                <w:rFonts w:ascii="Times New Roman" w:eastAsia="Arial Unicode MS" w:hAnsi="Times New Roman" w:cs="Times New Roman"/>
                <w:bCs/>
                <w:sz w:val="28"/>
                <w:szCs w:val="28"/>
                <w:lang w:val="x-none" w:eastAsia="ru-RU"/>
              </w:rPr>
              <w:t xml:space="preserve">Под успешным оказанием услуг понимается отсутствие у </w:t>
            </w:r>
            <w:proofErr w:type="spellStart"/>
            <w:r w:rsidRPr="00164057">
              <w:rPr>
                <w:rFonts w:ascii="Times New Roman" w:eastAsia="Arial Unicode MS" w:hAnsi="Times New Roman" w:cs="Times New Roman"/>
                <w:bCs/>
                <w:sz w:val="28"/>
                <w:szCs w:val="28"/>
                <w:lang w:eastAsia="ru-RU"/>
              </w:rPr>
              <w:t>У</w:t>
            </w:r>
            <w:proofErr w:type="spellEnd"/>
            <w:r w:rsidRPr="00164057">
              <w:rPr>
                <w:rFonts w:ascii="Times New Roman" w:eastAsia="Arial Unicode MS" w:hAnsi="Times New Roman" w:cs="Times New Roman"/>
                <w:bCs/>
                <w:sz w:val="28"/>
                <w:szCs w:val="28"/>
                <w:lang w:val="x-none" w:eastAsia="ru-RU"/>
              </w:rPr>
              <w:t xml:space="preserve">частника </w:t>
            </w:r>
            <w:r w:rsidRPr="00164057">
              <w:rPr>
                <w:rFonts w:ascii="Times New Roman" w:eastAsia="Arial Unicode MS" w:hAnsi="Times New Roman" w:cs="Times New Roman"/>
                <w:bCs/>
                <w:sz w:val="28"/>
                <w:szCs w:val="28"/>
                <w:lang w:eastAsia="ru-RU"/>
              </w:rPr>
              <w:t>конкурса</w:t>
            </w:r>
            <w:r w:rsidRPr="00164057">
              <w:rPr>
                <w:rFonts w:ascii="Times New Roman" w:eastAsia="Arial Unicode MS" w:hAnsi="Times New Roman" w:cs="Times New Roman"/>
                <w:bCs/>
                <w:sz w:val="28"/>
                <w:szCs w:val="28"/>
                <w:lang w:val="x-none" w:eastAsia="ru-RU"/>
              </w:rPr>
              <w:t xml:space="preserve"> со стороны Заказчиков штрафных санкций, а так же отсутствие у </w:t>
            </w:r>
            <w:proofErr w:type="spellStart"/>
            <w:r w:rsidRPr="00164057">
              <w:rPr>
                <w:rFonts w:ascii="Times New Roman" w:eastAsia="Arial Unicode MS" w:hAnsi="Times New Roman" w:cs="Times New Roman"/>
                <w:bCs/>
                <w:sz w:val="28"/>
                <w:szCs w:val="28"/>
                <w:lang w:eastAsia="ru-RU"/>
              </w:rPr>
              <w:t>У</w:t>
            </w:r>
            <w:proofErr w:type="spellEnd"/>
            <w:r w:rsidRPr="00164057">
              <w:rPr>
                <w:rFonts w:ascii="Times New Roman" w:eastAsia="Arial Unicode MS" w:hAnsi="Times New Roman" w:cs="Times New Roman"/>
                <w:bCs/>
                <w:sz w:val="28"/>
                <w:szCs w:val="28"/>
                <w:lang w:val="x-none" w:eastAsia="ru-RU"/>
              </w:rPr>
              <w:t>частника</w:t>
            </w:r>
            <w:r w:rsidRPr="00164057">
              <w:rPr>
                <w:rFonts w:ascii="Times New Roman" w:eastAsia="Arial Unicode MS" w:hAnsi="Times New Roman" w:cs="Times New Roman"/>
                <w:bCs/>
                <w:sz w:val="28"/>
                <w:szCs w:val="28"/>
                <w:lang w:eastAsia="ru-RU"/>
              </w:rPr>
              <w:t xml:space="preserve"> конкурса</w:t>
            </w:r>
            <w:r w:rsidRPr="00164057">
              <w:rPr>
                <w:rFonts w:ascii="Times New Roman" w:eastAsia="Arial Unicode MS" w:hAnsi="Times New Roman" w:cs="Times New Roman"/>
                <w:bCs/>
                <w:sz w:val="28"/>
                <w:szCs w:val="28"/>
                <w:lang w:val="x-none" w:eastAsia="ru-RU"/>
              </w:rPr>
              <w:t xml:space="preserve"> фактов  претензионной  работы  со  стороны Заказчиков и третьих   лиц  при  исполнении  ранее  заключенных  </w:t>
            </w:r>
            <w:r w:rsidRPr="00164057">
              <w:rPr>
                <w:rFonts w:ascii="Times New Roman" w:eastAsia="Arial Unicode MS" w:hAnsi="Times New Roman" w:cs="Times New Roman"/>
                <w:bCs/>
                <w:sz w:val="28"/>
                <w:szCs w:val="28"/>
                <w:lang w:eastAsia="ru-RU"/>
              </w:rPr>
              <w:t>контрактов (</w:t>
            </w:r>
            <w:r w:rsidRPr="00164057">
              <w:rPr>
                <w:rFonts w:ascii="Times New Roman" w:eastAsia="Arial Unicode MS" w:hAnsi="Times New Roman" w:cs="Times New Roman"/>
                <w:bCs/>
                <w:sz w:val="28"/>
                <w:szCs w:val="28"/>
                <w:lang w:val="x-none" w:eastAsia="ru-RU"/>
              </w:rPr>
              <w:t>договоров</w:t>
            </w:r>
            <w:r w:rsidRPr="00164057">
              <w:rPr>
                <w:rFonts w:ascii="Times New Roman" w:eastAsia="Arial Unicode MS" w:hAnsi="Times New Roman" w:cs="Times New Roman"/>
                <w:bCs/>
                <w:sz w:val="28"/>
                <w:szCs w:val="28"/>
                <w:lang w:eastAsia="ru-RU"/>
              </w:rPr>
              <w:t>)</w:t>
            </w:r>
            <w:r w:rsidRPr="00164057">
              <w:rPr>
                <w:rFonts w:ascii="Times New Roman" w:eastAsia="Arial Unicode MS" w:hAnsi="Times New Roman" w:cs="Times New Roman"/>
                <w:bCs/>
                <w:sz w:val="28"/>
                <w:szCs w:val="28"/>
                <w:lang w:val="x-none" w:eastAsia="ru-RU"/>
              </w:rPr>
              <w:t xml:space="preserve">  на  оказание </w:t>
            </w:r>
            <w:r w:rsidRPr="00164057">
              <w:rPr>
                <w:rFonts w:ascii="Times New Roman" w:eastAsia="Arial Unicode MS" w:hAnsi="Times New Roman" w:cs="Times New Roman"/>
                <w:bCs/>
                <w:sz w:val="28"/>
                <w:szCs w:val="28"/>
                <w:lang w:val="x-none" w:eastAsia="ru-RU"/>
              </w:rPr>
              <w:lastRenderedPageBreak/>
              <w:t>аудиторских услуг</w:t>
            </w:r>
            <w:r w:rsidRPr="00164057">
              <w:rPr>
                <w:rFonts w:ascii="Times New Roman" w:eastAsia="Arial Unicode MS" w:hAnsi="Times New Roman" w:cs="Times New Roman"/>
                <w:bCs/>
                <w:sz w:val="28"/>
                <w:szCs w:val="28"/>
                <w:lang w:eastAsia="ru-RU"/>
              </w:rPr>
              <w:t>, что подтверждается копиями актов оказанных услуг</w:t>
            </w:r>
            <w:r w:rsidRPr="00164057">
              <w:rPr>
                <w:rFonts w:ascii="Times New Roman" w:eastAsia="Arial Unicode MS" w:hAnsi="Times New Roman" w:cs="Times New Roman"/>
                <w:bCs/>
                <w:sz w:val="28"/>
                <w:szCs w:val="28"/>
                <w:lang w:val="x-none" w:eastAsia="ru-RU"/>
              </w:rPr>
              <w:t>.</w:t>
            </w:r>
          </w:p>
          <w:p w:rsidR="00164057" w:rsidRPr="00164057" w:rsidRDefault="00164057" w:rsidP="00164057">
            <w:pPr>
              <w:spacing w:after="0" w:line="228" w:lineRule="auto"/>
              <w:ind w:right="-108"/>
              <w:jc w:val="both"/>
              <w:rPr>
                <w:rFonts w:ascii="Times New Roman" w:eastAsia="Arial Unicode MS" w:hAnsi="Times New Roman" w:cs="Times New Roman"/>
                <w:b/>
                <w:bCs/>
                <w:sz w:val="28"/>
                <w:szCs w:val="28"/>
                <w:lang w:eastAsia="ru-RU"/>
              </w:rPr>
            </w:pPr>
            <w:r w:rsidRPr="00164057">
              <w:rPr>
                <w:rFonts w:ascii="Times New Roman" w:eastAsia="Arial Unicode MS" w:hAnsi="Times New Roman" w:cs="Times New Roman"/>
                <w:bCs/>
                <w:iCs/>
                <w:sz w:val="28"/>
                <w:szCs w:val="28"/>
                <w:lang w:eastAsia="ru-RU"/>
              </w:rPr>
              <w:t>В случае наличия у Участника конкурса со стороны Заказчиков по проведенной аудиторской проверке штрафных санкций, а так же фактов  претензионной  работы  со  стороны</w:t>
            </w:r>
            <w:r w:rsidRPr="00164057">
              <w:rPr>
                <w:rFonts w:ascii="Times New Roman" w:eastAsia="Arial Unicode MS" w:hAnsi="Times New Roman" w:cs="Times New Roman"/>
                <w:b/>
                <w:bCs/>
                <w:iCs/>
                <w:sz w:val="28"/>
                <w:szCs w:val="28"/>
                <w:lang w:eastAsia="ru-RU"/>
              </w:rPr>
              <w:t xml:space="preserve"> </w:t>
            </w:r>
            <w:r w:rsidRPr="00164057">
              <w:rPr>
                <w:rFonts w:ascii="Times New Roman" w:eastAsia="Arial Unicode MS" w:hAnsi="Times New Roman" w:cs="Times New Roman"/>
                <w:bCs/>
                <w:iCs/>
                <w:sz w:val="28"/>
                <w:szCs w:val="28"/>
                <w:lang w:eastAsia="ru-RU"/>
              </w:rPr>
              <w:t>Заказчиков и</w:t>
            </w:r>
            <w:r w:rsidRPr="00164057">
              <w:rPr>
                <w:rFonts w:ascii="Times New Roman" w:eastAsia="Arial Unicode MS" w:hAnsi="Times New Roman" w:cs="Times New Roman"/>
                <w:b/>
                <w:bCs/>
                <w:iCs/>
                <w:sz w:val="28"/>
                <w:szCs w:val="28"/>
                <w:lang w:eastAsia="ru-RU"/>
              </w:rPr>
              <w:t xml:space="preserve"> </w:t>
            </w:r>
            <w:r w:rsidRPr="00164057">
              <w:rPr>
                <w:rFonts w:ascii="Times New Roman" w:eastAsia="Arial Unicode MS" w:hAnsi="Times New Roman" w:cs="Times New Roman"/>
                <w:bCs/>
                <w:iCs/>
                <w:sz w:val="28"/>
                <w:szCs w:val="28"/>
                <w:lang w:eastAsia="ru-RU"/>
              </w:rPr>
              <w:t>третьих   лиц  при  исполнении  ранее  заключенных  контрактов (договоров)  на  оказание</w:t>
            </w:r>
            <w:r w:rsidRPr="00164057">
              <w:rPr>
                <w:rFonts w:ascii="Times New Roman" w:eastAsia="Arial Unicode MS" w:hAnsi="Times New Roman" w:cs="Times New Roman"/>
                <w:b/>
                <w:bCs/>
                <w:iCs/>
                <w:sz w:val="28"/>
                <w:szCs w:val="28"/>
                <w:lang w:eastAsia="ru-RU"/>
              </w:rPr>
              <w:t xml:space="preserve"> </w:t>
            </w:r>
            <w:r w:rsidRPr="00164057">
              <w:rPr>
                <w:rFonts w:ascii="Times New Roman" w:eastAsia="Arial Unicode MS" w:hAnsi="Times New Roman" w:cs="Times New Roman"/>
                <w:bCs/>
                <w:iCs/>
                <w:sz w:val="28"/>
                <w:szCs w:val="28"/>
                <w:lang w:eastAsia="ru-RU"/>
              </w:rPr>
              <w:t>аудиторских услуг, данная  единица услуги не будет засчитана Комиссией при оценке заявок.</w:t>
            </w:r>
          </w:p>
          <w:p w:rsidR="00164057" w:rsidRPr="00164057" w:rsidRDefault="00164057" w:rsidP="00164057">
            <w:pPr>
              <w:spacing w:after="0" w:line="228" w:lineRule="auto"/>
              <w:ind w:right="-108"/>
              <w:jc w:val="both"/>
              <w:rPr>
                <w:rFonts w:ascii="Times New Roman" w:eastAsia="Arial Unicode MS" w:hAnsi="Times New Roman" w:cs="Times New Roman"/>
                <w:bCs/>
                <w:sz w:val="28"/>
                <w:szCs w:val="28"/>
                <w:lang w:eastAsia="ru-RU"/>
              </w:rPr>
            </w:pPr>
            <w:r w:rsidRPr="00164057">
              <w:rPr>
                <w:rFonts w:ascii="Times New Roman" w:eastAsia="Arial Unicode MS" w:hAnsi="Times New Roman" w:cs="Times New Roman"/>
                <w:bCs/>
                <w:sz w:val="28"/>
                <w:szCs w:val="28"/>
                <w:lang w:val="x-none" w:eastAsia="ru-RU"/>
              </w:rPr>
              <w:t>Порядок оценки заявок по показателю:</w:t>
            </w:r>
            <w:r w:rsidRPr="00164057">
              <w:rPr>
                <w:rFonts w:ascii="Times New Roman" w:eastAsia="Arial Unicode MS" w:hAnsi="Times New Roman" w:cs="Times New Roman"/>
                <w:bCs/>
                <w:sz w:val="28"/>
                <w:szCs w:val="28"/>
                <w:lang w:eastAsia="ru-RU"/>
              </w:rPr>
              <w:t xml:space="preserve"> </w:t>
            </w:r>
            <w:r w:rsidRPr="00164057">
              <w:rPr>
                <w:rFonts w:ascii="Times New Roman" w:eastAsia="Arial Unicode MS" w:hAnsi="Times New Roman" w:cs="Times New Roman"/>
                <w:bCs/>
                <w:sz w:val="28"/>
                <w:szCs w:val="28"/>
                <w:lang w:val="x-none" w:eastAsia="ru-RU"/>
              </w:rPr>
              <w:t xml:space="preserve">0 баллов – будет присвоено </w:t>
            </w:r>
            <w:r w:rsidRPr="00164057">
              <w:rPr>
                <w:rFonts w:ascii="Times New Roman" w:eastAsia="Arial Unicode MS" w:hAnsi="Times New Roman" w:cs="Times New Roman"/>
                <w:bCs/>
                <w:sz w:val="28"/>
                <w:szCs w:val="28"/>
                <w:lang w:eastAsia="ru-RU"/>
              </w:rPr>
              <w:t>У</w:t>
            </w:r>
            <w:r w:rsidRPr="00164057">
              <w:rPr>
                <w:rFonts w:ascii="Times New Roman" w:eastAsia="Arial Unicode MS" w:hAnsi="Times New Roman" w:cs="Times New Roman"/>
                <w:bCs/>
                <w:sz w:val="28"/>
                <w:szCs w:val="28"/>
                <w:lang w:val="x-none" w:eastAsia="ru-RU"/>
              </w:rPr>
              <w:t xml:space="preserve">частнику конкурса, который не имеет успешного опыта оказания услуг сопоставимого характера, а так же </w:t>
            </w:r>
            <w:r w:rsidRPr="00164057">
              <w:rPr>
                <w:rFonts w:ascii="Times New Roman" w:eastAsia="Arial Unicode MS" w:hAnsi="Times New Roman" w:cs="Times New Roman"/>
                <w:bCs/>
                <w:sz w:val="28"/>
                <w:szCs w:val="28"/>
                <w:lang w:eastAsia="ru-RU"/>
              </w:rPr>
              <w:t>У</w:t>
            </w:r>
            <w:r w:rsidRPr="00164057">
              <w:rPr>
                <w:rFonts w:ascii="Times New Roman" w:eastAsia="Arial Unicode MS" w:hAnsi="Times New Roman" w:cs="Times New Roman"/>
                <w:bCs/>
                <w:sz w:val="28"/>
                <w:szCs w:val="28"/>
                <w:lang w:val="x-none" w:eastAsia="ru-RU"/>
              </w:rPr>
              <w:t>частнику</w:t>
            </w:r>
            <w:r w:rsidRPr="00164057">
              <w:rPr>
                <w:rFonts w:ascii="Times New Roman" w:eastAsia="Arial Unicode MS" w:hAnsi="Times New Roman" w:cs="Times New Roman"/>
                <w:bCs/>
                <w:sz w:val="28"/>
                <w:szCs w:val="28"/>
                <w:lang w:eastAsia="ru-RU"/>
              </w:rPr>
              <w:t xml:space="preserve"> конкурса</w:t>
            </w:r>
            <w:r w:rsidRPr="00164057">
              <w:rPr>
                <w:rFonts w:ascii="Times New Roman" w:eastAsia="Arial Unicode MS" w:hAnsi="Times New Roman" w:cs="Times New Roman"/>
                <w:bCs/>
                <w:sz w:val="28"/>
                <w:szCs w:val="28"/>
                <w:lang w:val="x-none" w:eastAsia="ru-RU"/>
              </w:rPr>
              <w:t>, который не предоставил, подтверждающие документы.</w:t>
            </w:r>
          </w:p>
          <w:p w:rsidR="00164057" w:rsidRPr="00164057" w:rsidRDefault="00164057" w:rsidP="00164057">
            <w:pPr>
              <w:spacing w:after="0" w:line="228" w:lineRule="auto"/>
              <w:ind w:right="-108"/>
              <w:jc w:val="both"/>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bCs/>
                <w:sz w:val="28"/>
                <w:szCs w:val="28"/>
                <w:lang w:val="x-none" w:eastAsia="ru-RU"/>
              </w:rPr>
              <w:t>Далее баллы присваиваются в зависимости от сведений, представленных в заявках и подтверждённых документально, следующим образом:</w:t>
            </w:r>
          </w:p>
        </w:tc>
        <w:tc>
          <w:tcPr>
            <w:tcW w:w="1509" w:type="dxa"/>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p>
        </w:tc>
        <w:tc>
          <w:tcPr>
            <w:tcW w:w="2835" w:type="dxa"/>
            <w:vMerge w:val="restart"/>
            <w:vAlign w:val="center"/>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30</w:t>
            </w:r>
          </w:p>
        </w:tc>
      </w:tr>
      <w:tr w:rsidR="00164057" w:rsidRPr="00164057" w:rsidTr="00534C94">
        <w:trPr>
          <w:trHeight w:val="306"/>
        </w:trPr>
        <w:tc>
          <w:tcPr>
            <w:tcW w:w="568" w:type="dxa"/>
            <w:vMerge/>
            <w:vAlign w:val="center"/>
          </w:tcPr>
          <w:p w:rsidR="00164057" w:rsidRPr="00164057" w:rsidRDefault="00164057" w:rsidP="00164057">
            <w:pPr>
              <w:spacing w:after="0" w:line="228" w:lineRule="auto"/>
              <w:rPr>
                <w:rFonts w:ascii="Times New Roman" w:eastAsia="Arial Unicode MS" w:hAnsi="Times New Roman" w:cs="Times New Roman"/>
                <w:bCs/>
                <w:sz w:val="28"/>
                <w:szCs w:val="28"/>
                <w:lang w:eastAsia="ru-RU"/>
              </w:rPr>
            </w:pPr>
          </w:p>
        </w:tc>
        <w:tc>
          <w:tcPr>
            <w:tcW w:w="5012" w:type="dxa"/>
            <w:vAlign w:val="center"/>
          </w:tcPr>
          <w:p w:rsidR="00164057" w:rsidRPr="00164057" w:rsidRDefault="00164057" w:rsidP="00164057">
            <w:pPr>
              <w:spacing w:after="0" w:line="228" w:lineRule="auto"/>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 xml:space="preserve">от 1 до </w:t>
            </w:r>
            <w:r w:rsidRPr="00164057">
              <w:rPr>
                <w:rFonts w:ascii="Times New Roman" w:eastAsia="Arial Unicode MS" w:hAnsi="Times New Roman" w:cs="Times New Roman"/>
                <w:sz w:val="28"/>
                <w:szCs w:val="28"/>
                <w:lang w:val="en-US" w:eastAsia="ru-RU"/>
              </w:rPr>
              <w:t>5</w:t>
            </w:r>
            <w:r w:rsidRPr="00164057">
              <w:rPr>
                <w:rFonts w:ascii="Times New Roman" w:eastAsia="Arial Unicode MS" w:hAnsi="Times New Roman" w:cs="Times New Roman"/>
                <w:sz w:val="28"/>
                <w:szCs w:val="28"/>
                <w:lang w:eastAsia="ru-RU"/>
              </w:rPr>
              <w:t xml:space="preserve"> предприятий</w:t>
            </w:r>
            <w:r w:rsidR="007D523A">
              <w:rPr>
                <w:rFonts w:ascii="Times New Roman" w:eastAsia="Arial Unicode MS" w:hAnsi="Times New Roman" w:cs="Times New Roman"/>
                <w:sz w:val="28"/>
                <w:szCs w:val="28"/>
                <w:lang w:eastAsia="ru-RU"/>
              </w:rPr>
              <w:t xml:space="preserve"> включительно</w:t>
            </w:r>
          </w:p>
        </w:tc>
        <w:tc>
          <w:tcPr>
            <w:tcW w:w="1509" w:type="dxa"/>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10</w:t>
            </w:r>
          </w:p>
        </w:tc>
        <w:tc>
          <w:tcPr>
            <w:tcW w:w="2835" w:type="dxa"/>
            <w:vMerge/>
            <w:vAlign w:val="center"/>
          </w:tcPr>
          <w:p w:rsidR="00164057" w:rsidRPr="00164057" w:rsidRDefault="00164057" w:rsidP="00164057">
            <w:pPr>
              <w:spacing w:after="0" w:line="228" w:lineRule="auto"/>
              <w:rPr>
                <w:rFonts w:ascii="Times New Roman" w:eastAsia="Arial Unicode MS" w:hAnsi="Times New Roman" w:cs="Times New Roman"/>
                <w:sz w:val="28"/>
                <w:szCs w:val="28"/>
                <w:lang w:eastAsia="ru-RU"/>
              </w:rPr>
            </w:pPr>
          </w:p>
        </w:tc>
      </w:tr>
      <w:tr w:rsidR="00164057" w:rsidRPr="00164057" w:rsidTr="00534C94">
        <w:trPr>
          <w:trHeight w:val="313"/>
        </w:trPr>
        <w:tc>
          <w:tcPr>
            <w:tcW w:w="568" w:type="dxa"/>
            <w:vMerge/>
            <w:vAlign w:val="center"/>
          </w:tcPr>
          <w:p w:rsidR="00164057" w:rsidRPr="00164057" w:rsidRDefault="00164057" w:rsidP="00164057">
            <w:pPr>
              <w:spacing w:after="0" w:line="228" w:lineRule="auto"/>
              <w:rPr>
                <w:rFonts w:ascii="Times New Roman" w:eastAsia="Arial Unicode MS" w:hAnsi="Times New Roman" w:cs="Times New Roman"/>
                <w:bCs/>
                <w:sz w:val="28"/>
                <w:szCs w:val="28"/>
                <w:lang w:eastAsia="ru-RU"/>
              </w:rPr>
            </w:pPr>
          </w:p>
        </w:tc>
        <w:tc>
          <w:tcPr>
            <w:tcW w:w="5012" w:type="dxa"/>
            <w:vAlign w:val="center"/>
          </w:tcPr>
          <w:p w:rsidR="00164057" w:rsidRPr="00164057" w:rsidRDefault="007D523A" w:rsidP="00164057">
            <w:pPr>
              <w:spacing w:after="0" w:line="228" w:lineRule="auto"/>
              <w:ind w:right="-108"/>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от 6</w:t>
            </w:r>
            <w:r w:rsidR="00164057" w:rsidRPr="00164057">
              <w:rPr>
                <w:rFonts w:ascii="Times New Roman" w:eastAsia="Arial Unicode MS" w:hAnsi="Times New Roman" w:cs="Times New Roman"/>
                <w:sz w:val="28"/>
                <w:szCs w:val="28"/>
                <w:lang w:eastAsia="ru-RU"/>
              </w:rPr>
              <w:t xml:space="preserve"> до 10 предприятий</w:t>
            </w:r>
            <w:r>
              <w:rPr>
                <w:rFonts w:ascii="Times New Roman" w:eastAsia="Arial Unicode MS" w:hAnsi="Times New Roman" w:cs="Times New Roman"/>
                <w:sz w:val="28"/>
                <w:szCs w:val="28"/>
                <w:lang w:eastAsia="ru-RU"/>
              </w:rPr>
              <w:t xml:space="preserve"> включительно</w:t>
            </w:r>
          </w:p>
        </w:tc>
        <w:tc>
          <w:tcPr>
            <w:tcW w:w="1509" w:type="dxa"/>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20</w:t>
            </w:r>
          </w:p>
        </w:tc>
        <w:tc>
          <w:tcPr>
            <w:tcW w:w="2835" w:type="dxa"/>
            <w:vMerge/>
            <w:vAlign w:val="center"/>
          </w:tcPr>
          <w:p w:rsidR="00164057" w:rsidRPr="00164057" w:rsidRDefault="00164057" w:rsidP="00164057">
            <w:pPr>
              <w:spacing w:after="0" w:line="228" w:lineRule="auto"/>
              <w:rPr>
                <w:rFonts w:ascii="Times New Roman" w:eastAsia="Arial Unicode MS" w:hAnsi="Times New Roman" w:cs="Times New Roman"/>
                <w:sz w:val="28"/>
                <w:szCs w:val="28"/>
                <w:lang w:eastAsia="ru-RU"/>
              </w:rPr>
            </w:pPr>
          </w:p>
        </w:tc>
      </w:tr>
      <w:tr w:rsidR="00164057" w:rsidRPr="00164057" w:rsidTr="00534C94">
        <w:trPr>
          <w:trHeight w:val="111"/>
        </w:trPr>
        <w:tc>
          <w:tcPr>
            <w:tcW w:w="568" w:type="dxa"/>
            <w:vMerge/>
            <w:vAlign w:val="center"/>
          </w:tcPr>
          <w:p w:rsidR="00164057" w:rsidRPr="00164057" w:rsidRDefault="00164057" w:rsidP="00164057">
            <w:pPr>
              <w:spacing w:after="0" w:line="228" w:lineRule="auto"/>
              <w:rPr>
                <w:rFonts w:ascii="Times New Roman" w:eastAsia="Arial Unicode MS" w:hAnsi="Times New Roman" w:cs="Times New Roman"/>
                <w:bCs/>
                <w:sz w:val="28"/>
                <w:szCs w:val="28"/>
                <w:lang w:eastAsia="ru-RU"/>
              </w:rPr>
            </w:pPr>
          </w:p>
        </w:tc>
        <w:tc>
          <w:tcPr>
            <w:tcW w:w="5012" w:type="dxa"/>
            <w:vAlign w:val="center"/>
          </w:tcPr>
          <w:p w:rsidR="00164057" w:rsidRPr="00164057" w:rsidRDefault="007D523A" w:rsidP="007D523A">
            <w:pPr>
              <w:spacing w:after="0" w:line="228" w:lineRule="auto"/>
              <w:ind w:right="-108"/>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от</w:t>
            </w:r>
            <w:r w:rsidR="00164057" w:rsidRPr="00164057">
              <w:rPr>
                <w:rFonts w:ascii="Times New Roman" w:eastAsia="Arial Unicode MS" w:hAnsi="Times New Roman" w:cs="Times New Roman"/>
                <w:sz w:val="28"/>
                <w:szCs w:val="28"/>
                <w:lang w:eastAsia="ru-RU"/>
              </w:rPr>
              <w:t xml:space="preserve"> 1</w:t>
            </w:r>
            <w:r>
              <w:rPr>
                <w:rFonts w:ascii="Times New Roman" w:eastAsia="Arial Unicode MS" w:hAnsi="Times New Roman" w:cs="Times New Roman"/>
                <w:sz w:val="28"/>
                <w:szCs w:val="28"/>
                <w:lang w:eastAsia="ru-RU"/>
              </w:rPr>
              <w:t>1 предприятий и выше</w:t>
            </w:r>
          </w:p>
        </w:tc>
        <w:tc>
          <w:tcPr>
            <w:tcW w:w="1509" w:type="dxa"/>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30</w:t>
            </w:r>
          </w:p>
        </w:tc>
        <w:tc>
          <w:tcPr>
            <w:tcW w:w="2835" w:type="dxa"/>
            <w:vMerge/>
            <w:vAlign w:val="center"/>
          </w:tcPr>
          <w:p w:rsidR="00164057" w:rsidRPr="00164057" w:rsidRDefault="00164057" w:rsidP="00164057">
            <w:pPr>
              <w:spacing w:after="0" w:line="228" w:lineRule="auto"/>
              <w:rPr>
                <w:rFonts w:ascii="Times New Roman" w:eastAsia="Arial Unicode MS" w:hAnsi="Times New Roman" w:cs="Times New Roman"/>
                <w:sz w:val="28"/>
                <w:szCs w:val="28"/>
                <w:lang w:eastAsia="ru-RU"/>
              </w:rPr>
            </w:pPr>
          </w:p>
        </w:tc>
      </w:tr>
      <w:tr w:rsidR="00164057" w:rsidRPr="00164057" w:rsidTr="00534C94">
        <w:trPr>
          <w:trHeight w:val="932"/>
        </w:trPr>
        <w:tc>
          <w:tcPr>
            <w:tcW w:w="568" w:type="dxa"/>
            <w:vMerge w:val="restart"/>
          </w:tcPr>
          <w:p w:rsidR="00164057" w:rsidRPr="00164057" w:rsidRDefault="00164057" w:rsidP="00164057">
            <w:pPr>
              <w:spacing w:after="0" w:line="228" w:lineRule="auto"/>
              <w:jc w:val="center"/>
              <w:rPr>
                <w:rFonts w:ascii="Times New Roman" w:eastAsia="Arial Unicode MS" w:hAnsi="Times New Roman" w:cs="Times New Roman"/>
                <w:bCs/>
                <w:sz w:val="28"/>
                <w:szCs w:val="28"/>
                <w:lang w:eastAsia="ru-RU"/>
              </w:rPr>
            </w:pPr>
            <w:r w:rsidRPr="00164057">
              <w:rPr>
                <w:rFonts w:ascii="Times New Roman" w:eastAsia="Arial Unicode MS" w:hAnsi="Times New Roman" w:cs="Times New Roman"/>
                <w:bCs/>
                <w:sz w:val="28"/>
                <w:szCs w:val="28"/>
                <w:lang w:eastAsia="ru-RU"/>
              </w:rPr>
              <w:t>3</w:t>
            </w:r>
          </w:p>
        </w:tc>
        <w:tc>
          <w:tcPr>
            <w:tcW w:w="5012" w:type="dxa"/>
          </w:tcPr>
          <w:p w:rsidR="00164057" w:rsidRPr="00164057" w:rsidRDefault="00164057" w:rsidP="00164057">
            <w:pPr>
              <w:spacing w:after="0" w:line="228" w:lineRule="auto"/>
              <w:ind w:right="-108"/>
              <w:jc w:val="both"/>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u w:val="single"/>
                <w:lang w:eastAsia="ru-RU"/>
              </w:rPr>
              <w:t>Деловая репутация Участника конкурса</w:t>
            </w:r>
            <w:r w:rsidRPr="00164057">
              <w:rPr>
                <w:rFonts w:ascii="Times New Roman" w:eastAsia="Arial Unicode MS" w:hAnsi="Times New Roman" w:cs="Times New Roman"/>
                <w:sz w:val="28"/>
                <w:szCs w:val="28"/>
                <w:lang w:eastAsia="ru-RU"/>
              </w:rPr>
              <w:t xml:space="preserve"> (</w:t>
            </w:r>
            <w:r w:rsidRPr="00164057">
              <w:rPr>
                <w:rFonts w:ascii="Times New Roman" w:eastAsia="Arial Unicode MS" w:hAnsi="Times New Roman" w:cs="Times New Roman"/>
                <w:sz w:val="28"/>
                <w:szCs w:val="28"/>
                <w:lang w:val="en-US" w:eastAsia="ru-RU"/>
              </w:rPr>
              <w:t>C</w:t>
            </w:r>
            <w:r w:rsidRPr="00164057">
              <w:rPr>
                <w:rFonts w:ascii="Times New Roman" w:eastAsia="Arial Unicode MS" w:hAnsi="Times New Roman" w:cs="Times New Roman"/>
                <w:sz w:val="28"/>
                <w:szCs w:val="28"/>
                <w:lang w:eastAsia="ru-RU"/>
              </w:rPr>
              <w:t>3)</w:t>
            </w:r>
          </w:p>
          <w:p w:rsidR="00164057" w:rsidRPr="00164057" w:rsidRDefault="00164057" w:rsidP="00164057">
            <w:pPr>
              <w:spacing w:after="0" w:line="228" w:lineRule="auto"/>
              <w:ind w:right="-108"/>
              <w:jc w:val="both"/>
              <w:rPr>
                <w:rFonts w:ascii="Times New Roman" w:eastAsia="Arial Unicode MS" w:hAnsi="Times New Roman" w:cs="Times New Roman"/>
                <w:bCs/>
                <w:sz w:val="28"/>
                <w:szCs w:val="28"/>
                <w:lang w:eastAsia="ru-RU"/>
              </w:rPr>
            </w:pPr>
            <w:r w:rsidRPr="00164057">
              <w:rPr>
                <w:rFonts w:ascii="Times New Roman" w:eastAsia="Arial Unicode MS" w:hAnsi="Times New Roman" w:cs="Times New Roman"/>
                <w:bCs/>
                <w:sz w:val="28"/>
                <w:szCs w:val="28"/>
                <w:lang w:val="x-none" w:eastAsia="ru-RU"/>
              </w:rPr>
              <w:t xml:space="preserve">Содержание: Оценивается </w:t>
            </w:r>
            <w:r w:rsidRPr="00164057">
              <w:rPr>
                <w:rFonts w:ascii="Times New Roman" w:eastAsia="Arial Unicode MS" w:hAnsi="Times New Roman" w:cs="Times New Roman"/>
                <w:bCs/>
                <w:sz w:val="28"/>
                <w:szCs w:val="28"/>
                <w:lang w:eastAsia="ru-RU"/>
              </w:rPr>
              <w:t>количество</w:t>
            </w:r>
            <w:r w:rsidRPr="00164057">
              <w:rPr>
                <w:rFonts w:ascii="Times New Roman" w:eastAsia="Arial Unicode MS" w:hAnsi="Times New Roman" w:cs="Times New Roman"/>
                <w:bCs/>
                <w:sz w:val="28"/>
                <w:szCs w:val="28"/>
                <w:lang w:val="x-none" w:eastAsia="ru-RU"/>
              </w:rPr>
              <w:t xml:space="preserve"> представленных копий</w:t>
            </w:r>
            <w:r w:rsidRPr="00164057">
              <w:rPr>
                <w:rFonts w:ascii="Times New Roman" w:eastAsia="Arial Unicode MS" w:hAnsi="Times New Roman" w:cs="Times New Roman"/>
                <w:bCs/>
                <w:sz w:val="28"/>
                <w:szCs w:val="28"/>
                <w:lang w:eastAsia="ru-RU"/>
              </w:rPr>
              <w:t xml:space="preserve"> </w:t>
            </w:r>
            <w:r w:rsidRPr="00164057">
              <w:rPr>
                <w:rFonts w:ascii="Times New Roman" w:eastAsia="Arial Unicode MS" w:hAnsi="Times New Roman" w:cs="Times New Roman"/>
                <w:bCs/>
                <w:sz w:val="28"/>
                <w:szCs w:val="28"/>
                <w:lang w:val="x-none" w:eastAsia="ru-RU"/>
              </w:rPr>
              <w:t xml:space="preserve">рекомендательных, благодарственных писем, отзывов, полученных от </w:t>
            </w:r>
            <w:r w:rsidRPr="00164057">
              <w:rPr>
                <w:rFonts w:ascii="Times New Roman" w:eastAsia="Arial Unicode MS" w:hAnsi="Times New Roman" w:cs="Times New Roman"/>
                <w:bCs/>
                <w:sz w:val="28"/>
                <w:szCs w:val="28"/>
                <w:lang w:eastAsia="ru-RU"/>
              </w:rPr>
              <w:t>З</w:t>
            </w:r>
            <w:proofErr w:type="spellStart"/>
            <w:r w:rsidRPr="00164057">
              <w:rPr>
                <w:rFonts w:ascii="Times New Roman" w:eastAsia="Arial Unicode MS" w:hAnsi="Times New Roman" w:cs="Times New Roman"/>
                <w:bCs/>
                <w:sz w:val="28"/>
                <w:szCs w:val="28"/>
                <w:lang w:val="x-none" w:eastAsia="ru-RU"/>
              </w:rPr>
              <w:t>аказчиков</w:t>
            </w:r>
            <w:proofErr w:type="spellEnd"/>
            <w:r w:rsidRPr="00164057">
              <w:rPr>
                <w:rFonts w:ascii="Times New Roman" w:eastAsia="Arial Unicode MS" w:hAnsi="Times New Roman" w:cs="Times New Roman"/>
                <w:bCs/>
                <w:sz w:val="28"/>
                <w:szCs w:val="28"/>
                <w:lang w:val="x-none" w:eastAsia="ru-RU"/>
              </w:rPr>
              <w:t xml:space="preserve"> за оказанные по аналогичным объекту конкурса услугам.</w:t>
            </w:r>
          </w:p>
          <w:p w:rsidR="00164057" w:rsidRPr="00164057" w:rsidRDefault="00164057" w:rsidP="00164057">
            <w:pPr>
              <w:spacing w:after="0" w:line="228" w:lineRule="auto"/>
              <w:ind w:right="-108"/>
              <w:jc w:val="both"/>
              <w:rPr>
                <w:rFonts w:ascii="Times New Roman" w:eastAsia="Arial Unicode MS" w:hAnsi="Times New Roman" w:cs="Times New Roman"/>
                <w:bCs/>
                <w:sz w:val="28"/>
                <w:szCs w:val="28"/>
                <w:lang w:eastAsia="ru-RU"/>
              </w:rPr>
            </w:pPr>
            <w:r w:rsidRPr="00164057">
              <w:rPr>
                <w:rFonts w:ascii="Times New Roman" w:eastAsia="Arial Unicode MS" w:hAnsi="Times New Roman" w:cs="Times New Roman"/>
                <w:bCs/>
                <w:sz w:val="28"/>
                <w:szCs w:val="28"/>
                <w:lang w:val="x-none" w:eastAsia="ru-RU"/>
              </w:rPr>
              <w:t>Порядок оценки заявок по показателю:</w:t>
            </w:r>
            <w:r w:rsidRPr="00164057">
              <w:rPr>
                <w:rFonts w:ascii="Times New Roman" w:eastAsia="Arial Unicode MS" w:hAnsi="Times New Roman" w:cs="Times New Roman"/>
                <w:bCs/>
                <w:sz w:val="28"/>
                <w:szCs w:val="28"/>
                <w:lang w:eastAsia="ru-RU"/>
              </w:rPr>
              <w:t xml:space="preserve"> </w:t>
            </w:r>
          </w:p>
          <w:p w:rsidR="00164057" w:rsidRPr="00164057" w:rsidRDefault="00164057" w:rsidP="00164057">
            <w:pPr>
              <w:spacing w:after="0" w:line="228" w:lineRule="auto"/>
              <w:ind w:right="-108"/>
              <w:jc w:val="both"/>
              <w:rPr>
                <w:rFonts w:ascii="Times New Roman" w:eastAsia="Arial Unicode MS" w:hAnsi="Times New Roman" w:cs="Times New Roman"/>
                <w:iCs/>
                <w:sz w:val="28"/>
                <w:szCs w:val="28"/>
                <w:lang w:val="x-none" w:eastAsia="ru-RU"/>
              </w:rPr>
            </w:pPr>
            <w:r w:rsidRPr="00164057">
              <w:rPr>
                <w:rFonts w:ascii="Times New Roman" w:eastAsia="Arial Unicode MS" w:hAnsi="Times New Roman" w:cs="Times New Roman"/>
                <w:iCs/>
                <w:sz w:val="28"/>
                <w:szCs w:val="28"/>
                <w:lang w:val="x-none" w:eastAsia="ru-RU"/>
              </w:rPr>
              <w:t xml:space="preserve">0 баллов – будет присвоено </w:t>
            </w:r>
            <w:r w:rsidRPr="00164057">
              <w:rPr>
                <w:rFonts w:ascii="Times New Roman" w:eastAsia="Arial Unicode MS" w:hAnsi="Times New Roman" w:cs="Times New Roman"/>
                <w:iCs/>
                <w:sz w:val="28"/>
                <w:szCs w:val="28"/>
                <w:lang w:eastAsia="ru-RU"/>
              </w:rPr>
              <w:t>У</w:t>
            </w:r>
            <w:r w:rsidRPr="00164057">
              <w:rPr>
                <w:rFonts w:ascii="Times New Roman" w:eastAsia="Arial Unicode MS" w:hAnsi="Times New Roman" w:cs="Times New Roman"/>
                <w:iCs/>
                <w:sz w:val="28"/>
                <w:szCs w:val="28"/>
                <w:lang w:val="x-none" w:eastAsia="ru-RU"/>
              </w:rPr>
              <w:t xml:space="preserve">частнику конкурса, у которого нет рекомендательных, благодарственных писем, отзывов, а так же </w:t>
            </w:r>
            <w:r w:rsidRPr="00164057">
              <w:rPr>
                <w:rFonts w:ascii="Times New Roman" w:eastAsia="Arial Unicode MS" w:hAnsi="Times New Roman" w:cs="Times New Roman"/>
                <w:iCs/>
                <w:sz w:val="28"/>
                <w:szCs w:val="28"/>
                <w:lang w:eastAsia="ru-RU"/>
              </w:rPr>
              <w:t>У</w:t>
            </w:r>
            <w:r w:rsidRPr="00164057">
              <w:rPr>
                <w:rFonts w:ascii="Times New Roman" w:eastAsia="Arial Unicode MS" w:hAnsi="Times New Roman" w:cs="Times New Roman"/>
                <w:iCs/>
                <w:sz w:val="28"/>
                <w:szCs w:val="28"/>
                <w:lang w:val="x-none" w:eastAsia="ru-RU"/>
              </w:rPr>
              <w:t>частнику</w:t>
            </w:r>
            <w:r w:rsidRPr="00164057">
              <w:rPr>
                <w:rFonts w:ascii="Times New Roman" w:eastAsia="Arial Unicode MS" w:hAnsi="Times New Roman" w:cs="Times New Roman"/>
                <w:iCs/>
                <w:sz w:val="28"/>
                <w:szCs w:val="28"/>
                <w:lang w:eastAsia="ru-RU"/>
              </w:rPr>
              <w:t xml:space="preserve"> конкурса,</w:t>
            </w:r>
            <w:r w:rsidRPr="00164057">
              <w:rPr>
                <w:rFonts w:ascii="Times New Roman" w:eastAsia="Arial Unicode MS" w:hAnsi="Times New Roman" w:cs="Times New Roman"/>
                <w:iCs/>
                <w:sz w:val="28"/>
                <w:szCs w:val="28"/>
                <w:lang w:val="x-none" w:eastAsia="ru-RU"/>
              </w:rPr>
              <w:t xml:space="preserve"> который не представил </w:t>
            </w:r>
            <w:r w:rsidRPr="00164057">
              <w:rPr>
                <w:rFonts w:ascii="Times New Roman" w:eastAsia="Arial Unicode MS" w:hAnsi="Times New Roman" w:cs="Times New Roman"/>
                <w:iCs/>
                <w:sz w:val="28"/>
                <w:szCs w:val="28"/>
                <w:lang w:val="x-none" w:eastAsia="ru-RU"/>
              </w:rPr>
              <w:lastRenderedPageBreak/>
              <w:t xml:space="preserve">документы, подтверждающие факт их наличия. </w:t>
            </w:r>
          </w:p>
          <w:p w:rsidR="00164057" w:rsidRPr="00164057" w:rsidRDefault="00164057" w:rsidP="00164057">
            <w:pPr>
              <w:spacing w:after="0" w:line="228" w:lineRule="auto"/>
              <w:ind w:right="-108"/>
              <w:jc w:val="both"/>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bCs/>
                <w:sz w:val="28"/>
                <w:szCs w:val="28"/>
                <w:lang w:val="x-none" w:eastAsia="ru-RU"/>
              </w:rPr>
              <w:t>Далее баллы присваиваются в зависимости от сведений, представленных в заявках и подтверждённых документально, следующим образом:</w:t>
            </w:r>
          </w:p>
        </w:tc>
        <w:tc>
          <w:tcPr>
            <w:tcW w:w="1509" w:type="dxa"/>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p>
        </w:tc>
        <w:tc>
          <w:tcPr>
            <w:tcW w:w="2835" w:type="dxa"/>
            <w:vMerge w:val="restart"/>
            <w:vAlign w:val="center"/>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30</w:t>
            </w:r>
          </w:p>
        </w:tc>
      </w:tr>
      <w:tr w:rsidR="00164057" w:rsidRPr="00164057" w:rsidTr="00534C94">
        <w:trPr>
          <w:trHeight w:val="906"/>
        </w:trPr>
        <w:tc>
          <w:tcPr>
            <w:tcW w:w="568" w:type="dxa"/>
            <w:vMerge/>
          </w:tcPr>
          <w:p w:rsidR="00164057" w:rsidRPr="00164057" w:rsidRDefault="00164057" w:rsidP="00164057">
            <w:pPr>
              <w:spacing w:after="0" w:line="228" w:lineRule="auto"/>
              <w:jc w:val="center"/>
              <w:rPr>
                <w:rFonts w:ascii="Times New Roman" w:eastAsia="Arial Unicode MS" w:hAnsi="Times New Roman" w:cs="Times New Roman"/>
                <w:bCs/>
                <w:sz w:val="28"/>
                <w:szCs w:val="28"/>
                <w:lang w:eastAsia="ru-RU"/>
              </w:rPr>
            </w:pPr>
          </w:p>
        </w:tc>
        <w:tc>
          <w:tcPr>
            <w:tcW w:w="5012" w:type="dxa"/>
          </w:tcPr>
          <w:p w:rsidR="00164057" w:rsidRPr="00164057" w:rsidRDefault="00164057" w:rsidP="00164057">
            <w:pPr>
              <w:spacing w:after="0" w:line="228" w:lineRule="auto"/>
              <w:ind w:right="-108"/>
              <w:jc w:val="both"/>
              <w:rPr>
                <w:rFonts w:ascii="Times New Roman" w:eastAsia="Arial Unicode MS" w:hAnsi="Times New Roman" w:cs="Times New Roman"/>
                <w:sz w:val="28"/>
                <w:szCs w:val="28"/>
                <w:u w:val="single"/>
                <w:lang w:eastAsia="ru-RU"/>
              </w:rPr>
            </w:pPr>
            <w:r w:rsidRPr="00164057">
              <w:rPr>
                <w:rFonts w:ascii="Times New Roman" w:eastAsia="Arial Unicode MS" w:hAnsi="Times New Roman" w:cs="Times New Roman"/>
                <w:sz w:val="28"/>
                <w:szCs w:val="28"/>
                <w:lang w:eastAsia="ru-RU"/>
              </w:rPr>
              <w:t>от 1 до 5 включительно</w:t>
            </w:r>
            <w:r w:rsidRPr="00164057">
              <w:rPr>
                <w:rFonts w:ascii="Times New Roman" w:eastAsia="Arial Unicode MS" w:hAnsi="Times New Roman" w:cs="Times New Roman"/>
                <w:bCs/>
                <w:sz w:val="28"/>
                <w:szCs w:val="28"/>
                <w:lang w:val="x-none" w:eastAsia="ru-RU"/>
              </w:rPr>
              <w:t xml:space="preserve"> рекомендательных, благодарственных писем, отзывов</w:t>
            </w:r>
          </w:p>
        </w:tc>
        <w:tc>
          <w:tcPr>
            <w:tcW w:w="1509" w:type="dxa"/>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10</w:t>
            </w:r>
          </w:p>
        </w:tc>
        <w:tc>
          <w:tcPr>
            <w:tcW w:w="2835" w:type="dxa"/>
            <w:vMerge/>
            <w:vAlign w:val="center"/>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p>
        </w:tc>
      </w:tr>
      <w:tr w:rsidR="00164057" w:rsidRPr="00164057" w:rsidTr="00534C94">
        <w:trPr>
          <w:trHeight w:val="856"/>
        </w:trPr>
        <w:tc>
          <w:tcPr>
            <w:tcW w:w="568" w:type="dxa"/>
            <w:vMerge/>
          </w:tcPr>
          <w:p w:rsidR="00164057" w:rsidRPr="00164057" w:rsidRDefault="00164057" w:rsidP="00164057">
            <w:pPr>
              <w:spacing w:after="0" w:line="228" w:lineRule="auto"/>
              <w:jc w:val="center"/>
              <w:rPr>
                <w:rFonts w:ascii="Times New Roman" w:eastAsia="Arial Unicode MS" w:hAnsi="Times New Roman" w:cs="Times New Roman"/>
                <w:bCs/>
                <w:sz w:val="28"/>
                <w:szCs w:val="28"/>
                <w:lang w:eastAsia="ru-RU"/>
              </w:rPr>
            </w:pPr>
          </w:p>
        </w:tc>
        <w:tc>
          <w:tcPr>
            <w:tcW w:w="5012" w:type="dxa"/>
          </w:tcPr>
          <w:p w:rsidR="00164057" w:rsidRPr="00164057" w:rsidRDefault="00164057" w:rsidP="00164057">
            <w:pPr>
              <w:spacing w:after="0" w:line="228" w:lineRule="auto"/>
              <w:ind w:right="-108"/>
              <w:jc w:val="both"/>
              <w:rPr>
                <w:rFonts w:ascii="Times New Roman" w:eastAsia="Arial Unicode MS" w:hAnsi="Times New Roman" w:cs="Times New Roman"/>
                <w:sz w:val="28"/>
                <w:szCs w:val="28"/>
                <w:u w:val="single"/>
                <w:lang w:eastAsia="ru-RU"/>
              </w:rPr>
            </w:pPr>
            <w:r w:rsidRPr="00164057">
              <w:rPr>
                <w:rFonts w:ascii="Times New Roman" w:eastAsia="Arial Unicode MS" w:hAnsi="Times New Roman" w:cs="Times New Roman"/>
                <w:sz w:val="28"/>
                <w:szCs w:val="28"/>
                <w:lang w:eastAsia="ru-RU"/>
              </w:rPr>
              <w:t xml:space="preserve">свыше 5 до 10 включительно </w:t>
            </w:r>
            <w:r w:rsidRPr="00164057">
              <w:rPr>
                <w:rFonts w:ascii="Times New Roman" w:eastAsia="Arial Unicode MS" w:hAnsi="Times New Roman" w:cs="Times New Roman"/>
                <w:bCs/>
                <w:sz w:val="28"/>
                <w:szCs w:val="28"/>
                <w:lang w:val="x-none" w:eastAsia="ru-RU"/>
              </w:rPr>
              <w:t>рекомендательных, благодарственных писем, отзывов</w:t>
            </w:r>
          </w:p>
        </w:tc>
        <w:tc>
          <w:tcPr>
            <w:tcW w:w="1509" w:type="dxa"/>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20</w:t>
            </w:r>
          </w:p>
        </w:tc>
        <w:tc>
          <w:tcPr>
            <w:tcW w:w="2835" w:type="dxa"/>
            <w:vMerge/>
            <w:vAlign w:val="center"/>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p>
        </w:tc>
      </w:tr>
      <w:tr w:rsidR="00164057" w:rsidRPr="00164057" w:rsidTr="00534C94">
        <w:trPr>
          <w:trHeight w:val="607"/>
        </w:trPr>
        <w:tc>
          <w:tcPr>
            <w:tcW w:w="568" w:type="dxa"/>
            <w:vMerge/>
          </w:tcPr>
          <w:p w:rsidR="00164057" w:rsidRPr="00164057" w:rsidRDefault="00164057" w:rsidP="00164057">
            <w:pPr>
              <w:spacing w:after="0" w:line="228" w:lineRule="auto"/>
              <w:jc w:val="center"/>
              <w:rPr>
                <w:rFonts w:ascii="Times New Roman" w:eastAsia="Arial Unicode MS" w:hAnsi="Times New Roman" w:cs="Times New Roman"/>
                <w:bCs/>
                <w:sz w:val="28"/>
                <w:szCs w:val="28"/>
                <w:lang w:eastAsia="ru-RU"/>
              </w:rPr>
            </w:pPr>
          </w:p>
        </w:tc>
        <w:tc>
          <w:tcPr>
            <w:tcW w:w="5012" w:type="dxa"/>
          </w:tcPr>
          <w:p w:rsidR="00164057" w:rsidRPr="00164057" w:rsidRDefault="00164057" w:rsidP="00164057">
            <w:pPr>
              <w:spacing w:after="0" w:line="228" w:lineRule="auto"/>
              <w:ind w:right="-108"/>
              <w:jc w:val="both"/>
              <w:rPr>
                <w:rFonts w:ascii="Times New Roman" w:eastAsia="Arial Unicode MS" w:hAnsi="Times New Roman" w:cs="Times New Roman"/>
                <w:sz w:val="28"/>
                <w:szCs w:val="28"/>
                <w:u w:val="single"/>
                <w:lang w:eastAsia="ru-RU"/>
              </w:rPr>
            </w:pPr>
            <w:r w:rsidRPr="00164057">
              <w:rPr>
                <w:rFonts w:ascii="Times New Roman" w:eastAsia="Arial Unicode MS" w:hAnsi="Times New Roman" w:cs="Times New Roman"/>
                <w:sz w:val="28"/>
                <w:szCs w:val="28"/>
                <w:lang w:eastAsia="ru-RU"/>
              </w:rPr>
              <w:t xml:space="preserve">свыше 10 </w:t>
            </w:r>
            <w:r w:rsidRPr="00164057">
              <w:rPr>
                <w:rFonts w:ascii="Times New Roman" w:eastAsia="Arial Unicode MS" w:hAnsi="Times New Roman" w:cs="Times New Roman"/>
                <w:bCs/>
                <w:sz w:val="28"/>
                <w:szCs w:val="28"/>
                <w:lang w:val="x-none" w:eastAsia="ru-RU"/>
              </w:rPr>
              <w:t>рекомендательных, благодарственных писем, отзывов</w:t>
            </w:r>
          </w:p>
        </w:tc>
        <w:tc>
          <w:tcPr>
            <w:tcW w:w="1509" w:type="dxa"/>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r w:rsidRPr="00164057">
              <w:rPr>
                <w:rFonts w:ascii="Times New Roman" w:eastAsia="Arial Unicode MS" w:hAnsi="Times New Roman" w:cs="Times New Roman"/>
                <w:sz w:val="28"/>
                <w:szCs w:val="28"/>
                <w:lang w:eastAsia="ru-RU"/>
              </w:rPr>
              <w:t>30</w:t>
            </w:r>
          </w:p>
        </w:tc>
        <w:tc>
          <w:tcPr>
            <w:tcW w:w="2835" w:type="dxa"/>
            <w:vMerge/>
            <w:vAlign w:val="center"/>
          </w:tcPr>
          <w:p w:rsidR="00164057" w:rsidRPr="00164057" w:rsidRDefault="00164057" w:rsidP="00164057">
            <w:pPr>
              <w:spacing w:after="0" w:line="228" w:lineRule="auto"/>
              <w:jc w:val="center"/>
              <w:rPr>
                <w:rFonts w:ascii="Times New Roman" w:eastAsia="Arial Unicode MS" w:hAnsi="Times New Roman" w:cs="Times New Roman"/>
                <w:sz w:val="28"/>
                <w:szCs w:val="28"/>
                <w:lang w:eastAsia="ru-RU"/>
              </w:rPr>
            </w:pPr>
          </w:p>
        </w:tc>
      </w:tr>
    </w:tbl>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Для расчета итогового рейтинга по заявке по критерию «Квалификация Участника конкурса» рейтинг, присуждаемый заявке Участника конкурса, умножается на соответствующий указанному критерию коэффициент значимости.</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 xml:space="preserve">На основании результатов оценки заявок на участие в конкурсе и расчета итогового рейтинга по каждой заявке на участие в конкурсе, Комиссией по закупке каждой заявке на участие в конкурсе относительно других по мере увеличения итогового рейтингового значения присваивается порядковый номер. Первый номер присваивается заявке на участие в конкурсе, набравшей по результатам оценки максимальное итоговое рейтинговое значение. Такая заявка считается содержащей лучшие условия исполнения контракта. </w:t>
      </w:r>
    </w:p>
    <w:p w:rsidR="00164057" w:rsidRPr="00164057" w:rsidRDefault="00164057" w:rsidP="00164057">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В случае</w:t>
      </w:r>
      <w:proofErr w:type="gramStart"/>
      <w:r w:rsidRPr="00164057">
        <w:rPr>
          <w:rFonts w:ascii="Times New Roman" w:eastAsia="Times New Roman" w:hAnsi="Times New Roman" w:cs="Times New Roman"/>
          <w:sz w:val="28"/>
          <w:szCs w:val="28"/>
          <w:lang w:eastAsia="ru-RU"/>
        </w:rPr>
        <w:t>,</w:t>
      </w:r>
      <w:proofErr w:type="gramEnd"/>
      <w:r w:rsidRPr="00164057">
        <w:rPr>
          <w:rFonts w:ascii="Times New Roman" w:eastAsia="Times New Roman" w:hAnsi="Times New Roman" w:cs="Times New Roman"/>
          <w:sz w:val="28"/>
          <w:szCs w:val="28"/>
          <w:lang w:eastAsia="ru-RU"/>
        </w:rPr>
        <w:t xml:space="preserve"> если в нескольких заявках на участие в конкурсе содержатся одинаковые условия исполнения контракта и такие заявки получили одинаковые итоговые рейтинговые значения,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55769B" w:rsidRPr="002E1971" w:rsidRDefault="00164057" w:rsidP="002E1971">
      <w:pPr>
        <w:spacing w:after="0" w:line="228" w:lineRule="auto"/>
        <w:jc w:val="both"/>
        <w:rPr>
          <w:rFonts w:ascii="Times New Roman" w:eastAsia="Times New Roman" w:hAnsi="Times New Roman" w:cs="Times New Roman"/>
          <w:sz w:val="28"/>
          <w:szCs w:val="28"/>
          <w:lang w:eastAsia="ru-RU"/>
        </w:rPr>
      </w:pPr>
      <w:r w:rsidRPr="00164057">
        <w:rPr>
          <w:rFonts w:ascii="Times New Roman" w:eastAsia="Times New Roman" w:hAnsi="Times New Roman" w:cs="Times New Roman"/>
          <w:sz w:val="28"/>
          <w:szCs w:val="28"/>
          <w:lang w:eastAsia="ru-RU"/>
        </w:rPr>
        <w:t>На основании результатов оценки и сопоставления заявок на участие в конкурсе Комиссия по закупке определяет победителя конкурса. Победителем конкурса признается Участник конкурса, который предложил лучшие условия исполнения контракта и конкурсной заявке которого присвоен первый номер, исходя из критериев оценки заявок на участие в конкурсе, их содержания и значимости.</w:t>
      </w:r>
    </w:p>
    <w:p w:rsidR="0055769B" w:rsidRPr="0055769B" w:rsidRDefault="0055769B" w:rsidP="0055769B">
      <w:pPr>
        <w:widowControl w:val="0"/>
        <w:autoSpaceDE w:val="0"/>
        <w:autoSpaceDN w:val="0"/>
        <w:adjustRightInd w:val="0"/>
        <w:spacing w:after="0" w:line="240" w:lineRule="auto"/>
        <w:jc w:val="both"/>
        <w:outlineLvl w:val="0"/>
        <w:rPr>
          <w:rFonts w:ascii="Times New Roman" w:eastAsia="Times New Roman" w:hAnsi="Times New Roman" w:cs="Times New Roman"/>
          <w:b/>
          <w:bCs/>
          <w:snapToGrid w:val="0"/>
          <w:sz w:val="28"/>
          <w:szCs w:val="28"/>
          <w:lang w:eastAsia="ru-RU"/>
        </w:rPr>
      </w:pPr>
      <w:bookmarkStart w:id="92" w:name="_Toc377731623"/>
      <w:bookmarkStart w:id="93" w:name="_Toc377731624"/>
      <w:bookmarkStart w:id="94" w:name="_Toc377731625"/>
      <w:bookmarkStart w:id="95" w:name="_Toc377731626"/>
      <w:bookmarkStart w:id="96" w:name="_Toc377731627"/>
      <w:bookmarkStart w:id="97" w:name="_Toc377731628"/>
      <w:bookmarkStart w:id="98" w:name="_Toc377731629"/>
      <w:bookmarkStart w:id="99" w:name="_Toc377731630"/>
      <w:bookmarkStart w:id="100" w:name="_Toc377731631"/>
      <w:bookmarkStart w:id="101" w:name="_Toc377731632"/>
      <w:bookmarkStart w:id="102" w:name="_Toc377731633"/>
      <w:bookmarkStart w:id="103" w:name="_Toc377731634"/>
      <w:bookmarkStart w:id="104" w:name="_Toc377731635"/>
      <w:bookmarkStart w:id="105" w:name="_Toc377731636"/>
      <w:bookmarkStart w:id="106" w:name="_Toc377731637"/>
      <w:bookmarkStart w:id="107" w:name="_Toc377731638"/>
      <w:bookmarkStart w:id="108" w:name="_Toc377731639"/>
      <w:bookmarkStart w:id="109" w:name="_Toc377731644"/>
      <w:bookmarkStart w:id="110" w:name="_Toc377731648"/>
      <w:bookmarkStart w:id="111" w:name="_Toc377731649"/>
      <w:bookmarkStart w:id="112" w:name="_Toc377731650"/>
      <w:bookmarkStart w:id="113" w:name="_Toc377731651"/>
      <w:bookmarkStart w:id="114" w:name="_Toc377731652"/>
      <w:bookmarkStart w:id="115" w:name="_Toc377731653"/>
      <w:bookmarkStart w:id="116" w:name="_Toc377731654"/>
      <w:bookmarkStart w:id="117" w:name="_Toc377731655"/>
      <w:bookmarkStart w:id="118" w:name="_Toc377731656"/>
      <w:bookmarkStart w:id="119" w:name="_Toc377731657"/>
      <w:bookmarkStart w:id="120" w:name="_Toc377731658"/>
      <w:bookmarkStart w:id="121" w:name="_Toc377731659"/>
      <w:bookmarkStart w:id="122" w:name="_Toc377731761"/>
      <w:bookmarkStart w:id="123" w:name="_Toc377731766"/>
      <w:bookmarkStart w:id="124" w:name="_Toc377731767"/>
      <w:bookmarkStart w:id="125" w:name="_Toc377731768"/>
      <w:bookmarkStart w:id="126" w:name="_Hlt255199431"/>
      <w:bookmarkStart w:id="127" w:name="_Toc377731769"/>
      <w:bookmarkStart w:id="128" w:name="_Toc377731770"/>
      <w:bookmarkStart w:id="129" w:name="_Toc377731771"/>
      <w:bookmarkStart w:id="130" w:name="_Toc377731772"/>
      <w:bookmarkStart w:id="131" w:name="_Toc377731773"/>
      <w:bookmarkStart w:id="132" w:name="_Toc377731774"/>
      <w:bookmarkStart w:id="133" w:name="_Toc377731775"/>
      <w:bookmarkStart w:id="134" w:name="_Toc377731776"/>
      <w:bookmarkStart w:id="135" w:name="_Toc377731777"/>
      <w:bookmarkStart w:id="136" w:name="_Toc377731778"/>
      <w:bookmarkStart w:id="137" w:name="_Toc377731779"/>
      <w:bookmarkStart w:id="138" w:name="_Toc377731780"/>
      <w:bookmarkStart w:id="139" w:name="_Toc377731781"/>
      <w:bookmarkStart w:id="140" w:name="_Toc377731786"/>
      <w:bookmarkStart w:id="141" w:name="_Toc377731790"/>
      <w:bookmarkStart w:id="142" w:name="_Toc377731791"/>
      <w:bookmarkStart w:id="143" w:name="_Toc377731792"/>
      <w:bookmarkStart w:id="144" w:name="_Toc377731793"/>
      <w:bookmarkStart w:id="145" w:name="_Toc377731794"/>
      <w:bookmarkStart w:id="146" w:name="_Toc377731795"/>
      <w:bookmarkStart w:id="147" w:name="_Toc377731796"/>
      <w:bookmarkStart w:id="148" w:name="_Toc377731797"/>
      <w:bookmarkStart w:id="149" w:name="_Toc377731798"/>
      <w:bookmarkStart w:id="150" w:name="_Toc377731799"/>
      <w:bookmarkStart w:id="151" w:name="_Toc254858792"/>
      <w:bookmarkStart w:id="152" w:name="_Toc401936999"/>
      <w:bookmarkStart w:id="153" w:name="_Toc175638923"/>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55769B">
        <w:rPr>
          <w:rFonts w:ascii="Times New Roman" w:eastAsia="Times New Roman" w:hAnsi="Times New Roman" w:cs="Times New Roman"/>
          <w:b/>
          <w:bCs/>
          <w:snapToGrid w:val="0"/>
          <w:sz w:val="28"/>
          <w:szCs w:val="28"/>
          <w:lang w:eastAsia="ru-RU"/>
        </w:rPr>
        <w:t xml:space="preserve">17. </w:t>
      </w:r>
      <w:bookmarkStart w:id="154" w:name="_Toc379807147"/>
      <w:r w:rsidRPr="0055769B">
        <w:rPr>
          <w:rFonts w:ascii="Times New Roman" w:eastAsia="Times New Roman" w:hAnsi="Times New Roman" w:cs="Times New Roman"/>
          <w:b/>
          <w:bCs/>
          <w:snapToGrid w:val="0"/>
          <w:sz w:val="28"/>
          <w:szCs w:val="28"/>
          <w:lang w:eastAsia="ru-RU"/>
        </w:rPr>
        <w:t>Размер обеспечения заявки на участие в конкурсе, порядок внесения денежных сре</w:t>
      </w:r>
      <w:proofErr w:type="gramStart"/>
      <w:r w:rsidRPr="0055769B">
        <w:rPr>
          <w:rFonts w:ascii="Times New Roman" w:eastAsia="Times New Roman" w:hAnsi="Times New Roman" w:cs="Times New Roman"/>
          <w:b/>
          <w:bCs/>
          <w:snapToGrid w:val="0"/>
          <w:sz w:val="28"/>
          <w:szCs w:val="28"/>
          <w:lang w:eastAsia="ru-RU"/>
        </w:rPr>
        <w:t>дств в к</w:t>
      </w:r>
      <w:proofErr w:type="gramEnd"/>
      <w:r w:rsidRPr="0055769B">
        <w:rPr>
          <w:rFonts w:ascii="Times New Roman" w:eastAsia="Times New Roman" w:hAnsi="Times New Roman" w:cs="Times New Roman"/>
          <w:b/>
          <w:bCs/>
          <w:snapToGrid w:val="0"/>
          <w:sz w:val="28"/>
          <w:szCs w:val="28"/>
          <w:lang w:eastAsia="ru-RU"/>
        </w:rPr>
        <w:t>ачестве обеспечения, а также условия банковской гарантии.</w:t>
      </w:r>
      <w:bookmarkEnd w:id="151"/>
      <w:bookmarkEnd w:id="152"/>
      <w:bookmarkEnd w:id="154"/>
    </w:p>
    <w:p w:rsidR="0055769B" w:rsidRPr="0055769B" w:rsidRDefault="0055769B" w:rsidP="0055769B">
      <w:pPr>
        <w:tabs>
          <w:tab w:val="left" w:pos="6987"/>
        </w:tabs>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b/>
          <w:sz w:val="28"/>
          <w:szCs w:val="28"/>
          <w:lang w:eastAsia="ru-RU"/>
        </w:rPr>
        <w:t>Обеспечение заявок:</w:t>
      </w:r>
      <w:r w:rsidRPr="0055769B">
        <w:rPr>
          <w:rFonts w:ascii="Times New Roman" w:eastAsia="Times New Roman" w:hAnsi="Times New Roman" w:cs="Times New Roman"/>
          <w:sz w:val="28"/>
          <w:szCs w:val="28"/>
          <w:lang w:eastAsia="ru-RU"/>
        </w:rPr>
        <w:t xml:space="preserve"> </w:t>
      </w:r>
    </w:p>
    <w:p w:rsidR="000E5C66" w:rsidRPr="000E5C66" w:rsidRDefault="000E5C66" w:rsidP="000E5C66">
      <w:pPr>
        <w:tabs>
          <w:tab w:val="left" w:pos="6987"/>
        </w:tabs>
        <w:spacing w:after="0" w:line="240" w:lineRule="auto"/>
        <w:jc w:val="both"/>
        <w:rPr>
          <w:rFonts w:ascii="Times New Roman" w:eastAsia="Times New Roman" w:hAnsi="Times New Roman" w:cs="Times New Roman"/>
          <w:bCs/>
          <w:sz w:val="28"/>
          <w:szCs w:val="28"/>
          <w:lang w:eastAsia="ru-RU"/>
        </w:rPr>
      </w:pPr>
      <w:r w:rsidRPr="000E5C66">
        <w:rPr>
          <w:rFonts w:ascii="Times New Roman" w:eastAsia="Times New Roman" w:hAnsi="Times New Roman" w:cs="Times New Roman"/>
          <w:bCs/>
          <w:sz w:val="28"/>
          <w:szCs w:val="28"/>
          <w:lang w:eastAsia="ru-RU"/>
        </w:rPr>
        <w:lastRenderedPageBreak/>
        <w:t xml:space="preserve">Размер обеспечения в соответствии с требованиями статьи 44 Федерального закона № 44-ФЗ устанавливается в размере 5 % от начальной (максимальной) цены договора, что составляет 28 842 (Двадцать восемь тысяч восемьсот сорок два) рубля и может предоставляться Участником закупки путем внесения денежных средств или банковской гарантией. Выбор способа обеспечения осуществляется Участником закупки. </w:t>
      </w:r>
    </w:p>
    <w:p w:rsidR="000E5C66" w:rsidRDefault="000E5C66" w:rsidP="000E5C66">
      <w:pPr>
        <w:tabs>
          <w:tab w:val="left" w:pos="6987"/>
        </w:tabs>
        <w:spacing w:after="0" w:line="240" w:lineRule="auto"/>
        <w:jc w:val="both"/>
        <w:rPr>
          <w:rFonts w:ascii="Times New Roman" w:eastAsia="Times New Roman" w:hAnsi="Times New Roman" w:cs="Times New Roman"/>
          <w:bCs/>
          <w:sz w:val="28"/>
          <w:szCs w:val="28"/>
          <w:lang w:eastAsia="ru-RU"/>
        </w:rPr>
      </w:pPr>
      <w:r w:rsidRPr="000E5C66">
        <w:rPr>
          <w:rFonts w:ascii="Times New Roman" w:eastAsia="Times New Roman" w:hAnsi="Times New Roman" w:cs="Times New Roman"/>
          <w:bCs/>
          <w:sz w:val="28"/>
          <w:szCs w:val="28"/>
          <w:lang w:eastAsia="ru-RU"/>
        </w:rPr>
        <w:t>Денежные средства вносятся на расчетный счет по следующим реквизитам:</w:t>
      </w:r>
    </w:p>
    <w:p w:rsidR="00A62185" w:rsidRPr="000E5C66" w:rsidRDefault="00A62185" w:rsidP="000E5C66">
      <w:pPr>
        <w:tabs>
          <w:tab w:val="left" w:pos="6987"/>
        </w:tabs>
        <w:spacing w:after="0" w:line="240" w:lineRule="auto"/>
        <w:jc w:val="both"/>
        <w:rPr>
          <w:rFonts w:ascii="Times New Roman" w:eastAsia="Times New Roman" w:hAnsi="Times New Roman" w:cs="Times New Roman"/>
          <w:bCs/>
          <w:sz w:val="28"/>
          <w:szCs w:val="28"/>
          <w:lang w:eastAsia="ru-RU"/>
        </w:rPr>
      </w:pPr>
    </w:p>
    <w:p w:rsidR="00A62185" w:rsidRPr="00A62185" w:rsidRDefault="00A62185" w:rsidP="00A62185">
      <w:pPr>
        <w:shd w:val="clear" w:color="auto" w:fill="FFFFFF"/>
        <w:suppressAutoHyphens/>
        <w:spacing w:after="0" w:line="360" w:lineRule="auto"/>
        <w:rPr>
          <w:rFonts w:ascii="Times New Roman" w:eastAsia="Times New Roman" w:hAnsi="Times New Roman" w:cs="Times New Roman"/>
          <w:b/>
          <w:kern w:val="1"/>
          <w:sz w:val="28"/>
          <w:szCs w:val="28"/>
          <w:lang w:eastAsia="hi-IN" w:bidi="hi-IN"/>
        </w:rPr>
      </w:pPr>
      <w:r w:rsidRPr="00A62185">
        <w:rPr>
          <w:rFonts w:ascii="Times New Roman" w:eastAsia="Times New Roman" w:hAnsi="Times New Roman" w:cs="Times New Roman"/>
          <w:kern w:val="1"/>
          <w:sz w:val="28"/>
          <w:szCs w:val="28"/>
          <w:lang w:eastAsia="hi-IN" w:bidi="hi-IN"/>
        </w:rPr>
        <w:t>Полное наименование:</w:t>
      </w:r>
      <w:r w:rsidRPr="00A62185">
        <w:rPr>
          <w:rFonts w:ascii="Times New Roman" w:eastAsia="Times New Roman" w:hAnsi="Times New Roman" w:cs="Times New Roman"/>
          <w:b/>
          <w:kern w:val="1"/>
          <w:sz w:val="28"/>
          <w:szCs w:val="28"/>
          <w:lang w:eastAsia="hi-IN" w:bidi="hi-IN"/>
        </w:rPr>
        <w:t xml:space="preserve"> Открытое акционерное общество «Мурманэнергосбыт».</w:t>
      </w:r>
    </w:p>
    <w:p w:rsidR="00A62185" w:rsidRPr="00A62185" w:rsidRDefault="00A62185" w:rsidP="00A62185">
      <w:pPr>
        <w:shd w:val="clear" w:color="auto" w:fill="FFFFFF"/>
        <w:suppressAutoHyphens/>
        <w:spacing w:after="0" w:line="360" w:lineRule="auto"/>
        <w:rPr>
          <w:rFonts w:ascii="Times New Roman" w:eastAsia="Times New Roman" w:hAnsi="Times New Roman" w:cs="Times New Roman"/>
          <w:b/>
          <w:kern w:val="1"/>
          <w:sz w:val="28"/>
          <w:szCs w:val="28"/>
          <w:lang w:eastAsia="hi-IN" w:bidi="hi-IN"/>
        </w:rPr>
      </w:pPr>
      <w:r w:rsidRPr="00A62185">
        <w:rPr>
          <w:rFonts w:ascii="Times New Roman" w:eastAsia="Times New Roman" w:hAnsi="Times New Roman" w:cs="Times New Roman"/>
          <w:kern w:val="1"/>
          <w:sz w:val="28"/>
          <w:szCs w:val="28"/>
          <w:lang w:eastAsia="hi-IN" w:bidi="hi-IN"/>
        </w:rPr>
        <w:t>Сокращенное наименование:</w:t>
      </w:r>
      <w:r w:rsidRPr="00A62185">
        <w:rPr>
          <w:rFonts w:ascii="Times New Roman" w:eastAsia="Times New Roman" w:hAnsi="Times New Roman" w:cs="Times New Roman"/>
          <w:b/>
          <w:kern w:val="1"/>
          <w:sz w:val="28"/>
          <w:szCs w:val="28"/>
          <w:lang w:eastAsia="hi-IN" w:bidi="hi-IN"/>
        </w:rPr>
        <w:t xml:space="preserve"> ОАО «Мурманэнергосбыт».</w:t>
      </w:r>
    </w:p>
    <w:p w:rsidR="00A62185" w:rsidRPr="00A62185" w:rsidRDefault="00A62185" w:rsidP="00A62185">
      <w:pPr>
        <w:shd w:val="clear" w:color="auto" w:fill="FFFFFF"/>
        <w:suppressAutoHyphens/>
        <w:spacing w:after="0" w:line="360" w:lineRule="auto"/>
        <w:ind w:right="-5191"/>
        <w:rPr>
          <w:rFonts w:ascii="Times New Roman" w:eastAsia="Times New Roman" w:hAnsi="Times New Roman" w:cs="Times New Roman"/>
          <w:kern w:val="1"/>
          <w:sz w:val="28"/>
          <w:szCs w:val="28"/>
          <w:lang w:eastAsia="hi-IN" w:bidi="hi-IN"/>
        </w:rPr>
      </w:pPr>
      <w:r w:rsidRPr="00A62185">
        <w:rPr>
          <w:rFonts w:ascii="Times New Roman" w:eastAsia="Times New Roman" w:hAnsi="Times New Roman" w:cs="Times New Roman"/>
          <w:b/>
          <w:kern w:val="1"/>
          <w:sz w:val="28"/>
          <w:szCs w:val="28"/>
          <w:lang w:eastAsia="hi-IN" w:bidi="hi-IN"/>
        </w:rPr>
        <w:t>ИНН</w:t>
      </w:r>
      <w:r w:rsidRPr="00A62185">
        <w:rPr>
          <w:rFonts w:ascii="Times New Roman" w:eastAsia="Times New Roman" w:hAnsi="Times New Roman" w:cs="Times New Roman"/>
          <w:kern w:val="1"/>
          <w:sz w:val="28"/>
          <w:szCs w:val="28"/>
          <w:lang w:eastAsia="hi-IN" w:bidi="hi-IN"/>
        </w:rPr>
        <w:t xml:space="preserve"> 519 090 71 39, </w:t>
      </w:r>
      <w:r w:rsidRPr="00A62185">
        <w:rPr>
          <w:rFonts w:ascii="Times New Roman" w:eastAsia="Times New Roman" w:hAnsi="Times New Roman" w:cs="Times New Roman"/>
          <w:b/>
          <w:kern w:val="1"/>
          <w:sz w:val="28"/>
          <w:szCs w:val="28"/>
          <w:lang w:eastAsia="hi-IN" w:bidi="hi-IN"/>
        </w:rPr>
        <w:t>КПП</w:t>
      </w:r>
      <w:r w:rsidRPr="00A62185">
        <w:rPr>
          <w:rFonts w:ascii="Times New Roman" w:eastAsia="Times New Roman" w:hAnsi="Times New Roman" w:cs="Times New Roman"/>
          <w:kern w:val="1"/>
          <w:sz w:val="28"/>
          <w:szCs w:val="28"/>
          <w:lang w:eastAsia="hi-IN" w:bidi="hi-IN"/>
        </w:rPr>
        <w:t xml:space="preserve"> 519 950 001,</w:t>
      </w:r>
    </w:p>
    <w:p w:rsidR="00A62185" w:rsidRPr="00A62185" w:rsidRDefault="00360526" w:rsidP="00A62185">
      <w:pPr>
        <w:shd w:val="clear" w:color="auto" w:fill="FFFFFF"/>
        <w:suppressAutoHyphens/>
        <w:spacing w:after="0" w:line="360" w:lineRule="auto"/>
        <w:rPr>
          <w:rFonts w:ascii="Times New Roman" w:eastAsia="Times New Roman" w:hAnsi="Times New Roman" w:cs="Times New Roman"/>
          <w:kern w:val="1"/>
          <w:sz w:val="28"/>
          <w:szCs w:val="28"/>
          <w:lang w:eastAsia="hi-IN" w:bidi="hi-IN"/>
        </w:rPr>
      </w:pPr>
      <w:r>
        <w:rPr>
          <w:rFonts w:ascii="Times New Roman" w:eastAsia="Times New Roman" w:hAnsi="Times New Roman" w:cs="Times New Roman"/>
          <w:kern w:val="1"/>
          <w:sz w:val="28"/>
          <w:szCs w:val="28"/>
          <w:lang w:eastAsia="hi-IN" w:bidi="hi-IN"/>
        </w:rPr>
        <w:t>в филиале ГПБ (</w:t>
      </w:r>
      <w:r w:rsidR="00A62185" w:rsidRPr="00A62185">
        <w:rPr>
          <w:rFonts w:ascii="Times New Roman" w:eastAsia="Times New Roman" w:hAnsi="Times New Roman" w:cs="Times New Roman"/>
          <w:kern w:val="1"/>
          <w:sz w:val="28"/>
          <w:szCs w:val="28"/>
          <w:lang w:eastAsia="hi-IN" w:bidi="hi-IN"/>
        </w:rPr>
        <w:t>АО) в г. Санкт-Петербург г. Санкт-Петербург</w:t>
      </w:r>
    </w:p>
    <w:p w:rsidR="00A62185" w:rsidRPr="00A62185" w:rsidRDefault="00A62185" w:rsidP="00A62185">
      <w:pPr>
        <w:shd w:val="clear" w:color="auto" w:fill="FFFFFF"/>
        <w:suppressAutoHyphens/>
        <w:spacing w:after="0" w:line="360" w:lineRule="auto"/>
        <w:rPr>
          <w:rFonts w:ascii="Times New Roman" w:eastAsia="Times New Roman" w:hAnsi="Times New Roman" w:cs="Times New Roman"/>
          <w:kern w:val="1"/>
          <w:sz w:val="28"/>
          <w:szCs w:val="28"/>
          <w:lang w:eastAsia="hi-IN" w:bidi="hi-IN"/>
        </w:rPr>
      </w:pPr>
      <w:proofErr w:type="gramStart"/>
      <w:r w:rsidRPr="00A62185">
        <w:rPr>
          <w:rFonts w:ascii="Times New Roman" w:eastAsia="Times New Roman" w:hAnsi="Times New Roman" w:cs="Times New Roman"/>
          <w:b/>
          <w:kern w:val="1"/>
          <w:sz w:val="28"/>
          <w:szCs w:val="28"/>
          <w:lang w:eastAsia="hi-IN" w:bidi="hi-IN"/>
        </w:rPr>
        <w:t>р</w:t>
      </w:r>
      <w:proofErr w:type="gramEnd"/>
      <w:r w:rsidRPr="00A62185">
        <w:rPr>
          <w:rFonts w:ascii="Times New Roman" w:eastAsia="Times New Roman" w:hAnsi="Times New Roman" w:cs="Times New Roman"/>
          <w:b/>
          <w:kern w:val="1"/>
          <w:sz w:val="28"/>
          <w:szCs w:val="28"/>
          <w:lang w:eastAsia="hi-IN" w:bidi="hi-IN"/>
        </w:rPr>
        <w:t>/</w:t>
      </w:r>
      <w:proofErr w:type="spellStart"/>
      <w:r w:rsidRPr="00A62185">
        <w:rPr>
          <w:rFonts w:ascii="Times New Roman" w:eastAsia="Times New Roman" w:hAnsi="Times New Roman" w:cs="Times New Roman"/>
          <w:b/>
          <w:kern w:val="1"/>
          <w:sz w:val="28"/>
          <w:szCs w:val="28"/>
          <w:lang w:eastAsia="hi-IN" w:bidi="hi-IN"/>
        </w:rPr>
        <w:t>сч</w:t>
      </w:r>
      <w:proofErr w:type="spellEnd"/>
      <w:r w:rsidRPr="00A62185">
        <w:rPr>
          <w:rFonts w:ascii="Times New Roman" w:eastAsia="Times New Roman" w:hAnsi="Times New Roman" w:cs="Times New Roman"/>
          <w:kern w:val="1"/>
          <w:sz w:val="28"/>
          <w:szCs w:val="28"/>
          <w:lang w:eastAsia="hi-IN" w:bidi="hi-IN"/>
        </w:rPr>
        <w:t xml:space="preserve"> № 407 028 103 000 010 030 64</w:t>
      </w:r>
    </w:p>
    <w:p w:rsidR="00A62185" w:rsidRPr="00A62185" w:rsidRDefault="00A62185" w:rsidP="00A62185">
      <w:pPr>
        <w:shd w:val="clear" w:color="auto" w:fill="FFFFFF"/>
        <w:suppressAutoHyphens/>
        <w:spacing w:after="0" w:line="360" w:lineRule="auto"/>
        <w:rPr>
          <w:rFonts w:ascii="Times New Roman" w:eastAsia="Times New Roman" w:hAnsi="Times New Roman" w:cs="Times New Roman"/>
          <w:kern w:val="1"/>
          <w:sz w:val="28"/>
          <w:szCs w:val="28"/>
          <w:lang w:eastAsia="hi-IN" w:bidi="hi-IN"/>
        </w:rPr>
      </w:pPr>
      <w:r w:rsidRPr="00A62185">
        <w:rPr>
          <w:rFonts w:ascii="Times New Roman" w:eastAsia="Times New Roman" w:hAnsi="Times New Roman" w:cs="Times New Roman"/>
          <w:b/>
          <w:kern w:val="1"/>
          <w:sz w:val="28"/>
          <w:szCs w:val="28"/>
          <w:lang w:eastAsia="hi-IN" w:bidi="hi-IN"/>
        </w:rPr>
        <w:t>к/</w:t>
      </w:r>
      <w:proofErr w:type="spellStart"/>
      <w:r w:rsidRPr="00A62185">
        <w:rPr>
          <w:rFonts w:ascii="Times New Roman" w:eastAsia="Times New Roman" w:hAnsi="Times New Roman" w:cs="Times New Roman"/>
          <w:b/>
          <w:kern w:val="1"/>
          <w:sz w:val="28"/>
          <w:szCs w:val="28"/>
          <w:lang w:eastAsia="hi-IN" w:bidi="hi-IN"/>
        </w:rPr>
        <w:t>сч</w:t>
      </w:r>
      <w:proofErr w:type="spellEnd"/>
      <w:r w:rsidRPr="00A62185">
        <w:rPr>
          <w:rFonts w:ascii="Times New Roman" w:eastAsia="Times New Roman" w:hAnsi="Times New Roman" w:cs="Times New Roman"/>
          <w:kern w:val="1"/>
          <w:sz w:val="28"/>
          <w:szCs w:val="28"/>
          <w:lang w:eastAsia="hi-IN" w:bidi="hi-IN"/>
        </w:rPr>
        <w:t xml:space="preserve"> № 301 018 102 000 000 008 27</w:t>
      </w:r>
    </w:p>
    <w:p w:rsidR="00A62185" w:rsidRPr="00A62185" w:rsidRDefault="00A62185" w:rsidP="00A62185">
      <w:pPr>
        <w:shd w:val="clear" w:color="auto" w:fill="FFFFFF"/>
        <w:suppressAutoHyphens/>
        <w:spacing w:after="0" w:line="360" w:lineRule="auto"/>
        <w:ind w:right="-5191"/>
        <w:rPr>
          <w:rFonts w:ascii="Times New Roman" w:eastAsia="Times New Roman" w:hAnsi="Times New Roman" w:cs="Times New Roman"/>
          <w:b/>
          <w:kern w:val="1"/>
          <w:sz w:val="28"/>
          <w:szCs w:val="28"/>
          <w:lang w:eastAsia="hi-IN" w:bidi="hi-IN"/>
        </w:rPr>
      </w:pPr>
      <w:r w:rsidRPr="00A62185">
        <w:rPr>
          <w:rFonts w:ascii="Times New Roman" w:eastAsia="Times New Roman" w:hAnsi="Times New Roman" w:cs="Times New Roman"/>
          <w:b/>
          <w:kern w:val="1"/>
          <w:sz w:val="28"/>
          <w:szCs w:val="28"/>
          <w:lang w:eastAsia="hi-IN" w:bidi="hi-IN"/>
        </w:rPr>
        <w:t>БИК</w:t>
      </w:r>
      <w:r w:rsidRPr="00A62185">
        <w:rPr>
          <w:rFonts w:ascii="Times New Roman" w:eastAsia="Times New Roman" w:hAnsi="Times New Roman" w:cs="Times New Roman"/>
          <w:kern w:val="1"/>
          <w:sz w:val="28"/>
          <w:szCs w:val="28"/>
          <w:lang w:eastAsia="hi-IN" w:bidi="hi-IN"/>
        </w:rPr>
        <w:t xml:space="preserve"> 044 030 827</w:t>
      </w:r>
      <w:r w:rsidRPr="00A62185">
        <w:rPr>
          <w:rFonts w:ascii="Times New Roman" w:eastAsia="Times New Roman" w:hAnsi="Times New Roman" w:cs="Times New Roman"/>
          <w:b/>
          <w:kern w:val="1"/>
          <w:sz w:val="28"/>
          <w:szCs w:val="28"/>
          <w:lang w:eastAsia="hi-IN" w:bidi="hi-IN"/>
        </w:rPr>
        <w:t xml:space="preserve"> </w:t>
      </w:r>
    </w:p>
    <w:p w:rsidR="000E5C66" w:rsidRPr="000E5C66" w:rsidRDefault="000E5C66" w:rsidP="000E5C66">
      <w:pPr>
        <w:shd w:val="clear" w:color="auto" w:fill="FFFFFF"/>
        <w:spacing w:after="0" w:line="360" w:lineRule="auto"/>
        <w:rPr>
          <w:rFonts w:ascii="Times New Roman" w:eastAsia="Times New Roman" w:hAnsi="Times New Roman" w:cs="Times New Roman"/>
          <w:b/>
          <w:sz w:val="24"/>
          <w:szCs w:val="24"/>
          <w:u w:val="single"/>
          <w:lang w:eastAsia="ru-RU"/>
        </w:rPr>
      </w:pPr>
    </w:p>
    <w:p w:rsidR="000E5C66" w:rsidRPr="000E5C66" w:rsidRDefault="000E5C66" w:rsidP="000E5C66">
      <w:pPr>
        <w:tabs>
          <w:tab w:val="left" w:pos="6987"/>
        </w:tabs>
        <w:spacing w:after="0" w:line="240" w:lineRule="auto"/>
        <w:jc w:val="both"/>
        <w:rPr>
          <w:rFonts w:ascii="Times New Roman" w:eastAsia="Times New Roman" w:hAnsi="Times New Roman" w:cs="Times New Roman"/>
          <w:bCs/>
          <w:sz w:val="28"/>
          <w:szCs w:val="28"/>
          <w:lang w:eastAsia="ru-RU"/>
        </w:rPr>
      </w:pPr>
      <w:r w:rsidRPr="000E5C66">
        <w:rPr>
          <w:rFonts w:ascii="Times New Roman" w:eastAsia="Times New Roman" w:hAnsi="Times New Roman" w:cs="Times New Roman"/>
          <w:bCs/>
          <w:sz w:val="28"/>
          <w:szCs w:val="28"/>
          <w:lang w:eastAsia="ru-RU"/>
        </w:rPr>
        <w:t xml:space="preserve">Срок действия банковской гарантии, предоставленной в качестве обеспечения заявки, должен составлять не менее чем два месяца </w:t>
      </w:r>
      <w:proofErr w:type="gramStart"/>
      <w:r w:rsidRPr="000E5C66">
        <w:rPr>
          <w:rFonts w:ascii="Times New Roman" w:eastAsia="Times New Roman" w:hAnsi="Times New Roman" w:cs="Times New Roman"/>
          <w:bCs/>
          <w:sz w:val="28"/>
          <w:szCs w:val="28"/>
          <w:lang w:eastAsia="ru-RU"/>
        </w:rPr>
        <w:t>с даты окончания</w:t>
      </w:r>
      <w:proofErr w:type="gramEnd"/>
      <w:r w:rsidRPr="000E5C66">
        <w:rPr>
          <w:rFonts w:ascii="Times New Roman" w:eastAsia="Times New Roman" w:hAnsi="Times New Roman" w:cs="Times New Roman"/>
          <w:bCs/>
          <w:sz w:val="28"/>
          <w:szCs w:val="28"/>
          <w:lang w:eastAsia="ru-RU"/>
        </w:rPr>
        <w:t xml:space="preserve"> срока подачи заявок.</w:t>
      </w:r>
    </w:p>
    <w:p w:rsidR="000E5C66" w:rsidRPr="000E5C66" w:rsidRDefault="000E5C66" w:rsidP="000E5C66">
      <w:pPr>
        <w:tabs>
          <w:tab w:val="left" w:pos="6987"/>
        </w:tabs>
        <w:spacing w:after="0" w:line="240" w:lineRule="auto"/>
        <w:jc w:val="both"/>
        <w:rPr>
          <w:rFonts w:ascii="Times New Roman" w:eastAsia="Times New Roman" w:hAnsi="Times New Roman" w:cs="Times New Roman"/>
          <w:bCs/>
          <w:sz w:val="28"/>
          <w:szCs w:val="28"/>
          <w:lang w:eastAsia="ru-RU"/>
        </w:rPr>
      </w:pPr>
      <w:r w:rsidRPr="000E5C66">
        <w:rPr>
          <w:rFonts w:ascii="Times New Roman" w:eastAsia="Times New Roman" w:hAnsi="Times New Roman" w:cs="Times New Roman"/>
          <w:bCs/>
          <w:sz w:val="28"/>
          <w:szCs w:val="28"/>
          <w:lang w:eastAsia="ru-RU"/>
        </w:rPr>
        <w:t>Банковская гарантия должна отвечать требованиям, установленным статьей 45 Федерального закона № 44-ФЗ.</w:t>
      </w:r>
    </w:p>
    <w:p w:rsidR="000E5C66" w:rsidRPr="000E5C66" w:rsidRDefault="000E5C66" w:rsidP="000E5C66">
      <w:pPr>
        <w:tabs>
          <w:tab w:val="left" w:pos="6987"/>
        </w:tabs>
        <w:spacing w:after="0" w:line="240" w:lineRule="auto"/>
        <w:jc w:val="both"/>
        <w:rPr>
          <w:rFonts w:ascii="Times New Roman" w:eastAsia="Times New Roman" w:hAnsi="Times New Roman" w:cs="Times New Roman"/>
          <w:bCs/>
          <w:sz w:val="28"/>
          <w:szCs w:val="28"/>
          <w:lang w:eastAsia="ru-RU"/>
        </w:rPr>
      </w:pPr>
      <w:r w:rsidRPr="000E5C66">
        <w:rPr>
          <w:rFonts w:ascii="Times New Roman" w:eastAsia="Times New Roman" w:hAnsi="Times New Roman" w:cs="Times New Roman"/>
          <w:bCs/>
          <w:sz w:val="28"/>
          <w:szCs w:val="28"/>
          <w:lang w:eastAsia="ru-RU"/>
        </w:rPr>
        <w:t>Документы, подтверждающие внесение обеспечения заявки на участие в конкурсе - платежное поручение, подтверждающее перечисление денежных сре</w:t>
      </w:r>
      <w:proofErr w:type="gramStart"/>
      <w:r w:rsidRPr="000E5C66">
        <w:rPr>
          <w:rFonts w:ascii="Times New Roman" w:eastAsia="Times New Roman" w:hAnsi="Times New Roman" w:cs="Times New Roman"/>
          <w:bCs/>
          <w:sz w:val="28"/>
          <w:szCs w:val="28"/>
          <w:lang w:eastAsia="ru-RU"/>
        </w:rPr>
        <w:t>дств в к</w:t>
      </w:r>
      <w:proofErr w:type="gramEnd"/>
      <w:r w:rsidRPr="000E5C66">
        <w:rPr>
          <w:rFonts w:ascii="Times New Roman" w:eastAsia="Times New Roman" w:hAnsi="Times New Roman" w:cs="Times New Roman"/>
          <w:bCs/>
          <w:sz w:val="28"/>
          <w:szCs w:val="28"/>
          <w:lang w:eastAsia="ru-RU"/>
        </w:rPr>
        <w:t>ачестве обеспечения заявки на участие в конкурсе с отметкой банка, или заверенная банком копия этого платежного поручения либо включенная в реестр банковских гарантий банковская гарантия. Соответствующие документы должны быть представлены Участником закупки в составе документов, входящих в заявку на участие в конкурсе.</w:t>
      </w:r>
    </w:p>
    <w:p w:rsidR="000E5C66" w:rsidRPr="000E5C66" w:rsidRDefault="000E5C66" w:rsidP="000E5C66">
      <w:pPr>
        <w:tabs>
          <w:tab w:val="left" w:pos="6987"/>
        </w:tabs>
        <w:spacing w:after="0" w:line="240" w:lineRule="auto"/>
        <w:jc w:val="both"/>
        <w:rPr>
          <w:rFonts w:ascii="Times New Roman" w:eastAsia="Times New Roman" w:hAnsi="Times New Roman" w:cs="Times New Roman"/>
          <w:bCs/>
          <w:sz w:val="28"/>
          <w:szCs w:val="28"/>
          <w:lang w:eastAsia="ru-RU"/>
        </w:rPr>
      </w:pPr>
      <w:r w:rsidRPr="000E5C66">
        <w:rPr>
          <w:rFonts w:ascii="Times New Roman" w:eastAsia="Times New Roman" w:hAnsi="Times New Roman" w:cs="Times New Roman"/>
          <w:bCs/>
          <w:sz w:val="28"/>
          <w:szCs w:val="28"/>
          <w:lang w:eastAsia="ru-RU"/>
        </w:rPr>
        <w:t xml:space="preserve">Возврат обеспечения участникам производится в соответствии с положениями статьи 44 Федерального закона № 44-ФЗ в течение не более чем пяти рабочих дней </w:t>
      </w:r>
      <w:proofErr w:type="gramStart"/>
      <w:r w:rsidRPr="000E5C66">
        <w:rPr>
          <w:rFonts w:ascii="Times New Roman" w:eastAsia="Times New Roman" w:hAnsi="Times New Roman" w:cs="Times New Roman"/>
          <w:bCs/>
          <w:sz w:val="28"/>
          <w:szCs w:val="28"/>
          <w:lang w:eastAsia="ru-RU"/>
        </w:rPr>
        <w:t>с даты наступления</w:t>
      </w:r>
      <w:proofErr w:type="gramEnd"/>
      <w:r w:rsidRPr="000E5C66">
        <w:rPr>
          <w:rFonts w:ascii="Times New Roman" w:eastAsia="Times New Roman" w:hAnsi="Times New Roman" w:cs="Times New Roman"/>
          <w:bCs/>
          <w:sz w:val="28"/>
          <w:szCs w:val="28"/>
          <w:lang w:eastAsia="ru-RU"/>
        </w:rPr>
        <w:t xml:space="preserve"> одного из следующих случаев:</w:t>
      </w:r>
    </w:p>
    <w:p w:rsidR="000E5C66" w:rsidRPr="000E5C66" w:rsidRDefault="000E5C66" w:rsidP="000E5C66">
      <w:pPr>
        <w:tabs>
          <w:tab w:val="left" w:pos="6987"/>
        </w:tabs>
        <w:spacing w:after="0" w:line="240" w:lineRule="auto"/>
        <w:jc w:val="both"/>
        <w:rPr>
          <w:rFonts w:ascii="Times New Roman" w:eastAsia="Times New Roman" w:hAnsi="Times New Roman" w:cs="Times New Roman"/>
          <w:bCs/>
          <w:sz w:val="28"/>
          <w:szCs w:val="28"/>
          <w:lang w:eastAsia="ru-RU"/>
        </w:rPr>
      </w:pPr>
      <w:r w:rsidRPr="000E5C66">
        <w:rPr>
          <w:rFonts w:ascii="Times New Roman" w:eastAsia="Times New Roman" w:hAnsi="Times New Roman" w:cs="Times New Roman"/>
          <w:bCs/>
          <w:sz w:val="28"/>
          <w:szCs w:val="28"/>
          <w:lang w:eastAsia="ru-RU"/>
        </w:rPr>
        <w:t>1) подписание протокола оценки и сопоставления заявок на участие в конкурсе. При этом возврат осуществляется в отношении денежных сре</w:t>
      </w:r>
      <w:proofErr w:type="gramStart"/>
      <w:r w:rsidRPr="000E5C66">
        <w:rPr>
          <w:rFonts w:ascii="Times New Roman" w:eastAsia="Times New Roman" w:hAnsi="Times New Roman" w:cs="Times New Roman"/>
          <w:bCs/>
          <w:sz w:val="28"/>
          <w:szCs w:val="28"/>
          <w:lang w:eastAsia="ru-RU"/>
        </w:rPr>
        <w:t>дств вс</w:t>
      </w:r>
      <w:proofErr w:type="gramEnd"/>
      <w:r w:rsidRPr="000E5C66">
        <w:rPr>
          <w:rFonts w:ascii="Times New Roman" w:eastAsia="Times New Roman" w:hAnsi="Times New Roman" w:cs="Times New Roman"/>
          <w:bCs/>
          <w:sz w:val="28"/>
          <w:szCs w:val="28"/>
          <w:lang w:eastAsia="ru-RU"/>
        </w:rPr>
        <w:t>ех Участников закупки, за исключением Победителя, которому такие денежные средства возвращаются после заключения контракта;</w:t>
      </w:r>
    </w:p>
    <w:p w:rsidR="000E5C66" w:rsidRPr="000E5C66" w:rsidRDefault="000E5C66" w:rsidP="000E5C66">
      <w:pPr>
        <w:tabs>
          <w:tab w:val="left" w:pos="6987"/>
        </w:tabs>
        <w:spacing w:after="0" w:line="240" w:lineRule="auto"/>
        <w:jc w:val="both"/>
        <w:rPr>
          <w:rFonts w:ascii="Times New Roman" w:eastAsia="Times New Roman" w:hAnsi="Times New Roman" w:cs="Times New Roman"/>
          <w:bCs/>
          <w:sz w:val="28"/>
          <w:szCs w:val="28"/>
          <w:lang w:eastAsia="ru-RU"/>
        </w:rPr>
      </w:pPr>
      <w:r w:rsidRPr="000E5C66">
        <w:rPr>
          <w:rFonts w:ascii="Times New Roman" w:eastAsia="Times New Roman" w:hAnsi="Times New Roman" w:cs="Times New Roman"/>
          <w:bCs/>
          <w:sz w:val="28"/>
          <w:szCs w:val="28"/>
          <w:lang w:eastAsia="ru-RU"/>
        </w:rPr>
        <w:t>2) отмена определения исполнителя;</w:t>
      </w:r>
    </w:p>
    <w:p w:rsidR="000E5C66" w:rsidRPr="000E5C66" w:rsidRDefault="000E5C66" w:rsidP="000E5C66">
      <w:pPr>
        <w:tabs>
          <w:tab w:val="left" w:pos="6987"/>
        </w:tabs>
        <w:spacing w:after="0" w:line="240" w:lineRule="auto"/>
        <w:jc w:val="both"/>
        <w:rPr>
          <w:rFonts w:ascii="Times New Roman" w:eastAsia="Times New Roman" w:hAnsi="Times New Roman" w:cs="Times New Roman"/>
          <w:bCs/>
          <w:sz w:val="28"/>
          <w:szCs w:val="28"/>
          <w:lang w:eastAsia="ru-RU"/>
        </w:rPr>
      </w:pPr>
      <w:r w:rsidRPr="000E5C66">
        <w:rPr>
          <w:rFonts w:ascii="Times New Roman" w:eastAsia="Times New Roman" w:hAnsi="Times New Roman" w:cs="Times New Roman"/>
          <w:bCs/>
          <w:sz w:val="28"/>
          <w:szCs w:val="28"/>
          <w:lang w:eastAsia="ru-RU"/>
        </w:rPr>
        <w:lastRenderedPageBreak/>
        <w:t>3) отклонение заявки Участника закупки;</w:t>
      </w:r>
    </w:p>
    <w:p w:rsidR="000E5C66" w:rsidRPr="000E5C66" w:rsidRDefault="000E5C66" w:rsidP="000E5C66">
      <w:pPr>
        <w:tabs>
          <w:tab w:val="left" w:pos="6987"/>
        </w:tabs>
        <w:spacing w:after="0" w:line="240" w:lineRule="auto"/>
        <w:jc w:val="both"/>
        <w:rPr>
          <w:rFonts w:ascii="Times New Roman" w:eastAsia="Times New Roman" w:hAnsi="Times New Roman" w:cs="Times New Roman"/>
          <w:bCs/>
          <w:sz w:val="28"/>
          <w:szCs w:val="28"/>
          <w:lang w:eastAsia="ru-RU"/>
        </w:rPr>
      </w:pPr>
      <w:r w:rsidRPr="000E5C66">
        <w:rPr>
          <w:rFonts w:ascii="Times New Roman" w:eastAsia="Times New Roman" w:hAnsi="Times New Roman" w:cs="Times New Roman"/>
          <w:bCs/>
          <w:sz w:val="28"/>
          <w:szCs w:val="28"/>
          <w:lang w:eastAsia="ru-RU"/>
        </w:rPr>
        <w:t>4) отзыв заявки Участником закупки до окончания срока подачи заявок;</w:t>
      </w:r>
    </w:p>
    <w:p w:rsidR="000E5C66" w:rsidRPr="000E5C66" w:rsidRDefault="000E5C66" w:rsidP="000E5C66">
      <w:pPr>
        <w:tabs>
          <w:tab w:val="left" w:pos="6987"/>
        </w:tabs>
        <w:spacing w:after="0" w:line="240" w:lineRule="auto"/>
        <w:jc w:val="both"/>
        <w:rPr>
          <w:rFonts w:ascii="Times New Roman" w:eastAsia="Times New Roman" w:hAnsi="Times New Roman" w:cs="Times New Roman"/>
          <w:bCs/>
          <w:sz w:val="28"/>
          <w:szCs w:val="28"/>
          <w:lang w:eastAsia="ru-RU"/>
        </w:rPr>
      </w:pPr>
      <w:r w:rsidRPr="000E5C66">
        <w:rPr>
          <w:rFonts w:ascii="Times New Roman" w:eastAsia="Times New Roman" w:hAnsi="Times New Roman" w:cs="Times New Roman"/>
          <w:bCs/>
          <w:sz w:val="28"/>
          <w:szCs w:val="28"/>
          <w:lang w:eastAsia="ru-RU"/>
        </w:rPr>
        <w:t>5) получение заявки на участие после окончания срока подачи заявок;</w:t>
      </w:r>
    </w:p>
    <w:p w:rsidR="000E5C66" w:rsidRPr="000E5C66" w:rsidRDefault="000E5C66" w:rsidP="000E5C66">
      <w:pPr>
        <w:tabs>
          <w:tab w:val="left" w:pos="6987"/>
        </w:tabs>
        <w:spacing w:after="0" w:line="240" w:lineRule="auto"/>
        <w:jc w:val="both"/>
        <w:rPr>
          <w:rFonts w:ascii="Times New Roman" w:eastAsia="Times New Roman" w:hAnsi="Times New Roman" w:cs="Times New Roman"/>
          <w:bCs/>
          <w:sz w:val="28"/>
          <w:szCs w:val="28"/>
          <w:lang w:eastAsia="ru-RU"/>
        </w:rPr>
      </w:pPr>
      <w:r w:rsidRPr="000E5C66">
        <w:rPr>
          <w:rFonts w:ascii="Times New Roman" w:eastAsia="Times New Roman" w:hAnsi="Times New Roman" w:cs="Times New Roman"/>
          <w:bCs/>
          <w:sz w:val="28"/>
          <w:szCs w:val="28"/>
          <w:lang w:eastAsia="ru-RU"/>
        </w:rPr>
        <w:t>6) отстранение Участника закупки от участия в определении исполнителя или отказ от заключения контракта с Победителем в соответствии с частью 9 статьи 31</w:t>
      </w:r>
      <w:r w:rsidRPr="000E5C66">
        <w:rPr>
          <w:rFonts w:ascii="Times New Roman" w:eastAsia="Times New Roman" w:hAnsi="Times New Roman" w:cs="Times New Roman"/>
          <w:sz w:val="24"/>
          <w:szCs w:val="24"/>
          <w:lang w:eastAsia="ru-RU"/>
        </w:rPr>
        <w:t xml:space="preserve"> </w:t>
      </w:r>
      <w:r w:rsidRPr="000E5C66">
        <w:rPr>
          <w:rFonts w:ascii="Times New Roman" w:eastAsia="Times New Roman" w:hAnsi="Times New Roman" w:cs="Times New Roman"/>
          <w:bCs/>
          <w:sz w:val="28"/>
          <w:szCs w:val="28"/>
          <w:lang w:eastAsia="ru-RU"/>
        </w:rPr>
        <w:t>Федерального закона № 44-ФЗ.</w:t>
      </w:r>
    </w:p>
    <w:p w:rsidR="000E5C66" w:rsidRPr="000E5C66" w:rsidRDefault="000E5C66" w:rsidP="00A62185">
      <w:pPr>
        <w:tabs>
          <w:tab w:val="left" w:pos="6987"/>
        </w:tabs>
        <w:spacing w:after="0" w:line="240" w:lineRule="auto"/>
        <w:jc w:val="both"/>
        <w:rPr>
          <w:rFonts w:ascii="Times New Roman" w:eastAsia="Times New Roman" w:hAnsi="Times New Roman" w:cs="Times New Roman"/>
          <w:bCs/>
          <w:sz w:val="28"/>
          <w:szCs w:val="28"/>
          <w:lang w:eastAsia="ru-RU"/>
        </w:rPr>
      </w:pPr>
      <w:r w:rsidRPr="000E5C66">
        <w:rPr>
          <w:rFonts w:ascii="Times New Roman" w:eastAsia="Times New Roman" w:hAnsi="Times New Roman" w:cs="Times New Roman"/>
          <w:bCs/>
          <w:sz w:val="28"/>
          <w:szCs w:val="28"/>
          <w:lang w:eastAsia="ru-RU"/>
        </w:rPr>
        <w:t>Возврат банковской гарантии Заказчиком предоставившему ее лицу или гаранту не осуществляется, взыскание по ней не производится.</w:t>
      </w:r>
    </w:p>
    <w:p w:rsidR="0055769B" w:rsidRPr="0055769B" w:rsidRDefault="0055769B" w:rsidP="0055769B">
      <w:pPr>
        <w:spacing w:after="0" w:line="240" w:lineRule="auto"/>
        <w:rPr>
          <w:rFonts w:ascii="Times New Roman" w:eastAsia="Times New Roman" w:hAnsi="Times New Roman" w:cs="Times New Roman"/>
          <w:sz w:val="24"/>
          <w:szCs w:val="24"/>
          <w:lang w:eastAsia="ru-RU"/>
        </w:rPr>
      </w:pPr>
    </w:p>
    <w:p w:rsidR="0055769B" w:rsidRDefault="0055769B" w:rsidP="007D523A">
      <w:pPr>
        <w:widowControl w:val="0"/>
        <w:numPr>
          <w:ilvl w:val="0"/>
          <w:numId w:val="23"/>
        </w:numPr>
        <w:tabs>
          <w:tab w:val="left" w:pos="142"/>
          <w:tab w:val="left" w:pos="709"/>
        </w:tabs>
        <w:autoSpaceDE w:val="0"/>
        <w:autoSpaceDN w:val="0"/>
        <w:adjustRightInd w:val="0"/>
        <w:spacing w:after="0" w:line="240" w:lineRule="auto"/>
        <w:ind w:left="0" w:firstLine="0"/>
        <w:jc w:val="both"/>
        <w:outlineLvl w:val="0"/>
        <w:rPr>
          <w:rFonts w:ascii="Times New Roman" w:eastAsia="Times New Roman" w:hAnsi="Times New Roman" w:cs="Times New Roman"/>
          <w:b/>
          <w:bCs/>
          <w:snapToGrid w:val="0"/>
          <w:sz w:val="28"/>
          <w:szCs w:val="28"/>
          <w:lang w:eastAsia="ru-RU"/>
        </w:rPr>
      </w:pPr>
      <w:bookmarkStart w:id="155" w:name="_Toc378766292"/>
      <w:bookmarkStart w:id="156" w:name="_Toc378769308"/>
      <w:bookmarkStart w:id="157" w:name="_Toc378769773"/>
      <w:bookmarkStart w:id="158" w:name="_Toc378766293"/>
      <w:bookmarkStart w:id="159" w:name="_Toc378769309"/>
      <w:bookmarkStart w:id="160" w:name="_Toc378769774"/>
      <w:bookmarkStart w:id="161" w:name="_Toc379807148"/>
      <w:bookmarkStart w:id="162" w:name="_Toc401937000"/>
      <w:bookmarkEnd w:id="155"/>
      <w:bookmarkEnd w:id="156"/>
      <w:bookmarkEnd w:id="157"/>
      <w:bookmarkEnd w:id="158"/>
      <w:bookmarkEnd w:id="159"/>
      <w:bookmarkEnd w:id="160"/>
      <w:r w:rsidRPr="0055769B">
        <w:rPr>
          <w:rFonts w:ascii="Times New Roman" w:eastAsia="Times New Roman" w:hAnsi="Times New Roman" w:cs="Times New Roman"/>
          <w:b/>
          <w:bCs/>
          <w:snapToGrid w:val="0"/>
          <w:sz w:val="28"/>
          <w:szCs w:val="28"/>
          <w:lang w:eastAsia="ru-RU"/>
        </w:rPr>
        <w:t>Размер и условия обеспечения исполнения договора, порядок предоставления такого обеспечения и требования к его предоставлению.</w:t>
      </w:r>
      <w:bookmarkEnd w:id="161"/>
      <w:bookmarkEnd w:id="162"/>
      <w:r w:rsidRPr="0055769B">
        <w:rPr>
          <w:rFonts w:ascii="Times New Roman" w:eastAsia="Times New Roman" w:hAnsi="Times New Roman" w:cs="Times New Roman"/>
          <w:b/>
          <w:bCs/>
          <w:snapToGrid w:val="0"/>
          <w:sz w:val="28"/>
          <w:szCs w:val="28"/>
          <w:lang w:eastAsia="ru-RU"/>
        </w:rPr>
        <w:t xml:space="preserve"> </w:t>
      </w:r>
      <w:bookmarkStart w:id="163" w:name="_Toc254858793"/>
    </w:p>
    <w:p w:rsidR="000E5C66" w:rsidRDefault="000E5C66" w:rsidP="004A1EF4">
      <w:pPr>
        <w:jc w:val="both"/>
        <w:rPr>
          <w:rFonts w:ascii="Times New Roman" w:hAnsi="Times New Roman" w:cs="Times New Roman"/>
          <w:snapToGrid w:val="0"/>
          <w:sz w:val="28"/>
          <w:szCs w:val="28"/>
          <w:lang w:eastAsia="ru-RU"/>
        </w:rPr>
      </w:pPr>
      <w:r w:rsidRPr="004A1EF4">
        <w:rPr>
          <w:rFonts w:ascii="Times New Roman" w:hAnsi="Times New Roman" w:cs="Times New Roman"/>
          <w:snapToGrid w:val="0"/>
          <w:sz w:val="28"/>
          <w:szCs w:val="28"/>
          <w:lang w:eastAsia="ru-RU"/>
        </w:rPr>
        <w:t xml:space="preserve">Обеспечение исполнения контракта устанавливается в размере 5 % начальной (максимальной) цены контракта в соответствии с требованиями статьи 96 Федерального закона № 44-ФЗ, что составляет 28 842 (Двадцать восемь тысяч восемьсот сорок два) рубля. </w:t>
      </w:r>
    </w:p>
    <w:p w:rsidR="006579BC" w:rsidRPr="006579BC" w:rsidRDefault="006579BC" w:rsidP="006579BC">
      <w:pPr>
        <w:spacing w:after="0" w:line="240" w:lineRule="auto"/>
        <w:jc w:val="both"/>
        <w:rPr>
          <w:rFonts w:ascii="Times New Roman" w:eastAsia="Times New Roman" w:hAnsi="Times New Roman" w:cs="Times New Roman"/>
          <w:sz w:val="28"/>
          <w:szCs w:val="28"/>
          <w:lang w:eastAsia="ru-RU"/>
        </w:rPr>
      </w:pPr>
      <w:proofErr w:type="gramStart"/>
      <w:r w:rsidRPr="006579BC">
        <w:rPr>
          <w:rFonts w:ascii="Times New Roman" w:eastAsia="Times New Roman" w:hAnsi="Times New Roman" w:cs="Times New Roman"/>
          <w:sz w:val="28"/>
          <w:szCs w:val="28"/>
          <w:lang w:eastAsia="ru-RU"/>
        </w:rPr>
        <w:t xml:space="preserve">Если при проведении открытого конкурса Исполнителем предложена цена </w:t>
      </w:r>
      <w:r w:rsidRPr="006579BC">
        <w:rPr>
          <w:rFonts w:ascii="Times New Roman" w:eastAsia="Times New Roman" w:hAnsi="Times New Roman" w:cs="Times New Roman"/>
          <w:bCs/>
          <w:sz w:val="28"/>
          <w:szCs w:val="28"/>
          <w:lang w:eastAsia="ru-RU"/>
        </w:rPr>
        <w:t>договора</w:t>
      </w:r>
      <w:r w:rsidRPr="006579BC">
        <w:rPr>
          <w:rFonts w:ascii="Times New Roman" w:eastAsia="Times New Roman" w:hAnsi="Times New Roman" w:cs="Times New Roman"/>
          <w:sz w:val="28"/>
          <w:szCs w:val="28"/>
          <w:lang w:eastAsia="ru-RU"/>
        </w:rPr>
        <w:t xml:space="preserve">, которая на двадцать пять и более процентов ниже начальной (максимальной) цены </w:t>
      </w:r>
      <w:r w:rsidRPr="006579BC">
        <w:rPr>
          <w:rFonts w:ascii="Times New Roman" w:eastAsia="Times New Roman" w:hAnsi="Times New Roman" w:cs="Times New Roman"/>
          <w:bCs/>
          <w:sz w:val="28"/>
          <w:szCs w:val="28"/>
          <w:lang w:eastAsia="ru-RU"/>
        </w:rPr>
        <w:t>договора</w:t>
      </w:r>
      <w:r w:rsidRPr="006579BC">
        <w:rPr>
          <w:rFonts w:ascii="Times New Roman" w:eastAsia="Times New Roman" w:hAnsi="Times New Roman" w:cs="Times New Roman"/>
          <w:sz w:val="28"/>
          <w:szCs w:val="28"/>
          <w:lang w:eastAsia="ru-RU"/>
        </w:rPr>
        <w:t xml:space="preserve">, </w:t>
      </w:r>
      <w:r w:rsidRPr="006579BC">
        <w:rPr>
          <w:rFonts w:ascii="Times New Roman" w:eastAsia="Times New Roman" w:hAnsi="Times New Roman" w:cs="Times New Roman"/>
          <w:bCs/>
          <w:sz w:val="28"/>
          <w:szCs w:val="28"/>
          <w:lang w:eastAsia="ru-RU"/>
        </w:rPr>
        <w:t>договор</w:t>
      </w:r>
      <w:r w:rsidRPr="006579BC">
        <w:rPr>
          <w:rFonts w:ascii="Times New Roman" w:eastAsia="Times New Roman" w:hAnsi="Times New Roman" w:cs="Times New Roman"/>
          <w:sz w:val="28"/>
          <w:szCs w:val="28"/>
          <w:lang w:eastAsia="ru-RU"/>
        </w:rPr>
        <w:t xml:space="preserve"> заключается только после предоставления Исполнителем обеспечения исполнения </w:t>
      </w:r>
      <w:r w:rsidRPr="006579BC">
        <w:rPr>
          <w:rFonts w:ascii="Times New Roman" w:eastAsia="Times New Roman" w:hAnsi="Times New Roman" w:cs="Times New Roman"/>
          <w:bCs/>
          <w:sz w:val="28"/>
          <w:szCs w:val="28"/>
          <w:lang w:eastAsia="ru-RU"/>
        </w:rPr>
        <w:t>договора</w:t>
      </w:r>
      <w:r w:rsidRPr="006579BC">
        <w:rPr>
          <w:rFonts w:ascii="Times New Roman" w:eastAsia="Times New Roman" w:hAnsi="Times New Roman" w:cs="Times New Roman"/>
          <w:sz w:val="28"/>
          <w:szCs w:val="28"/>
          <w:lang w:eastAsia="ru-RU"/>
        </w:rPr>
        <w:t xml:space="preserve"> в размере, превышающем в полтора раза размер обеспечения исполнения </w:t>
      </w:r>
      <w:r w:rsidRPr="006579BC">
        <w:rPr>
          <w:rFonts w:ascii="Times New Roman" w:eastAsia="Times New Roman" w:hAnsi="Times New Roman" w:cs="Times New Roman"/>
          <w:bCs/>
          <w:sz w:val="28"/>
          <w:szCs w:val="28"/>
          <w:lang w:eastAsia="ru-RU"/>
        </w:rPr>
        <w:t>договора</w:t>
      </w:r>
      <w:r w:rsidRPr="006579BC">
        <w:rPr>
          <w:rFonts w:ascii="Times New Roman" w:eastAsia="Times New Roman" w:hAnsi="Times New Roman" w:cs="Times New Roman"/>
          <w:sz w:val="28"/>
          <w:szCs w:val="28"/>
          <w:lang w:eastAsia="ru-RU"/>
        </w:rPr>
        <w:t>, указанный выше, или информации, подтверждающей добросовестность Исполнителя на дату подачи заявки.</w:t>
      </w:r>
      <w:proofErr w:type="gramEnd"/>
    </w:p>
    <w:p w:rsidR="006579BC" w:rsidRPr="004A1EF4" w:rsidRDefault="006579BC" w:rsidP="006579BC">
      <w:pPr>
        <w:jc w:val="both"/>
        <w:rPr>
          <w:rFonts w:ascii="Times New Roman" w:hAnsi="Times New Roman" w:cs="Times New Roman"/>
          <w:snapToGrid w:val="0"/>
          <w:sz w:val="28"/>
          <w:szCs w:val="28"/>
          <w:lang w:eastAsia="ru-RU"/>
        </w:rPr>
      </w:pPr>
      <w:bookmarkStart w:id="164" w:name="Par1"/>
      <w:bookmarkEnd w:id="164"/>
      <w:proofErr w:type="gramStart"/>
      <w:r w:rsidRPr="006579BC">
        <w:rPr>
          <w:rFonts w:ascii="Times New Roman" w:eastAsia="Times New Roman" w:hAnsi="Times New Roman" w:cs="Times New Roman"/>
          <w:sz w:val="28"/>
          <w:szCs w:val="28"/>
          <w:lang w:eastAsia="ru-RU"/>
        </w:rPr>
        <w:t>К информации, подтверждающей добросовестность Исполнителя, относится информация, содержащаяся в реестре контрактов, заключенных заказчиками, и подтверждающая исполнение Исполнителем в течение одного года до даты подачи заявки на участие в конкурсе трех и более контрактов (при этом все контракты должны быть исполнены без применения к Исполнителю неустоек (штрафов, пеней), либо в течение двух лет до даты подачи заявки на участие в конкурсе</w:t>
      </w:r>
      <w:proofErr w:type="gramEnd"/>
      <w:r w:rsidRPr="006579BC">
        <w:rPr>
          <w:rFonts w:ascii="Times New Roman" w:eastAsia="Times New Roman" w:hAnsi="Times New Roman" w:cs="Times New Roman"/>
          <w:sz w:val="28"/>
          <w:szCs w:val="28"/>
          <w:lang w:eastAsia="ru-RU"/>
        </w:rPr>
        <w:t xml:space="preserve"> </w:t>
      </w:r>
      <w:proofErr w:type="gramStart"/>
      <w:r w:rsidRPr="006579BC">
        <w:rPr>
          <w:rFonts w:ascii="Times New Roman" w:eastAsia="Times New Roman" w:hAnsi="Times New Roman" w:cs="Times New Roman"/>
          <w:sz w:val="28"/>
          <w:szCs w:val="28"/>
          <w:lang w:eastAsia="ru-RU"/>
        </w:rPr>
        <w:t>четырех и более контрактов (при этом не менее чем семьдесят пять процентов контрактов должны быть исполнены без применения к Исполнителю неустоек (штрафов, пеней), либо в течение трех лет до даты подачи заявки на участие в конкурсе трех и более контрактов (при этом все контракты должны быть исполнены без применения к Исполнителю неустоек (штрафов, пеней).</w:t>
      </w:r>
      <w:proofErr w:type="gramEnd"/>
      <w:r w:rsidRPr="006579BC">
        <w:rPr>
          <w:rFonts w:ascii="Times New Roman" w:eastAsia="Times New Roman" w:hAnsi="Times New Roman" w:cs="Times New Roman"/>
          <w:sz w:val="28"/>
          <w:szCs w:val="28"/>
          <w:lang w:eastAsia="ru-RU"/>
        </w:rPr>
        <w:t xml:space="preserve"> В этих случаях цена одного из контрактов должна составлять не менее чем двадцать процентов цены, по которой Исполнителем предложено заключить контракт.</w:t>
      </w:r>
    </w:p>
    <w:p w:rsidR="000E5C66" w:rsidRPr="004A1EF4" w:rsidRDefault="000E5C66" w:rsidP="004A1EF4">
      <w:pPr>
        <w:jc w:val="both"/>
        <w:rPr>
          <w:rFonts w:ascii="Times New Roman" w:hAnsi="Times New Roman" w:cs="Times New Roman"/>
          <w:snapToGrid w:val="0"/>
          <w:sz w:val="28"/>
          <w:szCs w:val="28"/>
          <w:lang w:eastAsia="ru-RU"/>
        </w:rPr>
      </w:pPr>
      <w:r w:rsidRPr="004A1EF4">
        <w:rPr>
          <w:rFonts w:ascii="Times New Roman" w:hAnsi="Times New Roman" w:cs="Times New Roman"/>
          <w:snapToGrid w:val="0"/>
          <w:sz w:val="28"/>
          <w:szCs w:val="28"/>
          <w:lang w:eastAsia="ru-RU"/>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sidRPr="004A1EF4">
        <w:rPr>
          <w:rFonts w:ascii="Times New Roman" w:hAnsi="Times New Roman" w:cs="Times New Roman"/>
          <w:snapToGrid w:val="0"/>
          <w:sz w:val="28"/>
          <w:szCs w:val="28"/>
          <w:lang w:eastAsia="ru-RU"/>
        </w:rPr>
        <w:lastRenderedPageBreak/>
        <w:t>Федерального закона № 44-ФЗ, или внесением дене</w:t>
      </w:r>
      <w:r w:rsidR="00367201" w:rsidRPr="004A1EF4">
        <w:rPr>
          <w:rFonts w:ascii="Times New Roman" w:hAnsi="Times New Roman" w:cs="Times New Roman"/>
          <w:snapToGrid w:val="0"/>
          <w:sz w:val="28"/>
          <w:szCs w:val="28"/>
          <w:lang w:eastAsia="ru-RU"/>
        </w:rPr>
        <w:t>жных средств на указанный в п.17</w:t>
      </w:r>
      <w:r w:rsidRPr="004A1EF4">
        <w:rPr>
          <w:rFonts w:ascii="Times New Roman" w:hAnsi="Times New Roman" w:cs="Times New Roman"/>
          <w:snapToGrid w:val="0"/>
          <w:sz w:val="28"/>
          <w:szCs w:val="28"/>
          <w:lang w:eastAsia="ru-RU"/>
        </w:rPr>
        <w:t xml:space="preserve"> счет.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два месяца.</w:t>
      </w:r>
    </w:p>
    <w:p w:rsidR="000E5C66" w:rsidRPr="004A1EF4" w:rsidRDefault="000E5C66" w:rsidP="004A1EF4">
      <w:pPr>
        <w:jc w:val="both"/>
        <w:rPr>
          <w:rFonts w:ascii="Times New Roman" w:hAnsi="Times New Roman" w:cs="Times New Roman"/>
          <w:snapToGrid w:val="0"/>
          <w:sz w:val="28"/>
          <w:szCs w:val="28"/>
          <w:lang w:eastAsia="ru-RU"/>
        </w:rPr>
      </w:pPr>
      <w:r w:rsidRPr="004A1EF4">
        <w:rPr>
          <w:rFonts w:ascii="Times New Roman" w:hAnsi="Times New Roman" w:cs="Times New Roman"/>
          <w:snapToGrid w:val="0"/>
          <w:sz w:val="28"/>
          <w:szCs w:val="28"/>
          <w:lang w:eastAsia="ru-RU"/>
        </w:rPr>
        <w:t xml:space="preserve">Контракт заключается не ранее чем через десять дней и не позднее чем через двадцать дней </w:t>
      </w:r>
      <w:proofErr w:type="gramStart"/>
      <w:r w:rsidRPr="004A1EF4">
        <w:rPr>
          <w:rFonts w:ascii="Times New Roman" w:hAnsi="Times New Roman" w:cs="Times New Roman"/>
          <w:snapToGrid w:val="0"/>
          <w:sz w:val="28"/>
          <w:szCs w:val="28"/>
          <w:lang w:eastAsia="ru-RU"/>
        </w:rPr>
        <w:t>с даты размещения</w:t>
      </w:r>
      <w:proofErr w:type="gramEnd"/>
      <w:r w:rsidRPr="004A1EF4">
        <w:rPr>
          <w:rFonts w:ascii="Times New Roman" w:hAnsi="Times New Roman" w:cs="Times New Roman"/>
          <w:snapToGrid w:val="0"/>
          <w:sz w:val="28"/>
          <w:szCs w:val="28"/>
          <w:lang w:eastAsia="ru-RU"/>
        </w:rPr>
        <w:t xml:space="preserve"> в единой информационной системе протокола рассмотрения и оценки заявок на участие в конкурсе. При этом контракт заключается только после предоставления Участником закупки, с которым заключается контракт, обеспечения исполнения контракта в размере 28 842 (Двадцать восемь тысяч восемьсот сорок два) рубля.</w:t>
      </w:r>
    </w:p>
    <w:p w:rsidR="000E5C66" w:rsidRPr="004A1EF4" w:rsidRDefault="000E5C66" w:rsidP="004A1EF4">
      <w:pPr>
        <w:jc w:val="both"/>
        <w:rPr>
          <w:rFonts w:ascii="Times New Roman" w:hAnsi="Times New Roman" w:cs="Times New Roman"/>
          <w:snapToGrid w:val="0"/>
          <w:sz w:val="28"/>
          <w:szCs w:val="28"/>
          <w:lang w:eastAsia="ru-RU"/>
        </w:rPr>
      </w:pPr>
      <w:proofErr w:type="gramStart"/>
      <w:r w:rsidRPr="004A1EF4">
        <w:rPr>
          <w:rFonts w:ascii="Times New Roman" w:hAnsi="Times New Roman" w:cs="Times New Roman"/>
          <w:snapToGrid w:val="0"/>
          <w:sz w:val="28"/>
          <w:szCs w:val="28"/>
          <w:lang w:eastAsia="ru-RU"/>
        </w:rPr>
        <w:t>В течение десяти дней с даты размещения в единой информационной системе протокола рассмотрения и оценки заявок на участие в открытого конкурсе Участник закупки, с которым заключается контракт, обязан подписать контракт и представить все экземпляры контракта Заказчику, и одновременно с контрактом представить Заказчику документы, подтверждающие предоставление обеспечения исполнения контракта в размере 28 842 (Двадцать восемь тысяч восемьсот сорок два) рубля.</w:t>
      </w:r>
      <w:proofErr w:type="gramEnd"/>
      <w:r w:rsidRPr="004A1EF4">
        <w:rPr>
          <w:rFonts w:ascii="Times New Roman" w:hAnsi="Times New Roman" w:cs="Times New Roman"/>
          <w:snapToGrid w:val="0"/>
          <w:sz w:val="28"/>
          <w:szCs w:val="28"/>
          <w:lang w:eastAsia="ru-RU"/>
        </w:rPr>
        <w:t xml:space="preserve"> Контракт заключается только после предоставления указанных документов.</w:t>
      </w:r>
    </w:p>
    <w:p w:rsidR="000E5C66" w:rsidRPr="004A1EF4" w:rsidRDefault="000E5C66" w:rsidP="004A1EF4">
      <w:pPr>
        <w:jc w:val="both"/>
        <w:rPr>
          <w:rFonts w:ascii="Times New Roman" w:hAnsi="Times New Roman" w:cs="Times New Roman"/>
          <w:snapToGrid w:val="0"/>
          <w:sz w:val="28"/>
          <w:szCs w:val="28"/>
          <w:lang w:eastAsia="ru-RU"/>
        </w:rPr>
      </w:pPr>
      <w:r w:rsidRPr="004A1EF4">
        <w:rPr>
          <w:rFonts w:ascii="Times New Roman" w:hAnsi="Times New Roman" w:cs="Times New Roman"/>
          <w:snapToGrid w:val="0"/>
          <w:sz w:val="28"/>
          <w:szCs w:val="28"/>
          <w:lang w:eastAsia="ru-RU"/>
        </w:rPr>
        <w:t>В случае не</w:t>
      </w:r>
      <w:r w:rsidR="00543773" w:rsidRPr="004A1EF4">
        <w:rPr>
          <w:rFonts w:ascii="Times New Roman" w:hAnsi="Times New Roman" w:cs="Times New Roman"/>
          <w:snapToGrid w:val="0"/>
          <w:sz w:val="28"/>
          <w:szCs w:val="28"/>
          <w:lang w:eastAsia="ru-RU"/>
        </w:rPr>
        <w:t xml:space="preserve"> </w:t>
      </w:r>
      <w:r w:rsidRPr="004A1EF4">
        <w:rPr>
          <w:rFonts w:ascii="Times New Roman" w:hAnsi="Times New Roman" w:cs="Times New Roman"/>
          <w:snapToGrid w:val="0"/>
          <w:sz w:val="28"/>
          <w:szCs w:val="28"/>
          <w:lang w:eastAsia="ru-RU"/>
        </w:rPr>
        <w:t>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закупки считается уклонившимся от заключения контракта.</w:t>
      </w:r>
    </w:p>
    <w:p w:rsidR="000E5C66" w:rsidRPr="004A1EF4" w:rsidRDefault="000E5C66" w:rsidP="004A1EF4">
      <w:pPr>
        <w:jc w:val="both"/>
        <w:rPr>
          <w:rFonts w:ascii="Times New Roman" w:hAnsi="Times New Roman" w:cs="Times New Roman"/>
          <w:snapToGrid w:val="0"/>
          <w:sz w:val="28"/>
          <w:szCs w:val="28"/>
          <w:lang w:eastAsia="ru-RU"/>
        </w:rPr>
      </w:pPr>
      <w:r w:rsidRPr="004A1EF4">
        <w:rPr>
          <w:rFonts w:ascii="Times New Roman" w:hAnsi="Times New Roman" w:cs="Times New Roman"/>
          <w:snapToGrid w:val="0"/>
          <w:sz w:val="28"/>
          <w:szCs w:val="28"/>
          <w:lang w:eastAsia="ru-RU"/>
        </w:rPr>
        <w:t>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0E5C66" w:rsidRPr="004A1EF4" w:rsidRDefault="000E5C66" w:rsidP="004A1EF4">
      <w:pPr>
        <w:jc w:val="both"/>
        <w:rPr>
          <w:rFonts w:ascii="Times New Roman" w:hAnsi="Times New Roman" w:cs="Times New Roman"/>
          <w:snapToGrid w:val="0"/>
          <w:sz w:val="28"/>
          <w:szCs w:val="28"/>
          <w:lang w:eastAsia="ru-RU"/>
        </w:rPr>
      </w:pPr>
      <w:r w:rsidRPr="004A1EF4">
        <w:rPr>
          <w:rFonts w:ascii="Times New Roman" w:hAnsi="Times New Roman" w:cs="Times New Roman"/>
          <w:snapToGrid w:val="0"/>
          <w:sz w:val="28"/>
          <w:szCs w:val="28"/>
          <w:lang w:eastAsia="ru-RU"/>
        </w:rPr>
        <w:t xml:space="preserve">В случае если обеспечение исполнения договора предоставляется путем передачи заказчику в залог денежных средств, то перечисление </w:t>
      </w:r>
      <w:r w:rsidR="00543773" w:rsidRPr="004A1EF4">
        <w:rPr>
          <w:rFonts w:ascii="Times New Roman" w:hAnsi="Times New Roman" w:cs="Times New Roman"/>
          <w:snapToGrid w:val="0"/>
          <w:sz w:val="28"/>
          <w:szCs w:val="28"/>
          <w:lang w:eastAsia="ru-RU"/>
        </w:rPr>
        <w:t>производится на указанный в п.17</w:t>
      </w:r>
      <w:r w:rsidRPr="004A1EF4">
        <w:rPr>
          <w:rFonts w:ascii="Times New Roman" w:hAnsi="Times New Roman" w:cs="Times New Roman"/>
          <w:snapToGrid w:val="0"/>
          <w:sz w:val="28"/>
          <w:szCs w:val="28"/>
          <w:lang w:eastAsia="ru-RU"/>
        </w:rPr>
        <w:t xml:space="preserve"> счет.</w:t>
      </w:r>
    </w:p>
    <w:p w:rsidR="000E5C66" w:rsidRPr="004A1EF4" w:rsidRDefault="000E5C66" w:rsidP="004A1EF4">
      <w:pPr>
        <w:jc w:val="both"/>
        <w:rPr>
          <w:rFonts w:ascii="Times New Roman" w:hAnsi="Times New Roman" w:cs="Times New Roman"/>
          <w:b/>
          <w:snapToGrid w:val="0"/>
          <w:sz w:val="28"/>
          <w:szCs w:val="28"/>
          <w:lang w:eastAsia="ru-RU"/>
        </w:rPr>
      </w:pPr>
      <w:r w:rsidRPr="004A1EF4">
        <w:rPr>
          <w:rFonts w:ascii="Times New Roman" w:hAnsi="Times New Roman" w:cs="Times New Roman"/>
          <w:snapToGrid w:val="0"/>
          <w:sz w:val="28"/>
          <w:szCs w:val="28"/>
          <w:lang w:eastAsia="ru-RU"/>
        </w:rPr>
        <w:t>Возврат обеспечения исполнения контракта производится в течение 20 рабочих дней после подписания акта сдачи-приемки работ (оказанных услуг).</w:t>
      </w:r>
    </w:p>
    <w:p w:rsidR="0055769B" w:rsidRPr="0055769B" w:rsidRDefault="007D523A" w:rsidP="004A1EF4">
      <w:pPr>
        <w:widowControl w:val="0"/>
        <w:numPr>
          <w:ilvl w:val="0"/>
          <w:numId w:val="20"/>
        </w:numPr>
        <w:tabs>
          <w:tab w:val="left" w:pos="426"/>
        </w:tabs>
        <w:autoSpaceDE w:val="0"/>
        <w:autoSpaceDN w:val="0"/>
        <w:adjustRightInd w:val="0"/>
        <w:spacing w:after="0" w:line="240" w:lineRule="auto"/>
        <w:ind w:left="0" w:firstLine="0"/>
        <w:jc w:val="both"/>
        <w:outlineLvl w:val="0"/>
        <w:rPr>
          <w:rFonts w:ascii="Times New Roman" w:eastAsia="Times New Roman" w:hAnsi="Times New Roman" w:cs="Times New Roman"/>
          <w:b/>
          <w:bCs/>
          <w:snapToGrid w:val="0"/>
          <w:sz w:val="28"/>
          <w:szCs w:val="28"/>
          <w:lang w:eastAsia="ru-RU"/>
        </w:rPr>
      </w:pPr>
      <w:bookmarkStart w:id="165" w:name="_Toc379807149"/>
      <w:bookmarkStart w:id="166" w:name="_Toc401937001"/>
      <w:r>
        <w:rPr>
          <w:rFonts w:ascii="Times New Roman" w:eastAsia="Times New Roman" w:hAnsi="Times New Roman" w:cs="Times New Roman"/>
          <w:b/>
          <w:bCs/>
          <w:snapToGrid w:val="0"/>
          <w:sz w:val="28"/>
          <w:szCs w:val="28"/>
          <w:lang w:eastAsia="ru-RU"/>
        </w:rPr>
        <w:lastRenderedPageBreak/>
        <w:t xml:space="preserve"> </w:t>
      </w:r>
      <w:r w:rsidR="0055769B" w:rsidRPr="0055769B">
        <w:rPr>
          <w:rFonts w:ascii="Times New Roman" w:eastAsia="Times New Roman" w:hAnsi="Times New Roman" w:cs="Times New Roman"/>
          <w:b/>
          <w:bCs/>
          <w:snapToGrid w:val="0"/>
          <w:sz w:val="28"/>
          <w:szCs w:val="28"/>
          <w:lang w:eastAsia="ru-RU"/>
        </w:rPr>
        <w:t xml:space="preserve">Срок заключения </w:t>
      </w:r>
      <w:bookmarkEnd w:id="153"/>
      <w:bookmarkEnd w:id="163"/>
      <w:r w:rsidR="0055769B" w:rsidRPr="0055769B">
        <w:rPr>
          <w:rFonts w:ascii="Times New Roman" w:eastAsia="Times New Roman" w:hAnsi="Times New Roman" w:cs="Times New Roman"/>
          <w:b/>
          <w:bCs/>
          <w:snapToGrid w:val="0"/>
          <w:sz w:val="28"/>
          <w:szCs w:val="28"/>
          <w:lang w:eastAsia="ru-RU"/>
        </w:rPr>
        <w:t>договора</w:t>
      </w:r>
      <w:bookmarkEnd w:id="165"/>
      <w:bookmarkEnd w:id="166"/>
    </w:p>
    <w:p w:rsidR="0055769B" w:rsidRPr="0055769B" w:rsidRDefault="0055769B" w:rsidP="0055769B">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Cs/>
          <w:sz w:val="28"/>
          <w:szCs w:val="28"/>
          <w:lang w:eastAsia="ru-RU"/>
        </w:rPr>
        <w:t>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55769B" w:rsidRPr="0055769B" w:rsidRDefault="0055769B" w:rsidP="0055769B">
      <w:pPr>
        <w:widowControl w:val="0"/>
        <w:tabs>
          <w:tab w:val="left" w:pos="1276"/>
        </w:tabs>
        <w:spacing w:after="0" w:line="240" w:lineRule="auto"/>
        <w:ind w:firstLine="426"/>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Договор заключается не ранее чем через десять дней и не позднее чем через двадцать дней </w:t>
      </w:r>
      <w:proofErr w:type="gramStart"/>
      <w:r w:rsidRPr="0055769B">
        <w:rPr>
          <w:rFonts w:ascii="Times New Roman" w:eastAsia="Times New Roman" w:hAnsi="Times New Roman" w:cs="Times New Roman"/>
          <w:sz w:val="28"/>
          <w:szCs w:val="28"/>
          <w:lang w:eastAsia="ru-RU"/>
        </w:rPr>
        <w:t>с даты размещения</w:t>
      </w:r>
      <w:proofErr w:type="gramEnd"/>
      <w:r w:rsidRPr="0055769B">
        <w:rPr>
          <w:rFonts w:ascii="Times New Roman" w:eastAsia="Times New Roman" w:hAnsi="Times New Roman" w:cs="Times New Roman"/>
          <w:sz w:val="28"/>
          <w:szCs w:val="28"/>
          <w:lang w:eastAsia="ru-RU"/>
        </w:rPr>
        <w:t xml:space="preserve"> в Единой информационной системе протокола рассмотрения и оценки заявок на участие в конкурсе. Договор заключается только после предоставления участником открытого конкурса обеспечения исполнения договора в соответствии с требованиями Федерального </w:t>
      </w:r>
      <w:hyperlink r:id="rId34" w:history="1">
        <w:r w:rsidRPr="0055769B">
          <w:rPr>
            <w:rFonts w:ascii="Times New Roman" w:eastAsia="Times New Roman" w:hAnsi="Times New Roman" w:cs="Times New Roman"/>
            <w:sz w:val="28"/>
            <w:szCs w:val="28"/>
            <w:lang w:eastAsia="ru-RU"/>
          </w:rPr>
          <w:t>закона</w:t>
        </w:r>
      </w:hyperlink>
      <w:r w:rsidRPr="0055769B">
        <w:rPr>
          <w:rFonts w:ascii="Times New Roman" w:eastAsia="Times New Roman" w:hAnsi="Times New Roman" w:cs="Times New Roman"/>
          <w:sz w:val="28"/>
          <w:szCs w:val="28"/>
          <w:lang w:eastAsia="ru-RU"/>
        </w:rPr>
        <w:t xml:space="preserve">     № 44-ФЗ.</w:t>
      </w:r>
    </w:p>
    <w:p w:rsidR="0055769B" w:rsidRPr="0055769B" w:rsidRDefault="0055769B" w:rsidP="0055769B">
      <w:pPr>
        <w:widowControl w:val="0"/>
        <w:tabs>
          <w:tab w:val="left" w:pos="1276"/>
        </w:tabs>
        <w:spacing w:after="0" w:line="240" w:lineRule="auto"/>
        <w:ind w:firstLine="426"/>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В течение десяти дней с даты размещения в Единой информационной системе протокола рассмотрения и оценки заявок на участие в конкурсе победитель конкурса обязан подписать договор и представить все экземпляры договора в ОАО «Мурманэнергосбыт» по адресу: 183034, </w:t>
      </w:r>
      <w:proofErr w:type="spellStart"/>
      <w:r w:rsidRPr="0055769B">
        <w:rPr>
          <w:rFonts w:ascii="Times New Roman" w:eastAsia="Times New Roman" w:hAnsi="Times New Roman" w:cs="Times New Roman"/>
          <w:sz w:val="28"/>
          <w:szCs w:val="28"/>
          <w:lang w:eastAsia="ru-RU"/>
        </w:rPr>
        <w:t>г</w:t>
      </w:r>
      <w:proofErr w:type="gramStart"/>
      <w:r w:rsidRPr="0055769B">
        <w:rPr>
          <w:rFonts w:ascii="Times New Roman" w:eastAsia="Times New Roman" w:hAnsi="Times New Roman" w:cs="Times New Roman"/>
          <w:sz w:val="28"/>
          <w:szCs w:val="28"/>
          <w:lang w:eastAsia="ru-RU"/>
        </w:rPr>
        <w:t>.М</w:t>
      </w:r>
      <w:proofErr w:type="gramEnd"/>
      <w:r w:rsidRPr="0055769B">
        <w:rPr>
          <w:rFonts w:ascii="Times New Roman" w:eastAsia="Times New Roman" w:hAnsi="Times New Roman" w:cs="Times New Roman"/>
          <w:sz w:val="28"/>
          <w:szCs w:val="28"/>
          <w:lang w:eastAsia="ru-RU"/>
        </w:rPr>
        <w:t>урманск</w:t>
      </w:r>
      <w:proofErr w:type="spellEnd"/>
      <w:r w:rsidRPr="0055769B">
        <w:rPr>
          <w:rFonts w:ascii="Times New Roman" w:eastAsia="Times New Roman" w:hAnsi="Times New Roman" w:cs="Times New Roman"/>
          <w:sz w:val="28"/>
          <w:szCs w:val="28"/>
          <w:lang w:eastAsia="ru-RU"/>
        </w:rPr>
        <w:t>, ул. Свердлова, д. 39. При этом победитель конкурса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55769B" w:rsidRPr="0055769B" w:rsidRDefault="0055769B" w:rsidP="0055769B">
      <w:pPr>
        <w:widowControl w:val="0"/>
        <w:tabs>
          <w:tab w:val="left" w:pos="1276"/>
        </w:tabs>
        <w:spacing w:after="0" w:line="240" w:lineRule="auto"/>
        <w:ind w:firstLine="426"/>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В случае</w:t>
      </w:r>
      <w:proofErr w:type="gramStart"/>
      <w:r w:rsidRPr="0055769B">
        <w:rPr>
          <w:rFonts w:ascii="Times New Roman" w:eastAsia="Times New Roman" w:hAnsi="Times New Roman" w:cs="Times New Roman"/>
          <w:sz w:val="28"/>
          <w:szCs w:val="28"/>
          <w:lang w:eastAsia="ru-RU"/>
        </w:rPr>
        <w:t>,</w:t>
      </w:r>
      <w:proofErr w:type="gramEnd"/>
      <w:r w:rsidRPr="0055769B">
        <w:rPr>
          <w:rFonts w:ascii="Times New Roman" w:eastAsia="Times New Roman" w:hAnsi="Times New Roman" w:cs="Times New Roman"/>
          <w:sz w:val="28"/>
          <w:szCs w:val="28"/>
          <w:lang w:eastAsia="ru-RU"/>
        </w:rPr>
        <w:t xml:space="preserve"> если победителем конкурса не исполнены требования по предоставлению обеспечения исполнения договора, такой победитель признается уклонившимся от заключения договора. </w:t>
      </w:r>
    </w:p>
    <w:p w:rsidR="0055769B" w:rsidRPr="0055769B" w:rsidRDefault="0055769B" w:rsidP="0055769B">
      <w:pPr>
        <w:widowControl w:val="0"/>
        <w:tabs>
          <w:tab w:val="left" w:pos="1276"/>
        </w:tabs>
        <w:spacing w:after="0" w:line="240" w:lineRule="auto"/>
        <w:ind w:firstLine="426"/>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8"/>
          <w:lang w:eastAsia="ru-RU"/>
        </w:rPr>
        <w:t xml:space="preserve">При уклонении победителя конкурса от заключения договора ОАО «Мурманэнергосбыт»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конкурсе, и заключить договор с участником конкурса, заявке на </w:t>
      </w:r>
      <w:proofErr w:type="gramStart"/>
      <w:r w:rsidRPr="0055769B">
        <w:rPr>
          <w:rFonts w:ascii="Times New Roman" w:eastAsia="Times New Roman" w:hAnsi="Times New Roman" w:cs="Times New Roman"/>
          <w:sz w:val="28"/>
          <w:szCs w:val="28"/>
          <w:lang w:eastAsia="ru-RU"/>
        </w:rPr>
        <w:t>участие</w:t>
      </w:r>
      <w:proofErr w:type="gramEnd"/>
      <w:r w:rsidRPr="0055769B">
        <w:rPr>
          <w:rFonts w:ascii="Times New Roman" w:eastAsia="Times New Roman" w:hAnsi="Times New Roman" w:cs="Times New Roman"/>
          <w:sz w:val="28"/>
          <w:szCs w:val="28"/>
          <w:lang w:eastAsia="ru-RU"/>
        </w:rPr>
        <w:t xml:space="preserve"> в конкурсе которого присвоен второй номер. Дальнейшие действия заказчика осуществляются в соответствии с нормами Федерального закона № 44-ФЗ. </w:t>
      </w:r>
    </w:p>
    <w:p w:rsidR="0055769B" w:rsidRPr="0055769B" w:rsidRDefault="0055769B" w:rsidP="0055769B">
      <w:pPr>
        <w:widowControl w:val="0"/>
        <w:tabs>
          <w:tab w:val="left" w:pos="1276"/>
        </w:tabs>
        <w:spacing w:after="0" w:line="240" w:lineRule="auto"/>
        <w:ind w:firstLine="720"/>
        <w:jc w:val="both"/>
        <w:rPr>
          <w:rFonts w:ascii="Times New Roman" w:eastAsia="Times New Roman" w:hAnsi="Times New Roman" w:cs="Times New Roman"/>
          <w:sz w:val="28"/>
          <w:szCs w:val="28"/>
          <w:lang w:eastAsia="ru-RU"/>
        </w:rPr>
      </w:pPr>
    </w:p>
    <w:p w:rsidR="0055769B" w:rsidRPr="0055769B" w:rsidRDefault="0055769B" w:rsidP="0055769B">
      <w:pPr>
        <w:spacing w:after="0" w:line="240" w:lineRule="auto"/>
        <w:ind w:left="709"/>
        <w:jc w:val="center"/>
        <w:rPr>
          <w:rFonts w:ascii="Times New Roman" w:eastAsia="Times New Roman" w:hAnsi="Times New Roman" w:cs="Times New Roman"/>
          <w:b/>
          <w:sz w:val="24"/>
          <w:szCs w:val="24"/>
          <w:lang w:eastAsia="ru-RU"/>
        </w:rPr>
      </w:pPr>
      <w:bookmarkStart w:id="167" w:name="_Проект_договора_на"/>
      <w:bookmarkEnd w:id="167"/>
    </w:p>
    <w:p w:rsidR="004A1EF4" w:rsidRPr="004A1EF4" w:rsidRDefault="004A1EF4" w:rsidP="004A1EF4">
      <w:pPr>
        <w:pStyle w:val="1"/>
        <w:numPr>
          <w:ilvl w:val="0"/>
          <w:numId w:val="20"/>
        </w:numPr>
        <w:spacing w:before="120" w:after="120"/>
        <w:ind w:left="0" w:firstLine="0"/>
      </w:pPr>
      <w:bookmarkStart w:id="168" w:name="_Техническое_задание_на"/>
      <w:bookmarkEnd w:id="168"/>
      <w:r w:rsidRPr="004A1EF4">
        <w:t>Техническое задание</w:t>
      </w:r>
      <w:r>
        <w:t xml:space="preserve"> </w:t>
      </w:r>
      <w:r w:rsidRPr="004A1EF4">
        <w:t>на оказание услуг по обязательному ежегодному аудиту бухгалтерской (финансовой) отчетности ОАО «Мурманэнергосбыт» за 2015год</w:t>
      </w:r>
    </w:p>
    <w:p w:rsidR="004A1EF4" w:rsidRPr="004A1EF4" w:rsidRDefault="004A1EF4" w:rsidP="004A1EF4">
      <w:pPr>
        <w:spacing w:after="0" w:line="240" w:lineRule="auto"/>
        <w:jc w:val="both"/>
        <w:rPr>
          <w:rFonts w:ascii="Times New Roman" w:eastAsia="Times New Roman" w:hAnsi="Times New Roman" w:cs="Times New Roman"/>
          <w:sz w:val="28"/>
          <w:szCs w:val="28"/>
          <w:lang w:eastAsia="ru-RU"/>
        </w:rPr>
      </w:pPr>
    </w:p>
    <w:p w:rsidR="004A1EF4" w:rsidRPr="004A1EF4" w:rsidRDefault="00C62963" w:rsidP="00C62963">
      <w:pPr>
        <w:spacing w:after="6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20.</w:t>
      </w:r>
      <w:r w:rsidR="004A1EF4" w:rsidRPr="004A1EF4">
        <w:rPr>
          <w:rFonts w:ascii="Times New Roman" w:eastAsia="Times New Roman" w:hAnsi="Times New Roman" w:cs="Times New Roman"/>
          <w:b/>
          <w:bCs/>
          <w:sz w:val="28"/>
          <w:szCs w:val="28"/>
          <w:lang w:eastAsia="ru-RU"/>
        </w:rPr>
        <w:t>1. Общие положения</w:t>
      </w:r>
    </w:p>
    <w:p w:rsidR="004A1EF4" w:rsidRPr="004A1EF4" w:rsidRDefault="004A1EF4" w:rsidP="00C62963">
      <w:pPr>
        <w:spacing w:after="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Целью обязательного ежегодного аудита бухгалтерской (финансовой) отчетности ОАО «Мурманэнергосбыт» (далее – «Общество») является выражение мнения аудитора о достоверности бухгалтерской (финансовой) отчетности общества за 2015год.</w:t>
      </w:r>
    </w:p>
    <w:p w:rsidR="004A1EF4" w:rsidRPr="004A1EF4" w:rsidRDefault="004A1EF4" w:rsidP="00C62963">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lastRenderedPageBreak/>
        <w:t xml:space="preserve">Техническое задание является неотъемлемым приложением к контракту. </w:t>
      </w:r>
    </w:p>
    <w:p w:rsidR="004A1EF4" w:rsidRPr="004A1EF4" w:rsidRDefault="004A1EF4" w:rsidP="00C62963">
      <w:pPr>
        <w:spacing w:after="60" w:line="240" w:lineRule="auto"/>
        <w:ind w:left="709"/>
        <w:jc w:val="both"/>
        <w:rPr>
          <w:rFonts w:ascii="Times New Roman" w:eastAsia="Times New Roman" w:hAnsi="Times New Roman" w:cs="Times New Roman"/>
          <w:b/>
          <w:bCs/>
          <w:sz w:val="28"/>
          <w:szCs w:val="28"/>
          <w:lang w:eastAsia="ru-RU"/>
        </w:rPr>
      </w:pPr>
    </w:p>
    <w:p w:rsidR="004A1EF4" w:rsidRPr="004A1EF4" w:rsidRDefault="00C62963" w:rsidP="00C62963">
      <w:pPr>
        <w:spacing w:after="60" w:line="240" w:lineRule="auto"/>
        <w:ind w:left="10"/>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20.</w:t>
      </w:r>
      <w:r w:rsidR="004A1EF4" w:rsidRPr="004A1EF4">
        <w:rPr>
          <w:rFonts w:ascii="Times New Roman" w:eastAsia="Times New Roman" w:hAnsi="Times New Roman" w:cs="Times New Roman"/>
          <w:b/>
          <w:bCs/>
          <w:sz w:val="28"/>
          <w:szCs w:val="28"/>
          <w:lang w:eastAsia="ru-RU"/>
        </w:rPr>
        <w:t>2. Задачи и подзадачи аудита</w:t>
      </w:r>
    </w:p>
    <w:p w:rsidR="004A1EF4" w:rsidRPr="004A1EF4" w:rsidRDefault="004A1EF4" w:rsidP="00C62963">
      <w:pPr>
        <w:suppressAutoHyphens/>
        <w:spacing w:after="0" w:line="240" w:lineRule="auto"/>
        <w:jc w:val="both"/>
        <w:rPr>
          <w:rFonts w:ascii="Times New Roman" w:eastAsia="Times New Roman" w:hAnsi="Times New Roman" w:cs="Times New Roman"/>
          <w:sz w:val="28"/>
          <w:szCs w:val="28"/>
          <w:lang w:eastAsia="ar-SA"/>
        </w:rPr>
      </w:pPr>
      <w:r w:rsidRPr="004A1EF4">
        <w:rPr>
          <w:rFonts w:ascii="Times New Roman" w:eastAsia="Times New Roman" w:hAnsi="Times New Roman" w:cs="Times New Roman"/>
          <w:sz w:val="28"/>
          <w:szCs w:val="28"/>
          <w:lang w:eastAsia="ar-SA"/>
        </w:rPr>
        <w:t>При осуществлен</w:t>
      </w:r>
      <w:proofErr w:type="gramStart"/>
      <w:r w:rsidRPr="004A1EF4">
        <w:rPr>
          <w:rFonts w:ascii="Times New Roman" w:eastAsia="Times New Roman" w:hAnsi="Times New Roman" w:cs="Times New Roman"/>
          <w:sz w:val="28"/>
          <w:szCs w:val="28"/>
          <w:lang w:eastAsia="ar-SA"/>
        </w:rPr>
        <w:t>ии ау</w:t>
      </w:r>
      <w:proofErr w:type="gramEnd"/>
      <w:r w:rsidRPr="004A1EF4">
        <w:rPr>
          <w:rFonts w:ascii="Times New Roman" w:eastAsia="Times New Roman" w:hAnsi="Times New Roman" w:cs="Times New Roman"/>
          <w:sz w:val="28"/>
          <w:szCs w:val="28"/>
          <w:lang w:eastAsia="ar-SA"/>
        </w:rPr>
        <w:t>дита аудиторская организация должна провести аудит бухгалтерского учета и бухгалтерской (финансовой) отчетности за отчетный финансовый 2015 год, составленной в соответствии с российскими стандартами бухгалтерского учета, состоящий из задач и подзадач, представленных в таблице, но не ограничивающийся ими:</w:t>
      </w:r>
    </w:p>
    <w:p w:rsidR="004A1EF4" w:rsidRPr="004A1EF4" w:rsidRDefault="004A1EF4" w:rsidP="00C62963">
      <w:pPr>
        <w:tabs>
          <w:tab w:val="left" w:pos="0"/>
        </w:tabs>
        <w:suppressAutoHyphens/>
        <w:spacing w:after="0" w:line="288"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 xml:space="preserve">Задачи и подзадачи аудита Общества представлены в Таблице № 1. </w:t>
      </w:r>
    </w:p>
    <w:p w:rsidR="004A1EF4" w:rsidRPr="004A1EF4" w:rsidRDefault="004A1EF4" w:rsidP="004A1EF4">
      <w:pPr>
        <w:spacing w:after="60" w:line="240" w:lineRule="auto"/>
        <w:jc w:val="right"/>
        <w:rPr>
          <w:rFonts w:ascii="Times New Roman" w:eastAsia="Times New Roman" w:hAnsi="Times New Roman" w:cs="Times New Roman"/>
          <w:sz w:val="28"/>
          <w:szCs w:val="28"/>
          <w:lang w:eastAsia="ru-RU"/>
        </w:rPr>
      </w:pPr>
      <w:bookmarkStart w:id="169" w:name="_Toc332201001"/>
      <w:r w:rsidRPr="004A1EF4">
        <w:rPr>
          <w:rFonts w:ascii="Times New Roman" w:eastAsia="Times New Roman" w:hAnsi="Times New Roman" w:cs="Times New Roman"/>
          <w:sz w:val="28"/>
          <w:szCs w:val="28"/>
          <w:lang w:eastAsia="ru-RU"/>
        </w:rPr>
        <w:t>Таблица № 1</w:t>
      </w:r>
      <w:bookmarkEnd w:id="169"/>
    </w:p>
    <w:tbl>
      <w:tblPr>
        <w:tblW w:w="10655" w:type="dxa"/>
        <w:tblInd w:w="-106" w:type="dxa"/>
        <w:tblLayout w:type="fixed"/>
        <w:tblLook w:val="0000" w:firstRow="0" w:lastRow="0" w:firstColumn="0" w:lastColumn="0" w:noHBand="0" w:noVBand="0"/>
      </w:tblPr>
      <w:tblGrid>
        <w:gridCol w:w="540"/>
        <w:gridCol w:w="1800"/>
        <w:gridCol w:w="1080"/>
        <w:gridCol w:w="1800"/>
        <w:gridCol w:w="5435"/>
      </w:tblGrid>
      <w:tr w:rsidR="004A1EF4" w:rsidRPr="004A1EF4" w:rsidTr="00CF042E">
        <w:trPr>
          <w:cantSplit/>
        </w:trPr>
        <w:tc>
          <w:tcPr>
            <w:tcW w:w="540" w:type="dxa"/>
            <w:tcBorders>
              <w:top w:val="single" w:sz="4" w:space="0" w:color="000000"/>
              <w:left w:val="single" w:sz="4" w:space="0" w:color="000000"/>
              <w:bottom w:val="single" w:sz="4" w:space="0" w:color="000000"/>
            </w:tcBorders>
          </w:tcPr>
          <w:p w:rsidR="004A1EF4" w:rsidRPr="004A1EF4" w:rsidRDefault="004A1EF4" w:rsidP="004A1EF4">
            <w:pPr>
              <w:snapToGrid w:val="0"/>
              <w:spacing w:after="60" w:line="240" w:lineRule="auto"/>
              <w:jc w:val="center"/>
              <w:rPr>
                <w:rFonts w:ascii="Times New Roman" w:eastAsia="Times New Roman" w:hAnsi="Times New Roman" w:cs="Times New Roman"/>
                <w:b/>
                <w:bCs/>
                <w:sz w:val="28"/>
                <w:szCs w:val="28"/>
                <w:lang w:eastAsia="ru-RU"/>
              </w:rPr>
            </w:pPr>
            <w:r w:rsidRPr="004A1EF4">
              <w:rPr>
                <w:rFonts w:ascii="Times New Roman" w:eastAsia="Times New Roman" w:hAnsi="Times New Roman" w:cs="Times New Roman"/>
                <w:b/>
                <w:bCs/>
                <w:sz w:val="28"/>
                <w:szCs w:val="28"/>
                <w:lang w:eastAsia="ru-RU"/>
              </w:rPr>
              <w:t xml:space="preserve">№ </w:t>
            </w:r>
            <w:proofErr w:type="gramStart"/>
            <w:r w:rsidRPr="004A1EF4">
              <w:rPr>
                <w:rFonts w:ascii="Times New Roman" w:eastAsia="Times New Roman" w:hAnsi="Times New Roman" w:cs="Times New Roman"/>
                <w:b/>
                <w:bCs/>
                <w:sz w:val="28"/>
                <w:szCs w:val="28"/>
                <w:lang w:eastAsia="ru-RU"/>
              </w:rPr>
              <w:t>п</w:t>
            </w:r>
            <w:proofErr w:type="gramEnd"/>
            <w:r w:rsidRPr="004A1EF4">
              <w:rPr>
                <w:rFonts w:ascii="Times New Roman" w:eastAsia="Times New Roman" w:hAnsi="Times New Roman" w:cs="Times New Roman"/>
                <w:b/>
                <w:bCs/>
                <w:sz w:val="28"/>
                <w:szCs w:val="28"/>
                <w:lang w:eastAsia="ru-RU"/>
              </w:rPr>
              <w:t>/п</w:t>
            </w:r>
          </w:p>
        </w:tc>
        <w:tc>
          <w:tcPr>
            <w:tcW w:w="1800" w:type="dxa"/>
            <w:tcBorders>
              <w:top w:val="single" w:sz="4" w:space="0" w:color="000000"/>
              <w:left w:val="single" w:sz="4" w:space="0" w:color="000000"/>
              <w:bottom w:val="single" w:sz="4" w:space="0" w:color="000000"/>
            </w:tcBorders>
          </w:tcPr>
          <w:p w:rsidR="004A1EF4" w:rsidRPr="004A1EF4" w:rsidRDefault="004A1EF4" w:rsidP="004A1EF4">
            <w:pPr>
              <w:snapToGrid w:val="0"/>
              <w:spacing w:after="60" w:line="240" w:lineRule="auto"/>
              <w:jc w:val="center"/>
              <w:rPr>
                <w:rFonts w:ascii="Times New Roman" w:eastAsia="Times New Roman" w:hAnsi="Times New Roman" w:cs="Times New Roman"/>
                <w:b/>
                <w:bCs/>
                <w:sz w:val="28"/>
                <w:szCs w:val="28"/>
                <w:lang w:eastAsia="ru-RU"/>
              </w:rPr>
            </w:pPr>
            <w:r w:rsidRPr="004A1EF4">
              <w:rPr>
                <w:rFonts w:ascii="Times New Roman" w:eastAsia="Times New Roman" w:hAnsi="Times New Roman" w:cs="Times New Roman"/>
                <w:b/>
                <w:bCs/>
                <w:sz w:val="28"/>
                <w:szCs w:val="28"/>
                <w:lang w:eastAsia="ru-RU"/>
              </w:rPr>
              <w:t>Наименование задачи</w:t>
            </w:r>
          </w:p>
        </w:tc>
        <w:tc>
          <w:tcPr>
            <w:tcW w:w="1080" w:type="dxa"/>
            <w:tcBorders>
              <w:top w:val="single" w:sz="4" w:space="0" w:color="000000"/>
              <w:left w:val="single" w:sz="4" w:space="0" w:color="000000"/>
              <w:bottom w:val="single" w:sz="4" w:space="0" w:color="000000"/>
            </w:tcBorders>
          </w:tcPr>
          <w:p w:rsidR="004A1EF4" w:rsidRPr="004A1EF4" w:rsidRDefault="004A1EF4" w:rsidP="004A1EF4">
            <w:pPr>
              <w:snapToGrid w:val="0"/>
              <w:spacing w:after="60" w:line="240" w:lineRule="auto"/>
              <w:jc w:val="center"/>
              <w:rPr>
                <w:rFonts w:ascii="Times New Roman" w:eastAsia="Times New Roman" w:hAnsi="Times New Roman" w:cs="Times New Roman"/>
                <w:b/>
                <w:bCs/>
                <w:sz w:val="28"/>
                <w:szCs w:val="28"/>
                <w:lang w:eastAsia="ru-RU"/>
              </w:rPr>
            </w:pPr>
            <w:r w:rsidRPr="004A1EF4">
              <w:rPr>
                <w:rFonts w:ascii="Times New Roman" w:eastAsia="Times New Roman" w:hAnsi="Times New Roman" w:cs="Times New Roman"/>
                <w:b/>
                <w:bCs/>
                <w:sz w:val="28"/>
                <w:szCs w:val="28"/>
                <w:lang w:eastAsia="ru-RU"/>
              </w:rPr>
              <w:t xml:space="preserve">№ </w:t>
            </w:r>
            <w:proofErr w:type="gramStart"/>
            <w:r w:rsidRPr="004A1EF4">
              <w:rPr>
                <w:rFonts w:ascii="Times New Roman" w:eastAsia="Times New Roman" w:hAnsi="Times New Roman" w:cs="Times New Roman"/>
                <w:b/>
                <w:bCs/>
                <w:sz w:val="28"/>
                <w:szCs w:val="28"/>
                <w:lang w:eastAsia="ru-RU"/>
              </w:rPr>
              <w:t>п</w:t>
            </w:r>
            <w:proofErr w:type="gramEnd"/>
            <w:r w:rsidRPr="004A1EF4">
              <w:rPr>
                <w:rFonts w:ascii="Times New Roman" w:eastAsia="Times New Roman" w:hAnsi="Times New Roman" w:cs="Times New Roman"/>
                <w:b/>
                <w:bCs/>
                <w:sz w:val="28"/>
                <w:szCs w:val="28"/>
                <w:lang w:eastAsia="ru-RU"/>
              </w:rPr>
              <w:t>/п</w:t>
            </w:r>
          </w:p>
        </w:tc>
        <w:tc>
          <w:tcPr>
            <w:tcW w:w="1800" w:type="dxa"/>
            <w:tcBorders>
              <w:top w:val="single" w:sz="4" w:space="0" w:color="000000"/>
              <w:left w:val="single" w:sz="4" w:space="0" w:color="000000"/>
              <w:bottom w:val="single" w:sz="4" w:space="0" w:color="000000"/>
            </w:tcBorders>
          </w:tcPr>
          <w:p w:rsidR="004A1EF4" w:rsidRPr="004A1EF4" w:rsidRDefault="004A1EF4" w:rsidP="004A1EF4">
            <w:pPr>
              <w:snapToGrid w:val="0"/>
              <w:spacing w:after="60" w:line="240" w:lineRule="auto"/>
              <w:jc w:val="center"/>
              <w:rPr>
                <w:rFonts w:ascii="Times New Roman" w:eastAsia="Times New Roman" w:hAnsi="Times New Roman" w:cs="Times New Roman"/>
                <w:b/>
                <w:bCs/>
                <w:sz w:val="28"/>
                <w:szCs w:val="28"/>
                <w:lang w:eastAsia="ru-RU"/>
              </w:rPr>
            </w:pPr>
            <w:r w:rsidRPr="004A1EF4">
              <w:rPr>
                <w:rFonts w:ascii="Times New Roman" w:eastAsia="Times New Roman" w:hAnsi="Times New Roman" w:cs="Times New Roman"/>
                <w:b/>
                <w:bCs/>
                <w:sz w:val="28"/>
                <w:szCs w:val="28"/>
                <w:lang w:eastAsia="ru-RU"/>
              </w:rPr>
              <w:t>Наименование подзадачи</w:t>
            </w:r>
          </w:p>
        </w:tc>
        <w:tc>
          <w:tcPr>
            <w:tcW w:w="5435" w:type="dxa"/>
            <w:tcBorders>
              <w:top w:val="single" w:sz="4" w:space="0" w:color="000000"/>
              <w:left w:val="single" w:sz="4" w:space="0" w:color="000000"/>
              <w:bottom w:val="single" w:sz="4" w:space="0" w:color="000000"/>
              <w:right w:val="single" w:sz="4" w:space="0" w:color="000000"/>
            </w:tcBorders>
          </w:tcPr>
          <w:p w:rsidR="004A1EF4" w:rsidRPr="004A1EF4" w:rsidRDefault="004A1EF4" w:rsidP="004A1EF4">
            <w:pPr>
              <w:snapToGrid w:val="0"/>
              <w:spacing w:after="60" w:line="240" w:lineRule="auto"/>
              <w:jc w:val="center"/>
              <w:rPr>
                <w:rFonts w:ascii="Times New Roman" w:eastAsia="Times New Roman" w:hAnsi="Times New Roman" w:cs="Times New Roman"/>
                <w:b/>
                <w:bCs/>
                <w:sz w:val="28"/>
                <w:szCs w:val="28"/>
                <w:lang w:eastAsia="ru-RU"/>
              </w:rPr>
            </w:pPr>
            <w:r w:rsidRPr="004A1EF4">
              <w:rPr>
                <w:rFonts w:ascii="Times New Roman" w:eastAsia="Times New Roman" w:hAnsi="Times New Roman" w:cs="Times New Roman"/>
                <w:b/>
                <w:bCs/>
                <w:sz w:val="28"/>
                <w:szCs w:val="28"/>
                <w:lang w:eastAsia="ru-RU"/>
              </w:rPr>
              <w:t>Последовательность решения</w:t>
            </w:r>
          </w:p>
          <w:p w:rsidR="004A1EF4" w:rsidRPr="004A1EF4" w:rsidRDefault="004A1EF4" w:rsidP="004A1EF4">
            <w:pPr>
              <w:spacing w:after="60" w:line="240" w:lineRule="auto"/>
              <w:jc w:val="center"/>
              <w:rPr>
                <w:rFonts w:ascii="Times New Roman" w:eastAsia="Times New Roman" w:hAnsi="Times New Roman" w:cs="Times New Roman"/>
                <w:b/>
                <w:bCs/>
                <w:sz w:val="28"/>
                <w:szCs w:val="28"/>
                <w:lang w:eastAsia="ru-RU"/>
              </w:rPr>
            </w:pPr>
            <w:r w:rsidRPr="004A1EF4">
              <w:rPr>
                <w:rFonts w:ascii="Times New Roman" w:eastAsia="Times New Roman" w:hAnsi="Times New Roman" w:cs="Times New Roman"/>
                <w:b/>
                <w:bCs/>
                <w:sz w:val="28"/>
                <w:szCs w:val="28"/>
                <w:lang w:eastAsia="ru-RU"/>
              </w:rPr>
              <w:t>задачи</w:t>
            </w:r>
          </w:p>
        </w:tc>
      </w:tr>
      <w:tr w:rsidR="004A1EF4" w:rsidRPr="004A1EF4" w:rsidTr="00CF042E">
        <w:trPr>
          <w:cantSplit/>
        </w:trPr>
        <w:tc>
          <w:tcPr>
            <w:tcW w:w="540" w:type="dxa"/>
            <w:tcBorders>
              <w:top w:val="single" w:sz="4" w:space="0" w:color="000000"/>
              <w:left w:val="single" w:sz="4" w:space="0" w:color="000000"/>
              <w:bottom w:val="single" w:sz="4" w:space="0" w:color="000000"/>
            </w:tcBorders>
          </w:tcPr>
          <w:p w:rsidR="004A1EF4" w:rsidRPr="004A1EF4" w:rsidRDefault="004A1EF4" w:rsidP="004A1EF4">
            <w:pPr>
              <w:snapToGrid w:val="0"/>
              <w:spacing w:after="60" w:line="240" w:lineRule="auto"/>
              <w:jc w:val="center"/>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w:t>
            </w:r>
          </w:p>
        </w:tc>
        <w:tc>
          <w:tcPr>
            <w:tcW w:w="1800" w:type="dxa"/>
            <w:tcBorders>
              <w:top w:val="single" w:sz="4" w:space="0" w:color="000000"/>
              <w:left w:val="single" w:sz="4" w:space="0" w:color="000000"/>
              <w:bottom w:val="single" w:sz="4" w:space="0" w:color="000000"/>
            </w:tcBorders>
          </w:tcPr>
          <w:p w:rsidR="004A1EF4" w:rsidRPr="004A1EF4" w:rsidRDefault="004A1EF4" w:rsidP="004A1EF4">
            <w:pPr>
              <w:snapToGrid w:val="0"/>
              <w:spacing w:after="60" w:line="240" w:lineRule="auto"/>
              <w:jc w:val="center"/>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2</w:t>
            </w:r>
          </w:p>
        </w:tc>
        <w:tc>
          <w:tcPr>
            <w:tcW w:w="1080" w:type="dxa"/>
            <w:tcBorders>
              <w:top w:val="single" w:sz="4" w:space="0" w:color="000000"/>
              <w:left w:val="single" w:sz="4" w:space="0" w:color="000000"/>
              <w:bottom w:val="single" w:sz="4" w:space="0" w:color="000000"/>
            </w:tcBorders>
          </w:tcPr>
          <w:p w:rsidR="004A1EF4" w:rsidRPr="004A1EF4" w:rsidRDefault="004A1EF4" w:rsidP="004A1EF4">
            <w:pPr>
              <w:snapToGrid w:val="0"/>
              <w:spacing w:after="60" w:line="240" w:lineRule="auto"/>
              <w:jc w:val="center"/>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3</w:t>
            </w:r>
          </w:p>
        </w:tc>
        <w:tc>
          <w:tcPr>
            <w:tcW w:w="1800" w:type="dxa"/>
            <w:tcBorders>
              <w:top w:val="single" w:sz="4" w:space="0" w:color="000000"/>
              <w:left w:val="single" w:sz="4" w:space="0" w:color="000000"/>
              <w:bottom w:val="single" w:sz="4" w:space="0" w:color="000000"/>
            </w:tcBorders>
          </w:tcPr>
          <w:p w:rsidR="004A1EF4" w:rsidRPr="004A1EF4" w:rsidRDefault="004A1EF4" w:rsidP="004A1EF4">
            <w:pPr>
              <w:snapToGrid w:val="0"/>
              <w:spacing w:after="60" w:line="240" w:lineRule="auto"/>
              <w:jc w:val="center"/>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4</w:t>
            </w:r>
          </w:p>
        </w:tc>
        <w:tc>
          <w:tcPr>
            <w:tcW w:w="5435" w:type="dxa"/>
            <w:tcBorders>
              <w:top w:val="single" w:sz="4" w:space="0" w:color="000000"/>
              <w:left w:val="single" w:sz="4" w:space="0" w:color="000000"/>
              <w:bottom w:val="single" w:sz="4" w:space="0" w:color="000000"/>
              <w:right w:val="single" w:sz="4" w:space="0" w:color="000000"/>
            </w:tcBorders>
          </w:tcPr>
          <w:p w:rsidR="004A1EF4" w:rsidRPr="004A1EF4" w:rsidRDefault="004A1EF4" w:rsidP="004A1EF4">
            <w:pPr>
              <w:snapToGrid w:val="0"/>
              <w:spacing w:after="60" w:line="240" w:lineRule="auto"/>
              <w:jc w:val="center"/>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5</w:t>
            </w:r>
          </w:p>
        </w:tc>
      </w:tr>
      <w:tr w:rsidR="004A1EF4" w:rsidRPr="004A1EF4" w:rsidTr="00CF042E">
        <w:trPr>
          <w:cantSplit/>
          <w:trHeight w:hRule="exact" w:val="472"/>
        </w:trPr>
        <w:tc>
          <w:tcPr>
            <w:tcW w:w="540" w:type="dxa"/>
            <w:vMerge w:val="restart"/>
            <w:tcBorders>
              <w:top w:val="single" w:sz="4" w:space="0" w:color="000000"/>
              <w:left w:val="single" w:sz="4" w:space="0" w:color="000000"/>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w:t>
            </w:r>
          </w:p>
        </w:tc>
        <w:tc>
          <w:tcPr>
            <w:tcW w:w="1800" w:type="dxa"/>
            <w:vMerge w:val="restart"/>
            <w:tcBorders>
              <w:top w:val="single" w:sz="4" w:space="0" w:color="000000"/>
              <w:left w:val="single" w:sz="4" w:space="0" w:color="000000"/>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учредительных документов Общества</w:t>
            </w:r>
          </w:p>
        </w:tc>
        <w:tc>
          <w:tcPr>
            <w:tcW w:w="1080" w:type="dxa"/>
            <w:tcBorders>
              <w:top w:val="single" w:sz="4" w:space="0" w:color="000000"/>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top w:val="single" w:sz="4" w:space="0" w:color="000000"/>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top w:val="single" w:sz="4" w:space="0" w:color="000000"/>
              <w:left w:val="single" w:sz="4" w:space="0" w:color="000000"/>
              <w:righ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 проверить соответствие устава Общества действующему законодательству;</w:t>
            </w:r>
          </w:p>
        </w:tc>
      </w:tr>
      <w:tr w:rsidR="004A1EF4" w:rsidRPr="004A1EF4" w:rsidTr="00CF042E">
        <w:trPr>
          <w:cantSplit/>
        </w:trPr>
        <w:tc>
          <w:tcPr>
            <w:tcW w:w="540" w:type="dxa"/>
            <w:vMerge/>
            <w:tcBorders>
              <w:top w:val="single" w:sz="4" w:space="0" w:color="000000"/>
              <w:left w:val="single" w:sz="4" w:space="0" w:color="000000"/>
              <w:bottom w:val="single" w:sz="4" w:space="0" w:color="000000"/>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1800" w:type="dxa"/>
            <w:vMerge/>
            <w:tcBorders>
              <w:top w:val="single" w:sz="4" w:space="0" w:color="000000"/>
              <w:left w:val="single" w:sz="4" w:space="0" w:color="000000"/>
              <w:bottom w:val="single" w:sz="4" w:space="0" w:color="000000"/>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left w:val="single" w:sz="4" w:space="0" w:color="000000"/>
              <w:bottom w:val="single" w:sz="4" w:space="0" w:color="000000"/>
              <w:righ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б) проверить наличие контракта с руководителем Общества и соответствие содержания контракта действующему законодательству;</w:t>
            </w:r>
          </w:p>
        </w:tc>
      </w:tr>
      <w:tr w:rsidR="004A1EF4" w:rsidRPr="004A1EF4" w:rsidTr="00CF042E">
        <w:trPr>
          <w:cantSplit/>
          <w:trHeight w:hRule="exact" w:val="1156"/>
        </w:trPr>
        <w:tc>
          <w:tcPr>
            <w:tcW w:w="540" w:type="dxa"/>
            <w:tcBorders>
              <w:top w:val="single" w:sz="4" w:space="0" w:color="000000"/>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val="en-US" w:eastAsia="ru-RU"/>
              </w:rPr>
            </w:pPr>
            <w:r w:rsidRPr="004A1EF4">
              <w:rPr>
                <w:rFonts w:ascii="Times New Roman" w:eastAsia="Times New Roman" w:hAnsi="Times New Roman" w:cs="Times New Roman"/>
                <w:sz w:val="28"/>
                <w:szCs w:val="28"/>
                <w:lang w:val="en-US" w:eastAsia="ru-RU"/>
              </w:rPr>
              <w:t>2</w:t>
            </w:r>
          </w:p>
        </w:tc>
        <w:tc>
          <w:tcPr>
            <w:tcW w:w="1800" w:type="dxa"/>
            <w:tcBorders>
              <w:top w:val="single" w:sz="4" w:space="0" w:color="000000"/>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договоров</w:t>
            </w:r>
          </w:p>
        </w:tc>
        <w:tc>
          <w:tcPr>
            <w:tcW w:w="1080" w:type="dxa"/>
            <w:tcBorders>
              <w:top w:val="single" w:sz="4" w:space="0" w:color="000000"/>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top w:val="single" w:sz="4" w:space="0" w:color="000000"/>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top w:val="single" w:sz="4" w:space="0" w:color="000000"/>
              <w:left w:val="single" w:sz="4" w:space="0" w:color="000000"/>
              <w:righ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 аудит договор теплоснабжения;</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б) аудит договоров поставки топочного мазута;</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в) аудит прочих хозяйственных договоров;</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г) аудит сделок на соответствие разделу V.1 ч. 1 НК РФ</w:t>
            </w:r>
          </w:p>
        </w:tc>
      </w:tr>
      <w:tr w:rsidR="004A1EF4" w:rsidRPr="004A1EF4" w:rsidTr="00CF042E">
        <w:trPr>
          <w:cantSplit/>
          <w:trHeight w:hRule="exact" w:val="241"/>
        </w:trPr>
        <w:tc>
          <w:tcPr>
            <w:tcW w:w="540" w:type="dxa"/>
            <w:tcBorders>
              <w:top w:val="single" w:sz="4" w:space="0" w:color="000000"/>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3</w:t>
            </w:r>
          </w:p>
        </w:tc>
        <w:tc>
          <w:tcPr>
            <w:tcW w:w="1800" w:type="dxa"/>
            <w:vMerge w:val="restart"/>
            <w:tcBorders>
              <w:top w:val="single" w:sz="4" w:space="0" w:color="000000"/>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xml:space="preserve">Аудит </w:t>
            </w:r>
            <w:proofErr w:type="spellStart"/>
            <w:r w:rsidRPr="004A1EF4">
              <w:rPr>
                <w:rFonts w:ascii="Times New Roman" w:eastAsia="Times New Roman" w:hAnsi="Times New Roman" w:cs="Times New Roman"/>
                <w:sz w:val="28"/>
                <w:szCs w:val="28"/>
                <w:lang w:eastAsia="ru-RU"/>
              </w:rPr>
              <w:t>внеоборотных</w:t>
            </w:r>
            <w:proofErr w:type="spellEnd"/>
            <w:r w:rsidRPr="004A1EF4">
              <w:rPr>
                <w:rFonts w:ascii="Times New Roman" w:eastAsia="Times New Roman" w:hAnsi="Times New Roman" w:cs="Times New Roman"/>
                <w:sz w:val="28"/>
                <w:szCs w:val="28"/>
                <w:lang w:eastAsia="ru-RU"/>
              </w:rPr>
              <w:t xml:space="preserve"> активов</w:t>
            </w:r>
          </w:p>
        </w:tc>
        <w:tc>
          <w:tcPr>
            <w:tcW w:w="1080" w:type="dxa"/>
            <w:vMerge w:val="restart"/>
            <w:tcBorders>
              <w:top w:val="single" w:sz="4" w:space="0" w:color="000000"/>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val="restart"/>
            <w:tcBorders>
              <w:top w:val="single" w:sz="4" w:space="0" w:color="000000"/>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3.1.Аудит основных средств (01, 02 и др.)</w:t>
            </w:r>
          </w:p>
        </w:tc>
        <w:tc>
          <w:tcPr>
            <w:tcW w:w="5435" w:type="dxa"/>
            <w:vMerge w:val="restart"/>
            <w:tcBorders>
              <w:top w:val="single" w:sz="4" w:space="0" w:color="000000"/>
              <w:left w:val="single" w:sz="4" w:space="0" w:color="000000"/>
              <w:righ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3.1. Аудит основных средств</w:t>
            </w:r>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Проверить и подтвердить:</w:t>
            </w:r>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 правильность оформления материалов инвентаризации основных средств и отражения результатов инвентаризации в учете;</w:t>
            </w:r>
          </w:p>
        </w:tc>
      </w:tr>
      <w:tr w:rsidR="004A1EF4" w:rsidRPr="004A1EF4" w:rsidTr="00CF042E">
        <w:trPr>
          <w:cantSplit/>
          <w:trHeight w:hRule="exact" w:val="312"/>
        </w:trPr>
        <w:tc>
          <w:tcPr>
            <w:tcW w:w="540" w:type="dxa"/>
            <w:vMerge w:val="restart"/>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top w:val="single" w:sz="4" w:space="0" w:color="000000"/>
              <w:left w:val="single" w:sz="4" w:space="0" w:color="000000"/>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1080" w:type="dxa"/>
            <w:vMerge/>
            <w:tcBorders>
              <w:top w:val="single" w:sz="4" w:space="0" w:color="000000"/>
              <w:left w:val="single" w:sz="4" w:space="0" w:color="000000"/>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1800" w:type="dxa"/>
            <w:vMerge/>
            <w:tcBorders>
              <w:top w:val="single" w:sz="4" w:space="0" w:color="000000"/>
              <w:left w:val="single" w:sz="4" w:space="0" w:color="000000"/>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5435" w:type="dxa"/>
            <w:vMerge/>
            <w:tcBorders>
              <w:left w:val="single" w:sz="4" w:space="0" w:color="000000"/>
              <w:right w:val="single" w:sz="4" w:space="0" w:color="000000"/>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r>
      <w:tr w:rsidR="004A1EF4" w:rsidRPr="004A1EF4" w:rsidTr="00CF042E">
        <w:trPr>
          <w:cantSplit/>
        </w:trPr>
        <w:tc>
          <w:tcPr>
            <w:tcW w:w="540" w:type="dxa"/>
            <w:vMerge/>
            <w:tcBorders>
              <w:left w:val="single" w:sz="4" w:space="0" w:color="000000"/>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1800" w:type="dxa"/>
            <w:vMerge/>
            <w:tcBorders>
              <w:top w:val="single" w:sz="4" w:space="0" w:color="000000"/>
              <w:left w:val="single" w:sz="4" w:space="0" w:color="000000"/>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top w:val="single" w:sz="4" w:space="0" w:color="000000"/>
              <w:left w:val="single" w:sz="4" w:space="0" w:color="000000"/>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5435" w:type="dxa"/>
            <w:tcBorders>
              <w:left w:val="single" w:sz="4" w:space="0" w:color="000000"/>
              <w:righ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 наличие и сохранность основных средств;</w:t>
            </w:r>
          </w:p>
        </w:tc>
      </w:tr>
      <w:tr w:rsidR="004A1EF4" w:rsidRPr="004A1EF4" w:rsidTr="00CF042E">
        <w:trPr>
          <w:cantSplit/>
        </w:trPr>
        <w:tc>
          <w:tcPr>
            <w:tcW w:w="54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left w:val="single" w:sz="4" w:space="0" w:color="000000"/>
              <w:righ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б) правильность отражения в учете капитального ремонта основных средств;</w:t>
            </w:r>
          </w:p>
        </w:tc>
      </w:tr>
      <w:tr w:rsidR="004A1EF4" w:rsidRPr="004A1EF4" w:rsidTr="00CF042E">
        <w:trPr>
          <w:cantSplit/>
        </w:trPr>
        <w:tc>
          <w:tcPr>
            <w:tcW w:w="54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left w:val="single" w:sz="4" w:space="0" w:color="000000"/>
              <w:bottom w:val="single" w:sz="4" w:space="0" w:color="000000"/>
              <w:righ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xml:space="preserve">в) правильность начисления амортизации; </w:t>
            </w:r>
          </w:p>
        </w:tc>
      </w:tr>
      <w:tr w:rsidR="004A1EF4" w:rsidRPr="004A1EF4" w:rsidTr="00CF042E">
        <w:trPr>
          <w:cantSplit/>
        </w:trPr>
        <w:tc>
          <w:tcPr>
            <w:tcW w:w="54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top w:val="single" w:sz="4" w:space="0" w:color="000000"/>
              <w:left w:val="single" w:sz="4" w:space="0" w:color="000000"/>
              <w:righ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г) правильность определения балансовой стоимости основных средств;</w:t>
            </w:r>
          </w:p>
        </w:tc>
      </w:tr>
      <w:tr w:rsidR="004A1EF4" w:rsidRPr="004A1EF4" w:rsidTr="00CF042E">
        <w:trPr>
          <w:cantSplit/>
        </w:trPr>
        <w:tc>
          <w:tcPr>
            <w:tcW w:w="540" w:type="dxa"/>
            <w:tcBorders>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left w:val="single" w:sz="4" w:space="0" w:color="000000"/>
              <w:bottom w:val="single" w:sz="4" w:space="0" w:color="auto"/>
              <w:righ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д) правильность отражения в учете операций поступления, внутреннего перемещения и выбытия основных средств;</w:t>
            </w:r>
          </w:p>
        </w:tc>
      </w:tr>
      <w:tr w:rsidR="004A1EF4" w:rsidRPr="004A1EF4" w:rsidTr="00CF042E">
        <w:trPr>
          <w:cantSplit/>
        </w:trPr>
        <w:tc>
          <w:tcPr>
            <w:tcW w:w="540" w:type="dxa"/>
            <w:tcBorders>
              <w:top w:val="single" w:sz="4" w:space="0" w:color="auto"/>
              <w:left w:val="single" w:sz="4" w:space="0" w:color="auto"/>
              <w:bottom w:val="single" w:sz="4" w:space="0" w:color="auto"/>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180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rPr>
                <w:rFonts w:ascii="Times New Roman" w:eastAsia="Times New Roman" w:hAnsi="Times New Roman" w:cs="Times New Roman"/>
                <w:sz w:val="28"/>
                <w:szCs w:val="28"/>
                <w:lang w:eastAsia="ru-RU"/>
              </w:rPr>
            </w:pPr>
          </w:p>
        </w:tc>
        <w:tc>
          <w:tcPr>
            <w:tcW w:w="108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3.2. Аудит нематериальных активов (04, 05 и др.)</w:t>
            </w:r>
          </w:p>
        </w:tc>
        <w:tc>
          <w:tcPr>
            <w:tcW w:w="5435" w:type="dxa"/>
            <w:tcBorders>
              <w:top w:val="single" w:sz="4" w:space="0" w:color="auto"/>
              <w:left w:val="single" w:sz="4" w:space="0" w:color="000000"/>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xml:space="preserve">3.2. Аудит нематериальных активов </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Проверить и подтвердить:</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xml:space="preserve">а) оценка состояния синтетического и аналитического учета </w:t>
            </w:r>
            <w:proofErr w:type="gramStart"/>
            <w:r w:rsidRPr="004A1EF4">
              <w:rPr>
                <w:rFonts w:ascii="Times New Roman" w:eastAsia="Times New Roman" w:hAnsi="Times New Roman" w:cs="Times New Roman"/>
                <w:sz w:val="28"/>
                <w:szCs w:val="28"/>
                <w:lang w:eastAsia="ru-RU"/>
              </w:rPr>
              <w:t>НА</w:t>
            </w:r>
            <w:proofErr w:type="gramEnd"/>
            <w:r w:rsidRPr="004A1EF4">
              <w:rPr>
                <w:rFonts w:ascii="Times New Roman" w:eastAsia="Times New Roman" w:hAnsi="Times New Roman" w:cs="Times New Roman"/>
                <w:sz w:val="28"/>
                <w:szCs w:val="28"/>
                <w:lang w:eastAsia="ru-RU"/>
              </w:rPr>
              <w:t>;</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б) правильность начисления амортизации;</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xml:space="preserve">в) подтверждение первичной оценки системы внутреннего контроля и бухгалтерского учета </w:t>
            </w:r>
            <w:proofErr w:type="gramStart"/>
            <w:r w:rsidRPr="004A1EF4">
              <w:rPr>
                <w:rFonts w:ascii="Times New Roman" w:eastAsia="Times New Roman" w:hAnsi="Times New Roman" w:cs="Times New Roman"/>
                <w:sz w:val="28"/>
                <w:szCs w:val="28"/>
                <w:lang w:eastAsia="ru-RU"/>
              </w:rPr>
              <w:t>НА</w:t>
            </w:r>
            <w:proofErr w:type="gramEnd"/>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xml:space="preserve">г) проверка своевременного и полного отражения в бухгалтерском учете операций </w:t>
            </w:r>
            <w:proofErr w:type="gramStart"/>
            <w:r w:rsidRPr="004A1EF4">
              <w:rPr>
                <w:rFonts w:ascii="Times New Roman" w:eastAsia="Times New Roman" w:hAnsi="Times New Roman" w:cs="Times New Roman"/>
                <w:sz w:val="28"/>
                <w:szCs w:val="28"/>
                <w:lang w:eastAsia="ru-RU"/>
              </w:rPr>
              <w:t>с</w:t>
            </w:r>
            <w:proofErr w:type="gramEnd"/>
            <w:r w:rsidRPr="004A1EF4">
              <w:rPr>
                <w:rFonts w:ascii="Times New Roman" w:eastAsia="Times New Roman" w:hAnsi="Times New Roman" w:cs="Times New Roman"/>
                <w:sz w:val="28"/>
                <w:szCs w:val="28"/>
                <w:lang w:eastAsia="ru-RU"/>
              </w:rPr>
              <w:t xml:space="preserve"> </w:t>
            </w:r>
            <w:proofErr w:type="gramStart"/>
            <w:r w:rsidRPr="004A1EF4">
              <w:rPr>
                <w:rFonts w:ascii="Times New Roman" w:eastAsia="Times New Roman" w:hAnsi="Times New Roman" w:cs="Times New Roman"/>
                <w:sz w:val="28"/>
                <w:szCs w:val="28"/>
                <w:lang w:eastAsia="ru-RU"/>
              </w:rPr>
              <w:t>НА</w:t>
            </w:r>
            <w:proofErr w:type="gramEnd"/>
            <w:r w:rsidRPr="004A1EF4">
              <w:rPr>
                <w:rFonts w:ascii="Times New Roman" w:eastAsia="Times New Roman" w:hAnsi="Times New Roman" w:cs="Times New Roman"/>
                <w:sz w:val="28"/>
                <w:szCs w:val="28"/>
                <w:lang w:eastAsia="ru-RU"/>
              </w:rPr>
              <w:t xml:space="preserve"> при соблюдении требований законодательства Российской Федерации;</w:t>
            </w:r>
          </w:p>
        </w:tc>
      </w:tr>
      <w:tr w:rsidR="004A1EF4" w:rsidRPr="004A1EF4" w:rsidTr="00CF042E">
        <w:trPr>
          <w:cantSplit/>
        </w:trPr>
        <w:tc>
          <w:tcPr>
            <w:tcW w:w="540" w:type="dxa"/>
            <w:tcBorders>
              <w:top w:val="single" w:sz="4" w:space="0" w:color="auto"/>
              <w:left w:val="single" w:sz="4" w:space="0" w:color="auto"/>
              <w:bottom w:val="single" w:sz="4" w:space="0" w:color="auto"/>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180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rPr>
                <w:rFonts w:ascii="Times New Roman" w:eastAsia="Times New Roman" w:hAnsi="Times New Roman" w:cs="Times New Roman"/>
                <w:sz w:val="28"/>
                <w:szCs w:val="28"/>
                <w:lang w:eastAsia="ru-RU"/>
              </w:rPr>
            </w:pPr>
          </w:p>
        </w:tc>
        <w:tc>
          <w:tcPr>
            <w:tcW w:w="108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3.3 Аудит незавершенного строительства (07, 08 и др.)</w:t>
            </w:r>
          </w:p>
        </w:tc>
        <w:tc>
          <w:tcPr>
            <w:tcW w:w="5435" w:type="dxa"/>
            <w:tcBorders>
              <w:top w:val="single" w:sz="4" w:space="0" w:color="auto"/>
              <w:left w:val="single" w:sz="4" w:space="0" w:color="000000"/>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3.3. Проверить и подтвердить:</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 правильность оформления материалов инвентаризации незавершенного строительства и отражения результатов инвентаризации в учете;</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б) правильность определения балансовой стоимости незавершенного строительства;</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в) правильность аналитического и синтетического учета незавершенного строительства</w:t>
            </w:r>
          </w:p>
        </w:tc>
      </w:tr>
      <w:tr w:rsidR="004A1EF4" w:rsidRPr="004A1EF4" w:rsidTr="00CF042E">
        <w:trPr>
          <w:cantSplit/>
        </w:trPr>
        <w:tc>
          <w:tcPr>
            <w:tcW w:w="540" w:type="dxa"/>
            <w:tcBorders>
              <w:top w:val="single" w:sz="4" w:space="0" w:color="auto"/>
              <w:left w:val="single" w:sz="4" w:space="0" w:color="auto"/>
              <w:bottom w:val="single" w:sz="4" w:space="0" w:color="auto"/>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4</w:t>
            </w:r>
          </w:p>
        </w:tc>
        <w:tc>
          <w:tcPr>
            <w:tcW w:w="180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отложенных налоговых активов и обязательств (09, 77)</w:t>
            </w:r>
          </w:p>
        </w:tc>
        <w:tc>
          <w:tcPr>
            <w:tcW w:w="108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top w:val="single" w:sz="4" w:space="0" w:color="auto"/>
              <w:left w:val="single" w:sz="4" w:space="0" w:color="000000"/>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 проверить и подтвердить правильность отражения начислений и гашений временных разниц</w:t>
            </w:r>
          </w:p>
        </w:tc>
      </w:tr>
      <w:tr w:rsidR="004A1EF4" w:rsidRPr="004A1EF4" w:rsidTr="00CF042E">
        <w:trPr>
          <w:cantSplit/>
        </w:trPr>
        <w:tc>
          <w:tcPr>
            <w:tcW w:w="540" w:type="dxa"/>
            <w:tcBorders>
              <w:top w:val="single" w:sz="4" w:space="0" w:color="auto"/>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5</w:t>
            </w:r>
          </w:p>
        </w:tc>
        <w:tc>
          <w:tcPr>
            <w:tcW w:w="1800" w:type="dxa"/>
            <w:tcBorders>
              <w:top w:val="single" w:sz="4" w:space="0" w:color="auto"/>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производственных запасов (10)</w:t>
            </w:r>
          </w:p>
        </w:tc>
        <w:tc>
          <w:tcPr>
            <w:tcW w:w="1080" w:type="dxa"/>
            <w:tcBorders>
              <w:top w:val="single" w:sz="4" w:space="0" w:color="auto"/>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top w:val="single" w:sz="4" w:space="0" w:color="auto"/>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top w:val="single" w:sz="4" w:space="0" w:color="auto"/>
              <w:left w:val="single" w:sz="4" w:space="0" w:color="000000"/>
              <w:righ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Проверить и подтвердить:</w:t>
            </w:r>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 правильность оформления материалов инвентаризации производственных запасов и отражения результатов инвентаризации в учете;</w:t>
            </w:r>
          </w:p>
        </w:tc>
      </w:tr>
      <w:tr w:rsidR="004A1EF4" w:rsidRPr="004A1EF4" w:rsidTr="00CF042E">
        <w:trPr>
          <w:cantSplit/>
        </w:trPr>
        <w:tc>
          <w:tcPr>
            <w:tcW w:w="54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left w:val="single" w:sz="4" w:space="0" w:color="000000"/>
              <w:righ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б) правильность определения и списания на издержки стоимости израсходованных материально-производственных запасов;</w:t>
            </w:r>
          </w:p>
        </w:tc>
      </w:tr>
      <w:tr w:rsidR="004A1EF4" w:rsidRPr="004A1EF4" w:rsidTr="00CF042E">
        <w:trPr>
          <w:cantSplit/>
        </w:trPr>
        <w:tc>
          <w:tcPr>
            <w:tcW w:w="54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left w:val="single" w:sz="4" w:space="0" w:color="000000"/>
              <w:righ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в) правильность синтетического и аналитического учета материально-производственных запасов;</w:t>
            </w:r>
          </w:p>
        </w:tc>
      </w:tr>
      <w:tr w:rsidR="004A1EF4" w:rsidRPr="004A1EF4" w:rsidTr="00CF042E">
        <w:trPr>
          <w:cantSplit/>
        </w:trPr>
        <w:tc>
          <w:tcPr>
            <w:tcW w:w="54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left w:val="single" w:sz="4" w:space="0" w:color="000000"/>
              <w:righ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г) соответствие используемых Обществом способов оценки по отдельным группам материальных ценностей при их выбытии способам, предусмотренным учетной политикой;</w:t>
            </w:r>
          </w:p>
        </w:tc>
      </w:tr>
      <w:tr w:rsidR="004A1EF4" w:rsidRPr="004A1EF4" w:rsidTr="00CF042E">
        <w:trPr>
          <w:cantSplit/>
        </w:trPr>
        <w:tc>
          <w:tcPr>
            <w:tcW w:w="54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6</w:t>
            </w: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налога на добавленную стоимость по приобретенным ценностям (19)</w:t>
            </w:r>
          </w:p>
        </w:tc>
        <w:tc>
          <w:tcPr>
            <w:tcW w:w="108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left w:val="single" w:sz="4" w:space="0" w:color="000000"/>
              <w:right w:val="single" w:sz="4" w:space="0" w:color="000000"/>
            </w:tcBorders>
          </w:tcPr>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Проверить и подтвердить:</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 правильность оформления инвентаризации НДС при наличии сальдо на счете;</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б) анализ обоснованности применения налоговых вычетов</w:t>
            </w:r>
          </w:p>
        </w:tc>
      </w:tr>
      <w:tr w:rsidR="004A1EF4" w:rsidRPr="004A1EF4" w:rsidTr="00CF042E">
        <w:trPr>
          <w:cantSplit/>
        </w:trPr>
        <w:tc>
          <w:tcPr>
            <w:tcW w:w="540" w:type="dxa"/>
            <w:vMerge w:val="restart"/>
            <w:tcBorders>
              <w:top w:val="single" w:sz="4" w:space="0" w:color="000000"/>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7</w:t>
            </w:r>
          </w:p>
        </w:tc>
        <w:tc>
          <w:tcPr>
            <w:tcW w:w="1800" w:type="dxa"/>
            <w:vMerge w:val="restart"/>
            <w:tcBorders>
              <w:top w:val="single" w:sz="4" w:space="0" w:color="000000"/>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затрат на производство (20, 23, 25, 26)</w:t>
            </w:r>
          </w:p>
        </w:tc>
        <w:tc>
          <w:tcPr>
            <w:tcW w:w="1080" w:type="dxa"/>
            <w:vMerge w:val="restart"/>
            <w:tcBorders>
              <w:top w:val="single" w:sz="4" w:space="0" w:color="000000"/>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7.1</w:t>
            </w:r>
          </w:p>
        </w:tc>
        <w:tc>
          <w:tcPr>
            <w:tcW w:w="1800" w:type="dxa"/>
            <w:vMerge w:val="restart"/>
            <w:tcBorders>
              <w:top w:val="single" w:sz="4" w:space="0" w:color="000000"/>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Аудит затрат для целей бухгалтерского учета</w:t>
            </w:r>
          </w:p>
        </w:tc>
        <w:tc>
          <w:tcPr>
            <w:tcW w:w="5435" w:type="dxa"/>
            <w:tcBorders>
              <w:top w:val="single" w:sz="4" w:space="0" w:color="000000"/>
              <w:left w:val="single" w:sz="4" w:space="0" w:color="000000"/>
              <w:bottom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 xml:space="preserve">6.1.1. Проверка и подтверждение достоверности отчетных данных о фактической себестоимости продукции (работ, услуг) </w:t>
            </w:r>
          </w:p>
        </w:tc>
      </w:tr>
      <w:tr w:rsidR="004A1EF4" w:rsidRPr="004A1EF4" w:rsidTr="00CF042E">
        <w:trPr>
          <w:cantSplit/>
        </w:trPr>
        <w:tc>
          <w:tcPr>
            <w:tcW w:w="54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vMerge/>
            <w:tcBorders>
              <w:left w:val="single" w:sz="4" w:space="0" w:color="000000"/>
              <w:bottom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1800" w:type="dxa"/>
            <w:vMerge/>
            <w:tcBorders>
              <w:left w:val="single" w:sz="4" w:space="0" w:color="000000"/>
              <w:bottom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5435" w:type="dxa"/>
            <w:tcBorders>
              <w:left w:val="single" w:sz="4" w:space="0" w:color="000000"/>
              <w:bottom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 xml:space="preserve">6.1.2. Аудит себестоимости продукции (работ, услуг) по статьям затрат, оговариваемым отраслевыми инструкциями по учету затрат на производство и </w:t>
            </w:r>
            <w:proofErr w:type="spellStart"/>
            <w:r w:rsidRPr="004A1EF4">
              <w:rPr>
                <w:rFonts w:ascii="Times New Roman" w:eastAsia="Calibri" w:hAnsi="Times New Roman" w:cs="Times New Roman"/>
                <w:sz w:val="28"/>
                <w:szCs w:val="28"/>
                <w:lang w:eastAsia="ar-SA"/>
              </w:rPr>
              <w:t>калькулированию</w:t>
            </w:r>
            <w:proofErr w:type="spellEnd"/>
            <w:r w:rsidRPr="004A1EF4">
              <w:rPr>
                <w:rFonts w:ascii="Times New Roman" w:eastAsia="Calibri" w:hAnsi="Times New Roman" w:cs="Times New Roman"/>
                <w:sz w:val="28"/>
                <w:szCs w:val="28"/>
                <w:lang w:eastAsia="ar-SA"/>
              </w:rPr>
              <w:t xml:space="preserve"> себестоимости продукции (работ, услуг)</w:t>
            </w:r>
          </w:p>
        </w:tc>
      </w:tr>
      <w:tr w:rsidR="004A1EF4" w:rsidRPr="004A1EF4" w:rsidTr="00CF042E">
        <w:trPr>
          <w:cantSplit/>
        </w:trPr>
        <w:tc>
          <w:tcPr>
            <w:tcW w:w="54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000000"/>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7.2</w:t>
            </w:r>
          </w:p>
        </w:tc>
        <w:tc>
          <w:tcPr>
            <w:tcW w:w="1800" w:type="dxa"/>
            <w:tcBorders>
              <w:top w:val="single" w:sz="4" w:space="0" w:color="000000"/>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Аудит расходов для целей налогообложения</w:t>
            </w:r>
          </w:p>
        </w:tc>
        <w:tc>
          <w:tcPr>
            <w:tcW w:w="5435" w:type="dxa"/>
            <w:tcBorders>
              <w:top w:val="single" w:sz="4" w:space="0" w:color="000000"/>
              <w:left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Проверить и подтвердить:</w:t>
            </w:r>
          </w:p>
          <w:p w:rsidR="004A1EF4" w:rsidRPr="004A1EF4" w:rsidRDefault="004A1EF4" w:rsidP="004A1EF4">
            <w:pPr>
              <w:suppressAutoHyphens/>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а) правильность исчисления материальных расходов, предусмотренных ст. 254 НК РФ;</w:t>
            </w:r>
          </w:p>
        </w:tc>
      </w:tr>
      <w:tr w:rsidR="004A1EF4" w:rsidRPr="004A1EF4" w:rsidTr="00CF042E">
        <w:trPr>
          <w:cantSplit/>
        </w:trPr>
        <w:tc>
          <w:tcPr>
            <w:tcW w:w="54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180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5435" w:type="dxa"/>
            <w:tcBorders>
              <w:left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б) правильность исчисления расходов на оплату труда, предусмотренных ст. 255 НК РФ;</w:t>
            </w:r>
          </w:p>
        </w:tc>
      </w:tr>
      <w:tr w:rsidR="004A1EF4" w:rsidRPr="004A1EF4" w:rsidTr="00CF042E">
        <w:trPr>
          <w:cantSplit/>
        </w:trPr>
        <w:tc>
          <w:tcPr>
            <w:tcW w:w="54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180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5435" w:type="dxa"/>
            <w:tcBorders>
              <w:left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в) правильность формирования состава амортизируемого имущества и определения его первоначальной стоимости в соответствии со ст. 256 и 257 НК РФ;</w:t>
            </w:r>
          </w:p>
        </w:tc>
      </w:tr>
      <w:tr w:rsidR="004A1EF4" w:rsidRPr="004A1EF4" w:rsidTr="00CF042E">
        <w:trPr>
          <w:cantSplit/>
        </w:trPr>
        <w:tc>
          <w:tcPr>
            <w:tcW w:w="54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180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5435" w:type="dxa"/>
            <w:tcBorders>
              <w:left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г) правильность включения амортизируемого имущества в состав амортизационных групп в соответствии со ст. 258 НК РФ и постановлением Правительства Российской Федерации от 01.01.2002 № 1;</w:t>
            </w:r>
          </w:p>
        </w:tc>
      </w:tr>
      <w:tr w:rsidR="004A1EF4" w:rsidRPr="004A1EF4" w:rsidTr="00CF042E">
        <w:trPr>
          <w:cantSplit/>
        </w:trPr>
        <w:tc>
          <w:tcPr>
            <w:tcW w:w="54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180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5435" w:type="dxa"/>
            <w:tcBorders>
              <w:left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д) правильность расчета сумм амортизации в соответствии со ст. 259 НК РФ;</w:t>
            </w:r>
          </w:p>
        </w:tc>
      </w:tr>
      <w:tr w:rsidR="004A1EF4" w:rsidRPr="004A1EF4" w:rsidTr="00CF042E">
        <w:trPr>
          <w:cantSplit/>
        </w:trPr>
        <w:tc>
          <w:tcPr>
            <w:tcW w:w="54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180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5435" w:type="dxa"/>
            <w:tcBorders>
              <w:left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 xml:space="preserve">е) правильность включения в состав затрат </w:t>
            </w:r>
            <w:proofErr w:type="spellStart"/>
            <w:r w:rsidRPr="004A1EF4">
              <w:rPr>
                <w:rFonts w:ascii="Times New Roman" w:eastAsia="Calibri" w:hAnsi="Times New Roman" w:cs="Times New Roman"/>
                <w:sz w:val="28"/>
                <w:szCs w:val="28"/>
                <w:lang w:eastAsia="ar-SA"/>
              </w:rPr>
              <w:t>аудируемого</w:t>
            </w:r>
            <w:proofErr w:type="spellEnd"/>
            <w:r w:rsidRPr="004A1EF4">
              <w:rPr>
                <w:rFonts w:ascii="Times New Roman" w:eastAsia="Calibri" w:hAnsi="Times New Roman" w:cs="Times New Roman"/>
                <w:sz w:val="28"/>
                <w:szCs w:val="28"/>
                <w:lang w:eastAsia="ar-SA"/>
              </w:rPr>
              <w:t xml:space="preserve"> периода расходов на ремонт основных сре</w:t>
            </w:r>
            <w:proofErr w:type="gramStart"/>
            <w:r w:rsidRPr="004A1EF4">
              <w:rPr>
                <w:rFonts w:ascii="Times New Roman" w:eastAsia="Calibri" w:hAnsi="Times New Roman" w:cs="Times New Roman"/>
                <w:sz w:val="28"/>
                <w:szCs w:val="28"/>
                <w:lang w:eastAsia="ar-SA"/>
              </w:rPr>
              <w:t>дств в с</w:t>
            </w:r>
            <w:proofErr w:type="gramEnd"/>
            <w:r w:rsidRPr="004A1EF4">
              <w:rPr>
                <w:rFonts w:ascii="Times New Roman" w:eastAsia="Calibri" w:hAnsi="Times New Roman" w:cs="Times New Roman"/>
                <w:sz w:val="28"/>
                <w:szCs w:val="28"/>
                <w:lang w:eastAsia="ar-SA"/>
              </w:rPr>
              <w:t>оответствии со ст. 260 НК РФ;</w:t>
            </w:r>
          </w:p>
        </w:tc>
      </w:tr>
      <w:tr w:rsidR="004A1EF4" w:rsidRPr="004A1EF4" w:rsidTr="00CF042E">
        <w:trPr>
          <w:cantSplit/>
        </w:trPr>
        <w:tc>
          <w:tcPr>
            <w:tcW w:w="54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180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5435" w:type="dxa"/>
            <w:tcBorders>
              <w:left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ж) обоснованность расходов на обязательное и добровольное страхование имущества в соответствии со ст. 263 НК РФ;</w:t>
            </w:r>
          </w:p>
        </w:tc>
      </w:tr>
      <w:tr w:rsidR="004A1EF4" w:rsidRPr="004A1EF4" w:rsidTr="00CF042E">
        <w:trPr>
          <w:cantSplit/>
        </w:trPr>
        <w:tc>
          <w:tcPr>
            <w:tcW w:w="54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180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5435" w:type="dxa"/>
            <w:tcBorders>
              <w:left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з) правильность списания на себестоимость прочих расходов, связанных с производством и (или) реализацией (ст. 264 НК РФ);</w:t>
            </w:r>
          </w:p>
        </w:tc>
      </w:tr>
      <w:tr w:rsidR="004A1EF4" w:rsidRPr="004A1EF4" w:rsidTr="00CF042E">
        <w:trPr>
          <w:cantSplit/>
        </w:trPr>
        <w:tc>
          <w:tcPr>
            <w:tcW w:w="54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180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5435" w:type="dxa"/>
            <w:tcBorders>
              <w:left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и) правильность списания прочих расходов, связанных с производством и (или) реализацией (ст. 265 НК РФ);</w:t>
            </w:r>
          </w:p>
        </w:tc>
      </w:tr>
      <w:tr w:rsidR="004A1EF4" w:rsidRPr="004A1EF4" w:rsidTr="00CF042E">
        <w:trPr>
          <w:cantSplit/>
        </w:trPr>
        <w:tc>
          <w:tcPr>
            <w:tcW w:w="54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1800" w:type="dxa"/>
            <w:tcBorders>
              <w:lef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5435" w:type="dxa"/>
            <w:tcBorders>
              <w:left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к) правильность определения расходов при реализации товаров и имущества (ст. 268 НК РФ);</w:t>
            </w:r>
          </w:p>
        </w:tc>
      </w:tr>
      <w:tr w:rsidR="004A1EF4" w:rsidRPr="004A1EF4" w:rsidTr="00CF042E">
        <w:trPr>
          <w:cantSplit/>
        </w:trPr>
        <w:tc>
          <w:tcPr>
            <w:tcW w:w="54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b/>
                <w:bCs/>
                <w:sz w:val="28"/>
                <w:szCs w:val="28"/>
                <w:lang w:eastAsia="ru-RU"/>
              </w:rPr>
            </w:pPr>
          </w:p>
        </w:tc>
        <w:tc>
          <w:tcPr>
            <w:tcW w:w="1800" w:type="dxa"/>
            <w:vMerge/>
            <w:tcBorders>
              <w:left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left w:val="single" w:sz="4" w:space="0" w:color="000000"/>
              <w:bottom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1800" w:type="dxa"/>
            <w:tcBorders>
              <w:left w:val="single" w:sz="4" w:space="0" w:color="000000"/>
              <w:bottom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c>
          <w:tcPr>
            <w:tcW w:w="5435" w:type="dxa"/>
            <w:tcBorders>
              <w:left w:val="single" w:sz="4" w:space="0" w:color="000000"/>
              <w:bottom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л) правильность определения расходов, не учитываемых в целях налогообложения (ст. 270 НК РФ)</w:t>
            </w:r>
          </w:p>
        </w:tc>
      </w:tr>
      <w:tr w:rsidR="004A1EF4" w:rsidRPr="004A1EF4" w:rsidTr="00CF042E">
        <w:trPr>
          <w:cantSplit/>
        </w:trPr>
        <w:tc>
          <w:tcPr>
            <w:tcW w:w="540" w:type="dxa"/>
            <w:vMerge/>
            <w:tcBorders>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000000"/>
              <w:left w:val="single" w:sz="4" w:space="0" w:color="000000"/>
              <w:bottom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7.3</w:t>
            </w:r>
          </w:p>
        </w:tc>
        <w:tc>
          <w:tcPr>
            <w:tcW w:w="1800" w:type="dxa"/>
            <w:tcBorders>
              <w:top w:val="single" w:sz="4" w:space="0" w:color="000000"/>
              <w:left w:val="single" w:sz="4" w:space="0" w:color="000000"/>
              <w:bottom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Аудит расходов будущих периодов</w:t>
            </w:r>
          </w:p>
        </w:tc>
        <w:tc>
          <w:tcPr>
            <w:tcW w:w="5435" w:type="dxa"/>
            <w:tcBorders>
              <w:top w:val="single" w:sz="4" w:space="0" w:color="000000"/>
              <w:left w:val="single" w:sz="4" w:space="0" w:color="000000"/>
              <w:bottom w:val="single" w:sz="4" w:space="0" w:color="000000"/>
              <w:right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p>
        </w:tc>
      </w:tr>
      <w:tr w:rsidR="004A1EF4" w:rsidRPr="004A1EF4" w:rsidTr="00CF042E">
        <w:trPr>
          <w:cantSplit/>
        </w:trPr>
        <w:tc>
          <w:tcPr>
            <w:tcW w:w="540" w:type="dxa"/>
            <w:tcBorders>
              <w:top w:val="single" w:sz="4" w:space="0" w:color="auto"/>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8</w:t>
            </w:r>
          </w:p>
        </w:tc>
        <w:tc>
          <w:tcPr>
            <w:tcW w:w="1800" w:type="dxa"/>
            <w:tcBorders>
              <w:top w:val="single" w:sz="4" w:space="0" w:color="auto"/>
              <w:left w:val="single" w:sz="4" w:space="0" w:color="000000"/>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готовой продукции  (40, 41)</w:t>
            </w:r>
          </w:p>
        </w:tc>
        <w:tc>
          <w:tcPr>
            <w:tcW w:w="1080" w:type="dxa"/>
            <w:tcBorders>
              <w:top w:val="single" w:sz="4" w:space="0" w:color="000000"/>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8.1</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8.2</w:t>
            </w:r>
          </w:p>
        </w:tc>
        <w:tc>
          <w:tcPr>
            <w:tcW w:w="1800" w:type="dxa"/>
            <w:tcBorders>
              <w:top w:val="single" w:sz="4" w:space="0" w:color="000000"/>
              <w:left w:val="single" w:sz="4" w:space="0" w:color="000000"/>
              <w:bottom w:val="single" w:sz="4" w:space="0" w:color="auto"/>
            </w:tcBorders>
          </w:tcPr>
          <w:p w:rsidR="004A1EF4" w:rsidRPr="004A1EF4" w:rsidRDefault="004A1EF4" w:rsidP="004A1EF4">
            <w:pPr>
              <w:snapToGrid w:val="0"/>
              <w:spacing w:after="60" w:line="240" w:lineRule="auto"/>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выпуска продукции и услуг</w:t>
            </w:r>
          </w:p>
          <w:p w:rsidR="004A1EF4" w:rsidRPr="004A1EF4" w:rsidRDefault="004A1EF4" w:rsidP="004A1EF4">
            <w:pPr>
              <w:snapToGrid w:val="0"/>
              <w:spacing w:after="60" w:line="240" w:lineRule="auto"/>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товаров</w:t>
            </w:r>
          </w:p>
        </w:tc>
        <w:tc>
          <w:tcPr>
            <w:tcW w:w="5435" w:type="dxa"/>
            <w:tcBorders>
              <w:top w:val="single" w:sz="4" w:space="0" w:color="000000"/>
              <w:left w:val="single" w:sz="4" w:space="0" w:color="000000"/>
              <w:bottom w:val="single" w:sz="4" w:space="0" w:color="auto"/>
              <w:right w:val="single" w:sz="4" w:space="0" w:color="000000"/>
            </w:tcBorders>
          </w:tcPr>
          <w:p w:rsidR="004A1EF4" w:rsidRPr="004A1EF4" w:rsidRDefault="004A1EF4" w:rsidP="004A1EF4">
            <w:pPr>
              <w:snapToGrid w:val="0"/>
              <w:spacing w:after="120" w:line="240" w:lineRule="auto"/>
              <w:ind w:left="283"/>
              <w:jc w:val="both"/>
              <w:rPr>
                <w:rFonts w:ascii="Times New Roman" w:eastAsia="Times New Roman" w:hAnsi="Times New Roman" w:cs="Times New Roman"/>
                <w:sz w:val="28"/>
                <w:szCs w:val="28"/>
                <w:lang w:eastAsia="ru-RU"/>
              </w:rPr>
            </w:pPr>
          </w:p>
        </w:tc>
      </w:tr>
      <w:tr w:rsidR="004A1EF4" w:rsidRPr="004A1EF4" w:rsidTr="00CF042E">
        <w:trPr>
          <w:cantSplit/>
        </w:trPr>
        <w:tc>
          <w:tcPr>
            <w:tcW w:w="540" w:type="dxa"/>
            <w:tcBorders>
              <w:top w:val="single" w:sz="4" w:space="0" w:color="auto"/>
              <w:left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lastRenderedPageBreak/>
              <w:t>9</w:t>
            </w:r>
          </w:p>
        </w:tc>
        <w:tc>
          <w:tcPr>
            <w:tcW w:w="1800" w:type="dxa"/>
            <w:vMerge w:val="restart"/>
            <w:tcBorders>
              <w:top w:val="single" w:sz="4" w:space="0" w:color="auto"/>
              <w:left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денежных средств и денежных документов (50, 51, 58)</w:t>
            </w:r>
          </w:p>
        </w:tc>
        <w:tc>
          <w:tcPr>
            <w:tcW w:w="1080" w:type="dxa"/>
            <w:tcBorders>
              <w:top w:val="single" w:sz="4" w:space="0" w:color="auto"/>
              <w:left w:val="single" w:sz="4" w:space="0" w:color="auto"/>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9.1</w:t>
            </w:r>
          </w:p>
        </w:tc>
        <w:tc>
          <w:tcPr>
            <w:tcW w:w="1800" w:type="dxa"/>
            <w:tcBorders>
              <w:top w:val="single" w:sz="4" w:space="0" w:color="auto"/>
              <w:left w:val="single" w:sz="4" w:space="0" w:color="000000"/>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операций по расчетным счетам</w:t>
            </w:r>
          </w:p>
        </w:tc>
        <w:tc>
          <w:tcPr>
            <w:tcW w:w="5435" w:type="dxa"/>
            <w:tcBorders>
              <w:top w:val="single" w:sz="4" w:space="0" w:color="auto"/>
              <w:left w:val="single" w:sz="4" w:space="0" w:color="000000"/>
              <w:bottom w:val="single" w:sz="4" w:space="0" w:color="000000"/>
              <w:right w:val="single" w:sz="4" w:space="0" w:color="auto"/>
            </w:tcBorders>
          </w:tcPr>
          <w:p w:rsidR="004A1EF4" w:rsidRPr="004A1EF4" w:rsidRDefault="004A1EF4" w:rsidP="004A1EF4">
            <w:pPr>
              <w:snapToGrid w:val="0"/>
              <w:spacing w:after="120" w:line="240" w:lineRule="auto"/>
              <w:ind w:left="283"/>
              <w:jc w:val="both"/>
              <w:rPr>
                <w:rFonts w:ascii="Times New Roman" w:eastAsia="Times New Roman" w:hAnsi="Times New Roman" w:cs="Times New Roman"/>
                <w:sz w:val="28"/>
                <w:szCs w:val="28"/>
                <w:lang w:eastAsia="ru-RU"/>
              </w:rPr>
            </w:pPr>
          </w:p>
        </w:tc>
      </w:tr>
      <w:tr w:rsidR="004A1EF4" w:rsidRPr="004A1EF4" w:rsidTr="00CF042E">
        <w:trPr>
          <w:cantSplit/>
        </w:trPr>
        <w:tc>
          <w:tcPr>
            <w:tcW w:w="540" w:type="dxa"/>
            <w:tcBorders>
              <w:left w:val="single" w:sz="4" w:space="0" w:color="auto"/>
              <w:right w:val="single" w:sz="4" w:space="0" w:color="auto"/>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auto"/>
              <w:right w:val="single" w:sz="4" w:space="0" w:color="auto"/>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000000"/>
              <w:left w:val="single" w:sz="4" w:space="0" w:color="auto"/>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9.2</w:t>
            </w:r>
          </w:p>
        </w:tc>
        <w:tc>
          <w:tcPr>
            <w:tcW w:w="1800" w:type="dxa"/>
            <w:tcBorders>
              <w:top w:val="single" w:sz="4" w:space="0" w:color="000000"/>
              <w:left w:val="single" w:sz="4" w:space="0" w:color="000000"/>
              <w:bottom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Аудит финансовых вложений</w:t>
            </w:r>
          </w:p>
        </w:tc>
        <w:tc>
          <w:tcPr>
            <w:tcW w:w="5435" w:type="dxa"/>
            <w:tcBorders>
              <w:top w:val="single" w:sz="4" w:space="0" w:color="000000"/>
              <w:left w:val="single" w:sz="4" w:space="0" w:color="000000"/>
              <w:bottom w:val="single" w:sz="4" w:space="0" w:color="000000"/>
              <w:right w:val="single" w:sz="4" w:space="0" w:color="auto"/>
            </w:tcBorders>
          </w:tcPr>
          <w:p w:rsidR="004A1EF4" w:rsidRPr="004A1EF4" w:rsidRDefault="004A1EF4" w:rsidP="004A1EF4">
            <w:pPr>
              <w:snapToGrid w:val="0"/>
              <w:spacing w:after="120" w:line="240" w:lineRule="auto"/>
              <w:ind w:left="283"/>
              <w:jc w:val="both"/>
              <w:rPr>
                <w:rFonts w:ascii="Times New Roman" w:eastAsia="Times New Roman" w:hAnsi="Times New Roman" w:cs="Times New Roman"/>
                <w:sz w:val="28"/>
                <w:szCs w:val="28"/>
                <w:lang w:eastAsia="ru-RU"/>
              </w:rPr>
            </w:pPr>
          </w:p>
        </w:tc>
      </w:tr>
      <w:tr w:rsidR="004A1EF4" w:rsidRPr="004A1EF4" w:rsidTr="00CF042E">
        <w:trPr>
          <w:cantSplit/>
        </w:trPr>
        <w:tc>
          <w:tcPr>
            <w:tcW w:w="540" w:type="dxa"/>
            <w:tcBorders>
              <w:left w:val="single" w:sz="4" w:space="0" w:color="auto"/>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auto"/>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000000"/>
              <w:left w:val="single" w:sz="4" w:space="0" w:color="auto"/>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9.3</w:t>
            </w:r>
          </w:p>
        </w:tc>
        <w:tc>
          <w:tcPr>
            <w:tcW w:w="1800" w:type="dxa"/>
            <w:tcBorders>
              <w:top w:val="single" w:sz="4" w:space="0" w:color="000000"/>
              <w:left w:val="single" w:sz="4" w:space="0" w:color="000000"/>
              <w:bottom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Аудит денежных документов</w:t>
            </w:r>
          </w:p>
        </w:tc>
        <w:tc>
          <w:tcPr>
            <w:tcW w:w="5435" w:type="dxa"/>
            <w:tcBorders>
              <w:top w:val="single" w:sz="4" w:space="0" w:color="000000"/>
              <w:left w:val="single" w:sz="4" w:space="0" w:color="000000"/>
              <w:bottom w:val="single" w:sz="4" w:space="0" w:color="auto"/>
              <w:right w:val="single" w:sz="4" w:space="0" w:color="auto"/>
            </w:tcBorders>
          </w:tcPr>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p>
        </w:tc>
      </w:tr>
      <w:tr w:rsidR="004A1EF4" w:rsidRPr="004A1EF4" w:rsidTr="00CF042E">
        <w:trPr>
          <w:cantSplit/>
        </w:trPr>
        <w:tc>
          <w:tcPr>
            <w:tcW w:w="540" w:type="dxa"/>
            <w:tcBorders>
              <w:top w:val="single" w:sz="4" w:space="0" w:color="auto"/>
              <w:left w:val="single" w:sz="4" w:space="0" w:color="000000"/>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lastRenderedPageBreak/>
              <w:t>10</w:t>
            </w:r>
          </w:p>
        </w:tc>
        <w:tc>
          <w:tcPr>
            <w:tcW w:w="1800" w:type="dxa"/>
            <w:tcBorders>
              <w:top w:val="single" w:sz="4" w:space="0" w:color="auto"/>
              <w:lef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расчетов</w:t>
            </w:r>
          </w:p>
        </w:tc>
        <w:tc>
          <w:tcPr>
            <w:tcW w:w="1080" w:type="dxa"/>
            <w:tcBorders>
              <w:top w:val="single" w:sz="4" w:space="0" w:color="000000"/>
              <w:left w:val="single" w:sz="4" w:space="0" w:color="000000"/>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10.1</w:t>
            </w:r>
          </w:p>
        </w:tc>
        <w:tc>
          <w:tcPr>
            <w:tcW w:w="1800" w:type="dxa"/>
            <w:tcBorders>
              <w:top w:val="single" w:sz="4" w:space="0" w:color="000000"/>
              <w:left w:val="single" w:sz="4" w:space="0" w:color="000000"/>
              <w:bottom w:val="single" w:sz="4" w:space="0" w:color="000000"/>
            </w:tcBorders>
          </w:tcPr>
          <w:p w:rsidR="004A1EF4" w:rsidRPr="004A1EF4" w:rsidRDefault="004A1EF4" w:rsidP="004A1EF4">
            <w:pPr>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Аудит расчетов с поставщиками и подрядчиками, покупателями и заказчиками, дебиторами и кредиторами (60, 62, 76 и др.)</w:t>
            </w:r>
          </w:p>
        </w:tc>
        <w:tc>
          <w:tcPr>
            <w:tcW w:w="5435" w:type="dxa"/>
            <w:tcBorders>
              <w:top w:val="single" w:sz="4" w:space="0" w:color="000000"/>
              <w:left w:val="single" w:sz="4" w:space="0" w:color="000000"/>
              <w:bottom w:val="single" w:sz="4" w:space="0" w:color="auto"/>
              <w:right w:val="single" w:sz="4" w:space="0" w:color="auto"/>
            </w:tcBorders>
          </w:tcPr>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 проверить и подтвердить полноту и правильность проведенных инвентаризаций расчетов с дебиторами и кредиторами и отражения их результатов в учете;</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б) проверить и подтвердить обоснованность списания кредиторской и дебиторской задолженностей;</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в) проверить и подтвердить правильность оформления первичных документов по приобретению товарно-материальных ценностей и получению услуг с целью подтверждения обоснованности возникновения кредиторской задолженности;</w:t>
            </w:r>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г) подтвердить своевременность погашения и правильность отражения на счетах бухгалтерского учета кредиторской задолженности;</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д) оценить правильность оформления и отражения в учете предъявленных претензий;</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е) проверить правильность оформления первичных документов по поставке товаров и оказанию услуг с целью подтверждения обоснованности возникновения дебиторской задолженности;</w:t>
            </w:r>
          </w:p>
          <w:p w:rsidR="004A1EF4" w:rsidRPr="004A1EF4" w:rsidRDefault="004A1EF4" w:rsidP="004A1EF4">
            <w:pPr>
              <w:snapToGrid w:val="0"/>
              <w:spacing w:after="120" w:line="240" w:lineRule="auto"/>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ж) подтвердить своевременность погашения и правильность отражения на счетах бухгалтерского учета дебиторской задолженности;</w:t>
            </w:r>
          </w:p>
        </w:tc>
      </w:tr>
      <w:tr w:rsidR="004A1EF4" w:rsidRPr="004A1EF4" w:rsidTr="00CF042E">
        <w:trPr>
          <w:cantSplit/>
        </w:trPr>
        <w:tc>
          <w:tcPr>
            <w:tcW w:w="540" w:type="dxa"/>
            <w:tcBorders>
              <w:left w:val="single" w:sz="4" w:space="0" w:color="000000"/>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lef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000000"/>
              <w:left w:val="single" w:sz="4" w:space="0" w:color="000000"/>
              <w:bottom w:val="single" w:sz="4" w:space="0" w:color="000000"/>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val="en-US" w:eastAsia="ru-RU"/>
              </w:rPr>
            </w:pPr>
            <w:r w:rsidRPr="004A1EF4">
              <w:rPr>
                <w:rFonts w:ascii="Times New Roman" w:eastAsia="Times New Roman" w:hAnsi="Times New Roman" w:cs="Times New Roman"/>
                <w:sz w:val="28"/>
                <w:szCs w:val="28"/>
                <w:lang w:eastAsia="ru-RU"/>
              </w:rPr>
              <w:t>10.</w:t>
            </w:r>
            <w:r w:rsidRPr="004A1EF4">
              <w:rPr>
                <w:rFonts w:ascii="Times New Roman" w:eastAsia="Times New Roman" w:hAnsi="Times New Roman" w:cs="Times New Roman"/>
                <w:sz w:val="28"/>
                <w:szCs w:val="28"/>
                <w:lang w:val="en-US" w:eastAsia="ru-RU"/>
              </w:rPr>
              <w:t>2</w:t>
            </w:r>
          </w:p>
        </w:tc>
        <w:tc>
          <w:tcPr>
            <w:tcW w:w="1800" w:type="dxa"/>
            <w:tcBorders>
              <w:top w:val="single" w:sz="4" w:space="0" w:color="000000"/>
              <w:left w:val="single" w:sz="4" w:space="0" w:color="000000"/>
              <w:bottom w:val="single" w:sz="4" w:space="0" w:color="000000"/>
              <w:right w:val="single" w:sz="4" w:space="0" w:color="auto"/>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платы за негативное воздействие на окружающую среду</w:t>
            </w:r>
          </w:p>
        </w:tc>
        <w:tc>
          <w:tcPr>
            <w:tcW w:w="5435" w:type="dxa"/>
            <w:tcBorders>
              <w:top w:val="single" w:sz="4" w:space="0" w:color="auto"/>
              <w:left w:val="single" w:sz="4" w:space="0" w:color="auto"/>
              <w:bottom w:val="single" w:sz="4" w:space="0" w:color="auto"/>
              <w:right w:val="single" w:sz="4" w:space="0" w:color="auto"/>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 проверить и подтвердить правильность расчета платежей за негативное воздействие на окружающую среду</w:t>
            </w:r>
          </w:p>
        </w:tc>
      </w:tr>
      <w:tr w:rsidR="004A1EF4" w:rsidRPr="004A1EF4" w:rsidTr="00CF042E">
        <w:trPr>
          <w:cantSplit/>
          <w:trHeight w:val="210"/>
        </w:trPr>
        <w:tc>
          <w:tcPr>
            <w:tcW w:w="540" w:type="dxa"/>
            <w:vMerge w:val="restart"/>
            <w:tcBorders>
              <w:left w:val="single" w:sz="4" w:space="0" w:color="000000"/>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val="restart"/>
            <w:tcBorders>
              <w:lef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000000"/>
              <w:left w:val="single" w:sz="4" w:space="0" w:color="000000"/>
              <w:bottom w:val="single" w:sz="4" w:space="0" w:color="000000"/>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val="en-US" w:eastAsia="ru-RU"/>
              </w:rPr>
            </w:pPr>
            <w:r w:rsidRPr="004A1EF4">
              <w:rPr>
                <w:rFonts w:ascii="Times New Roman" w:eastAsia="Times New Roman" w:hAnsi="Times New Roman" w:cs="Times New Roman"/>
                <w:sz w:val="28"/>
                <w:szCs w:val="28"/>
                <w:lang w:eastAsia="ru-RU"/>
              </w:rPr>
              <w:t>10.</w:t>
            </w:r>
            <w:r w:rsidRPr="004A1EF4">
              <w:rPr>
                <w:rFonts w:ascii="Times New Roman" w:eastAsia="Times New Roman" w:hAnsi="Times New Roman" w:cs="Times New Roman"/>
                <w:sz w:val="28"/>
                <w:szCs w:val="28"/>
                <w:lang w:val="en-US" w:eastAsia="ru-RU"/>
              </w:rPr>
              <w:t>3</w:t>
            </w:r>
          </w:p>
        </w:tc>
        <w:tc>
          <w:tcPr>
            <w:tcW w:w="1800" w:type="dxa"/>
            <w:tcBorders>
              <w:top w:val="single" w:sz="4" w:space="0" w:color="000000"/>
              <w:left w:val="single" w:sz="4" w:space="0" w:color="000000"/>
              <w:bottom w:val="single" w:sz="4" w:space="0" w:color="000000"/>
              <w:right w:val="single" w:sz="4" w:space="0" w:color="auto"/>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расчетов по кредитам и займам (66, 67 и др.)</w:t>
            </w:r>
          </w:p>
        </w:tc>
        <w:tc>
          <w:tcPr>
            <w:tcW w:w="5435" w:type="dxa"/>
            <w:tcBorders>
              <w:top w:val="single" w:sz="4" w:space="0" w:color="auto"/>
              <w:left w:val="single" w:sz="4" w:space="0" w:color="auto"/>
              <w:bottom w:val="single" w:sz="4" w:space="0" w:color="auto"/>
              <w:right w:val="single" w:sz="4" w:space="0" w:color="auto"/>
            </w:tcBorders>
          </w:tcPr>
          <w:p w:rsidR="004A1EF4" w:rsidRPr="004A1EF4" w:rsidRDefault="004A1EF4" w:rsidP="004A1EF4">
            <w:pPr>
              <w:keepNext/>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а) проверить правильность оформления и отражения на счетах бухгалтерского учета операций по получению и возврату кредитов банка;</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б) подтвердить целевое использование кредитов банка;</w:t>
            </w:r>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в) проверить обоснованность установления и правильность расчета сумм платежей за пользование кредитами банков и их списание за счет соответствующих источников;</w:t>
            </w:r>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г) правильность отнесения процентов по долговым обязательствам к расходам (ст. 269 НК РФ);</w:t>
            </w:r>
          </w:p>
        </w:tc>
      </w:tr>
      <w:tr w:rsidR="004A1EF4" w:rsidRPr="004A1EF4" w:rsidTr="00CF042E">
        <w:trPr>
          <w:cantSplit/>
          <w:trHeight w:val="80"/>
        </w:trPr>
        <w:tc>
          <w:tcPr>
            <w:tcW w:w="540" w:type="dxa"/>
            <w:vMerge/>
            <w:tcBorders>
              <w:left w:val="single" w:sz="4" w:space="0" w:color="000000"/>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000000"/>
              <w:left w:val="single" w:sz="4" w:space="0" w:color="000000"/>
              <w:bottom w:val="single" w:sz="4" w:space="0" w:color="auto"/>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val="en-US" w:eastAsia="ru-RU"/>
              </w:rPr>
            </w:pPr>
            <w:r w:rsidRPr="004A1EF4">
              <w:rPr>
                <w:rFonts w:ascii="Times New Roman" w:eastAsia="Times New Roman" w:hAnsi="Times New Roman" w:cs="Times New Roman"/>
                <w:sz w:val="28"/>
                <w:szCs w:val="28"/>
                <w:lang w:eastAsia="ru-RU"/>
              </w:rPr>
              <w:t>10.</w:t>
            </w:r>
            <w:r w:rsidRPr="004A1EF4">
              <w:rPr>
                <w:rFonts w:ascii="Times New Roman" w:eastAsia="Times New Roman" w:hAnsi="Times New Roman" w:cs="Times New Roman"/>
                <w:sz w:val="28"/>
                <w:szCs w:val="28"/>
                <w:lang w:val="en-US" w:eastAsia="ru-RU"/>
              </w:rPr>
              <w:t>4</w:t>
            </w:r>
          </w:p>
        </w:tc>
        <w:tc>
          <w:tcPr>
            <w:tcW w:w="1800" w:type="dxa"/>
            <w:tcBorders>
              <w:top w:val="single" w:sz="4" w:space="0" w:color="000000"/>
              <w:left w:val="single" w:sz="4" w:space="0" w:color="000000"/>
              <w:bottom w:val="single" w:sz="4" w:space="0" w:color="auto"/>
            </w:tcBorders>
          </w:tcPr>
          <w:p w:rsidR="004A1EF4" w:rsidRPr="004A1EF4" w:rsidRDefault="004A1EF4" w:rsidP="004A1EF4">
            <w:pPr>
              <w:tabs>
                <w:tab w:val="center" w:pos="4677"/>
                <w:tab w:val="right" w:pos="9355"/>
              </w:tabs>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расчетов по налогам и сборам (68)</w:t>
            </w:r>
          </w:p>
        </w:tc>
        <w:tc>
          <w:tcPr>
            <w:tcW w:w="5435" w:type="dxa"/>
            <w:tcBorders>
              <w:top w:val="single" w:sz="4" w:space="0" w:color="auto"/>
              <w:left w:val="single" w:sz="4" w:space="0" w:color="000000"/>
              <w:bottom w:val="single" w:sz="4" w:space="0" w:color="auto"/>
              <w:right w:val="single" w:sz="4" w:space="0" w:color="auto"/>
            </w:tcBorders>
          </w:tcPr>
          <w:p w:rsidR="004A1EF4" w:rsidRPr="004A1EF4" w:rsidRDefault="004A1EF4" w:rsidP="004A1EF4">
            <w:pPr>
              <w:keepNext/>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Проверить:</w:t>
            </w:r>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 правильность определения налогооблагаемой базы по отдельным, наиболее важным налогам;</w:t>
            </w:r>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б) правильность применения налоговых ставок;</w:t>
            </w:r>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в) правомерность применения льгот при расчете и уплате налогов;</w:t>
            </w:r>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г) правильность начисления, полноту и своевременность перечисления налоговых платежей, правильность составления налоговой отчетности</w:t>
            </w:r>
          </w:p>
        </w:tc>
      </w:tr>
      <w:tr w:rsidR="004A1EF4" w:rsidRPr="004A1EF4" w:rsidTr="00CF042E">
        <w:trPr>
          <w:cantSplit/>
        </w:trPr>
        <w:tc>
          <w:tcPr>
            <w:tcW w:w="540" w:type="dxa"/>
            <w:vMerge w:val="restart"/>
            <w:tcBorders>
              <w:top w:val="single" w:sz="4" w:space="0" w:color="auto"/>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val="restart"/>
            <w:tcBorders>
              <w:top w:val="single" w:sz="4" w:space="0" w:color="auto"/>
              <w:left w:val="single" w:sz="4" w:space="0" w:color="000000"/>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auto"/>
              <w:left w:val="single" w:sz="4" w:space="0" w:color="auto"/>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10.5</w:t>
            </w:r>
          </w:p>
        </w:tc>
        <w:tc>
          <w:tcPr>
            <w:tcW w:w="1800" w:type="dxa"/>
            <w:tcBorders>
              <w:top w:val="single" w:sz="4" w:space="0" w:color="auto"/>
              <w:left w:val="single" w:sz="4" w:space="0" w:color="000000"/>
              <w:bottom w:val="single" w:sz="4" w:space="0" w:color="000000"/>
            </w:tcBorders>
          </w:tcPr>
          <w:p w:rsidR="004A1EF4" w:rsidRPr="004A1EF4" w:rsidRDefault="004A1EF4" w:rsidP="004A1EF4">
            <w:pPr>
              <w:tabs>
                <w:tab w:val="center" w:pos="4677"/>
                <w:tab w:val="right" w:pos="9355"/>
              </w:tabs>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расчетов по оплате труда и страховым взносам в ПФР, ФСС, ФОМС (69, 70, 73 и др.)</w:t>
            </w:r>
          </w:p>
        </w:tc>
        <w:tc>
          <w:tcPr>
            <w:tcW w:w="5435" w:type="dxa"/>
            <w:tcBorders>
              <w:top w:val="single" w:sz="4" w:space="0" w:color="auto"/>
              <w:left w:val="single" w:sz="4" w:space="0" w:color="000000"/>
              <w:bottom w:val="single" w:sz="4" w:space="0" w:color="000000"/>
              <w:right w:val="single" w:sz="4" w:space="0" w:color="000000"/>
            </w:tcBorders>
          </w:tcPr>
          <w:p w:rsidR="004A1EF4" w:rsidRPr="004A1EF4" w:rsidRDefault="004A1EF4" w:rsidP="004A1EF4">
            <w:pPr>
              <w:keepNext/>
              <w:suppressAutoHyphens/>
              <w:snapToGrid w:val="0"/>
              <w:spacing w:after="0" w:line="240" w:lineRule="auto"/>
              <w:jc w:val="both"/>
              <w:rPr>
                <w:rFonts w:ascii="Times New Roman" w:eastAsia="Calibri" w:hAnsi="Times New Roman" w:cs="Times New Roman"/>
                <w:sz w:val="28"/>
                <w:szCs w:val="28"/>
                <w:lang w:eastAsia="ar-SA"/>
              </w:rPr>
            </w:pPr>
          </w:p>
        </w:tc>
      </w:tr>
      <w:tr w:rsidR="004A1EF4" w:rsidRPr="004A1EF4" w:rsidTr="00CF042E">
        <w:trPr>
          <w:cantSplit/>
        </w:trPr>
        <w:tc>
          <w:tcPr>
            <w:tcW w:w="540" w:type="dxa"/>
            <w:vMerge/>
            <w:tcBorders>
              <w:top w:val="single" w:sz="4" w:space="0" w:color="000000"/>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000000"/>
              <w:left w:val="single" w:sz="4" w:space="0" w:color="auto"/>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10.6</w:t>
            </w:r>
          </w:p>
        </w:tc>
        <w:tc>
          <w:tcPr>
            <w:tcW w:w="1800" w:type="dxa"/>
            <w:tcBorders>
              <w:top w:val="single" w:sz="4" w:space="0" w:color="000000"/>
              <w:left w:val="single" w:sz="4" w:space="0" w:color="000000"/>
              <w:bottom w:val="single" w:sz="4" w:space="0" w:color="000000"/>
            </w:tcBorders>
          </w:tcPr>
          <w:p w:rsidR="004A1EF4" w:rsidRPr="004A1EF4" w:rsidRDefault="004A1EF4" w:rsidP="004A1EF4">
            <w:pPr>
              <w:tabs>
                <w:tab w:val="center" w:pos="4677"/>
                <w:tab w:val="right" w:pos="9355"/>
              </w:tabs>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расчетов с подотчетными лицами (71 и др.)</w:t>
            </w:r>
          </w:p>
        </w:tc>
        <w:tc>
          <w:tcPr>
            <w:tcW w:w="5435" w:type="dxa"/>
            <w:tcBorders>
              <w:top w:val="single" w:sz="4" w:space="0" w:color="000000"/>
              <w:left w:val="single" w:sz="4" w:space="0" w:color="000000"/>
              <w:bottom w:val="single" w:sz="4" w:space="0" w:color="000000"/>
              <w:right w:val="single" w:sz="4" w:space="0" w:color="000000"/>
            </w:tcBorders>
          </w:tcPr>
          <w:p w:rsidR="004A1EF4" w:rsidRPr="004A1EF4" w:rsidRDefault="004A1EF4" w:rsidP="004A1EF4">
            <w:pPr>
              <w:keepNext/>
              <w:suppressAutoHyphens/>
              <w:snapToGrid w:val="0"/>
              <w:spacing w:after="0" w:line="360" w:lineRule="auto"/>
              <w:ind w:firstLine="720"/>
              <w:jc w:val="both"/>
              <w:rPr>
                <w:rFonts w:ascii="Times New Roman" w:eastAsia="Calibri" w:hAnsi="Times New Roman" w:cs="Times New Roman"/>
                <w:sz w:val="28"/>
                <w:szCs w:val="28"/>
                <w:lang w:eastAsia="ar-SA"/>
              </w:rPr>
            </w:pPr>
          </w:p>
        </w:tc>
      </w:tr>
      <w:tr w:rsidR="004A1EF4" w:rsidRPr="004A1EF4" w:rsidTr="00CF042E">
        <w:trPr>
          <w:cantSplit/>
        </w:trPr>
        <w:tc>
          <w:tcPr>
            <w:tcW w:w="540" w:type="dxa"/>
            <w:vMerge/>
            <w:tcBorders>
              <w:top w:val="single" w:sz="4" w:space="0" w:color="000000"/>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000000"/>
              <w:left w:val="single" w:sz="4" w:space="0" w:color="auto"/>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10.7</w:t>
            </w:r>
          </w:p>
        </w:tc>
        <w:tc>
          <w:tcPr>
            <w:tcW w:w="1800" w:type="dxa"/>
            <w:tcBorders>
              <w:top w:val="single" w:sz="4" w:space="0" w:color="000000"/>
              <w:left w:val="single" w:sz="4" w:space="0" w:color="000000"/>
              <w:bottom w:val="single" w:sz="4" w:space="0" w:color="000000"/>
            </w:tcBorders>
          </w:tcPr>
          <w:p w:rsidR="004A1EF4" w:rsidRPr="004A1EF4" w:rsidRDefault="004A1EF4" w:rsidP="004A1EF4">
            <w:pPr>
              <w:tabs>
                <w:tab w:val="center" w:pos="4677"/>
                <w:tab w:val="right" w:pos="9355"/>
              </w:tabs>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расчетов с учредителями (75 и др.)</w:t>
            </w:r>
          </w:p>
        </w:tc>
        <w:tc>
          <w:tcPr>
            <w:tcW w:w="5435" w:type="dxa"/>
            <w:tcBorders>
              <w:top w:val="single" w:sz="4" w:space="0" w:color="000000"/>
              <w:left w:val="single" w:sz="4" w:space="0" w:color="000000"/>
              <w:bottom w:val="single" w:sz="4" w:space="0" w:color="000000"/>
              <w:right w:val="single" w:sz="4" w:space="0" w:color="000000"/>
            </w:tcBorders>
          </w:tcPr>
          <w:p w:rsidR="004A1EF4" w:rsidRPr="004A1EF4" w:rsidRDefault="004A1EF4" w:rsidP="004A1EF4">
            <w:pPr>
              <w:keepNext/>
              <w:suppressAutoHyphens/>
              <w:snapToGrid w:val="0"/>
              <w:spacing w:after="0" w:line="360" w:lineRule="auto"/>
              <w:ind w:firstLine="720"/>
              <w:jc w:val="both"/>
              <w:rPr>
                <w:rFonts w:ascii="Times New Roman" w:eastAsia="Calibri" w:hAnsi="Times New Roman" w:cs="Times New Roman"/>
                <w:sz w:val="28"/>
                <w:szCs w:val="28"/>
                <w:lang w:eastAsia="ar-SA"/>
              </w:rPr>
            </w:pPr>
          </w:p>
        </w:tc>
      </w:tr>
      <w:tr w:rsidR="004A1EF4" w:rsidRPr="004A1EF4" w:rsidTr="00CF042E">
        <w:trPr>
          <w:cantSplit/>
        </w:trPr>
        <w:tc>
          <w:tcPr>
            <w:tcW w:w="540" w:type="dxa"/>
            <w:vMerge/>
            <w:tcBorders>
              <w:top w:val="single" w:sz="4" w:space="0" w:color="000000"/>
              <w:left w:val="single" w:sz="4" w:space="0" w:color="auto"/>
              <w:bottom w:val="single" w:sz="4" w:space="0" w:color="auto"/>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000000"/>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10.8</w:t>
            </w:r>
          </w:p>
        </w:tc>
        <w:tc>
          <w:tcPr>
            <w:tcW w:w="1800" w:type="dxa"/>
            <w:tcBorders>
              <w:top w:val="single" w:sz="4" w:space="0" w:color="000000"/>
              <w:left w:val="single" w:sz="4" w:space="0" w:color="000000"/>
              <w:bottom w:val="single" w:sz="4" w:space="0" w:color="auto"/>
            </w:tcBorders>
          </w:tcPr>
          <w:p w:rsidR="004A1EF4" w:rsidRPr="004A1EF4" w:rsidRDefault="004A1EF4" w:rsidP="004A1EF4">
            <w:pPr>
              <w:tabs>
                <w:tab w:val="center" w:pos="4677"/>
                <w:tab w:val="right" w:pos="9355"/>
              </w:tabs>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расчетов по претензиям и возмещению материального ущерба (73, 94 и др.)</w:t>
            </w:r>
          </w:p>
        </w:tc>
        <w:tc>
          <w:tcPr>
            <w:tcW w:w="5435" w:type="dxa"/>
            <w:tcBorders>
              <w:top w:val="single" w:sz="4" w:space="0" w:color="000000"/>
              <w:left w:val="single" w:sz="4" w:space="0" w:color="000000"/>
              <w:bottom w:val="single" w:sz="4" w:space="0" w:color="auto"/>
              <w:right w:val="single" w:sz="4" w:space="0" w:color="000000"/>
            </w:tcBorders>
          </w:tcPr>
          <w:p w:rsidR="004A1EF4" w:rsidRPr="004A1EF4" w:rsidRDefault="004A1EF4" w:rsidP="004A1EF4">
            <w:pPr>
              <w:keepNext/>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а) проверить своевременность предъявления претензий вследствие нарушения договорных обязательств;</w:t>
            </w:r>
          </w:p>
          <w:p w:rsidR="004A1EF4" w:rsidRPr="004A1EF4" w:rsidRDefault="004A1EF4" w:rsidP="004A1EF4">
            <w:pPr>
              <w:suppressAutoHyphens/>
              <w:snapToGrid w:val="0"/>
              <w:spacing w:after="0" w:line="240" w:lineRule="auto"/>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б) выяснить своевременность принятых мер по возмещению нанесенного ущерба, подтвердить обоснованность претензий;</w:t>
            </w:r>
          </w:p>
          <w:p w:rsidR="004A1EF4" w:rsidRPr="004A1EF4" w:rsidRDefault="004A1EF4" w:rsidP="004A1EF4">
            <w:pPr>
              <w:suppressAutoHyphens/>
              <w:snapToGrid w:val="0"/>
              <w:spacing w:after="0" w:line="240" w:lineRule="auto"/>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в) подтвердить законность списания претензионных сумм на издержки производства и финансовые результаты;</w:t>
            </w:r>
          </w:p>
          <w:p w:rsidR="004A1EF4" w:rsidRPr="004A1EF4" w:rsidRDefault="004A1EF4" w:rsidP="004A1EF4">
            <w:pPr>
              <w:suppressAutoHyphens/>
              <w:snapToGrid w:val="0"/>
              <w:spacing w:after="0" w:line="240" w:lineRule="auto"/>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г) проверить расчеты по недостачам, растратам и хищениям;</w:t>
            </w:r>
          </w:p>
          <w:p w:rsidR="004A1EF4" w:rsidRPr="004A1EF4" w:rsidRDefault="004A1EF4" w:rsidP="004A1EF4">
            <w:pPr>
              <w:suppressAutoHyphens/>
              <w:snapToGrid w:val="0"/>
              <w:spacing w:after="0" w:line="240" w:lineRule="auto"/>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д) проверить, по всем ли дебиторам (должникам) имеются обязательства о погашении задолженности или исполнительные листы, систематически ли поступают суммы в погашение задолженности, какие меры принимаются к должникам, от которых прекратились поступления денег и т.п.</w:t>
            </w:r>
          </w:p>
        </w:tc>
      </w:tr>
      <w:tr w:rsidR="004A1EF4" w:rsidRPr="004A1EF4" w:rsidTr="00CF042E">
        <w:trPr>
          <w:cantSplit/>
        </w:trPr>
        <w:tc>
          <w:tcPr>
            <w:tcW w:w="54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lastRenderedPageBreak/>
              <w:t>11</w:t>
            </w:r>
          </w:p>
        </w:tc>
        <w:tc>
          <w:tcPr>
            <w:tcW w:w="180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капитала</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11.1</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11.2</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11.3</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11.4</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11.5</w:t>
            </w:r>
          </w:p>
        </w:tc>
        <w:tc>
          <w:tcPr>
            <w:tcW w:w="180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уставного капитала (80 и др.)</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добавочного капитала (83 и др.)</w:t>
            </w:r>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нераспределенной прибыли (непокрытого убытка) (84 и др.)</w:t>
            </w:r>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целевого финансирования (86 и др.)</w:t>
            </w:r>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резервного капитала (82 и др.)</w:t>
            </w:r>
          </w:p>
        </w:tc>
        <w:tc>
          <w:tcPr>
            <w:tcW w:w="5435" w:type="dxa"/>
            <w:tcBorders>
              <w:top w:val="single" w:sz="4" w:space="0" w:color="auto"/>
              <w:left w:val="single" w:sz="4" w:space="0" w:color="000000"/>
              <w:right w:val="single" w:sz="4" w:space="0" w:color="000000"/>
            </w:tcBorders>
          </w:tcPr>
          <w:p w:rsidR="004A1EF4" w:rsidRPr="004A1EF4" w:rsidRDefault="004A1EF4" w:rsidP="004A1EF4">
            <w:pPr>
              <w:keepNext/>
              <w:suppressAutoHyphens/>
              <w:snapToGrid w:val="0"/>
              <w:spacing w:after="0" w:line="240" w:lineRule="auto"/>
              <w:jc w:val="both"/>
              <w:rPr>
                <w:rFonts w:ascii="Times New Roman" w:eastAsia="Calibri" w:hAnsi="Times New Roman" w:cs="Times New Roman"/>
                <w:sz w:val="28"/>
                <w:szCs w:val="28"/>
                <w:lang w:eastAsia="ar-SA"/>
              </w:rPr>
            </w:pP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p>
        </w:tc>
      </w:tr>
      <w:tr w:rsidR="004A1EF4" w:rsidRPr="004A1EF4" w:rsidTr="00CF042E">
        <w:trPr>
          <w:cantSplit/>
          <w:trHeight w:val="2080"/>
        </w:trPr>
        <w:tc>
          <w:tcPr>
            <w:tcW w:w="540" w:type="dxa"/>
            <w:tcBorders>
              <w:top w:val="single" w:sz="4" w:space="0" w:color="auto"/>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12</w:t>
            </w:r>
          </w:p>
        </w:tc>
        <w:tc>
          <w:tcPr>
            <w:tcW w:w="180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xml:space="preserve">Аудит формирования </w:t>
            </w:r>
            <w:proofErr w:type="gramStart"/>
            <w:r w:rsidRPr="004A1EF4">
              <w:rPr>
                <w:rFonts w:ascii="Times New Roman" w:eastAsia="Times New Roman" w:hAnsi="Times New Roman" w:cs="Times New Roman"/>
                <w:sz w:val="28"/>
                <w:szCs w:val="28"/>
                <w:lang w:eastAsia="ru-RU"/>
              </w:rPr>
              <w:t>финансовых</w:t>
            </w:r>
            <w:proofErr w:type="gramEnd"/>
          </w:p>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результатов и распределения прибыли (63, 90, 91, 96, 98, 99 и др.)</w:t>
            </w:r>
          </w:p>
        </w:tc>
        <w:tc>
          <w:tcPr>
            <w:tcW w:w="1080" w:type="dxa"/>
            <w:tcBorders>
              <w:top w:val="single" w:sz="4" w:space="0" w:color="auto"/>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top w:val="single" w:sz="4" w:space="0" w:color="auto"/>
              <w:left w:val="single" w:sz="4" w:space="0" w:color="000000"/>
              <w:bottom w:val="single" w:sz="4" w:space="0" w:color="auto"/>
              <w:right w:val="single" w:sz="4" w:space="0" w:color="auto"/>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5435" w:type="dxa"/>
            <w:tcBorders>
              <w:top w:val="single" w:sz="4" w:space="0" w:color="000000"/>
              <w:left w:val="single" w:sz="4" w:space="0" w:color="auto"/>
              <w:bottom w:val="single" w:sz="4" w:space="0" w:color="auto"/>
              <w:right w:val="single" w:sz="4" w:space="0" w:color="000000"/>
            </w:tcBorders>
          </w:tcPr>
          <w:p w:rsidR="004A1EF4" w:rsidRPr="004A1EF4" w:rsidRDefault="004A1EF4" w:rsidP="004A1EF4">
            <w:pPr>
              <w:keepNext/>
              <w:suppressAutoHyphens/>
              <w:snapToGrid w:val="0"/>
              <w:spacing w:after="0" w:line="240" w:lineRule="auto"/>
              <w:jc w:val="both"/>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а) установить правильность определения и отражения в учете прибыли (убытков) от продаж товаров, продукции, работ, услуг;</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б) проанализировать правильность учета операционных, внереализационных и чрезвычайных доходов и расходов в налоговом и бухгалтерском учете;</w:t>
            </w: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в) оценить правильность и обоснованность распределения чистой прибыли;</w:t>
            </w:r>
          </w:p>
          <w:p w:rsidR="004A1EF4" w:rsidRPr="004A1EF4" w:rsidRDefault="004A1EF4" w:rsidP="004A1EF4">
            <w:pPr>
              <w:suppressAutoHyphens/>
              <w:spacing w:after="0" w:line="240" w:lineRule="auto"/>
              <w:rPr>
                <w:rFonts w:ascii="Times New Roman" w:eastAsia="Calibri" w:hAnsi="Times New Roman" w:cs="Times New Roman"/>
                <w:sz w:val="28"/>
                <w:szCs w:val="28"/>
                <w:lang w:eastAsia="ar-SA"/>
              </w:rPr>
            </w:pPr>
            <w:r w:rsidRPr="004A1EF4">
              <w:rPr>
                <w:rFonts w:ascii="Times New Roman" w:eastAsia="Calibri" w:hAnsi="Times New Roman" w:cs="Times New Roman"/>
                <w:sz w:val="28"/>
                <w:szCs w:val="28"/>
                <w:lang w:eastAsia="ar-SA"/>
              </w:rPr>
              <w:t>г) проверить правильность формирования резерва по сомнительным долгам</w:t>
            </w:r>
          </w:p>
        </w:tc>
      </w:tr>
      <w:tr w:rsidR="004A1EF4" w:rsidRPr="004A1EF4" w:rsidTr="00CF042E">
        <w:trPr>
          <w:cantSplit/>
        </w:trPr>
        <w:tc>
          <w:tcPr>
            <w:tcW w:w="540" w:type="dxa"/>
            <w:vMerge w:val="restart"/>
            <w:tcBorders>
              <w:top w:val="single" w:sz="4" w:space="0" w:color="auto"/>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lastRenderedPageBreak/>
              <w:t>13</w:t>
            </w:r>
          </w:p>
        </w:tc>
        <w:tc>
          <w:tcPr>
            <w:tcW w:w="1800" w:type="dxa"/>
            <w:vMerge w:val="restart"/>
            <w:tcBorders>
              <w:top w:val="single" w:sz="4" w:space="0" w:color="auto"/>
              <w:left w:val="single" w:sz="4" w:space="0" w:color="000000"/>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xml:space="preserve">Аудит </w:t>
            </w:r>
            <w:proofErr w:type="spellStart"/>
            <w:r w:rsidRPr="004A1EF4">
              <w:rPr>
                <w:rFonts w:ascii="Times New Roman" w:eastAsia="Times New Roman" w:hAnsi="Times New Roman" w:cs="Times New Roman"/>
                <w:sz w:val="28"/>
                <w:szCs w:val="28"/>
                <w:lang w:eastAsia="ru-RU"/>
              </w:rPr>
              <w:t>забалансовых</w:t>
            </w:r>
            <w:proofErr w:type="spellEnd"/>
            <w:r w:rsidRPr="004A1EF4">
              <w:rPr>
                <w:rFonts w:ascii="Times New Roman" w:eastAsia="Times New Roman" w:hAnsi="Times New Roman" w:cs="Times New Roman"/>
                <w:sz w:val="28"/>
                <w:szCs w:val="28"/>
                <w:lang w:eastAsia="ru-RU"/>
              </w:rPr>
              <w:t xml:space="preserve"> счетов</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auto"/>
              <w:left w:val="single" w:sz="4" w:space="0" w:color="auto"/>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13.1</w:t>
            </w:r>
          </w:p>
        </w:tc>
        <w:tc>
          <w:tcPr>
            <w:tcW w:w="1800" w:type="dxa"/>
            <w:tcBorders>
              <w:top w:val="single" w:sz="4" w:space="0" w:color="auto"/>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счета 001 «Арендованные основные средства»</w:t>
            </w:r>
          </w:p>
        </w:tc>
        <w:tc>
          <w:tcPr>
            <w:tcW w:w="5435" w:type="dxa"/>
            <w:tcBorders>
              <w:top w:val="single" w:sz="4" w:space="0" w:color="auto"/>
              <w:left w:val="single" w:sz="4" w:space="0" w:color="000000"/>
              <w:bottom w:val="single" w:sz="4" w:space="0" w:color="auto"/>
              <w:right w:val="single" w:sz="4" w:space="0" w:color="auto"/>
            </w:tcBorders>
          </w:tcPr>
          <w:p w:rsidR="004A1EF4" w:rsidRPr="004A1EF4" w:rsidRDefault="004A1EF4" w:rsidP="004A1EF4">
            <w:pPr>
              <w:snapToGrid w:val="0"/>
              <w:spacing w:after="120" w:line="240" w:lineRule="auto"/>
              <w:ind w:left="283"/>
              <w:jc w:val="both"/>
              <w:rPr>
                <w:rFonts w:ascii="Times New Roman" w:eastAsia="Times New Roman" w:hAnsi="Times New Roman" w:cs="Times New Roman"/>
                <w:sz w:val="28"/>
                <w:szCs w:val="28"/>
                <w:lang w:eastAsia="ru-RU"/>
              </w:rPr>
            </w:pPr>
          </w:p>
        </w:tc>
      </w:tr>
      <w:tr w:rsidR="004A1EF4" w:rsidRPr="004A1EF4" w:rsidTr="00CF042E">
        <w:trPr>
          <w:cantSplit/>
        </w:trPr>
        <w:tc>
          <w:tcPr>
            <w:tcW w:w="540" w:type="dxa"/>
            <w:vMerge/>
            <w:tcBorders>
              <w:top w:val="single" w:sz="4" w:space="0" w:color="000000"/>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vMerge/>
            <w:tcBorders>
              <w:top w:val="single" w:sz="4" w:space="0" w:color="000000"/>
              <w:left w:val="single" w:sz="4" w:space="0" w:color="000000"/>
              <w:bottom w:val="single" w:sz="4" w:space="0" w:color="auto"/>
              <w:right w:val="single" w:sz="4" w:space="0" w:color="auto"/>
            </w:tcBorders>
          </w:tcPr>
          <w:p w:rsidR="004A1EF4" w:rsidRPr="004A1EF4" w:rsidRDefault="004A1EF4" w:rsidP="004A1EF4">
            <w:pPr>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auto"/>
              <w:left w:val="single" w:sz="4" w:space="0" w:color="auto"/>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13.2</w:t>
            </w:r>
          </w:p>
        </w:tc>
        <w:tc>
          <w:tcPr>
            <w:tcW w:w="1800" w:type="dxa"/>
            <w:tcBorders>
              <w:top w:val="single" w:sz="4" w:space="0" w:color="auto"/>
              <w:left w:val="single" w:sz="4" w:space="0" w:color="auto"/>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Аудит счета 002 «Товарно-материальные ценности на ответственном хранении»</w:t>
            </w:r>
          </w:p>
        </w:tc>
        <w:tc>
          <w:tcPr>
            <w:tcW w:w="5435" w:type="dxa"/>
            <w:tcBorders>
              <w:top w:val="single" w:sz="4" w:space="0" w:color="auto"/>
              <w:left w:val="single" w:sz="4" w:space="0" w:color="000000"/>
              <w:bottom w:val="single" w:sz="4" w:space="0" w:color="000000"/>
              <w:right w:val="single" w:sz="4" w:space="0" w:color="000000"/>
            </w:tcBorders>
          </w:tcPr>
          <w:p w:rsidR="004A1EF4" w:rsidRPr="004A1EF4" w:rsidRDefault="004A1EF4" w:rsidP="004A1EF4">
            <w:pPr>
              <w:snapToGrid w:val="0"/>
              <w:spacing w:after="120" w:line="240" w:lineRule="auto"/>
              <w:ind w:left="283"/>
              <w:jc w:val="both"/>
              <w:rPr>
                <w:rFonts w:ascii="Times New Roman" w:eastAsia="Times New Roman" w:hAnsi="Times New Roman" w:cs="Times New Roman"/>
                <w:sz w:val="28"/>
                <w:szCs w:val="28"/>
                <w:lang w:eastAsia="ru-RU"/>
              </w:rPr>
            </w:pPr>
          </w:p>
        </w:tc>
      </w:tr>
      <w:tr w:rsidR="004A1EF4" w:rsidRPr="004A1EF4" w:rsidTr="00CF042E">
        <w:trPr>
          <w:cantSplit/>
        </w:trPr>
        <w:tc>
          <w:tcPr>
            <w:tcW w:w="540" w:type="dxa"/>
            <w:tcBorders>
              <w:top w:val="single" w:sz="4" w:space="0" w:color="auto"/>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top w:val="single" w:sz="4" w:space="0" w:color="auto"/>
              <w:left w:val="single" w:sz="4" w:space="0" w:color="000000"/>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auto"/>
              <w:left w:val="single" w:sz="4" w:space="0" w:color="auto"/>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13.3</w:t>
            </w:r>
          </w:p>
        </w:tc>
        <w:tc>
          <w:tcPr>
            <w:tcW w:w="1800" w:type="dxa"/>
            <w:tcBorders>
              <w:top w:val="single" w:sz="4" w:space="0" w:color="000000"/>
              <w:left w:val="single" w:sz="4" w:space="0" w:color="000000"/>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xml:space="preserve">Аудит прочих </w:t>
            </w:r>
            <w:proofErr w:type="spellStart"/>
            <w:r w:rsidRPr="004A1EF4">
              <w:rPr>
                <w:rFonts w:ascii="Times New Roman" w:eastAsia="Times New Roman" w:hAnsi="Times New Roman" w:cs="Times New Roman"/>
                <w:sz w:val="28"/>
                <w:szCs w:val="28"/>
                <w:lang w:eastAsia="ru-RU"/>
              </w:rPr>
              <w:t>забалансовых</w:t>
            </w:r>
            <w:proofErr w:type="spellEnd"/>
            <w:r w:rsidRPr="004A1EF4">
              <w:rPr>
                <w:rFonts w:ascii="Times New Roman" w:eastAsia="Times New Roman" w:hAnsi="Times New Roman" w:cs="Times New Roman"/>
                <w:sz w:val="28"/>
                <w:szCs w:val="28"/>
                <w:lang w:eastAsia="ru-RU"/>
              </w:rPr>
              <w:t xml:space="preserve">  счетов</w:t>
            </w:r>
          </w:p>
        </w:tc>
        <w:tc>
          <w:tcPr>
            <w:tcW w:w="5435" w:type="dxa"/>
            <w:tcBorders>
              <w:top w:val="single" w:sz="4" w:space="0" w:color="000000"/>
              <w:left w:val="single" w:sz="4" w:space="0" w:color="000000"/>
              <w:bottom w:val="single" w:sz="4" w:space="0" w:color="000000"/>
              <w:right w:val="single" w:sz="4" w:space="0" w:color="000000"/>
            </w:tcBorders>
          </w:tcPr>
          <w:p w:rsidR="004A1EF4" w:rsidRPr="004A1EF4" w:rsidRDefault="004A1EF4" w:rsidP="004A1EF4">
            <w:pPr>
              <w:snapToGrid w:val="0"/>
              <w:spacing w:after="120" w:line="240" w:lineRule="auto"/>
              <w:ind w:left="283"/>
              <w:jc w:val="both"/>
              <w:rPr>
                <w:rFonts w:ascii="Times New Roman" w:eastAsia="Times New Roman" w:hAnsi="Times New Roman" w:cs="Times New Roman"/>
                <w:sz w:val="28"/>
                <w:szCs w:val="28"/>
                <w:lang w:eastAsia="ru-RU"/>
              </w:rPr>
            </w:pPr>
          </w:p>
        </w:tc>
      </w:tr>
      <w:tr w:rsidR="004A1EF4" w:rsidRPr="004A1EF4" w:rsidTr="00CF042E">
        <w:trPr>
          <w:cantSplit/>
        </w:trPr>
        <w:tc>
          <w:tcPr>
            <w:tcW w:w="540" w:type="dxa"/>
            <w:tcBorders>
              <w:top w:val="single" w:sz="4" w:space="0" w:color="auto"/>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14</w:t>
            </w:r>
          </w:p>
        </w:tc>
        <w:tc>
          <w:tcPr>
            <w:tcW w:w="1800" w:type="dxa"/>
            <w:tcBorders>
              <w:top w:val="single" w:sz="4" w:space="0" w:color="auto"/>
              <w:left w:val="single" w:sz="4" w:space="0" w:color="000000"/>
              <w:bottom w:val="single" w:sz="4" w:space="0" w:color="auto"/>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Проверка соответствия бухгалтерской отчетности требованиям действующего законодательства</w:t>
            </w:r>
          </w:p>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080" w:type="dxa"/>
            <w:tcBorders>
              <w:top w:val="single" w:sz="4" w:space="0" w:color="000000"/>
              <w:left w:val="single" w:sz="4" w:space="0" w:color="auto"/>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top w:val="single" w:sz="4" w:space="0" w:color="000000"/>
              <w:left w:val="single" w:sz="4" w:space="0" w:color="000000"/>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top w:val="single" w:sz="4" w:space="0" w:color="000000"/>
              <w:left w:val="single" w:sz="4" w:space="0" w:color="000000"/>
              <w:bottom w:val="single" w:sz="4" w:space="0" w:color="auto"/>
              <w:right w:val="single" w:sz="4" w:space="0" w:color="000000"/>
            </w:tcBorders>
          </w:tcPr>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 проверить состав и содержание форм бухгалтерской отчетности, увязку ее показателей;</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б) выразить мнение о достоверности показателей отчетности во всех существенных отношениях;</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г) предложить внести (при необходимости) изменения в отчетность на основе оценки количественного влияния на ее показатели существенных отклонений, выявленных в процессе аудита;</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д) проверить правильность формирования сводной (консолидированной) отчетности</w:t>
            </w:r>
          </w:p>
        </w:tc>
      </w:tr>
      <w:tr w:rsidR="004A1EF4" w:rsidRPr="004A1EF4" w:rsidTr="00CF042E">
        <w:trPr>
          <w:cantSplit/>
        </w:trPr>
        <w:tc>
          <w:tcPr>
            <w:tcW w:w="540" w:type="dxa"/>
            <w:tcBorders>
              <w:top w:val="single" w:sz="4" w:space="0" w:color="auto"/>
              <w:left w:val="single" w:sz="4" w:space="0" w:color="000000"/>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lastRenderedPageBreak/>
              <w:t>15</w:t>
            </w:r>
          </w:p>
        </w:tc>
        <w:tc>
          <w:tcPr>
            <w:tcW w:w="1800" w:type="dxa"/>
            <w:tcBorders>
              <w:top w:val="single" w:sz="4" w:space="0" w:color="auto"/>
              <w:left w:val="single" w:sz="4" w:space="0" w:color="000000"/>
              <w:bottom w:val="single" w:sz="4" w:space="0" w:color="000000"/>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Анализ финансового состояния общества</w:t>
            </w:r>
          </w:p>
        </w:tc>
        <w:tc>
          <w:tcPr>
            <w:tcW w:w="1080" w:type="dxa"/>
            <w:tcBorders>
              <w:top w:val="single" w:sz="4" w:space="0" w:color="000000"/>
              <w:left w:val="single" w:sz="4" w:space="0" w:color="000000"/>
              <w:bottom w:val="single" w:sz="4" w:space="0" w:color="000000"/>
              <w:right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1800" w:type="dxa"/>
            <w:tcBorders>
              <w:top w:val="single" w:sz="4" w:space="0" w:color="auto"/>
              <w:left w:val="single" w:sz="4" w:space="0" w:color="auto"/>
              <w:bottom w:val="single" w:sz="4" w:space="0" w:color="auto"/>
            </w:tcBorders>
          </w:tcPr>
          <w:p w:rsidR="004A1EF4" w:rsidRPr="004A1EF4" w:rsidRDefault="004A1EF4" w:rsidP="004A1EF4">
            <w:pPr>
              <w:snapToGrid w:val="0"/>
              <w:spacing w:after="60" w:line="240" w:lineRule="auto"/>
              <w:jc w:val="both"/>
              <w:rPr>
                <w:rFonts w:ascii="Times New Roman" w:eastAsia="Times New Roman" w:hAnsi="Times New Roman" w:cs="Times New Roman"/>
                <w:sz w:val="28"/>
                <w:szCs w:val="28"/>
                <w:lang w:eastAsia="ru-RU"/>
              </w:rPr>
            </w:pPr>
          </w:p>
        </w:tc>
        <w:tc>
          <w:tcPr>
            <w:tcW w:w="5435" w:type="dxa"/>
            <w:tcBorders>
              <w:top w:val="single" w:sz="4" w:space="0" w:color="auto"/>
              <w:left w:val="single" w:sz="4" w:space="0" w:color="000000"/>
              <w:bottom w:val="single" w:sz="4" w:space="0" w:color="auto"/>
              <w:right w:val="single" w:sz="4" w:space="0" w:color="auto"/>
            </w:tcBorders>
          </w:tcPr>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а) расчет коэффициента абсолютной ликвидности;</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б) расчет коэффициента текущей ликвидности;</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в) расчет показателя обеспеченности должника его активами;</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г) расчет степени платежеспособности по текущим обязательствам;</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д) расчет коэффициента автономии (финансовой независимости)</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е) расчет коэффициента обеспеченности собственными оборотными средствами</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ж) расчет доли просроченной кредиторской задолженности в пассивах;</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з) расчет  показателя отношения дебиторской задолженности к совокупным активам;</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и) расчет коэффициента рентабельности.</w:t>
            </w:r>
          </w:p>
          <w:p w:rsidR="004A1EF4" w:rsidRPr="004A1EF4" w:rsidRDefault="004A1EF4" w:rsidP="004A1EF4">
            <w:pPr>
              <w:snapToGrid w:val="0"/>
              <w:spacing w:after="12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к) рекомендации по оптимизации финансово-хозяйственной деятельности Общества</w:t>
            </w:r>
          </w:p>
        </w:tc>
      </w:tr>
    </w:tbl>
    <w:p w:rsidR="004A1EF4" w:rsidRPr="004A1EF4" w:rsidRDefault="004A1EF4" w:rsidP="004A1EF4">
      <w:pPr>
        <w:suppressAutoHyphens/>
        <w:spacing w:after="0" w:line="240" w:lineRule="auto"/>
        <w:jc w:val="both"/>
        <w:rPr>
          <w:rFonts w:ascii="Times New Roman" w:eastAsia="Calibri" w:hAnsi="Times New Roman" w:cs="Times New Roman"/>
          <w:b/>
          <w:bCs/>
          <w:sz w:val="28"/>
          <w:szCs w:val="28"/>
          <w:lang w:eastAsia="ar-SA"/>
        </w:rPr>
      </w:pPr>
    </w:p>
    <w:p w:rsidR="004A1EF4" w:rsidRPr="004A1EF4" w:rsidRDefault="00C62963" w:rsidP="00C62963">
      <w:pPr>
        <w:suppressAutoHyphens/>
        <w:spacing w:after="0" w:line="240" w:lineRule="auto"/>
        <w:rPr>
          <w:rFonts w:ascii="Times New Roman" w:eastAsia="Calibri" w:hAnsi="Times New Roman" w:cs="Times New Roman"/>
          <w:b/>
          <w:bCs/>
          <w:sz w:val="28"/>
          <w:szCs w:val="28"/>
          <w:lang w:eastAsia="ar-SA"/>
        </w:rPr>
      </w:pPr>
      <w:r>
        <w:rPr>
          <w:rFonts w:ascii="Times New Roman" w:eastAsia="Calibri" w:hAnsi="Times New Roman" w:cs="Times New Roman"/>
          <w:b/>
          <w:bCs/>
          <w:sz w:val="28"/>
          <w:szCs w:val="28"/>
          <w:lang w:eastAsia="ar-SA"/>
        </w:rPr>
        <w:t>20.</w:t>
      </w:r>
      <w:r w:rsidR="004A1EF4" w:rsidRPr="004A1EF4">
        <w:rPr>
          <w:rFonts w:ascii="Times New Roman" w:eastAsia="Calibri" w:hAnsi="Times New Roman" w:cs="Times New Roman"/>
          <w:b/>
          <w:bCs/>
          <w:sz w:val="28"/>
          <w:szCs w:val="28"/>
          <w:lang w:eastAsia="ar-SA"/>
        </w:rPr>
        <w:t>3. Оформление результатов аудита</w:t>
      </w:r>
    </w:p>
    <w:p w:rsidR="004A1EF4" w:rsidRPr="004A1EF4" w:rsidRDefault="004A1EF4" w:rsidP="00C62963">
      <w:pPr>
        <w:spacing w:after="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xml:space="preserve">Результатом аудита будет являться аудиторское заключение по итогам проверки отчетности заказчика, составленное в соответствии с требованиями нормативных актов, регулирующих аудиторскую деятельность в РФ (далее – аудиторское заключение) и состоящее </w:t>
      </w:r>
      <w:proofErr w:type="gramStart"/>
      <w:r w:rsidRPr="004A1EF4">
        <w:rPr>
          <w:rFonts w:ascii="Times New Roman" w:eastAsia="Times New Roman" w:hAnsi="Times New Roman" w:cs="Times New Roman"/>
          <w:sz w:val="28"/>
          <w:szCs w:val="28"/>
          <w:lang w:eastAsia="ru-RU"/>
        </w:rPr>
        <w:t>из</w:t>
      </w:r>
      <w:proofErr w:type="gramEnd"/>
      <w:r w:rsidRPr="004A1EF4">
        <w:rPr>
          <w:rFonts w:ascii="Times New Roman" w:eastAsia="Times New Roman" w:hAnsi="Times New Roman" w:cs="Times New Roman"/>
          <w:sz w:val="28"/>
          <w:szCs w:val="28"/>
          <w:lang w:eastAsia="ru-RU"/>
        </w:rPr>
        <w:t>:</w:t>
      </w:r>
    </w:p>
    <w:p w:rsidR="004A1EF4" w:rsidRPr="004A1EF4" w:rsidRDefault="004A1EF4" w:rsidP="00C62963">
      <w:pPr>
        <w:spacing w:after="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1. Вводной части Аудиторского заключения, содержащей сведения об Исполнителе;</w:t>
      </w:r>
    </w:p>
    <w:p w:rsidR="004A1EF4" w:rsidRPr="004A1EF4" w:rsidRDefault="004A1EF4" w:rsidP="00C62963">
      <w:pPr>
        <w:spacing w:after="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2. Аналитической части Аудиторского заключения (отчет Аудиторской фирмы), содержащей отчет Исполнителя об общих результатах проверки состояния системы внутреннего контроля, бухгалтерского учета и отчетности Заказчика, а также соблюдения им требований законодательства при совершении финансово-хозяйственных операций. В отчете Аудиторской фирмы указывается исследование конкретной финансово-хозяйственной операции, содержание нарушения, замечания, указывающее на нарушение положения соответствующего нормативного документа, и рекомендации по исправлению совершенной ошибки.</w:t>
      </w:r>
    </w:p>
    <w:p w:rsidR="004A1EF4" w:rsidRPr="004A1EF4" w:rsidRDefault="004A1EF4" w:rsidP="00C62963">
      <w:pPr>
        <w:spacing w:after="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lastRenderedPageBreak/>
        <w:t>Рекомендации Исполнителя должны быть сформулированы таким образом, чтобы без дополнительной проработки могли быть включены в план мероприятий по устранению недостатков, выявленных в ходе аудиторской проверки.</w:t>
      </w:r>
    </w:p>
    <w:p w:rsidR="004A1EF4" w:rsidRPr="004A1EF4" w:rsidRDefault="004A1EF4" w:rsidP="00C62963">
      <w:pPr>
        <w:spacing w:after="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По окончании проверки Исполнитель представляет на основании данных, указанных в Отчете аудиторской фирмы, информацию о выявленных ошибках в табличной форме с указанием:</w:t>
      </w:r>
    </w:p>
    <w:p w:rsidR="004A1EF4" w:rsidRPr="004A1EF4" w:rsidRDefault="004A1EF4" w:rsidP="00C62963">
      <w:pPr>
        <w:spacing w:after="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страницы Отчета аудиторской фирмы;</w:t>
      </w:r>
    </w:p>
    <w:p w:rsidR="004A1EF4" w:rsidRPr="004A1EF4" w:rsidRDefault="004A1EF4" w:rsidP="00C62963">
      <w:pPr>
        <w:spacing w:after="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размера допущенной ошибки;</w:t>
      </w:r>
    </w:p>
    <w:p w:rsidR="004A1EF4" w:rsidRPr="004A1EF4" w:rsidRDefault="004A1EF4" w:rsidP="00C62963">
      <w:pPr>
        <w:spacing w:after="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бухгалтерских проводок по ее правильному отражению в бухгалтерском учете;</w:t>
      </w:r>
    </w:p>
    <w:p w:rsidR="004A1EF4" w:rsidRPr="004A1EF4" w:rsidRDefault="004A1EF4" w:rsidP="00C62963">
      <w:pPr>
        <w:spacing w:after="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 необходимые организационные мероприятия (например, проект приказа, распоряжения, положения в качестве приложений к таблице).</w:t>
      </w:r>
    </w:p>
    <w:p w:rsidR="0055769B" w:rsidRPr="004A1EF4" w:rsidRDefault="004A1EF4" w:rsidP="00C62963">
      <w:pPr>
        <w:spacing w:after="0" w:line="240" w:lineRule="auto"/>
        <w:jc w:val="both"/>
        <w:rPr>
          <w:rFonts w:ascii="Times New Roman" w:eastAsia="Times New Roman" w:hAnsi="Times New Roman" w:cs="Times New Roman"/>
          <w:sz w:val="28"/>
          <w:szCs w:val="28"/>
          <w:lang w:eastAsia="ru-RU"/>
        </w:rPr>
      </w:pPr>
      <w:r w:rsidRPr="004A1EF4">
        <w:rPr>
          <w:rFonts w:ascii="Times New Roman" w:eastAsia="Times New Roman" w:hAnsi="Times New Roman" w:cs="Times New Roman"/>
          <w:sz w:val="28"/>
          <w:szCs w:val="28"/>
          <w:lang w:eastAsia="ru-RU"/>
        </w:rPr>
        <w:t>3. Итоговой части Аудиторского заключения, содержащей мнение Исполнителя о достоверности Отчетности Заказчика.</w:t>
      </w:r>
    </w:p>
    <w:p w:rsidR="0055769B" w:rsidRPr="0055769B" w:rsidRDefault="0055769B" w:rsidP="0055769B">
      <w:pPr>
        <w:spacing w:after="60" w:line="240" w:lineRule="auto"/>
        <w:jc w:val="both"/>
        <w:rPr>
          <w:rFonts w:ascii="Times New Roman" w:eastAsia="Times New Roman" w:hAnsi="Times New Roman" w:cs="Times New Roman"/>
          <w:sz w:val="28"/>
          <w:szCs w:val="28"/>
          <w:lang w:eastAsia="ru-RU"/>
        </w:rPr>
      </w:pPr>
    </w:p>
    <w:p w:rsidR="0055769B" w:rsidRPr="0055769B" w:rsidRDefault="0055769B" w:rsidP="0055769B">
      <w:pPr>
        <w:spacing w:after="60" w:line="240" w:lineRule="auto"/>
        <w:jc w:val="both"/>
        <w:rPr>
          <w:rFonts w:ascii="Times New Roman" w:eastAsia="Times New Roman" w:hAnsi="Times New Roman" w:cs="Times New Roman"/>
          <w:sz w:val="28"/>
          <w:szCs w:val="28"/>
          <w:lang w:eastAsia="ru-RU"/>
        </w:rPr>
      </w:pPr>
    </w:p>
    <w:p w:rsidR="0055769B" w:rsidRPr="0055769B" w:rsidRDefault="0055769B" w:rsidP="0055769B">
      <w:pPr>
        <w:spacing w:after="60" w:line="240" w:lineRule="auto"/>
        <w:jc w:val="both"/>
        <w:rPr>
          <w:rFonts w:ascii="Times New Roman" w:eastAsia="Times New Roman" w:hAnsi="Times New Roman" w:cs="Times New Roman"/>
          <w:sz w:val="28"/>
          <w:szCs w:val="28"/>
          <w:lang w:eastAsia="ru-RU"/>
        </w:rPr>
      </w:pPr>
    </w:p>
    <w:p w:rsidR="0055769B" w:rsidRPr="0055769B" w:rsidRDefault="0055769B" w:rsidP="0055769B">
      <w:pPr>
        <w:spacing w:after="60" w:line="240" w:lineRule="auto"/>
        <w:jc w:val="both"/>
        <w:rPr>
          <w:rFonts w:ascii="Times New Roman" w:eastAsia="Times New Roman" w:hAnsi="Times New Roman" w:cs="Times New Roman"/>
          <w:sz w:val="28"/>
          <w:szCs w:val="28"/>
          <w:lang w:eastAsia="ru-RU"/>
        </w:rPr>
      </w:pPr>
    </w:p>
    <w:p w:rsidR="0055769B" w:rsidRPr="0055769B" w:rsidRDefault="0055769B" w:rsidP="0055769B">
      <w:pPr>
        <w:spacing w:after="60" w:line="240" w:lineRule="auto"/>
        <w:jc w:val="both"/>
        <w:rPr>
          <w:rFonts w:ascii="Times New Roman" w:eastAsia="Times New Roman" w:hAnsi="Times New Roman" w:cs="Times New Roman"/>
          <w:sz w:val="28"/>
          <w:szCs w:val="28"/>
          <w:lang w:eastAsia="ru-RU"/>
        </w:rPr>
      </w:pPr>
    </w:p>
    <w:p w:rsidR="0055769B" w:rsidRPr="0055769B" w:rsidRDefault="0055769B" w:rsidP="0055769B">
      <w:pPr>
        <w:spacing w:after="60" w:line="240" w:lineRule="auto"/>
        <w:jc w:val="both"/>
        <w:rPr>
          <w:rFonts w:ascii="Times New Roman" w:eastAsia="Times New Roman" w:hAnsi="Times New Roman" w:cs="Times New Roman"/>
          <w:sz w:val="28"/>
          <w:szCs w:val="28"/>
          <w:lang w:eastAsia="ru-RU"/>
        </w:rPr>
      </w:pPr>
    </w:p>
    <w:p w:rsidR="0055769B" w:rsidRDefault="0055769B" w:rsidP="0055769B">
      <w:pPr>
        <w:spacing w:after="60" w:line="240" w:lineRule="auto"/>
        <w:jc w:val="both"/>
        <w:rPr>
          <w:rFonts w:ascii="Times New Roman" w:eastAsia="Times New Roman" w:hAnsi="Times New Roman" w:cs="Times New Roman"/>
          <w:sz w:val="28"/>
          <w:szCs w:val="28"/>
          <w:lang w:eastAsia="ru-RU"/>
        </w:rPr>
      </w:pPr>
    </w:p>
    <w:p w:rsidR="005E0900" w:rsidRDefault="005E0900" w:rsidP="0055769B">
      <w:pPr>
        <w:spacing w:after="60" w:line="240" w:lineRule="auto"/>
        <w:jc w:val="both"/>
        <w:rPr>
          <w:rFonts w:ascii="Times New Roman" w:eastAsia="Times New Roman" w:hAnsi="Times New Roman" w:cs="Times New Roman"/>
          <w:sz w:val="28"/>
          <w:szCs w:val="28"/>
          <w:lang w:eastAsia="ru-RU"/>
        </w:rPr>
      </w:pPr>
    </w:p>
    <w:p w:rsidR="005E0900" w:rsidRDefault="005E0900" w:rsidP="0055769B">
      <w:pPr>
        <w:spacing w:after="60" w:line="240" w:lineRule="auto"/>
        <w:jc w:val="both"/>
        <w:rPr>
          <w:rFonts w:ascii="Times New Roman" w:eastAsia="Times New Roman" w:hAnsi="Times New Roman" w:cs="Times New Roman"/>
          <w:sz w:val="28"/>
          <w:szCs w:val="28"/>
          <w:lang w:eastAsia="ru-RU"/>
        </w:rPr>
      </w:pPr>
    </w:p>
    <w:p w:rsidR="005E0900" w:rsidRDefault="005E0900" w:rsidP="0055769B">
      <w:pPr>
        <w:spacing w:after="60" w:line="240" w:lineRule="auto"/>
        <w:jc w:val="both"/>
        <w:rPr>
          <w:rFonts w:ascii="Times New Roman" w:eastAsia="Times New Roman" w:hAnsi="Times New Roman" w:cs="Times New Roman"/>
          <w:sz w:val="28"/>
          <w:szCs w:val="28"/>
          <w:lang w:eastAsia="ru-RU"/>
        </w:rPr>
      </w:pPr>
    </w:p>
    <w:p w:rsidR="005E0900" w:rsidRDefault="005E0900" w:rsidP="0055769B">
      <w:pPr>
        <w:spacing w:after="60" w:line="240" w:lineRule="auto"/>
        <w:jc w:val="both"/>
        <w:rPr>
          <w:rFonts w:ascii="Times New Roman" w:eastAsia="Times New Roman" w:hAnsi="Times New Roman" w:cs="Times New Roman"/>
          <w:sz w:val="28"/>
          <w:szCs w:val="28"/>
          <w:lang w:eastAsia="ru-RU"/>
        </w:rPr>
      </w:pPr>
    </w:p>
    <w:p w:rsidR="005E0900" w:rsidRDefault="005E0900" w:rsidP="0055769B">
      <w:pPr>
        <w:spacing w:after="60" w:line="240" w:lineRule="auto"/>
        <w:jc w:val="both"/>
        <w:rPr>
          <w:rFonts w:ascii="Times New Roman" w:eastAsia="Times New Roman" w:hAnsi="Times New Roman" w:cs="Times New Roman"/>
          <w:sz w:val="28"/>
          <w:szCs w:val="28"/>
          <w:lang w:eastAsia="ru-RU"/>
        </w:rPr>
      </w:pPr>
    </w:p>
    <w:p w:rsidR="005E0900" w:rsidRDefault="005E0900" w:rsidP="0055769B">
      <w:pPr>
        <w:spacing w:after="60" w:line="240" w:lineRule="auto"/>
        <w:jc w:val="both"/>
        <w:rPr>
          <w:rFonts w:ascii="Times New Roman" w:eastAsia="Times New Roman" w:hAnsi="Times New Roman" w:cs="Times New Roman"/>
          <w:sz w:val="28"/>
          <w:szCs w:val="28"/>
          <w:lang w:eastAsia="ru-RU"/>
        </w:rPr>
      </w:pPr>
    </w:p>
    <w:p w:rsidR="005E0900" w:rsidRDefault="005E0900" w:rsidP="0055769B">
      <w:pPr>
        <w:spacing w:after="60" w:line="240" w:lineRule="auto"/>
        <w:jc w:val="both"/>
        <w:rPr>
          <w:rFonts w:ascii="Times New Roman" w:eastAsia="Times New Roman" w:hAnsi="Times New Roman" w:cs="Times New Roman"/>
          <w:sz w:val="28"/>
          <w:szCs w:val="28"/>
          <w:lang w:eastAsia="ru-RU"/>
        </w:rPr>
      </w:pPr>
    </w:p>
    <w:p w:rsidR="005E0900" w:rsidRDefault="005E0900" w:rsidP="0055769B">
      <w:pPr>
        <w:spacing w:after="60" w:line="240" w:lineRule="auto"/>
        <w:jc w:val="both"/>
        <w:rPr>
          <w:rFonts w:ascii="Times New Roman" w:eastAsia="Times New Roman" w:hAnsi="Times New Roman" w:cs="Times New Roman"/>
          <w:sz w:val="28"/>
          <w:szCs w:val="28"/>
          <w:lang w:eastAsia="ru-RU"/>
        </w:rPr>
      </w:pPr>
    </w:p>
    <w:p w:rsidR="005E0900" w:rsidRDefault="005E0900" w:rsidP="0055769B">
      <w:pPr>
        <w:spacing w:after="60" w:line="240" w:lineRule="auto"/>
        <w:jc w:val="both"/>
        <w:rPr>
          <w:rFonts w:ascii="Times New Roman" w:eastAsia="Times New Roman" w:hAnsi="Times New Roman" w:cs="Times New Roman"/>
          <w:sz w:val="28"/>
          <w:szCs w:val="28"/>
          <w:lang w:eastAsia="ru-RU"/>
        </w:rPr>
      </w:pPr>
    </w:p>
    <w:p w:rsidR="005E0900" w:rsidRDefault="005E0900" w:rsidP="0055769B">
      <w:pPr>
        <w:spacing w:after="60" w:line="240" w:lineRule="auto"/>
        <w:jc w:val="both"/>
        <w:rPr>
          <w:rFonts w:ascii="Times New Roman" w:eastAsia="Times New Roman" w:hAnsi="Times New Roman" w:cs="Times New Roman"/>
          <w:sz w:val="28"/>
          <w:szCs w:val="28"/>
          <w:lang w:eastAsia="ru-RU"/>
        </w:rPr>
      </w:pPr>
    </w:p>
    <w:p w:rsidR="005E0900" w:rsidRDefault="005E0900" w:rsidP="0055769B">
      <w:pPr>
        <w:spacing w:after="60" w:line="240" w:lineRule="auto"/>
        <w:jc w:val="both"/>
        <w:rPr>
          <w:rFonts w:ascii="Times New Roman" w:eastAsia="Times New Roman" w:hAnsi="Times New Roman" w:cs="Times New Roman"/>
          <w:sz w:val="28"/>
          <w:szCs w:val="28"/>
          <w:lang w:eastAsia="ru-RU"/>
        </w:rPr>
      </w:pPr>
    </w:p>
    <w:p w:rsidR="005E0900" w:rsidRDefault="005E0900" w:rsidP="0055769B">
      <w:pPr>
        <w:spacing w:after="60" w:line="240" w:lineRule="auto"/>
        <w:jc w:val="both"/>
        <w:rPr>
          <w:rFonts w:ascii="Times New Roman" w:eastAsia="Times New Roman" w:hAnsi="Times New Roman" w:cs="Times New Roman"/>
          <w:sz w:val="28"/>
          <w:szCs w:val="28"/>
          <w:lang w:eastAsia="ru-RU"/>
        </w:rPr>
      </w:pPr>
    </w:p>
    <w:p w:rsidR="005E0900" w:rsidRDefault="005E0900" w:rsidP="0055769B">
      <w:pPr>
        <w:spacing w:after="60" w:line="240" w:lineRule="auto"/>
        <w:jc w:val="both"/>
        <w:rPr>
          <w:rFonts w:ascii="Times New Roman" w:eastAsia="Times New Roman" w:hAnsi="Times New Roman" w:cs="Times New Roman"/>
          <w:sz w:val="28"/>
          <w:szCs w:val="28"/>
          <w:lang w:eastAsia="ru-RU"/>
        </w:rPr>
      </w:pPr>
    </w:p>
    <w:p w:rsidR="005E0900" w:rsidRPr="0055769B" w:rsidRDefault="005E0900" w:rsidP="0055769B">
      <w:pPr>
        <w:spacing w:after="60" w:line="240" w:lineRule="auto"/>
        <w:jc w:val="both"/>
        <w:rPr>
          <w:rFonts w:ascii="Times New Roman" w:eastAsia="Times New Roman" w:hAnsi="Times New Roman" w:cs="Times New Roman"/>
          <w:sz w:val="28"/>
          <w:szCs w:val="28"/>
          <w:lang w:eastAsia="ru-RU"/>
        </w:rPr>
      </w:pPr>
    </w:p>
    <w:p w:rsidR="0055769B" w:rsidRPr="0055769B" w:rsidRDefault="0055769B" w:rsidP="0055769B">
      <w:pPr>
        <w:spacing w:after="60" w:line="240" w:lineRule="auto"/>
        <w:jc w:val="both"/>
        <w:rPr>
          <w:rFonts w:ascii="Times New Roman" w:eastAsia="Times New Roman" w:hAnsi="Times New Roman" w:cs="Times New Roman"/>
          <w:sz w:val="28"/>
          <w:szCs w:val="28"/>
          <w:lang w:eastAsia="ru-RU"/>
        </w:rPr>
      </w:pPr>
    </w:p>
    <w:p w:rsidR="0055769B" w:rsidRPr="0055769B" w:rsidRDefault="0055769B" w:rsidP="0055769B">
      <w:pPr>
        <w:spacing w:after="60" w:line="240" w:lineRule="auto"/>
        <w:jc w:val="both"/>
        <w:rPr>
          <w:rFonts w:ascii="Times New Roman" w:eastAsia="Times New Roman" w:hAnsi="Times New Roman" w:cs="Times New Roman"/>
          <w:sz w:val="28"/>
          <w:szCs w:val="28"/>
          <w:lang w:eastAsia="ru-RU"/>
        </w:rPr>
      </w:pPr>
    </w:p>
    <w:p w:rsidR="0055769B" w:rsidRPr="0055769B" w:rsidRDefault="0055769B" w:rsidP="005947E7">
      <w:pPr>
        <w:keepNext/>
        <w:autoSpaceDE w:val="0"/>
        <w:autoSpaceDN w:val="0"/>
        <w:adjustRightInd w:val="0"/>
        <w:spacing w:after="0" w:line="240" w:lineRule="auto"/>
        <w:ind w:firstLine="540"/>
        <w:jc w:val="right"/>
        <w:outlineLvl w:val="0"/>
        <w:rPr>
          <w:rFonts w:ascii="Times New Roman" w:eastAsia="Times New Roman" w:hAnsi="Times New Roman" w:cs="Times New Roman"/>
          <w:b/>
          <w:bCs/>
          <w:sz w:val="28"/>
          <w:szCs w:val="28"/>
          <w:lang w:eastAsia="ru-RU"/>
        </w:rPr>
      </w:pPr>
      <w:bookmarkStart w:id="170" w:name="_Toc401937003"/>
      <w:r w:rsidRPr="0055769B">
        <w:rPr>
          <w:rFonts w:ascii="Times New Roman" w:eastAsia="Times New Roman" w:hAnsi="Times New Roman" w:cs="Times New Roman"/>
          <w:b/>
          <w:bCs/>
          <w:sz w:val="28"/>
          <w:szCs w:val="28"/>
          <w:lang w:eastAsia="ru-RU"/>
        </w:rPr>
        <w:lastRenderedPageBreak/>
        <w:t>Приложение № 1 к  Документации</w:t>
      </w:r>
      <w:bookmarkEnd w:id="170"/>
      <w:r w:rsidRPr="0055769B">
        <w:rPr>
          <w:rFonts w:ascii="Times New Roman" w:eastAsia="Times New Roman" w:hAnsi="Times New Roman" w:cs="Times New Roman"/>
          <w:b/>
          <w:bCs/>
          <w:sz w:val="28"/>
          <w:szCs w:val="28"/>
          <w:lang w:eastAsia="ru-RU"/>
        </w:rPr>
        <w:t xml:space="preserve"> </w:t>
      </w:r>
    </w:p>
    <w:p w:rsidR="005947E7" w:rsidRPr="002061FB" w:rsidRDefault="0055769B" w:rsidP="005947E7">
      <w:pPr>
        <w:spacing w:line="240" w:lineRule="auto"/>
        <w:contextualSpacing/>
        <w:jc w:val="right"/>
        <w:rPr>
          <w:rFonts w:ascii="Times New Roman" w:eastAsia="Times New Roman" w:hAnsi="Times New Roman" w:cs="Times New Roman"/>
          <w:bCs/>
          <w:sz w:val="28"/>
          <w:szCs w:val="28"/>
          <w:lang w:eastAsia="ru-RU"/>
        </w:rPr>
      </w:pPr>
      <w:r w:rsidRPr="0055769B">
        <w:rPr>
          <w:rFonts w:ascii="Times New Roman" w:eastAsia="Times New Roman" w:hAnsi="Times New Roman" w:cs="Times New Roman"/>
          <w:b/>
          <w:bCs/>
          <w:sz w:val="28"/>
          <w:szCs w:val="28"/>
          <w:lang w:eastAsia="ru-RU"/>
        </w:rPr>
        <w:t xml:space="preserve">на проведение открытого </w:t>
      </w:r>
      <w:proofErr w:type="gramStart"/>
      <w:r w:rsidRPr="0055769B">
        <w:rPr>
          <w:rFonts w:ascii="Times New Roman" w:eastAsia="Times New Roman" w:hAnsi="Times New Roman" w:cs="Times New Roman"/>
          <w:b/>
          <w:bCs/>
          <w:sz w:val="28"/>
          <w:szCs w:val="28"/>
          <w:lang w:eastAsia="ru-RU"/>
        </w:rPr>
        <w:t>конкурса</w:t>
      </w:r>
      <w:proofErr w:type="gramEnd"/>
      <w:r w:rsidRPr="0055769B">
        <w:rPr>
          <w:rFonts w:ascii="Times New Roman" w:eastAsia="Times New Roman" w:hAnsi="Times New Roman" w:cs="Times New Roman"/>
          <w:b/>
          <w:bCs/>
          <w:sz w:val="28"/>
          <w:szCs w:val="28"/>
          <w:lang w:eastAsia="ru-RU"/>
        </w:rPr>
        <w:t xml:space="preserve"> </w:t>
      </w:r>
      <w:r w:rsidR="005947E7" w:rsidRPr="0055769B">
        <w:rPr>
          <w:rFonts w:ascii="Times New Roman" w:eastAsia="Times New Roman" w:hAnsi="Times New Roman" w:cs="Times New Roman"/>
          <w:b/>
          <w:bCs/>
          <w:sz w:val="28"/>
          <w:szCs w:val="28"/>
          <w:lang w:eastAsia="ru-RU"/>
        </w:rPr>
        <w:t xml:space="preserve">на право </w:t>
      </w:r>
      <w:r w:rsidR="005947E7" w:rsidRPr="002061FB">
        <w:rPr>
          <w:rFonts w:ascii="Times New Roman" w:eastAsia="Times New Roman" w:hAnsi="Times New Roman" w:cs="Times New Roman"/>
          <w:b/>
          <w:bCs/>
          <w:sz w:val="28"/>
          <w:szCs w:val="28"/>
          <w:lang w:eastAsia="ru-RU"/>
        </w:rPr>
        <w:t>заключения контракта  на оказание услуг по проведению обязательного ежегодного аудита бухгалтерской (финансовой) отчетности ОАО «Мурманэнергосбыт» за 2015 год</w:t>
      </w:r>
    </w:p>
    <w:p w:rsidR="005947E7" w:rsidRPr="0055769B" w:rsidRDefault="005947E7" w:rsidP="005947E7">
      <w:pPr>
        <w:spacing w:after="0" w:line="240" w:lineRule="auto"/>
        <w:contextualSpacing/>
        <w:jc w:val="center"/>
        <w:rPr>
          <w:rFonts w:ascii="Times New Roman" w:eastAsia="Times New Roman" w:hAnsi="Times New Roman" w:cs="Times New Roman"/>
          <w:b/>
          <w:bCs/>
          <w:sz w:val="28"/>
          <w:szCs w:val="28"/>
          <w:lang w:eastAsia="ru-RU"/>
        </w:rPr>
      </w:pPr>
    </w:p>
    <w:p w:rsidR="0055769B" w:rsidRPr="0055769B" w:rsidRDefault="0055769B" w:rsidP="0055769B">
      <w:pPr>
        <w:spacing w:after="0" w:line="240" w:lineRule="auto"/>
        <w:contextualSpacing/>
        <w:jc w:val="right"/>
        <w:rPr>
          <w:rFonts w:ascii="Times New Roman" w:eastAsia="Times New Roman" w:hAnsi="Times New Roman" w:cs="Times New Roman"/>
          <w:b/>
          <w:bCs/>
          <w:sz w:val="28"/>
          <w:szCs w:val="28"/>
          <w:lang w:eastAsia="ru-RU"/>
        </w:rPr>
      </w:pPr>
    </w:p>
    <w:p w:rsidR="0055769B" w:rsidRPr="0055769B" w:rsidRDefault="0055769B" w:rsidP="0055769B">
      <w:pPr>
        <w:spacing w:after="0" w:line="240" w:lineRule="auto"/>
        <w:rPr>
          <w:rFonts w:ascii="Times New Roman" w:eastAsia="Times New Roman" w:hAnsi="Times New Roman" w:cs="Times New Roman"/>
          <w:sz w:val="24"/>
          <w:szCs w:val="20"/>
          <w:lang w:eastAsia="ru-RU"/>
        </w:rPr>
      </w:pPr>
    </w:p>
    <w:p w:rsidR="005947E7" w:rsidRPr="005947E7" w:rsidRDefault="0055769B" w:rsidP="005947E7">
      <w:pPr>
        <w:spacing w:line="240" w:lineRule="auto"/>
        <w:contextualSpacing/>
        <w:jc w:val="both"/>
        <w:rPr>
          <w:rFonts w:ascii="Times New Roman" w:eastAsia="Times New Roman" w:hAnsi="Times New Roman" w:cs="Times New Roman"/>
          <w:bCs/>
          <w:sz w:val="28"/>
          <w:szCs w:val="28"/>
          <w:lang w:eastAsia="ru-RU"/>
        </w:rPr>
      </w:pPr>
      <w:r w:rsidRPr="005947E7">
        <w:rPr>
          <w:rFonts w:ascii="Times New Roman" w:eastAsia="Times New Roman" w:hAnsi="Times New Roman" w:cs="Times New Roman"/>
          <w:b/>
          <w:snapToGrid w:val="0"/>
          <w:sz w:val="28"/>
          <w:szCs w:val="24"/>
          <w:lang w:eastAsia="ru-RU"/>
        </w:rPr>
        <w:t xml:space="preserve">Форма заявки на участие в открытом конкурсе </w:t>
      </w:r>
      <w:r w:rsidR="005947E7" w:rsidRPr="005947E7">
        <w:rPr>
          <w:rFonts w:ascii="Times New Roman" w:eastAsia="Times New Roman" w:hAnsi="Times New Roman" w:cs="Times New Roman"/>
          <w:b/>
          <w:bCs/>
          <w:sz w:val="28"/>
          <w:szCs w:val="28"/>
          <w:lang w:eastAsia="ru-RU"/>
        </w:rPr>
        <w:t>на право заключения контракта  на оказание услуг по проведению обязательного ежегодного аудита бухгалтерской (финансовой) отчетности ОАО «Мурманэнергосбыт» за 2015 год</w:t>
      </w:r>
    </w:p>
    <w:p w:rsidR="0055769B" w:rsidRPr="0055769B" w:rsidRDefault="0055769B" w:rsidP="0055769B">
      <w:pPr>
        <w:widowControl w:val="0"/>
        <w:spacing w:after="0" w:line="240" w:lineRule="auto"/>
        <w:jc w:val="both"/>
        <w:rPr>
          <w:rFonts w:ascii="Times New Roman" w:eastAsia="Times New Roman" w:hAnsi="Times New Roman" w:cs="Times New Roman"/>
          <w:b/>
          <w:snapToGrid w:val="0"/>
          <w:sz w:val="28"/>
          <w:szCs w:val="24"/>
          <w:u w:val="single"/>
          <w:lang w:eastAsia="ru-RU"/>
        </w:rPr>
      </w:pPr>
    </w:p>
    <w:p w:rsidR="0055769B" w:rsidRPr="0055769B" w:rsidRDefault="0055769B" w:rsidP="0055769B">
      <w:pPr>
        <w:spacing w:after="0" w:line="240" w:lineRule="auto"/>
        <w:ind w:firstLine="709"/>
        <w:jc w:val="both"/>
        <w:rPr>
          <w:rFonts w:ascii="Times New Roman" w:eastAsia="Times New Roman" w:hAnsi="Times New Roman" w:cs="Times New Roman"/>
          <w:sz w:val="16"/>
          <w:szCs w:val="16"/>
          <w:u w:val="single"/>
          <w:lang w:eastAsia="ru-RU"/>
        </w:rPr>
      </w:pPr>
    </w:p>
    <w:p w:rsidR="0055769B" w:rsidRPr="00137DBF" w:rsidRDefault="0055769B" w:rsidP="0055769B">
      <w:pPr>
        <w:spacing w:after="0" w:line="240" w:lineRule="auto"/>
        <w:ind w:firstLine="709"/>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Дата, исх. номер</w:t>
      </w:r>
    </w:p>
    <w:p w:rsidR="0055769B" w:rsidRPr="00137DBF" w:rsidRDefault="0055769B" w:rsidP="0055769B">
      <w:pPr>
        <w:spacing w:after="0" w:line="240" w:lineRule="auto"/>
        <w:ind w:left="4956" w:firstLine="444"/>
        <w:rPr>
          <w:rFonts w:ascii="Times New Roman" w:eastAsia="Times New Roman" w:hAnsi="Times New Roman" w:cs="Times New Roman"/>
          <w:b/>
          <w:sz w:val="28"/>
          <w:szCs w:val="28"/>
          <w:u w:val="single"/>
          <w:lang w:eastAsia="ru-RU"/>
        </w:rPr>
      </w:pPr>
      <w:r w:rsidRPr="00137DBF">
        <w:rPr>
          <w:rFonts w:ascii="Times New Roman" w:eastAsia="Times New Roman" w:hAnsi="Times New Roman" w:cs="Times New Roman"/>
          <w:b/>
          <w:sz w:val="28"/>
          <w:szCs w:val="28"/>
          <w:u w:val="single"/>
          <w:lang w:eastAsia="ru-RU"/>
        </w:rPr>
        <w:t>ОАО «Мурманэнергосбыт»</w:t>
      </w:r>
    </w:p>
    <w:p w:rsidR="0055769B" w:rsidRPr="00137DBF" w:rsidRDefault="0055769B" w:rsidP="0055769B">
      <w:pPr>
        <w:widowControl w:val="0"/>
        <w:spacing w:after="0" w:line="240" w:lineRule="auto"/>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Фирменное наименование (наименование) участника открытого конкурса: </w:t>
      </w:r>
    </w:p>
    <w:p w:rsidR="0055769B" w:rsidRPr="00137DBF" w:rsidRDefault="0055769B" w:rsidP="0055769B">
      <w:pPr>
        <w:spacing w:after="0" w:line="240" w:lineRule="auto"/>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________________________________________________</w:t>
      </w:r>
      <w:r w:rsidR="001630AB">
        <w:rPr>
          <w:rFonts w:ascii="Times New Roman" w:eastAsia="Times New Roman" w:hAnsi="Times New Roman" w:cs="Times New Roman"/>
          <w:sz w:val="28"/>
          <w:szCs w:val="28"/>
          <w:lang w:eastAsia="ru-RU"/>
        </w:rPr>
        <w:t>____________________</w:t>
      </w:r>
    </w:p>
    <w:p w:rsidR="0055769B" w:rsidRPr="00137DBF" w:rsidRDefault="0055769B" w:rsidP="0055769B">
      <w:pPr>
        <w:spacing w:after="0" w:line="280" w:lineRule="exact"/>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Место нахождения (для юридического лица):_________________________________________</w:t>
      </w:r>
    </w:p>
    <w:p w:rsidR="0055769B" w:rsidRPr="00137DBF" w:rsidRDefault="0055769B" w:rsidP="0055769B">
      <w:pPr>
        <w:spacing w:after="0" w:line="240" w:lineRule="auto"/>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Организационно-правовая форма (для юридического лица): ____________________________</w:t>
      </w:r>
    </w:p>
    <w:p w:rsidR="0055769B" w:rsidRPr="00137DBF" w:rsidRDefault="0055769B" w:rsidP="0055769B">
      <w:pPr>
        <w:widowControl w:val="0"/>
        <w:spacing w:after="0" w:line="240" w:lineRule="auto"/>
        <w:rPr>
          <w:rFonts w:ascii="Times New Roman" w:eastAsia="Times New Roman" w:hAnsi="Times New Roman" w:cs="Times New Roman"/>
          <w:b/>
          <w:sz w:val="28"/>
          <w:szCs w:val="28"/>
          <w:lang w:eastAsia="ru-RU"/>
        </w:rPr>
      </w:pPr>
      <w:r w:rsidRPr="00137DBF">
        <w:rPr>
          <w:rFonts w:ascii="Times New Roman" w:eastAsia="Times New Roman" w:hAnsi="Times New Roman" w:cs="Times New Roman"/>
          <w:sz w:val="28"/>
          <w:szCs w:val="28"/>
          <w:lang w:eastAsia="ru-RU"/>
        </w:rPr>
        <w:t xml:space="preserve">Почтовый адрес (для юридического лица): </w:t>
      </w:r>
      <w:r w:rsidRPr="00137DBF">
        <w:rPr>
          <w:rFonts w:ascii="Times New Roman" w:eastAsia="Times New Roman" w:hAnsi="Times New Roman" w:cs="Times New Roman"/>
          <w:b/>
          <w:sz w:val="28"/>
          <w:szCs w:val="28"/>
          <w:lang w:eastAsia="ru-RU"/>
        </w:rPr>
        <w:t>_____________________________________</w:t>
      </w:r>
    </w:p>
    <w:p w:rsidR="0055769B" w:rsidRPr="00137DBF" w:rsidRDefault="0055769B" w:rsidP="0055769B">
      <w:pPr>
        <w:spacing w:after="0" w:line="240" w:lineRule="auto"/>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Фамилия, имя, отчество, паспортные данные, сведения о месте жительства (для физического лица):_______________________________________________________________</w:t>
      </w:r>
    </w:p>
    <w:p w:rsidR="0055769B" w:rsidRPr="00137DBF" w:rsidRDefault="0055769B" w:rsidP="0055769B">
      <w:pPr>
        <w:spacing w:after="0" w:line="240" w:lineRule="auto"/>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Номер контактного телефона: ____________________________________________________________________</w:t>
      </w:r>
    </w:p>
    <w:p w:rsidR="0055769B" w:rsidRPr="00137DBF" w:rsidRDefault="0055769B" w:rsidP="0055769B">
      <w:pPr>
        <w:spacing w:after="0" w:line="240" w:lineRule="auto"/>
        <w:rPr>
          <w:rFonts w:ascii="Times New Roman" w:eastAsia="Times New Roman" w:hAnsi="Times New Roman" w:cs="Times New Roman"/>
          <w:sz w:val="28"/>
          <w:szCs w:val="28"/>
          <w:lang w:eastAsia="ru-RU"/>
        </w:rPr>
      </w:pPr>
    </w:p>
    <w:p w:rsidR="0055769B" w:rsidRPr="00137DBF" w:rsidRDefault="0055769B" w:rsidP="0055769B">
      <w:pPr>
        <w:spacing w:after="0" w:line="240" w:lineRule="auto"/>
        <w:ind w:firstLine="709"/>
        <w:jc w:val="center"/>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ЗАЯВКА НА УЧАСТИЕ В </w:t>
      </w:r>
      <w:r w:rsidR="005947E7" w:rsidRPr="00137DBF">
        <w:rPr>
          <w:rFonts w:ascii="Times New Roman" w:eastAsia="Times New Roman" w:hAnsi="Times New Roman" w:cs="Times New Roman"/>
          <w:sz w:val="28"/>
          <w:szCs w:val="28"/>
          <w:lang w:eastAsia="ru-RU"/>
        </w:rPr>
        <w:t xml:space="preserve">ОТКРЫТОМ </w:t>
      </w:r>
      <w:r w:rsidRPr="00137DBF">
        <w:rPr>
          <w:rFonts w:ascii="Times New Roman" w:eastAsia="Times New Roman" w:hAnsi="Times New Roman" w:cs="Times New Roman"/>
          <w:sz w:val="28"/>
          <w:szCs w:val="28"/>
          <w:lang w:eastAsia="ru-RU"/>
        </w:rPr>
        <w:t xml:space="preserve">КОНКУРСЕ </w:t>
      </w:r>
    </w:p>
    <w:p w:rsidR="005947E7" w:rsidRPr="00137DBF" w:rsidRDefault="005947E7" w:rsidP="005947E7">
      <w:pPr>
        <w:spacing w:line="240" w:lineRule="auto"/>
        <w:contextualSpacing/>
        <w:jc w:val="center"/>
        <w:rPr>
          <w:rFonts w:ascii="Times New Roman" w:eastAsia="Times New Roman" w:hAnsi="Times New Roman" w:cs="Times New Roman"/>
          <w:bCs/>
          <w:sz w:val="28"/>
          <w:szCs w:val="28"/>
          <w:lang w:eastAsia="ru-RU"/>
        </w:rPr>
      </w:pPr>
      <w:r w:rsidRPr="00137DBF">
        <w:rPr>
          <w:rFonts w:ascii="Times New Roman" w:eastAsia="Times New Roman" w:hAnsi="Times New Roman" w:cs="Times New Roman"/>
          <w:b/>
          <w:bCs/>
          <w:sz w:val="28"/>
          <w:szCs w:val="28"/>
          <w:lang w:eastAsia="ru-RU"/>
        </w:rPr>
        <w:t xml:space="preserve">на право заключения </w:t>
      </w:r>
      <w:proofErr w:type="gramStart"/>
      <w:r w:rsidRPr="00137DBF">
        <w:rPr>
          <w:rFonts w:ascii="Times New Roman" w:eastAsia="Times New Roman" w:hAnsi="Times New Roman" w:cs="Times New Roman"/>
          <w:b/>
          <w:bCs/>
          <w:sz w:val="28"/>
          <w:szCs w:val="28"/>
          <w:lang w:eastAsia="ru-RU"/>
        </w:rPr>
        <w:t>контракта</w:t>
      </w:r>
      <w:proofErr w:type="gramEnd"/>
      <w:r w:rsidRPr="00137DBF">
        <w:rPr>
          <w:rFonts w:ascii="Times New Roman" w:eastAsia="Times New Roman" w:hAnsi="Times New Roman" w:cs="Times New Roman"/>
          <w:b/>
          <w:bCs/>
          <w:sz w:val="28"/>
          <w:szCs w:val="28"/>
          <w:lang w:eastAsia="ru-RU"/>
        </w:rPr>
        <w:t xml:space="preserve">  на оказание услуг по проведению обязательного ежегодного аудита бухгалтерской (финансовой) отчетности ОАО «Мурманэнергосбыт» за 2015 год</w:t>
      </w:r>
    </w:p>
    <w:p w:rsidR="005947E7" w:rsidRPr="00137DBF" w:rsidRDefault="005947E7" w:rsidP="005947E7">
      <w:pPr>
        <w:spacing w:after="0" w:line="240" w:lineRule="auto"/>
        <w:contextualSpacing/>
        <w:jc w:val="center"/>
        <w:rPr>
          <w:rFonts w:ascii="Times New Roman" w:eastAsia="Times New Roman" w:hAnsi="Times New Roman" w:cs="Times New Roman"/>
          <w:b/>
          <w:bCs/>
          <w:sz w:val="28"/>
          <w:szCs w:val="28"/>
          <w:lang w:eastAsia="ru-RU"/>
        </w:rPr>
      </w:pPr>
    </w:p>
    <w:p w:rsidR="005947E7" w:rsidRPr="00137DBF" w:rsidRDefault="005947E7" w:rsidP="0055769B">
      <w:pPr>
        <w:spacing w:after="0" w:line="240" w:lineRule="auto"/>
        <w:ind w:right="-83" w:firstLine="709"/>
        <w:rPr>
          <w:rFonts w:ascii="Times New Roman" w:eastAsia="Times New Roman" w:hAnsi="Times New Roman" w:cs="Times New Roman"/>
          <w:bCs/>
          <w:sz w:val="28"/>
          <w:szCs w:val="28"/>
          <w:lang w:eastAsia="ru-RU"/>
        </w:rPr>
      </w:pPr>
    </w:p>
    <w:p w:rsidR="0055769B" w:rsidRPr="00137DBF" w:rsidRDefault="0055769B" w:rsidP="0055769B">
      <w:pPr>
        <w:spacing w:after="0" w:line="240" w:lineRule="auto"/>
        <w:ind w:right="-83" w:firstLine="709"/>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1. Изучив конкурсную Документацию, а также применимые к данному конкурсу законодательство и нормативно-правовые акты _________________________________________________</w:t>
      </w:r>
      <w:r w:rsidR="001630AB">
        <w:rPr>
          <w:rFonts w:ascii="Times New Roman" w:eastAsia="Times New Roman" w:hAnsi="Times New Roman" w:cs="Times New Roman"/>
          <w:sz w:val="28"/>
          <w:szCs w:val="28"/>
          <w:lang w:eastAsia="ru-RU"/>
        </w:rPr>
        <w:t>____________________</w:t>
      </w:r>
    </w:p>
    <w:p w:rsidR="0055769B" w:rsidRPr="00137DBF" w:rsidRDefault="0055769B" w:rsidP="0055769B">
      <w:pPr>
        <w:spacing w:after="0" w:line="240" w:lineRule="auto"/>
        <w:ind w:right="-83" w:firstLine="709"/>
        <w:jc w:val="center"/>
        <w:rPr>
          <w:rFonts w:ascii="Times New Roman" w:eastAsia="Times New Roman" w:hAnsi="Times New Roman" w:cs="Times New Roman"/>
          <w:sz w:val="28"/>
          <w:szCs w:val="28"/>
          <w:lang w:eastAsia="ru-RU"/>
        </w:rPr>
      </w:pPr>
      <w:r w:rsidRPr="00137DBF">
        <w:rPr>
          <w:rFonts w:ascii="Times New Roman" w:eastAsia="Times New Roman" w:hAnsi="Times New Roman" w:cs="Times New Roman"/>
          <w:b/>
          <w:sz w:val="28"/>
          <w:szCs w:val="28"/>
          <w:lang w:eastAsia="ru-RU"/>
        </w:rPr>
        <w:t>(наименование участника размещения заказа)</w:t>
      </w:r>
    </w:p>
    <w:p w:rsidR="0055769B" w:rsidRPr="00137DBF" w:rsidRDefault="0055769B" w:rsidP="0055769B">
      <w:pPr>
        <w:shd w:val="clear" w:color="auto" w:fill="FFFFFF"/>
        <w:spacing w:after="0" w:line="240" w:lineRule="auto"/>
        <w:ind w:left="360"/>
        <w:jc w:val="center"/>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в лице,</w:t>
      </w:r>
    </w:p>
    <w:p w:rsidR="0055769B" w:rsidRPr="00137DBF" w:rsidRDefault="0055769B" w:rsidP="0055769B">
      <w:pPr>
        <w:shd w:val="clear" w:color="auto" w:fill="FFFFFF"/>
        <w:spacing w:after="0" w:line="240" w:lineRule="auto"/>
        <w:ind w:left="360"/>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__________________________________________________________________</w:t>
      </w:r>
    </w:p>
    <w:p w:rsidR="0055769B" w:rsidRPr="00137DBF" w:rsidRDefault="0055769B" w:rsidP="0055769B">
      <w:pPr>
        <w:shd w:val="clear" w:color="auto" w:fill="FFFFFF"/>
        <w:spacing w:after="0" w:line="240" w:lineRule="auto"/>
        <w:ind w:left="360" w:firstLine="709"/>
        <w:jc w:val="center"/>
        <w:rPr>
          <w:rFonts w:ascii="Times New Roman" w:eastAsia="Times New Roman" w:hAnsi="Times New Roman" w:cs="Times New Roman"/>
          <w:i/>
          <w:sz w:val="28"/>
          <w:szCs w:val="28"/>
          <w:lang w:eastAsia="ru-RU"/>
        </w:rPr>
      </w:pPr>
      <w:r w:rsidRPr="00137DBF">
        <w:rPr>
          <w:rFonts w:ascii="Times New Roman" w:eastAsia="Times New Roman" w:hAnsi="Times New Roman" w:cs="Times New Roman"/>
          <w:i/>
          <w:sz w:val="28"/>
          <w:szCs w:val="28"/>
          <w:lang w:eastAsia="ru-RU"/>
        </w:rPr>
        <w:lastRenderedPageBreak/>
        <w:t>(наименование должности, Ф.И.О. руководител</w:t>
      </w:r>
      <w:proofErr w:type="gramStart"/>
      <w:r w:rsidRPr="00137DBF">
        <w:rPr>
          <w:rFonts w:ascii="Times New Roman" w:eastAsia="Times New Roman" w:hAnsi="Times New Roman" w:cs="Times New Roman"/>
          <w:i/>
          <w:sz w:val="28"/>
          <w:szCs w:val="28"/>
          <w:lang w:eastAsia="ru-RU"/>
        </w:rPr>
        <w:t>я-</w:t>
      </w:r>
      <w:proofErr w:type="gramEnd"/>
      <w:r w:rsidRPr="00137DBF">
        <w:rPr>
          <w:rFonts w:ascii="Times New Roman" w:eastAsia="Times New Roman" w:hAnsi="Times New Roman" w:cs="Times New Roman"/>
          <w:i/>
          <w:sz w:val="28"/>
          <w:szCs w:val="28"/>
          <w:lang w:eastAsia="ru-RU"/>
        </w:rPr>
        <w:t xml:space="preserve"> для юридических лиц;   либо представителя по доверенности  для  юридического лица и физического лица)</w:t>
      </w:r>
    </w:p>
    <w:p w:rsidR="0055769B" w:rsidRPr="00137DBF" w:rsidRDefault="0055769B" w:rsidP="0055769B">
      <w:pPr>
        <w:spacing w:after="0" w:line="240" w:lineRule="auto"/>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сообщает о согласии участвовать в конкурсе на условиях, установленных настоящей конкурсной Документацией и 44 –ФЗ от 05 апреля 2013 года, и направляет настоящую заявку.</w:t>
      </w:r>
    </w:p>
    <w:p w:rsidR="0055769B" w:rsidRPr="00137DBF" w:rsidRDefault="0055769B" w:rsidP="0055769B">
      <w:pPr>
        <w:spacing w:after="0" w:line="240" w:lineRule="auto"/>
        <w:ind w:firstLine="709"/>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2. Мы согласны оказать услуги, в соответствии с настоящей заявкой, требованиями конкурсной Документации и на условиях, которые мы представили в настоящем предложении:</w:t>
      </w:r>
    </w:p>
    <w:p w:rsidR="0055769B" w:rsidRPr="00137DBF" w:rsidRDefault="0055769B" w:rsidP="0055769B">
      <w:pPr>
        <w:spacing w:after="0" w:line="240" w:lineRule="auto"/>
        <w:ind w:firstLine="709"/>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3112"/>
        <w:gridCol w:w="3141"/>
        <w:gridCol w:w="2703"/>
      </w:tblGrid>
      <w:tr w:rsidR="0055769B" w:rsidRPr="00137DBF" w:rsidTr="00935FE3">
        <w:tc>
          <w:tcPr>
            <w:tcW w:w="898" w:type="dxa"/>
          </w:tcPr>
          <w:p w:rsidR="0055769B" w:rsidRPr="00137DBF" w:rsidRDefault="0055769B" w:rsidP="0055769B">
            <w:pPr>
              <w:tabs>
                <w:tab w:val="left" w:pos="0"/>
              </w:tabs>
              <w:spacing w:after="0" w:line="240" w:lineRule="auto"/>
              <w:jc w:val="center"/>
              <w:rPr>
                <w:rFonts w:ascii="Times New Roman" w:eastAsia="Times New Roman" w:hAnsi="Times New Roman" w:cs="Times New Roman"/>
                <w:b/>
                <w:sz w:val="28"/>
                <w:szCs w:val="28"/>
                <w:lang w:eastAsia="ru-RU"/>
              </w:rPr>
            </w:pPr>
            <w:r w:rsidRPr="00137DBF">
              <w:rPr>
                <w:rFonts w:ascii="Times New Roman" w:eastAsia="Times New Roman" w:hAnsi="Times New Roman" w:cs="Times New Roman"/>
                <w:b/>
                <w:sz w:val="28"/>
                <w:szCs w:val="28"/>
                <w:lang w:eastAsia="ru-RU"/>
              </w:rPr>
              <w:t>№</w:t>
            </w:r>
            <w:proofErr w:type="gramStart"/>
            <w:r w:rsidRPr="00137DBF">
              <w:rPr>
                <w:rFonts w:ascii="Times New Roman" w:eastAsia="Times New Roman" w:hAnsi="Times New Roman" w:cs="Times New Roman"/>
                <w:b/>
                <w:sz w:val="28"/>
                <w:szCs w:val="28"/>
                <w:lang w:eastAsia="ru-RU"/>
              </w:rPr>
              <w:t>п</w:t>
            </w:r>
            <w:proofErr w:type="gramEnd"/>
            <w:r w:rsidRPr="00137DBF">
              <w:rPr>
                <w:rFonts w:ascii="Times New Roman" w:eastAsia="Times New Roman" w:hAnsi="Times New Roman" w:cs="Times New Roman"/>
                <w:b/>
                <w:sz w:val="28"/>
                <w:szCs w:val="28"/>
                <w:lang w:eastAsia="ru-RU"/>
              </w:rPr>
              <w:t>/п</w:t>
            </w:r>
          </w:p>
        </w:tc>
        <w:tc>
          <w:tcPr>
            <w:tcW w:w="3112" w:type="dxa"/>
          </w:tcPr>
          <w:p w:rsidR="0055769B" w:rsidRPr="00137DBF" w:rsidRDefault="0055769B" w:rsidP="0055769B">
            <w:pPr>
              <w:tabs>
                <w:tab w:val="left" w:pos="0"/>
              </w:tabs>
              <w:spacing w:after="0" w:line="240" w:lineRule="auto"/>
              <w:jc w:val="center"/>
              <w:rPr>
                <w:rFonts w:ascii="Times New Roman" w:eastAsia="Times New Roman" w:hAnsi="Times New Roman" w:cs="Times New Roman"/>
                <w:b/>
                <w:sz w:val="28"/>
                <w:szCs w:val="28"/>
                <w:lang w:eastAsia="ru-RU"/>
              </w:rPr>
            </w:pPr>
            <w:r w:rsidRPr="00137DBF">
              <w:rPr>
                <w:rFonts w:ascii="Times New Roman" w:eastAsia="Times New Roman" w:hAnsi="Times New Roman" w:cs="Times New Roman"/>
                <w:b/>
                <w:sz w:val="28"/>
                <w:szCs w:val="28"/>
                <w:lang w:eastAsia="ru-RU"/>
              </w:rPr>
              <w:t>Наименование условий</w:t>
            </w:r>
          </w:p>
        </w:tc>
        <w:tc>
          <w:tcPr>
            <w:tcW w:w="3141" w:type="dxa"/>
          </w:tcPr>
          <w:p w:rsidR="0055769B" w:rsidRPr="00137DBF" w:rsidRDefault="0055769B" w:rsidP="0055769B">
            <w:pPr>
              <w:tabs>
                <w:tab w:val="left" w:pos="0"/>
              </w:tabs>
              <w:spacing w:after="0" w:line="240" w:lineRule="auto"/>
              <w:jc w:val="center"/>
              <w:rPr>
                <w:rFonts w:ascii="Times New Roman" w:eastAsia="Times New Roman" w:hAnsi="Times New Roman" w:cs="Times New Roman"/>
                <w:b/>
                <w:sz w:val="28"/>
                <w:szCs w:val="28"/>
                <w:lang w:eastAsia="ru-RU"/>
              </w:rPr>
            </w:pPr>
            <w:r w:rsidRPr="00137DBF">
              <w:rPr>
                <w:rFonts w:ascii="Times New Roman" w:eastAsia="Times New Roman" w:hAnsi="Times New Roman" w:cs="Times New Roman"/>
                <w:b/>
                <w:sz w:val="28"/>
                <w:szCs w:val="28"/>
                <w:lang w:eastAsia="ru-RU"/>
              </w:rPr>
              <w:t>Требования Заказчика</w:t>
            </w:r>
          </w:p>
        </w:tc>
        <w:tc>
          <w:tcPr>
            <w:tcW w:w="2703" w:type="dxa"/>
          </w:tcPr>
          <w:p w:rsidR="0055769B" w:rsidRPr="00137DBF" w:rsidRDefault="0055769B" w:rsidP="0055769B">
            <w:pPr>
              <w:tabs>
                <w:tab w:val="left" w:pos="0"/>
              </w:tabs>
              <w:spacing w:after="0" w:line="240" w:lineRule="auto"/>
              <w:jc w:val="center"/>
              <w:rPr>
                <w:rFonts w:ascii="Times New Roman" w:eastAsia="Times New Roman" w:hAnsi="Times New Roman" w:cs="Times New Roman"/>
                <w:b/>
                <w:sz w:val="28"/>
                <w:szCs w:val="28"/>
                <w:lang w:eastAsia="ru-RU"/>
              </w:rPr>
            </w:pPr>
            <w:r w:rsidRPr="00137DBF">
              <w:rPr>
                <w:rFonts w:ascii="Times New Roman" w:eastAsia="Times New Roman" w:hAnsi="Times New Roman" w:cs="Times New Roman"/>
                <w:b/>
                <w:sz w:val="28"/>
                <w:szCs w:val="28"/>
                <w:lang w:eastAsia="ru-RU"/>
              </w:rPr>
              <w:t>Предложение участника закупки</w:t>
            </w:r>
          </w:p>
        </w:tc>
      </w:tr>
      <w:tr w:rsidR="0055769B" w:rsidRPr="00137DBF" w:rsidTr="00935FE3">
        <w:tc>
          <w:tcPr>
            <w:tcW w:w="898" w:type="dxa"/>
          </w:tcPr>
          <w:p w:rsidR="0055769B" w:rsidRPr="00137DBF" w:rsidRDefault="0055769B" w:rsidP="0055769B">
            <w:pPr>
              <w:tabs>
                <w:tab w:val="left" w:pos="0"/>
              </w:tabs>
              <w:spacing w:after="0" w:line="240" w:lineRule="auto"/>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1.</w:t>
            </w:r>
          </w:p>
        </w:tc>
        <w:tc>
          <w:tcPr>
            <w:tcW w:w="3112" w:type="dxa"/>
          </w:tcPr>
          <w:p w:rsidR="0055769B" w:rsidRPr="00137DBF" w:rsidRDefault="0055769B" w:rsidP="0055769B">
            <w:pPr>
              <w:tabs>
                <w:tab w:val="left" w:pos="0"/>
              </w:tabs>
              <w:spacing w:after="0" w:line="240" w:lineRule="auto"/>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Цена контракта</w:t>
            </w:r>
          </w:p>
        </w:tc>
        <w:tc>
          <w:tcPr>
            <w:tcW w:w="3141" w:type="dxa"/>
          </w:tcPr>
          <w:p w:rsidR="0055769B" w:rsidRPr="00137DBF" w:rsidRDefault="0055769B" w:rsidP="0055769B">
            <w:pPr>
              <w:tabs>
                <w:tab w:val="left" w:pos="0"/>
              </w:tabs>
              <w:spacing w:after="0" w:line="240" w:lineRule="auto"/>
              <w:rPr>
                <w:rFonts w:ascii="Times New Roman" w:eastAsia="Times New Roman" w:hAnsi="Times New Roman" w:cs="Times New Roman"/>
                <w:sz w:val="28"/>
                <w:szCs w:val="28"/>
                <w:lang w:eastAsia="ru-RU"/>
              </w:rPr>
            </w:pPr>
          </w:p>
        </w:tc>
        <w:tc>
          <w:tcPr>
            <w:tcW w:w="2703" w:type="dxa"/>
          </w:tcPr>
          <w:p w:rsidR="0055769B" w:rsidRPr="00137DBF" w:rsidRDefault="0055769B" w:rsidP="0055769B">
            <w:pPr>
              <w:tabs>
                <w:tab w:val="left" w:pos="0"/>
              </w:tabs>
              <w:spacing w:after="0" w:line="240" w:lineRule="auto"/>
              <w:rPr>
                <w:rFonts w:ascii="Times New Roman" w:eastAsia="Times New Roman" w:hAnsi="Times New Roman" w:cs="Times New Roman"/>
                <w:sz w:val="28"/>
                <w:szCs w:val="28"/>
                <w:lang w:eastAsia="ru-RU"/>
              </w:rPr>
            </w:pPr>
          </w:p>
        </w:tc>
      </w:tr>
      <w:tr w:rsidR="0055769B" w:rsidRPr="00137DBF" w:rsidTr="00935FE3">
        <w:tc>
          <w:tcPr>
            <w:tcW w:w="898" w:type="dxa"/>
          </w:tcPr>
          <w:p w:rsidR="0055769B" w:rsidRPr="00137DBF" w:rsidRDefault="0055769B" w:rsidP="0055769B">
            <w:pPr>
              <w:tabs>
                <w:tab w:val="left" w:pos="0"/>
              </w:tabs>
              <w:spacing w:after="0" w:line="240" w:lineRule="auto"/>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2.</w:t>
            </w:r>
          </w:p>
        </w:tc>
        <w:tc>
          <w:tcPr>
            <w:tcW w:w="3112" w:type="dxa"/>
          </w:tcPr>
          <w:p w:rsidR="0055769B" w:rsidRPr="00137DBF" w:rsidRDefault="0055769B" w:rsidP="0055769B">
            <w:pPr>
              <w:tabs>
                <w:tab w:val="left" w:pos="0"/>
              </w:tabs>
              <w:spacing w:after="0" w:line="240" w:lineRule="auto"/>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Сроки исполнения</w:t>
            </w:r>
          </w:p>
        </w:tc>
        <w:tc>
          <w:tcPr>
            <w:tcW w:w="3141" w:type="dxa"/>
          </w:tcPr>
          <w:p w:rsidR="0055769B" w:rsidRPr="00137DBF" w:rsidRDefault="0055769B" w:rsidP="0055769B">
            <w:pPr>
              <w:tabs>
                <w:tab w:val="left" w:pos="0"/>
              </w:tabs>
              <w:spacing w:after="0" w:line="240" w:lineRule="auto"/>
              <w:rPr>
                <w:rFonts w:ascii="Times New Roman" w:eastAsia="Times New Roman" w:hAnsi="Times New Roman" w:cs="Times New Roman"/>
                <w:sz w:val="28"/>
                <w:szCs w:val="28"/>
                <w:lang w:eastAsia="ru-RU"/>
              </w:rPr>
            </w:pPr>
          </w:p>
        </w:tc>
        <w:tc>
          <w:tcPr>
            <w:tcW w:w="2703" w:type="dxa"/>
          </w:tcPr>
          <w:p w:rsidR="0055769B" w:rsidRPr="00137DBF" w:rsidRDefault="0055769B" w:rsidP="0055769B">
            <w:pPr>
              <w:tabs>
                <w:tab w:val="left" w:pos="0"/>
              </w:tabs>
              <w:spacing w:after="0" w:line="240" w:lineRule="auto"/>
              <w:rPr>
                <w:rFonts w:ascii="Times New Roman" w:eastAsia="Times New Roman" w:hAnsi="Times New Roman" w:cs="Times New Roman"/>
                <w:sz w:val="28"/>
                <w:szCs w:val="28"/>
                <w:lang w:eastAsia="ru-RU"/>
              </w:rPr>
            </w:pPr>
          </w:p>
        </w:tc>
      </w:tr>
    </w:tbl>
    <w:p w:rsidR="0055769B" w:rsidRPr="00137DBF" w:rsidRDefault="0055769B" w:rsidP="0055769B">
      <w:pPr>
        <w:spacing w:after="0" w:line="240" w:lineRule="auto"/>
        <w:ind w:firstLine="709"/>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color w:val="000000"/>
          <w:sz w:val="28"/>
          <w:szCs w:val="28"/>
          <w:lang w:eastAsia="ru-RU"/>
        </w:rPr>
        <w:t xml:space="preserve">3. Мы согласны с тем, что в случае, если нами не были учтены какие-либо расценки на </w:t>
      </w:r>
      <w:r w:rsidRPr="00137DBF">
        <w:rPr>
          <w:rFonts w:ascii="Times New Roman" w:eastAsia="Times New Roman" w:hAnsi="Times New Roman" w:cs="Times New Roman"/>
          <w:sz w:val="28"/>
          <w:szCs w:val="28"/>
          <w:lang w:eastAsia="ru-RU"/>
        </w:rPr>
        <w:t xml:space="preserve"> </w:t>
      </w:r>
      <w:r w:rsidRPr="00137DBF">
        <w:rPr>
          <w:rFonts w:ascii="Times New Roman" w:eastAsia="Times New Roman" w:hAnsi="Times New Roman" w:cs="Times New Roman"/>
          <w:color w:val="000000"/>
          <w:sz w:val="28"/>
          <w:szCs w:val="28"/>
          <w:lang w:eastAsia="ru-RU"/>
        </w:rPr>
        <w:t>оказание услуг,</w:t>
      </w:r>
      <w:r w:rsidRPr="00137DBF">
        <w:rPr>
          <w:rFonts w:ascii="Times New Roman" w:eastAsia="Times New Roman" w:hAnsi="Times New Roman" w:cs="Times New Roman"/>
          <w:sz w:val="28"/>
          <w:szCs w:val="28"/>
          <w:lang w:eastAsia="ru-RU"/>
        </w:rPr>
        <w:t xml:space="preserve"> которые должны </w:t>
      </w:r>
      <w:r w:rsidRPr="00137DBF">
        <w:rPr>
          <w:rFonts w:ascii="Times New Roman" w:eastAsia="Times New Roman" w:hAnsi="Times New Roman" w:cs="Times New Roman"/>
          <w:color w:val="000000"/>
          <w:sz w:val="28"/>
          <w:szCs w:val="28"/>
          <w:lang w:eastAsia="ru-RU"/>
        </w:rPr>
        <w:t>быть оказаны</w:t>
      </w:r>
      <w:r w:rsidRPr="00137DBF">
        <w:rPr>
          <w:rFonts w:ascii="Times New Roman" w:eastAsia="Times New Roman" w:hAnsi="Times New Roman" w:cs="Times New Roman"/>
          <w:sz w:val="28"/>
          <w:szCs w:val="28"/>
          <w:lang w:eastAsia="ru-RU"/>
        </w:rPr>
        <w:t xml:space="preserve"> в соответствии с предметом конкурса, данные  услуги будут в любом случае оказаны в полном соответствии с «Технической частью» в пределах предлагаемой нами стоимости договора.</w:t>
      </w:r>
    </w:p>
    <w:p w:rsidR="0055769B" w:rsidRPr="00137DBF" w:rsidRDefault="0055769B" w:rsidP="0055769B">
      <w:pPr>
        <w:spacing w:after="0" w:line="240" w:lineRule="auto"/>
        <w:ind w:firstLine="709"/>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4. Если наши предложения, изложенные выше, будут признаны лучшими, мы берем на себя обязательство подписать договор с ОАО «</w:t>
      </w:r>
      <w:proofErr w:type="spellStart"/>
      <w:r w:rsidRPr="00137DBF">
        <w:rPr>
          <w:rFonts w:ascii="Times New Roman" w:eastAsia="Times New Roman" w:hAnsi="Times New Roman" w:cs="Times New Roman"/>
          <w:sz w:val="28"/>
          <w:szCs w:val="28"/>
          <w:lang w:eastAsia="ru-RU"/>
        </w:rPr>
        <w:t>Мурманэнегросбыт</w:t>
      </w:r>
      <w:proofErr w:type="spellEnd"/>
      <w:r w:rsidRPr="00137DBF">
        <w:rPr>
          <w:rFonts w:ascii="Times New Roman" w:eastAsia="Times New Roman" w:hAnsi="Times New Roman" w:cs="Times New Roman"/>
          <w:sz w:val="28"/>
          <w:szCs w:val="28"/>
          <w:lang w:eastAsia="ru-RU"/>
        </w:rPr>
        <w:t>», оказать услуги в соответствие с требованиями конкурсной Документации и согласно нашим предложениям, которые мы просим включить в контракт.</w:t>
      </w:r>
    </w:p>
    <w:p w:rsidR="0055769B" w:rsidRPr="00137DBF" w:rsidRDefault="0055769B" w:rsidP="0055769B">
      <w:pPr>
        <w:widowControl w:val="0"/>
        <w:spacing w:after="0" w:line="240" w:lineRule="auto"/>
        <w:ind w:firstLine="709"/>
        <w:jc w:val="both"/>
        <w:rPr>
          <w:rFonts w:ascii="Times New Roman" w:eastAsia="Times New Roman" w:hAnsi="Times New Roman" w:cs="Times New Roman"/>
          <w:i/>
          <w:sz w:val="28"/>
          <w:szCs w:val="28"/>
          <w:lang w:eastAsia="ru-RU"/>
        </w:rPr>
      </w:pPr>
      <w:r w:rsidRPr="00137DBF">
        <w:rPr>
          <w:rFonts w:ascii="Times New Roman" w:eastAsia="Times New Roman" w:hAnsi="Times New Roman" w:cs="Times New Roman"/>
          <w:sz w:val="28"/>
          <w:szCs w:val="28"/>
          <w:lang w:eastAsia="ru-RU"/>
        </w:rPr>
        <w:t>5. Настоящей заявкой подтверждаем, что в отношении ________________________________________</w:t>
      </w:r>
      <w:r w:rsidR="001630AB">
        <w:rPr>
          <w:rFonts w:ascii="Times New Roman" w:eastAsia="Times New Roman" w:hAnsi="Times New Roman" w:cs="Times New Roman"/>
          <w:sz w:val="28"/>
          <w:szCs w:val="28"/>
          <w:lang w:eastAsia="ru-RU"/>
        </w:rPr>
        <w:t>____________________________</w:t>
      </w:r>
      <w:r w:rsidRPr="00137DBF">
        <w:rPr>
          <w:rFonts w:ascii="Times New Roman" w:eastAsia="Times New Roman" w:hAnsi="Times New Roman" w:cs="Times New Roman"/>
          <w:i/>
          <w:sz w:val="28"/>
          <w:szCs w:val="28"/>
          <w:lang w:eastAsia="ru-RU"/>
        </w:rPr>
        <w:t xml:space="preserve">                                                                                       </w:t>
      </w:r>
    </w:p>
    <w:p w:rsidR="0055769B" w:rsidRPr="00137DBF" w:rsidRDefault="0055769B" w:rsidP="0055769B">
      <w:pPr>
        <w:spacing w:after="0" w:line="240" w:lineRule="auto"/>
        <w:ind w:firstLine="709"/>
        <w:jc w:val="center"/>
        <w:rPr>
          <w:rFonts w:ascii="Times New Roman" w:eastAsia="Times New Roman" w:hAnsi="Times New Roman" w:cs="Times New Roman"/>
          <w:sz w:val="28"/>
          <w:szCs w:val="28"/>
          <w:lang w:eastAsia="ru-RU"/>
        </w:rPr>
      </w:pPr>
      <w:r w:rsidRPr="00137DBF">
        <w:rPr>
          <w:rFonts w:ascii="Times New Roman" w:eastAsia="Times New Roman" w:hAnsi="Times New Roman" w:cs="Times New Roman"/>
          <w:i/>
          <w:sz w:val="28"/>
          <w:szCs w:val="28"/>
          <w:lang w:eastAsia="ru-RU"/>
        </w:rPr>
        <w:t>(наименование организаци</w:t>
      </w:r>
      <w:proofErr w:type="gramStart"/>
      <w:r w:rsidRPr="00137DBF">
        <w:rPr>
          <w:rFonts w:ascii="Times New Roman" w:eastAsia="Times New Roman" w:hAnsi="Times New Roman" w:cs="Times New Roman"/>
          <w:i/>
          <w:sz w:val="28"/>
          <w:szCs w:val="28"/>
          <w:lang w:eastAsia="ru-RU"/>
        </w:rPr>
        <w:t>и-</w:t>
      </w:r>
      <w:proofErr w:type="gramEnd"/>
      <w:r w:rsidRPr="00137DBF">
        <w:rPr>
          <w:rFonts w:ascii="Times New Roman" w:eastAsia="Times New Roman" w:hAnsi="Times New Roman" w:cs="Times New Roman"/>
          <w:i/>
          <w:sz w:val="28"/>
          <w:szCs w:val="28"/>
          <w:lang w:eastAsia="ru-RU"/>
        </w:rPr>
        <w:t xml:space="preserve"> участника размещения заказа, индивидуального предпринимателя)</w:t>
      </w:r>
    </w:p>
    <w:p w:rsidR="0055769B" w:rsidRPr="00137DBF" w:rsidRDefault="0055769B" w:rsidP="0055769B">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137DBF">
        <w:rPr>
          <w:rFonts w:ascii="Times New Roman" w:eastAsia="Times New Roman" w:hAnsi="Times New Roman" w:cs="Times New Roman"/>
          <w:sz w:val="28"/>
          <w:szCs w:val="28"/>
          <w:lang w:eastAsia="ru-RU"/>
        </w:rPr>
        <w:t>не проводится процедура ликвидации, отсутствует решение арбитражного суда о признании несостоятельным (банкротом) и об открытии конкурсного производства, деятельность не приостановлена в порядке, предусмотренном Кодексом об административных правонарушениях на день подачи заявки на участие в открытом конкурсе, а также, что отсутствует недоимка по налогам, сборам, задолженности и иным обязательным платежам в бюджеты любого уровня за прошедший календарный год, размер которых превышает</w:t>
      </w:r>
      <w:proofErr w:type="gramEnd"/>
      <w:r w:rsidRPr="00137DBF">
        <w:rPr>
          <w:rFonts w:ascii="Times New Roman" w:eastAsia="Times New Roman" w:hAnsi="Times New Roman" w:cs="Times New Roman"/>
          <w:sz w:val="28"/>
          <w:szCs w:val="28"/>
          <w:lang w:eastAsia="ru-RU"/>
        </w:rPr>
        <w:t xml:space="preserve"> двадцать пять процентов балансовой стоимости активов, по данным бухгалтерской отчетности за последний завершенный отчетный период либо наличие указанной задолженности обжалуется нами в соответствии с законодательством Российской Федерации и решение по такой жалобе на день подачи настоящей заявки на участие в открытом конкурсе не принято. </w:t>
      </w:r>
    </w:p>
    <w:p w:rsidR="0055769B" w:rsidRPr="00137DBF" w:rsidRDefault="0055769B" w:rsidP="0055769B">
      <w:pPr>
        <w:widowControl w:val="0"/>
        <w:spacing w:after="0" w:line="240" w:lineRule="auto"/>
        <w:ind w:firstLine="708"/>
        <w:rPr>
          <w:rFonts w:ascii="Times New Roman" w:eastAsia="Times New Roman" w:hAnsi="Times New Roman" w:cs="Times New Roman"/>
          <w:i/>
          <w:sz w:val="28"/>
          <w:szCs w:val="28"/>
          <w:lang w:eastAsia="ru-RU"/>
        </w:rPr>
      </w:pPr>
      <w:r w:rsidRPr="00137DBF">
        <w:rPr>
          <w:rFonts w:ascii="Times New Roman" w:eastAsia="Times New Roman" w:hAnsi="Times New Roman" w:cs="Times New Roman"/>
          <w:sz w:val="28"/>
          <w:szCs w:val="28"/>
          <w:lang w:eastAsia="ru-RU"/>
        </w:rPr>
        <w:t xml:space="preserve">Подтверждаем отсутствие </w:t>
      </w:r>
      <w:proofErr w:type="gramStart"/>
      <w:r w:rsidRPr="00137DBF">
        <w:rPr>
          <w:rFonts w:ascii="Times New Roman" w:eastAsia="Times New Roman" w:hAnsi="Times New Roman" w:cs="Times New Roman"/>
          <w:sz w:val="28"/>
          <w:szCs w:val="28"/>
          <w:lang w:eastAsia="ru-RU"/>
        </w:rPr>
        <w:t>между</w:t>
      </w:r>
      <w:proofErr w:type="gramEnd"/>
      <w:r w:rsidRPr="00137DBF">
        <w:rPr>
          <w:rFonts w:ascii="Times New Roman" w:eastAsia="Times New Roman" w:hAnsi="Times New Roman" w:cs="Times New Roman"/>
          <w:sz w:val="28"/>
          <w:szCs w:val="28"/>
          <w:lang w:eastAsia="ru-RU"/>
        </w:rPr>
        <w:t xml:space="preserve"> ________________________________________</w:t>
      </w:r>
      <w:r w:rsidR="001630AB">
        <w:rPr>
          <w:rFonts w:ascii="Times New Roman" w:eastAsia="Times New Roman" w:hAnsi="Times New Roman" w:cs="Times New Roman"/>
          <w:sz w:val="28"/>
          <w:szCs w:val="28"/>
          <w:lang w:eastAsia="ru-RU"/>
        </w:rPr>
        <w:t>____________________________</w:t>
      </w:r>
    </w:p>
    <w:p w:rsidR="0055769B" w:rsidRPr="00137DBF" w:rsidRDefault="0055769B" w:rsidP="0055769B">
      <w:pPr>
        <w:spacing w:after="120" w:line="240" w:lineRule="auto"/>
        <w:ind w:firstLine="709"/>
        <w:jc w:val="center"/>
        <w:rPr>
          <w:rFonts w:ascii="Times New Roman" w:eastAsia="Times New Roman" w:hAnsi="Times New Roman" w:cs="Times New Roman"/>
          <w:sz w:val="28"/>
          <w:szCs w:val="28"/>
          <w:lang w:val="x-none" w:eastAsia="x-none"/>
        </w:rPr>
      </w:pPr>
      <w:r w:rsidRPr="00137DBF">
        <w:rPr>
          <w:rFonts w:ascii="Times New Roman" w:eastAsia="Times New Roman" w:hAnsi="Times New Roman" w:cs="Times New Roman"/>
          <w:i/>
          <w:sz w:val="28"/>
          <w:szCs w:val="28"/>
          <w:lang w:val="x-none" w:eastAsia="x-none"/>
        </w:rPr>
        <w:lastRenderedPageBreak/>
        <w:t>(наименование организации- участника размещения заказа, индивидуального предпринимателя)</w:t>
      </w:r>
    </w:p>
    <w:p w:rsidR="0055769B" w:rsidRPr="00137DBF" w:rsidRDefault="0055769B" w:rsidP="0055769B">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137DBF">
        <w:rPr>
          <w:rFonts w:ascii="Times New Roman" w:eastAsia="Times New Roman" w:hAnsi="Times New Roman" w:cs="Times New Roman"/>
          <w:sz w:val="28"/>
          <w:szCs w:val="28"/>
          <w:lang w:eastAsia="ru-RU"/>
        </w:rPr>
        <w:t>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137DBF">
        <w:rPr>
          <w:rFonts w:ascii="Times New Roman" w:eastAsia="Times New Roman" w:hAnsi="Times New Roman" w:cs="Times New Roman"/>
          <w:sz w:val="28"/>
          <w:szCs w:val="28"/>
          <w:lang w:eastAsia="ru-RU"/>
        </w:rPr>
        <w:t xml:space="preserve"> </w:t>
      </w:r>
      <w:proofErr w:type="gramStart"/>
      <w:r w:rsidRPr="00137DBF">
        <w:rPr>
          <w:rFonts w:ascii="Times New Roman" w:eastAsia="Times New Roman" w:hAnsi="Times New Roman" w:cs="Times New Roman"/>
          <w:sz w:val="28"/>
          <w:szCs w:val="28"/>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37DBF">
        <w:rPr>
          <w:rFonts w:ascii="Times New Roman" w:eastAsia="Times New Roman" w:hAnsi="Times New Roman" w:cs="Times New Roman"/>
          <w:sz w:val="28"/>
          <w:szCs w:val="28"/>
          <w:lang w:eastAsia="ru-RU"/>
        </w:rPr>
        <w:t>неполнородными</w:t>
      </w:r>
      <w:proofErr w:type="spellEnd"/>
      <w:r w:rsidRPr="00137DBF">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137DBF">
        <w:rPr>
          <w:rFonts w:ascii="Times New Roman" w:eastAsia="Times New Roman" w:hAnsi="Times New Roman" w:cs="Times New Roman"/>
          <w:sz w:val="28"/>
          <w:szCs w:val="28"/>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5769B" w:rsidRPr="00137DBF" w:rsidRDefault="0055769B" w:rsidP="0055769B">
      <w:pPr>
        <w:widowControl w:val="0"/>
        <w:spacing w:after="0" w:line="240" w:lineRule="auto"/>
        <w:ind w:firstLine="708"/>
        <w:rPr>
          <w:rFonts w:ascii="Times New Roman" w:eastAsia="Times New Roman" w:hAnsi="Times New Roman" w:cs="Times New Roman"/>
          <w:i/>
          <w:sz w:val="28"/>
          <w:szCs w:val="28"/>
          <w:lang w:eastAsia="ru-RU"/>
        </w:rPr>
      </w:pPr>
      <w:r w:rsidRPr="00137DBF">
        <w:rPr>
          <w:rFonts w:ascii="Times New Roman" w:eastAsia="Times New Roman" w:hAnsi="Times New Roman" w:cs="Times New Roman"/>
          <w:sz w:val="28"/>
          <w:szCs w:val="28"/>
          <w:lang w:eastAsia="ru-RU"/>
        </w:rPr>
        <w:t>Подтверждаем отсутствие у ________________________________________</w:t>
      </w:r>
      <w:r w:rsidR="001630AB">
        <w:rPr>
          <w:rFonts w:ascii="Times New Roman" w:eastAsia="Times New Roman" w:hAnsi="Times New Roman" w:cs="Times New Roman"/>
          <w:sz w:val="28"/>
          <w:szCs w:val="28"/>
          <w:lang w:eastAsia="ru-RU"/>
        </w:rPr>
        <w:t>____________________________</w:t>
      </w:r>
      <w:r w:rsidRPr="00137DBF">
        <w:rPr>
          <w:rFonts w:ascii="Times New Roman" w:eastAsia="Times New Roman" w:hAnsi="Times New Roman" w:cs="Times New Roman"/>
          <w:i/>
          <w:sz w:val="28"/>
          <w:szCs w:val="28"/>
          <w:lang w:eastAsia="ru-RU"/>
        </w:rPr>
        <w:t xml:space="preserve">                                                                                          </w:t>
      </w:r>
    </w:p>
    <w:p w:rsidR="0055769B" w:rsidRPr="00137DBF" w:rsidRDefault="0055769B" w:rsidP="0055769B">
      <w:pPr>
        <w:spacing w:after="120" w:line="240" w:lineRule="auto"/>
        <w:ind w:firstLine="709"/>
        <w:jc w:val="center"/>
        <w:rPr>
          <w:rFonts w:ascii="Times New Roman" w:eastAsia="Times New Roman" w:hAnsi="Times New Roman" w:cs="Times New Roman"/>
          <w:sz w:val="28"/>
          <w:szCs w:val="28"/>
          <w:lang w:val="x-none" w:eastAsia="x-none"/>
        </w:rPr>
      </w:pPr>
      <w:r w:rsidRPr="00137DBF">
        <w:rPr>
          <w:rFonts w:ascii="Times New Roman" w:eastAsia="Times New Roman" w:hAnsi="Times New Roman" w:cs="Times New Roman"/>
          <w:i/>
          <w:sz w:val="28"/>
          <w:szCs w:val="28"/>
          <w:lang w:val="x-none" w:eastAsia="x-none"/>
        </w:rPr>
        <w:t>(наименование индивидуального предпринимателя)</w:t>
      </w:r>
    </w:p>
    <w:p w:rsidR="0055769B" w:rsidRPr="00137DBF" w:rsidRDefault="0055769B" w:rsidP="0055769B">
      <w:pPr>
        <w:widowControl w:val="0"/>
        <w:spacing w:after="0" w:line="240" w:lineRule="auto"/>
        <w:ind w:firstLine="708"/>
        <w:rPr>
          <w:rFonts w:ascii="Times New Roman" w:eastAsia="Times New Roman" w:hAnsi="Times New Roman" w:cs="Times New Roman"/>
          <w:i/>
          <w:sz w:val="28"/>
          <w:szCs w:val="28"/>
          <w:lang w:eastAsia="ru-RU"/>
        </w:rPr>
      </w:pPr>
      <w:r w:rsidRPr="00137DBF">
        <w:rPr>
          <w:rFonts w:ascii="Times New Roman" w:eastAsia="Times New Roman" w:hAnsi="Times New Roman" w:cs="Times New Roman"/>
          <w:sz w:val="28"/>
          <w:szCs w:val="28"/>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 ____________________________________________</w:t>
      </w:r>
      <w:r w:rsidR="001630AB">
        <w:rPr>
          <w:rFonts w:ascii="Times New Roman" w:eastAsia="Times New Roman" w:hAnsi="Times New Roman" w:cs="Times New Roman"/>
          <w:sz w:val="28"/>
          <w:szCs w:val="28"/>
          <w:lang w:eastAsia="ru-RU"/>
        </w:rPr>
        <w:t>________________________</w:t>
      </w:r>
      <w:r w:rsidRPr="00137DBF">
        <w:rPr>
          <w:rFonts w:ascii="Times New Roman" w:eastAsia="Times New Roman" w:hAnsi="Times New Roman" w:cs="Times New Roman"/>
          <w:i/>
          <w:sz w:val="28"/>
          <w:szCs w:val="28"/>
          <w:lang w:eastAsia="ru-RU"/>
        </w:rPr>
        <w:t xml:space="preserve">                                                                                         </w:t>
      </w:r>
    </w:p>
    <w:p w:rsidR="0055769B" w:rsidRPr="00137DBF" w:rsidRDefault="0055769B" w:rsidP="0055769B">
      <w:pPr>
        <w:spacing w:after="120" w:line="240" w:lineRule="auto"/>
        <w:ind w:firstLine="709"/>
        <w:jc w:val="center"/>
        <w:rPr>
          <w:rFonts w:ascii="Times New Roman" w:eastAsia="Times New Roman" w:hAnsi="Times New Roman" w:cs="Times New Roman"/>
          <w:sz w:val="28"/>
          <w:szCs w:val="28"/>
          <w:lang w:val="x-none" w:eastAsia="x-none"/>
        </w:rPr>
      </w:pPr>
      <w:r w:rsidRPr="00137DBF">
        <w:rPr>
          <w:rFonts w:ascii="Times New Roman" w:eastAsia="Times New Roman" w:hAnsi="Times New Roman" w:cs="Times New Roman"/>
          <w:i/>
          <w:sz w:val="28"/>
          <w:szCs w:val="28"/>
          <w:lang w:val="x-none" w:eastAsia="x-none"/>
        </w:rPr>
        <w:t>(наименование организации- участника размещения заказа)</w:t>
      </w:r>
    </w:p>
    <w:p w:rsidR="0055769B" w:rsidRDefault="0055769B" w:rsidP="0055769B">
      <w:pPr>
        <w:tabs>
          <w:tab w:val="left" w:pos="0"/>
        </w:tabs>
        <w:spacing w:after="0" w:line="240" w:lineRule="auto"/>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 </w:t>
      </w:r>
      <w:proofErr w:type="gramStart"/>
      <w:r w:rsidRPr="00137DBF">
        <w:rPr>
          <w:rFonts w:ascii="Times New Roman" w:eastAsia="Times New Roman" w:hAnsi="Times New Roman" w:cs="Times New Roman"/>
          <w:sz w:val="28"/>
          <w:szCs w:val="28"/>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1630AB">
        <w:rPr>
          <w:rFonts w:ascii="Times New Roman" w:eastAsia="Times New Roman" w:hAnsi="Times New Roman" w:cs="Times New Roman"/>
          <w:sz w:val="28"/>
          <w:szCs w:val="28"/>
          <w:lang w:eastAsia="ru-RU"/>
        </w:rPr>
        <w:t>.</w:t>
      </w:r>
      <w:proofErr w:type="gramEnd"/>
    </w:p>
    <w:p w:rsidR="001630AB" w:rsidRPr="00137DBF" w:rsidRDefault="001630AB" w:rsidP="001630AB">
      <w:pPr>
        <w:widowControl w:val="0"/>
        <w:spacing w:after="0" w:line="240" w:lineRule="auto"/>
        <w:ind w:firstLine="708"/>
        <w:rPr>
          <w:rFonts w:ascii="Times New Roman" w:eastAsia="Times New Roman" w:hAnsi="Times New Roman" w:cs="Times New Roman"/>
          <w:i/>
          <w:sz w:val="28"/>
          <w:szCs w:val="28"/>
          <w:lang w:eastAsia="ru-RU"/>
        </w:rPr>
      </w:pPr>
      <w:r w:rsidRPr="00137DBF">
        <w:rPr>
          <w:rFonts w:ascii="Times New Roman" w:eastAsia="Times New Roman" w:hAnsi="Times New Roman" w:cs="Times New Roman"/>
          <w:sz w:val="28"/>
          <w:szCs w:val="28"/>
          <w:lang w:eastAsia="ru-RU"/>
        </w:rPr>
        <w:t>Подтверждаем</w:t>
      </w:r>
      <w:r>
        <w:rPr>
          <w:rFonts w:ascii="Times New Roman" w:eastAsia="Times New Roman" w:hAnsi="Times New Roman" w:cs="Times New Roman"/>
          <w:sz w:val="28"/>
          <w:szCs w:val="28"/>
          <w:lang w:eastAsia="ru-RU"/>
        </w:rPr>
        <w:t>, что</w:t>
      </w:r>
      <w:r w:rsidRPr="0055769B">
        <w:rPr>
          <w:rFonts w:ascii="Times New Roman" w:eastAsia="Times New Roman" w:hAnsi="Times New Roman" w:cs="Times New Roman"/>
          <w:sz w:val="28"/>
          <w:szCs w:val="20"/>
          <w:lang w:eastAsia="ru-RU"/>
        </w:rPr>
        <w:t xml:space="preserve"> </w:t>
      </w:r>
      <w:r w:rsidRPr="00137DBF">
        <w:rPr>
          <w:rFonts w:ascii="Times New Roman" w:eastAsia="Times New Roman" w:hAnsi="Times New Roman" w:cs="Times New Roman"/>
          <w:sz w:val="28"/>
          <w:szCs w:val="28"/>
          <w:lang w:eastAsia="ru-RU"/>
        </w:rPr>
        <w:t>____________________________________________________________________</w:t>
      </w:r>
      <w:r w:rsidRPr="00137DBF">
        <w:rPr>
          <w:rFonts w:ascii="Times New Roman" w:eastAsia="Times New Roman" w:hAnsi="Times New Roman" w:cs="Times New Roman"/>
          <w:i/>
          <w:sz w:val="28"/>
          <w:szCs w:val="28"/>
          <w:lang w:eastAsia="ru-RU"/>
        </w:rPr>
        <w:t xml:space="preserve"> </w:t>
      </w:r>
    </w:p>
    <w:p w:rsidR="001630AB" w:rsidRDefault="001630AB" w:rsidP="001630AB">
      <w:pPr>
        <w:widowControl w:val="0"/>
        <w:spacing w:after="0" w:line="240" w:lineRule="auto"/>
        <w:rPr>
          <w:rFonts w:ascii="Times New Roman" w:eastAsia="Times New Roman" w:hAnsi="Times New Roman" w:cs="Times New Roman"/>
          <w:sz w:val="28"/>
          <w:szCs w:val="20"/>
          <w:lang w:eastAsia="ru-RU"/>
        </w:rPr>
      </w:pPr>
      <w:r w:rsidRPr="00137DBF">
        <w:rPr>
          <w:rFonts w:ascii="Times New Roman" w:eastAsia="Times New Roman" w:hAnsi="Times New Roman" w:cs="Times New Roman"/>
          <w:i/>
          <w:sz w:val="28"/>
          <w:szCs w:val="28"/>
          <w:lang w:val="x-none" w:eastAsia="x-none"/>
        </w:rPr>
        <w:t>(наименование организации- участника размещения заказа, индивидуального предпринимателя)</w:t>
      </w:r>
      <w:r w:rsidRPr="0055769B">
        <w:rPr>
          <w:rFonts w:ascii="Times New Roman" w:eastAsia="Times New Roman" w:hAnsi="Times New Roman" w:cs="Times New Roman"/>
          <w:sz w:val="28"/>
          <w:szCs w:val="20"/>
          <w:lang w:eastAsia="ru-RU"/>
        </w:rPr>
        <w:t>,</w:t>
      </w:r>
    </w:p>
    <w:p w:rsidR="001630AB" w:rsidRDefault="001630AB" w:rsidP="001630AB">
      <w:pPr>
        <w:widowControl w:val="0"/>
        <w:spacing w:after="0" w:line="240" w:lineRule="auto"/>
        <w:jc w:val="both"/>
        <w:rPr>
          <w:rFonts w:ascii="Times New Roman" w:eastAsia="Times New Roman" w:hAnsi="Times New Roman" w:cs="Times New Roman"/>
          <w:sz w:val="28"/>
          <w:szCs w:val="28"/>
          <w:lang w:eastAsia="ru-RU"/>
        </w:rPr>
      </w:pPr>
      <w:r w:rsidRPr="001630AB">
        <w:rPr>
          <w:rFonts w:ascii="Times New Roman" w:hAnsi="Times New Roman" w:cs="Times New Roman"/>
          <w:sz w:val="28"/>
          <w:szCs w:val="28"/>
        </w:rPr>
        <w:t>не связан</w:t>
      </w:r>
      <w:r w:rsidR="00A0147F">
        <w:rPr>
          <w:rFonts w:ascii="Times New Roman" w:hAnsi="Times New Roman" w:cs="Times New Roman"/>
          <w:sz w:val="28"/>
          <w:szCs w:val="28"/>
        </w:rPr>
        <w:t xml:space="preserve"> (а)</w:t>
      </w:r>
      <w:r w:rsidRPr="001630AB">
        <w:rPr>
          <w:rFonts w:ascii="Times New Roman" w:hAnsi="Times New Roman" w:cs="Times New Roman"/>
          <w:sz w:val="28"/>
          <w:szCs w:val="28"/>
        </w:rPr>
        <w:t xml:space="preserve"> имущественными интересами с Заказчиком или его акционерами</w:t>
      </w:r>
      <w:r w:rsidRPr="001630AB">
        <w:rPr>
          <w:rFonts w:ascii="Times New Roman" w:eastAsia="Times New Roman" w:hAnsi="Times New Roman" w:cs="Times New Roman"/>
          <w:sz w:val="28"/>
          <w:szCs w:val="20"/>
          <w:lang w:eastAsia="ru-RU"/>
        </w:rPr>
        <w:t>.</w:t>
      </w:r>
    </w:p>
    <w:p w:rsidR="001630AB" w:rsidRPr="00137DBF" w:rsidRDefault="001630AB" w:rsidP="001630AB">
      <w:pPr>
        <w:widowControl w:val="0"/>
        <w:spacing w:after="0" w:line="240" w:lineRule="auto"/>
        <w:ind w:firstLine="708"/>
        <w:rPr>
          <w:rFonts w:ascii="Times New Roman" w:eastAsia="Times New Roman" w:hAnsi="Times New Roman" w:cs="Times New Roman"/>
          <w:i/>
          <w:sz w:val="28"/>
          <w:szCs w:val="28"/>
          <w:lang w:eastAsia="ru-RU"/>
        </w:rPr>
      </w:pPr>
      <w:r w:rsidRPr="00137DBF">
        <w:rPr>
          <w:rFonts w:ascii="Times New Roman" w:eastAsia="Times New Roman" w:hAnsi="Times New Roman" w:cs="Times New Roman"/>
          <w:sz w:val="28"/>
          <w:szCs w:val="28"/>
          <w:lang w:eastAsia="ru-RU"/>
        </w:rPr>
        <w:lastRenderedPageBreak/>
        <w:t xml:space="preserve">Подтверждаем отсутствие </w:t>
      </w:r>
      <w:r w:rsidRPr="0055769B">
        <w:rPr>
          <w:rFonts w:ascii="Times New Roman" w:eastAsia="Times New Roman" w:hAnsi="Times New Roman" w:cs="Times New Roman"/>
          <w:sz w:val="28"/>
          <w:szCs w:val="20"/>
          <w:lang w:eastAsia="ru-RU"/>
        </w:rPr>
        <w:t xml:space="preserve">в предусмотренном Федеральным законом № 44-ФЗ реестре недобросовестных поставщиков (подрядчиков, исполнителей) информации </w:t>
      </w:r>
      <w:proofErr w:type="gramStart"/>
      <w:r w:rsidRPr="0055769B">
        <w:rPr>
          <w:rFonts w:ascii="Times New Roman" w:eastAsia="Times New Roman" w:hAnsi="Times New Roman" w:cs="Times New Roman"/>
          <w:sz w:val="28"/>
          <w:szCs w:val="20"/>
          <w:lang w:eastAsia="ru-RU"/>
        </w:rPr>
        <w:t>об</w:t>
      </w:r>
      <w:proofErr w:type="gramEnd"/>
      <w:r w:rsidRPr="0055769B">
        <w:rPr>
          <w:rFonts w:ascii="Times New Roman" w:eastAsia="Times New Roman" w:hAnsi="Times New Roman" w:cs="Times New Roman"/>
          <w:sz w:val="28"/>
          <w:szCs w:val="20"/>
          <w:lang w:eastAsia="ru-RU"/>
        </w:rPr>
        <w:t xml:space="preserve"> </w:t>
      </w:r>
      <w:r w:rsidRPr="00137DBF">
        <w:rPr>
          <w:rFonts w:ascii="Times New Roman" w:eastAsia="Times New Roman" w:hAnsi="Times New Roman" w:cs="Times New Roman"/>
          <w:sz w:val="28"/>
          <w:szCs w:val="28"/>
          <w:lang w:eastAsia="ru-RU"/>
        </w:rPr>
        <w:t>____________________________________________________________________</w:t>
      </w:r>
      <w:r w:rsidRPr="00137DBF">
        <w:rPr>
          <w:rFonts w:ascii="Times New Roman" w:eastAsia="Times New Roman" w:hAnsi="Times New Roman" w:cs="Times New Roman"/>
          <w:i/>
          <w:sz w:val="28"/>
          <w:szCs w:val="28"/>
          <w:lang w:eastAsia="ru-RU"/>
        </w:rPr>
        <w:t xml:space="preserve"> </w:t>
      </w:r>
    </w:p>
    <w:p w:rsidR="001630AB" w:rsidRDefault="001630AB" w:rsidP="001630AB">
      <w:pPr>
        <w:widowControl w:val="0"/>
        <w:spacing w:after="0" w:line="240" w:lineRule="auto"/>
        <w:ind w:firstLine="708"/>
        <w:rPr>
          <w:rFonts w:ascii="Times New Roman" w:eastAsia="Times New Roman" w:hAnsi="Times New Roman" w:cs="Times New Roman"/>
          <w:sz w:val="28"/>
          <w:szCs w:val="20"/>
          <w:lang w:eastAsia="ru-RU"/>
        </w:rPr>
      </w:pPr>
      <w:r w:rsidRPr="00137DBF">
        <w:rPr>
          <w:rFonts w:ascii="Times New Roman" w:eastAsia="Times New Roman" w:hAnsi="Times New Roman" w:cs="Times New Roman"/>
          <w:i/>
          <w:sz w:val="28"/>
          <w:szCs w:val="28"/>
          <w:lang w:val="x-none" w:eastAsia="x-none"/>
        </w:rPr>
        <w:t>(наименование организации- участника размещения заказа, индивидуального предпринимателя)</w:t>
      </w:r>
      <w:r w:rsidRPr="0055769B">
        <w:rPr>
          <w:rFonts w:ascii="Times New Roman" w:eastAsia="Times New Roman" w:hAnsi="Times New Roman" w:cs="Times New Roman"/>
          <w:sz w:val="28"/>
          <w:szCs w:val="20"/>
          <w:lang w:eastAsia="ru-RU"/>
        </w:rPr>
        <w:t>,</w:t>
      </w:r>
    </w:p>
    <w:p w:rsidR="001630AB" w:rsidRPr="00137DBF" w:rsidRDefault="001630AB" w:rsidP="001630AB">
      <w:pPr>
        <w:widowControl w:val="0"/>
        <w:spacing w:after="0" w:line="240" w:lineRule="auto"/>
        <w:jc w:val="both"/>
        <w:rPr>
          <w:rFonts w:ascii="Times New Roman" w:eastAsia="Times New Roman" w:hAnsi="Times New Roman" w:cs="Times New Roman"/>
          <w:sz w:val="28"/>
          <w:szCs w:val="28"/>
          <w:lang w:eastAsia="ru-RU"/>
        </w:rPr>
      </w:pPr>
      <w:r w:rsidRPr="0055769B">
        <w:rPr>
          <w:rFonts w:ascii="Times New Roman" w:eastAsia="Times New Roman" w:hAnsi="Times New Roman" w:cs="Times New Roman"/>
          <w:sz w:val="28"/>
          <w:szCs w:val="20"/>
          <w:lang w:eastAsia="ru-RU"/>
        </w:rPr>
        <w:t xml:space="preserve">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w:t>
      </w:r>
      <w:r>
        <w:rPr>
          <w:rFonts w:ascii="Times New Roman" w:eastAsia="Times New Roman" w:hAnsi="Times New Roman" w:cs="Times New Roman"/>
          <w:sz w:val="28"/>
          <w:szCs w:val="20"/>
          <w:lang w:eastAsia="ru-RU"/>
        </w:rPr>
        <w:t>открытого к</w:t>
      </w:r>
      <w:r w:rsidRPr="0055769B">
        <w:rPr>
          <w:rFonts w:ascii="Times New Roman" w:eastAsia="Times New Roman" w:hAnsi="Times New Roman" w:cs="Times New Roman"/>
          <w:sz w:val="28"/>
          <w:szCs w:val="20"/>
          <w:lang w:eastAsia="ru-RU"/>
        </w:rPr>
        <w:t>онкурса</w:t>
      </w:r>
      <w:r>
        <w:rPr>
          <w:rFonts w:ascii="Times New Roman" w:eastAsia="Times New Roman" w:hAnsi="Times New Roman" w:cs="Times New Roman"/>
          <w:sz w:val="28"/>
          <w:szCs w:val="20"/>
          <w:lang w:eastAsia="ru-RU"/>
        </w:rPr>
        <w:t>.</w:t>
      </w:r>
    </w:p>
    <w:p w:rsidR="0055769B" w:rsidRPr="00137DBF" w:rsidRDefault="0055769B" w:rsidP="0055769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6. В случае если наши предложения будут лучшими после предложений победителя конкурса, а победитель конкурса будет признан уклонившимся от заключения контракта, мы обязуемся подписать данный контракт на поставку товара (выполнение работ, оказание услуг) в соответствии с требованиями конкурсной Документации и условиями нашего предложения.</w:t>
      </w:r>
    </w:p>
    <w:p w:rsidR="0055769B" w:rsidRPr="00137DBF" w:rsidRDefault="0055769B" w:rsidP="0055769B">
      <w:pPr>
        <w:shd w:val="clear" w:color="auto" w:fill="FFFFFF"/>
        <w:spacing w:after="0" w:line="240" w:lineRule="auto"/>
        <w:ind w:left="360" w:firstLine="709"/>
        <w:jc w:val="both"/>
        <w:rPr>
          <w:rFonts w:ascii="Times New Roman" w:eastAsia="Times New Roman" w:hAnsi="Times New Roman" w:cs="Times New Roman"/>
          <w:sz w:val="28"/>
          <w:szCs w:val="28"/>
          <w:lang w:eastAsia="ru-RU"/>
        </w:rPr>
      </w:pPr>
    </w:p>
    <w:p w:rsidR="0055769B" w:rsidRPr="00137DBF" w:rsidRDefault="0055769B" w:rsidP="0055769B">
      <w:pPr>
        <w:spacing w:after="0" w:line="240" w:lineRule="auto"/>
        <w:rPr>
          <w:rFonts w:ascii="Times New Roman" w:eastAsia="Times New Roman" w:hAnsi="Times New Roman" w:cs="Times New Roman"/>
          <w:b/>
          <w:sz w:val="28"/>
          <w:szCs w:val="28"/>
          <w:lang w:eastAsia="ru-RU"/>
        </w:rPr>
      </w:pPr>
    </w:p>
    <w:p w:rsidR="0055769B" w:rsidRPr="00137DBF" w:rsidRDefault="0055769B" w:rsidP="0055769B">
      <w:pPr>
        <w:spacing w:after="0" w:line="240" w:lineRule="auto"/>
        <w:rPr>
          <w:rFonts w:ascii="Times New Roman" w:eastAsia="Times New Roman" w:hAnsi="Times New Roman" w:cs="Times New Roman"/>
          <w:b/>
          <w:sz w:val="28"/>
          <w:szCs w:val="28"/>
          <w:lang w:eastAsia="ru-RU"/>
        </w:rPr>
      </w:pPr>
    </w:p>
    <w:p w:rsidR="0055769B" w:rsidRPr="00137DBF" w:rsidRDefault="0055769B" w:rsidP="0055769B">
      <w:pPr>
        <w:spacing w:after="0" w:line="240" w:lineRule="auto"/>
        <w:rPr>
          <w:rFonts w:ascii="Times New Roman" w:eastAsia="Times New Roman" w:hAnsi="Times New Roman" w:cs="Times New Roman"/>
          <w:b/>
          <w:sz w:val="28"/>
          <w:szCs w:val="28"/>
          <w:lang w:eastAsia="ru-RU"/>
        </w:rPr>
      </w:pPr>
      <w:r w:rsidRPr="00137DBF">
        <w:rPr>
          <w:rFonts w:ascii="Times New Roman" w:eastAsia="Times New Roman" w:hAnsi="Times New Roman" w:cs="Times New Roman"/>
          <w:b/>
          <w:sz w:val="28"/>
          <w:szCs w:val="28"/>
          <w:lang w:eastAsia="ru-RU"/>
        </w:rPr>
        <w:t xml:space="preserve">Участник открытого конкурса </w:t>
      </w:r>
    </w:p>
    <w:p w:rsidR="0055769B" w:rsidRPr="00137DBF" w:rsidRDefault="0055769B" w:rsidP="0055769B">
      <w:pPr>
        <w:spacing w:after="0" w:line="240" w:lineRule="auto"/>
        <w:rPr>
          <w:rFonts w:ascii="Times New Roman" w:eastAsia="Times New Roman" w:hAnsi="Times New Roman" w:cs="Times New Roman"/>
          <w:sz w:val="28"/>
          <w:szCs w:val="28"/>
          <w:lang w:eastAsia="ru-RU"/>
        </w:rPr>
      </w:pPr>
      <w:r w:rsidRPr="00137DBF">
        <w:rPr>
          <w:rFonts w:ascii="Times New Roman" w:eastAsia="Times New Roman" w:hAnsi="Times New Roman" w:cs="Times New Roman"/>
          <w:b/>
          <w:sz w:val="28"/>
          <w:szCs w:val="28"/>
          <w:lang w:eastAsia="ru-RU"/>
        </w:rPr>
        <w:t>(руководитель, уполномоченный представитель)</w:t>
      </w:r>
      <w:r w:rsidRPr="00137DBF">
        <w:rPr>
          <w:rFonts w:ascii="Times New Roman" w:eastAsia="Times New Roman" w:hAnsi="Times New Roman" w:cs="Times New Roman"/>
          <w:sz w:val="28"/>
          <w:szCs w:val="28"/>
          <w:lang w:eastAsia="ru-RU"/>
        </w:rPr>
        <w:t xml:space="preserve"> _________________ (Ф.И.О.)</w:t>
      </w:r>
    </w:p>
    <w:p w:rsidR="0055769B" w:rsidRPr="00137DBF" w:rsidRDefault="0055769B" w:rsidP="0055769B">
      <w:pPr>
        <w:spacing w:after="0" w:line="240" w:lineRule="auto"/>
        <w:ind w:left="4248" w:firstLine="708"/>
        <w:rPr>
          <w:rFonts w:ascii="Times New Roman" w:eastAsia="Times New Roman" w:hAnsi="Times New Roman" w:cs="Times New Roman"/>
          <w:i/>
          <w:sz w:val="28"/>
          <w:szCs w:val="28"/>
          <w:vertAlign w:val="superscript"/>
          <w:lang w:eastAsia="ru-RU"/>
        </w:rPr>
      </w:pPr>
      <w:r w:rsidRPr="00137DBF">
        <w:rPr>
          <w:rFonts w:ascii="Times New Roman" w:eastAsia="Times New Roman" w:hAnsi="Times New Roman" w:cs="Times New Roman"/>
          <w:i/>
          <w:sz w:val="28"/>
          <w:szCs w:val="28"/>
          <w:vertAlign w:val="superscript"/>
          <w:lang w:eastAsia="ru-RU"/>
        </w:rPr>
        <w:t>(подпись, печать)</w:t>
      </w: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jc w:val="both"/>
        <w:rPr>
          <w:rFonts w:ascii="Times New Roman" w:eastAsia="Times New Roman" w:hAnsi="Times New Roman" w:cs="Times New Roman"/>
          <w:bCs/>
          <w:snapToGrid w:val="0"/>
          <w:sz w:val="28"/>
          <w:szCs w:val="28"/>
          <w:lang w:eastAsia="ru-RU"/>
        </w:rPr>
      </w:pPr>
      <w:proofErr w:type="gramStart"/>
      <w:r w:rsidRPr="00137DBF">
        <w:rPr>
          <w:rFonts w:ascii="Times New Roman" w:eastAsia="Times New Roman" w:hAnsi="Times New Roman" w:cs="Times New Roman"/>
          <w:bCs/>
          <w:snapToGrid w:val="0"/>
          <w:sz w:val="28"/>
          <w:szCs w:val="28"/>
          <w:lang w:eastAsia="ru-RU"/>
        </w:rPr>
        <w:t>К Заявке на участие прилагаются (перечислить документы согласно п.1.4.</w:t>
      </w:r>
      <w:proofErr w:type="gramEnd"/>
      <w:r w:rsidRPr="00137DBF">
        <w:rPr>
          <w:rFonts w:ascii="Times New Roman" w:eastAsia="Times New Roman" w:hAnsi="Times New Roman" w:cs="Times New Roman"/>
          <w:bCs/>
          <w:snapToGrid w:val="0"/>
          <w:sz w:val="28"/>
          <w:szCs w:val="28"/>
          <w:lang w:eastAsia="ru-RU"/>
        </w:rPr>
        <w:t xml:space="preserve"> Раздела 1 «Общая информация. </w:t>
      </w:r>
      <w:proofErr w:type="gramStart"/>
      <w:r w:rsidRPr="00137DBF">
        <w:rPr>
          <w:rFonts w:ascii="Times New Roman" w:eastAsia="Times New Roman" w:hAnsi="Times New Roman" w:cs="Times New Roman"/>
          <w:bCs/>
          <w:snapToGrid w:val="0"/>
          <w:sz w:val="28"/>
          <w:szCs w:val="28"/>
          <w:lang w:eastAsia="ru-RU"/>
        </w:rPr>
        <w:t>Наименование и описание объекта закупки»):</w:t>
      </w:r>
      <w:proofErr w:type="gramEnd"/>
    </w:p>
    <w:p w:rsidR="0055769B" w:rsidRPr="00137DBF" w:rsidRDefault="0055769B" w:rsidP="0055769B">
      <w:pPr>
        <w:widowControl w:val="0"/>
        <w:numPr>
          <w:ilvl w:val="0"/>
          <w:numId w:val="25"/>
        </w:numPr>
        <w:tabs>
          <w:tab w:val="left" w:pos="1276"/>
        </w:tabs>
        <w:spacing w:after="0" w:line="240" w:lineRule="auto"/>
        <w:jc w:val="both"/>
        <w:rPr>
          <w:rFonts w:ascii="Times New Roman" w:eastAsia="Times New Roman" w:hAnsi="Times New Roman" w:cs="Times New Roman"/>
          <w:bCs/>
          <w:snapToGrid w:val="0"/>
          <w:sz w:val="28"/>
          <w:szCs w:val="28"/>
          <w:lang w:eastAsia="ru-RU"/>
        </w:rPr>
      </w:pPr>
      <w:r w:rsidRPr="00137DBF">
        <w:rPr>
          <w:rFonts w:ascii="Times New Roman" w:eastAsia="Times New Roman" w:hAnsi="Times New Roman" w:cs="Times New Roman"/>
          <w:bCs/>
          <w:snapToGrid w:val="0"/>
          <w:sz w:val="28"/>
          <w:szCs w:val="28"/>
          <w:lang w:eastAsia="ru-RU"/>
        </w:rPr>
        <w:t>засвидетельствованная в нотариальном порядке копия выписки из единого государственного реестра юридических лиц на ___листах</w:t>
      </w:r>
    </w:p>
    <w:p w:rsidR="0055769B" w:rsidRPr="00137DBF" w:rsidRDefault="0055769B" w:rsidP="0055769B">
      <w:pPr>
        <w:widowControl w:val="0"/>
        <w:numPr>
          <w:ilvl w:val="0"/>
          <w:numId w:val="25"/>
        </w:numPr>
        <w:tabs>
          <w:tab w:val="left" w:pos="1276"/>
        </w:tabs>
        <w:spacing w:after="0" w:line="240" w:lineRule="auto"/>
        <w:jc w:val="both"/>
        <w:rPr>
          <w:rFonts w:ascii="Times New Roman" w:eastAsia="Times New Roman" w:hAnsi="Times New Roman" w:cs="Times New Roman"/>
          <w:bCs/>
          <w:snapToGrid w:val="0"/>
          <w:sz w:val="28"/>
          <w:szCs w:val="28"/>
          <w:lang w:eastAsia="ru-RU"/>
        </w:rPr>
      </w:pPr>
      <w:r w:rsidRPr="00137DBF">
        <w:rPr>
          <w:rFonts w:ascii="Times New Roman" w:eastAsia="Times New Roman" w:hAnsi="Times New Roman" w:cs="Times New Roman"/>
          <w:bCs/>
          <w:snapToGrid w:val="0"/>
          <w:sz w:val="28"/>
          <w:szCs w:val="28"/>
          <w:lang w:eastAsia="ru-RU"/>
        </w:rPr>
        <w:t xml:space="preserve">и т.д. </w:t>
      </w: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137DBF" w:rsidRDefault="0055769B" w:rsidP="0055769B">
      <w:pPr>
        <w:keepNext/>
        <w:autoSpaceDE w:val="0"/>
        <w:autoSpaceDN w:val="0"/>
        <w:adjustRightInd w:val="0"/>
        <w:spacing w:after="0" w:line="240" w:lineRule="auto"/>
        <w:ind w:firstLine="540"/>
        <w:jc w:val="right"/>
        <w:outlineLvl w:val="0"/>
        <w:rPr>
          <w:rFonts w:ascii="Times New Roman" w:eastAsia="Times New Roman" w:hAnsi="Times New Roman" w:cs="Times New Roman"/>
          <w:b/>
          <w:bCs/>
          <w:sz w:val="28"/>
          <w:szCs w:val="28"/>
          <w:lang w:eastAsia="ru-RU"/>
        </w:rPr>
      </w:pPr>
      <w:bookmarkStart w:id="171" w:name="_Toc401937004"/>
      <w:r w:rsidRPr="00137DBF">
        <w:rPr>
          <w:rFonts w:ascii="Times New Roman" w:eastAsia="Times New Roman" w:hAnsi="Times New Roman" w:cs="Times New Roman"/>
          <w:b/>
          <w:bCs/>
          <w:sz w:val="28"/>
          <w:szCs w:val="28"/>
          <w:lang w:eastAsia="ru-RU"/>
        </w:rPr>
        <w:lastRenderedPageBreak/>
        <w:t>Приложение № 2 к  Документации</w:t>
      </w:r>
      <w:bookmarkEnd w:id="171"/>
      <w:r w:rsidRPr="00137DBF">
        <w:rPr>
          <w:rFonts w:ascii="Times New Roman" w:eastAsia="Times New Roman" w:hAnsi="Times New Roman" w:cs="Times New Roman"/>
          <w:b/>
          <w:bCs/>
          <w:sz w:val="28"/>
          <w:szCs w:val="28"/>
          <w:lang w:eastAsia="ru-RU"/>
        </w:rPr>
        <w:t xml:space="preserve"> </w:t>
      </w:r>
    </w:p>
    <w:p w:rsidR="00137DBF" w:rsidRPr="00137DBF" w:rsidRDefault="0055769B" w:rsidP="0055769B">
      <w:pPr>
        <w:spacing w:after="0" w:line="240" w:lineRule="auto"/>
        <w:contextualSpacing/>
        <w:jc w:val="right"/>
        <w:rPr>
          <w:rFonts w:ascii="Times New Roman" w:eastAsia="Times New Roman" w:hAnsi="Times New Roman" w:cs="Times New Roman"/>
          <w:b/>
          <w:bCs/>
          <w:sz w:val="28"/>
          <w:szCs w:val="28"/>
          <w:lang w:eastAsia="ru-RU"/>
        </w:rPr>
      </w:pPr>
      <w:r w:rsidRPr="00137DBF">
        <w:rPr>
          <w:rFonts w:ascii="Times New Roman" w:eastAsia="Times New Roman" w:hAnsi="Times New Roman" w:cs="Times New Roman"/>
          <w:b/>
          <w:bCs/>
          <w:sz w:val="28"/>
          <w:szCs w:val="28"/>
          <w:lang w:eastAsia="ru-RU"/>
        </w:rPr>
        <w:t xml:space="preserve">на проведение открытого </w:t>
      </w:r>
      <w:proofErr w:type="gramStart"/>
      <w:r w:rsidRPr="00137DBF">
        <w:rPr>
          <w:rFonts w:ascii="Times New Roman" w:eastAsia="Times New Roman" w:hAnsi="Times New Roman" w:cs="Times New Roman"/>
          <w:b/>
          <w:bCs/>
          <w:sz w:val="28"/>
          <w:szCs w:val="28"/>
          <w:lang w:eastAsia="ru-RU"/>
        </w:rPr>
        <w:t>конкурса</w:t>
      </w:r>
      <w:proofErr w:type="gramEnd"/>
      <w:r w:rsidRPr="00137DBF">
        <w:rPr>
          <w:rFonts w:ascii="Times New Roman" w:eastAsia="Times New Roman" w:hAnsi="Times New Roman" w:cs="Times New Roman"/>
          <w:b/>
          <w:bCs/>
          <w:sz w:val="28"/>
          <w:szCs w:val="28"/>
          <w:lang w:eastAsia="ru-RU"/>
        </w:rPr>
        <w:t xml:space="preserve"> на право заключения контракта на оказание услуг по проведению обязательного ежегодного аудита </w:t>
      </w:r>
      <w:r w:rsidR="00137DBF" w:rsidRPr="00B94134">
        <w:rPr>
          <w:rFonts w:ascii="Times New Roman" w:eastAsia="Times New Roman" w:hAnsi="Times New Roman" w:cs="Times New Roman"/>
          <w:b/>
          <w:bCs/>
          <w:sz w:val="28"/>
          <w:szCs w:val="28"/>
          <w:lang w:eastAsia="ru-RU"/>
        </w:rPr>
        <w:t>бухгалтерской (финансовой)</w:t>
      </w:r>
      <w:r w:rsidRPr="00137DBF">
        <w:rPr>
          <w:rFonts w:ascii="Times New Roman" w:eastAsia="Times New Roman" w:hAnsi="Times New Roman" w:cs="Times New Roman"/>
          <w:b/>
          <w:bCs/>
          <w:sz w:val="28"/>
          <w:szCs w:val="28"/>
          <w:lang w:eastAsia="ru-RU"/>
        </w:rPr>
        <w:t xml:space="preserve"> отчетности ОАО «Мурманэнергосбыт» за </w:t>
      </w:r>
      <w:r w:rsidR="00137DBF" w:rsidRPr="00137DBF">
        <w:rPr>
          <w:rFonts w:ascii="Times New Roman" w:eastAsia="Times New Roman" w:hAnsi="Times New Roman" w:cs="Times New Roman"/>
          <w:b/>
          <w:bCs/>
          <w:sz w:val="28"/>
          <w:szCs w:val="28"/>
          <w:lang w:eastAsia="ru-RU"/>
        </w:rPr>
        <w:t xml:space="preserve"> </w:t>
      </w:r>
    </w:p>
    <w:p w:rsidR="0055769B" w:rsidRPr="00137DBF" w:rsidRDefault="0055769B" w:rsidP="0055769B">
      <w:pPr>
        <w:spacing w:after="0" w:line="240" w:lineRule="auto"/>
        <w:contextualSpacing/>
        <w:jc w:val="right"/>
        <w:rPr>
          <w:rFonts w:ascii="Times New Roman" w:eastAsia="Times New Roman" w:hAnsi="Times New Roman" w:cs="Times New Roman"/>
          <w:b/>
          <w:bCs/>
          <w:sz w:val="28"/>
          <w:szCs w:val="28"/>
          <w:highlight w:val="yellow"/>
          <w:lang w:eastAsia="ru-RU"/>
        </w:rPr>
      </w:pPr>
      <w:r w:rsidRPr="00137DBF">
        <w:rPr>
          <w:rFonts w:ascii="Times New Roman" w:eastAsia="Times New Roman" w:hAnsi="Times New Roman" w:cs="Times New Roman"/>
          <w:b/>
          <w:bCs/>
          <w:sz w:val="28"/>
          <w:szCs w:val="28"/>
          <w:lang w:eastAsia="ru-RU"/>
        </w:rPr>
        <w:t>201</w:t>
      </w:r>
      <w:r w:rsidR="00137DBF" w:rsidRPr="00137DBF">
        <w:rPr>
          <w:rFonts w:ascii="Times New Roman" w:eastAsia="Times New Roman" w:hAnsi="Times New Roman" w:cs="Times New Roman"/>
          <w:b/>
          <w:bCs/>
          <w:sz w:val="28"/>
          <w:szCs w:val="28"/>
          <w:lang w:eastAsia="ru-RU"/>
        </w:rPr>
        <w:t>5</w:t>
      </w:r>
      <w:r w:rsidRPr="00137DBF">
        <w:rPr>
          <w:rFonts w:ascii="Times New Roman" w:eastAsia="Times New Roman" w:hAnsi="Times New Roman" w:cs="Times New Roman"/>
          <w:b/>
          <w:bCs/>
          <w:sz w:val="28"/>
          <w:szCs w:val="28"/>
          <w:lang w:eastAsia="ru-RU"/>
        </w:rPr>
        <w:t xml:space="preserve"> год</w:t>
      </w:r>
    </w:p>
    <w:p w:rsidR="0055769B" w:rsidRPr="00137DBF" w:rsidRDefault="0055769B" w:rsidP="0055769B">
      <w:pPr>
        <w:spacing w:after="0" w:line="240" w:lineRule="auto"/>
        <w:jc w:val="both"/>
        <w:rPr>
          <w:rFonts w:ascii="Times New Roman" w:eastAsia="Times New Roman" w:hAnsi="Times New Roman" w:cs="Times New Roman"/>
          <w:b/>
          <w:sz w:val="28"/>
          <w:szCs w:val="28"/>
          <w:highlight w:val="yellow"/>
          <w:lang w:eastAsia="ru-RU"/>
        </w:rPr>
      </w:pPr>
    </w:p>
    <w:p w:rsidR="0055769B" w:rsidRPr="00137DBF" w:rsidRDefault="0055769B" w:rsidP="0055769B">
      <w:pPr>
        <w:spacing w:before="100" w:beforeAutospacing="1" w:after="100" w:afterAutospacing="1" w:line="240" w:lineRule="auto"/>
        <w:jc w:val="center"/>
        <w:rPr>
          <w:rFonts w:ascii="Times New Roman" w:eastAsia="Times New Roman" w:hAnsi="Times New Roman" w:cs="Times New Roman"/>
          <w:b/>
          <w:bCs/>
          <w:caps/>
          <w:color w:val="000000"/>
          <w:sz w:val="28"/>
          <w:szCs w:val="28"/>
          <w:highlight w:val="yellow"/>
          <w:lang w:eastAsia="ru-RU"/>
        </w:rPr>
      </w:pPr>
    </w:p>
    <w:p w:rsidR="00137DBF" w:rsidRPr="00137DBF" w:rsidRDefault="00137DBF" w:rsidP="00137DBF">
      <w:pPr>
        <w:spacing w:before="100" w:beforeAutospacing="1" w:after="100" w:afterAutospacing="1" w:line="240" w:lineRule="auto"/>
        <w:jc w:val="center"/>
        <w:rPr>
          <w:rFonts w:ascii="Times New Roman" w:eastAsia="Times New Roman" w:hAnsi="Times New Roman" w:cs="Times New Roman"/>
          <w:caps/>
          <w:color w:val="000000"/>
          <w:sz w:val="28"/>
          <w:szCs w:val="28"/>
          <w:lang w:eastAsia="ru-RU"/>
        </w:rPr>
      </w:pPr>
      <w:r w:rsidRPr="00137DBF">
        <w:rPr>
          <w:rFonts w:ascii="Times New Roman" w:eastAsia="Times New Roman" w:hAnsi="Times New Roman" w:cs="Times New Roman"/>
          <w:b/>
          <w:bCs/>
          <w:caps/>
          <w:color w:val="000000"/>
          <w:sz w:val="28"/>
          <w:szCs w:val="28"/>
          <w:lang w:eastAsia="ru-RU"/>
        </w:rPr>
        <w:t xml:space="preserve">Договор </w:t>
      </w:r>
      <w:r w:rsidRPr="00137DBF">
        <w:rPr>
          <w:rFonts w:ascii="Times New Roman" w:eastAsia="Times New Roman" w:hAnsi="Times New Roman" w:cs="Times New Roman"/>
          <w:b/>
          <w:bCs/>
          <w:caps/>
          <w:color w:val="000000"/>
          <w:sz w:val="28"/>
          <w:szCs w:val="28"/>
          <w:lang w:eastAsia="ru-RU"/>
        </w:rPr>
        <w:br/>
        <w:t>на проведение обязательного ежегодного аудита</w:t>
      </w:r>
    </w:p>
    <w:p w:rsidR="00137DBF" w:rsidRPr="00137DBF" w:rsidRDefault="00137DBF" w:rsidP="00137DBF">
      <w:pPr>
        <w:shd w:val="clear" w:color="auto" w:fill="FFFFFF"/>
        <w:tabs>
          <w:tab w:val="left" w:pos="7156"/>
        </w:tabs>
        <w:spacing w:before="132" w:after="60" w:line="240" w:lineRule="auto"/>
        <w:ind w:left="4"/>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г. Мурманск                                    </w:t>
      </w:r>
      <w:r>
        <w:rPr>
          <w:rFonts w:ascii="Times New Roman" w:eastAsia="Times New Roman" w:hAnsi="Times New Roman" w:cs="Times New Roman"/>
          <w:color w:val="000000"/>
          <w:sz w:val="28"/>
          <w:szCs w:val="28"/>
          <w:lang w:eastAsia="ru-RU"/>
        </w:rPr>
        <w:t xml:space="preserve">                               </w:t>
      </w:r>
      <w:r w:rsidRPr="00137DBF">
        <w:rPr>
          <w:rFonts w:ascii="Times New Roman" w:eastAsia="Times New Roman" w:hAnsi="Times New Roman" w:cs="Times New Roman"/>
          <w:color w:val="000000"/>
          <w:sz w:val="28"/>
          <w:szCs w:val="28"/>
          <w:lang w:eastAsia="ru-RU"/>
        </w:rPr>
        <w:t xml:space="preserve">        ____________2015 года</w:t>
      </w:r>
    </w:p>
    <w:p w:rsidR="00137DBF" w:rsidRPr="00137DBF" w:rsidRDefault="00137DBF" w:rsidP="00137DBF">
      <w:pPr>
        <w:spacing w:after="0" w:line="240" w:lineRule="auto"/>
        <w:jc w:val="both"/>
        <w:rPr>
          <w:rFonts w:ascii="Times New Roman" w:eastAsia="Times New Roman" w:hAnsi="Times New Roman" w:cs="Times New Roman"/>
          <w:color w:val="000000"/>
          <w:sz w:val="28"/>
          <w:szCs w:val="28"/>
          <w:lang w:eastAsia="ru-RU"/>
        </w:rPr>
      </w:pPr>
    </w:p>
    <w:p w:rsidR="00137DBF" w:rsidRPr="00137DBF" w:rsidRDefault="00137DBF" w:rsidP="00137DBF">
      <w:pPr>
        <w:spacing w:after="0" w:line="240" w:lineRule="auto"/>
        <w:ind w:firstLine="360"/>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Открытое акционерное общество «Мурманэнергосбыт</w:t>
      </w:r>
      <w:proofErr w:type="gramStart"/>
      <w:r w:rsidRPr="00137DBF">
        <w:rPr>
          <w:rFonts w:ascii="Times New Roman" w:eastAsia="Times New Roman" w:hAnsi="Times New Roman" w:cs="Times New Roman"/>
          <w:color w:val="000000"/>
          <w:sz w:val="28"/>
          <w:szCs w:val="28"/>
          <w:lang w:eastAsia="ru-RU"/>
        </w:rPr>
        <w:t>»(</w:t>
      </w:r>
      <w:proofErr w:type="gramEnd"/>
      <w:r w:rsidRPr="00137DBF">
        <w:rPr>
          <w:rFonts w:ascii="Times New Roman" w:eastAsia="Times New Roman" w:hAnsi="Times New Roman" w:cs="Times New Roman"/>
          <w:color w:val="000000"/>
          <w:sz w:val="28"/>
          <w:szCs w:val="28"/>
          <w:lang w:eastAsia="ru-RU"/>
        </w:rPr>
        <w:t>ОАО «Мурманэнергосбыт»), именуемое в дальнейшем «</w:t>
      </w:r>
      <w:proofErr w:type="spellStart"/>
      <w:r w:rsidRPr="00137DBF">
        <w:rPr>
          <w:rFonts w:ascii="Times New Roman" w:eastAsia="Times New Roman" w:hAnsi="Times New Roman" w:cs="Times New Roman"/>
          <w:color w:val="000000"/>
          <w:sz w:val="28"/>
          <w:szCs w:val="28"/>
          <w:lang w:eastAsia="ru-RU"/>
        </w:rPr>
        <w:t>Аудируемое</w:t>
      </w:r>
      <w:proofErr w:type="spellEnd"/>
      <w:r w:rsidRPr="00137DBF">
        <w:rPr>
          <w:rFonts w:ascii="Times New Roman" w:eastAsia="Times New Roman" w:hAnsi="Times New Roman" w:cs="Times New Roman"/>
          <w:color w:val="000000"/>
          <w:sz w:val="28"/>
          <w:szCs w:val="28"/>
          <w:lang w:eastAsia="ru-RU"/>
        </w:rPr>
        <w:t xml:space="preserve"> лицо» или «Заказчик», в лице генерального директора </w:t>
      </w:r>
      <w:proofErr w:type="spellStart"/>
      <w:r w:rsidRPr="00137DBF">
        <w:rPr>
          <w:rFonts w:ascii="Times New Roman" w:eastAsia="Times New Roman" w:hAnsi="Times New Roman" w:cs="Times New Roman"/>
          <w:color w:val="000000"/>
          <w:sz w:val="28"/>
          <w:szCs w:val="28"/>
          <w:lang w:eastAsia="ru-RU"/>
        </w:rPr>
        <w:t>Полиэктова</w:t>
      </w:r>
      <w:proofErr w:type="spellEnd"/>
      <w:r w:rsidRPr="00137DBF">
        <w:rPr>
          <w:rFonts w:ascii="Times New Roman" w:eastAsia="Times New Roman" w:hAnsi="Times New Roman" w:cs="Times New Roman"/>
          <w:color w:val="000000"/>
          <w:sz w:val="28"/>
          <w:szCs w:val="28"/>
          <w:lang w:eastAsia="ru-RU"/>
        </w:rPr>
        <w:t xml:space="preserve"> В.И., действующего на основании Устава общества с одной стороны, и ________________________________________(______________), именуемое в дальнейшем «Аудитор» или «Исполнитель», в лице __________________, действующего на основании ______________________ (основание полномочий), с другой стороны, именуемые в дальнейшем «Стороны», заключили настоящий Договор о нижеследующем:</w:t>
      </w:r>
    </w:p>
    <w:p w:rsidR="00137DBF" w:rsidRPr="00137DBF" w:rsidRDefault="00137DBF" w:rsidP="00137DBF">
      <w:pPr>
        <w:spacing w:after="0" w:line="240" w:lineRule="auto"/>
        <w:jc w:val="both"/>
        <w:rPr>
          <w:rFonts w:ascii="Times New Roman" w:eastAsia="Times New Roman" w:hAnsi="Times New Roman" w:cs="Times New Roman"/>
          <w:color w:val="000000"/>
          <w:sz w:val="28"/>
          <w:szCs w:val="28"/>
          <w:lang w:eastAsia="ru-RU"/>
        </w:rPr>
      </w:pP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b/>
          <w:bCs/>
          <w:color w:val="000000"/>
          <w:sz w:val="28"/>
          <w:szCs w:val="28"/>
          <w:lang w:eastAsia="ru-RU"/>
        </w:rPr>
        <w:t>1. Общие положения</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widowControl w:val="0"/>
        <w:shd w:val="clear" w:color="auto" w:fill="FFFFFF"/>
        <w:tabs>
          <w:tab w:val="num" w:pos="1116"/>
          <w:tab w:val="left" w:pos="7513"/>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1.1. Настоящий Договор заключен на основании ст. 5 Федерального закона от 30.12.2008 № 307-ФЗ «Об аудиторской деятельности» 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Start"/>
      <w:r w:rsidRPr="00137DBF">
        <w:rPr>
          <w:rFonts w:ascii="Times New Roman" w:eastAsia="Times New Roman" w:hAnsi="Times New Roman" w:cs="Times New Roman"/>
          <w:color w:val="000000"/>
          <w:sz w:val="28"/>
          <w:szCs w:val="28"/>
          <w:lang w:eastAsia="ru-RU"/>
        </w:rPr>
        <w:t>»(</w:t>
      </w:r>
      <w:proofErr w:type="gramEnd"/>
      <w:r w:rsidRPr="00137DBF">
        <w:rPr>
          <w:rFonts w:ascii="Times New Roman" w:eastAsia="Times New Roman" w:hAnsi="Times New Roman" w:cs="Times New Roman"/>
          <w:color w:val="000000"/>
          <w:sz w:val="28"/>
          <w:szCs w:val="28"/>
          <w:lang w:eastAsia="ru-RU"/>
        </w:rPr>
        <w:t xml:space="preserve">далее – Федеральный закон № 44-ФЗ), Гражданским кодексом Российской Федерации, по результатам открытого конкурса на право заключения контракта на оказание услуг по проведению обязательного ежегодного аудита бухгалтерской (финансовой) отчетности                            ОАО «Мурманэнергосбыт» за 2015 год, на основании протокола оценки и сопоставления заявок </w:t>
      </w:r>
      <w:r>
        <w:rPr>
          <w:rFonts w:ascii="Times New Roman" w:eastAsia="Times New Roman" w:hAnsi="Times New Roman" w:cs="Times New Roman"/>
          <w:color w:val="000000"/>
          <w:sz w:val="28"/>
          <w:szCs w:val="28"/>
          <w:lang w:eastAsia="ru-RU"/>
        </w:rPr>
        <w:t>_________________</w:t>
      </w:r>
      <w:r w:rsidRPr="00137DBF">
        <w:rPr>
          <w:rFonts w:ascii="Times New Roman" w:eastAsia="Times New Roman" w:hAnsi="Times New Roman" w:cs="Times New Roman"/>
          <w:color w:val="000000"/>
          <w:sz w:val="28"/>
          <w:szCs w:val="28"/>
          <w:lang w:eastAsia="ru-RU"/>
        </w:rPr>
        <w:t>(реквизиты протокола).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1.2. Исполнителем по настоящему Договору является участник   открытого конкурса на оказание услуг по проведению обязательного ежегодного аудита бухгалтерской (финансовой) отчетности ОАО «Мурманэнергосбыт» за 2015 год, признанный его победителем в соответствии с протоколом _________ (реквизиты протокола).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1.3. Исполнитель является членом саморегулируемой организации аудиторов «_______________» (свидетельство №____ </w:t>
      </w:r>
      <w:proofErr w:type="gramStart"/>
      <w:r w:rsidRPr="00137DBF">
        <w:rPr>
          <w:rFonts w:ascii="Times New Roman" w:eastAsia="Times New Roman" w:hAnsi="Times New Roman" w:cs="Times New Roman"/>
          <w:color w:val="000000"/>
          <w:sz w:val="28"/>
          <w:szCs w:val="28"/>
          <w:lang w:eastAsia="ru-RU"/>
        </w:rPr>
        <w:t>от</w:t>
      </w:r>
      <w:proofErr w:type="gramEnd"/>
      <w:r w:rsidRPr="00137DBF">
        <w:rPr>
          <w:rFonts w:ascii="Times New Roman" w:eastAsia="Times New Roman" w:hAnsi="Times New Roman" w:cs="Times New Roman"/>
          <w:color w:val="000000"/>
          <w:sz w:val="28"/>
          <w:szCs w:val="28"/>
          <w:lang w:eastAsia="ru-RU"/>
        </w:rPr>
        <w:t xml:space="preserve"> _______).</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1.4. Непосредственными исполнителями услуг (аудиторами) в рамках </w:t>
      </w:r>
      <w:r w:rsidRPr="00137DBF">
        <w:rPr>
          <w:rFonts w:ascii="Times New Roman" w:eastAsia="Times New Roman" w:hAnsi="Times New Roman" w:cs="Times New Roman"/>
          <w:color w:val="000000"/>
          <w:sz w:val="28"/>
          <w:szCs w:val="28"/>
          <w:lang w:eastAsia="ru-RU"/>
        </w:rPr>
        <w:lastRenderedPageBreak/>
        <w:t>настоящего договора являются:</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w:t>
      </w:r>
      <w:r w:rsidRPr="00137DBF">
        <w:rPr>
          <w:rFonts w:ascii="Times New Roman" w:eastAsia="Times New Roman" w:hAnsi="Times New Roman" w:cs="Times New Roman"/>
          <w:color w:val="000000"/>
          <w:sz w:val="28"/>
          <w:szCs w:val="28"/>
          <w:lang w:eastAsia="ru-RU"/>
        </w:rPr>
        <w:t xml:space="preserve"> (ФИО, реквизиты квалификационного аттестата, выданного саморегулируемой организацией аудиторов) </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2. Предмет Договора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2.1. По условиям настоящего Договора Аудитор обязуется оказать следующие услуги: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2.1.1. Заказчик поручает, а аудитор принимает на себя обязанность по проведению независимой аудиторской проверки бухгалтерской (финансовой) отчетности Заказчика за период с </w:t>
      </w:r>
      <w:r w:rsidRPr="00137DBF">
        <w:rPr>
          <w:rFonts w:ascii="Times New Roman" w:eastAsia="Times New Roman" w:hAnsi="Times New Roman" w:cs="Times New Roman"/>
          <w:sz w:val="28"/>
          <w:szCs w:val="28"/>
          <w:lang w:eastAsia="ru-RU"/>
        </w:rPr>
        <w:t>01 января 2015 года по 31 декабря 2015 года (включительно). Ц</w:t>
      </w:r>
      <w:r w:rsidRPr="00137DBF">
        <w:rPr>
          <w:rFonts w:ascii="Times New Roman" w:eastAsia="Times New Roman" w:hAnsi="Times New Roman" w:cs="Times New Roman"/>
          <w:color w:val="000000"/>
          <w:sz w:val="28"/>
          <w:szCs w:val="28"/>
          <w:lang w:eastAsia="ru-RU"/>
        </w:rPr>
        <w:t xml:space="preserve">елью аудиторской проверки является выражение мнения Исполнителя относительно достоверности  бухгалтерской (финансовой) отчетности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во всех существенных аспектах и соответствия её законодательным и нормативным актам, действующими в Российской Федерации.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2.1.2. подготовить и передать </w:t>
      </w:r>
      <w:proofErr w:type="spellStart"/>
      <w:r w:rsidRPr="00137DBF">
        <w:rPr>
          <w:rFonts w:ascii="Times New Roman" w:eastAsia="Times New Roman" w:hAnsi="Times New Roman" w:cs="Times New Roman"/>
          <w:color w:val="000000"/>
          <w:sz w:val="28"/>
          <w:szCs w:val="28"/>
          <w:lang w:eastAsia="ru-RU"/>
        </w:rPr>
        <w:t>Аудируемому</w:t>
      </w:r>
      <w:proofErr w:type="spellEnd"/>
      <w:r w:rsidRPr="00137DBF">
        <w:rPr>
          <w:rFonts w:ascii="Times New Roman" w:eastAsia="Times New Roman" w:hAnsi="Times New Roman" w:cs="Times New Roman"/>
          <w:color w:val="000000"/>
          <w:sz w:val="28"/>
          <w:szCs w:val="28"/>
          <w:lang w:eastAsia="ru-RU"/>
        </w:rPr>
        <w:t xml:space="preserve"> лицу письменный отчет, в двух экземплярах, по итогам проведения обязательной аудиторской проверки, предусмотренной настоящим Договором;</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2.1.3. подготовить и передать </w:t>
      </w:r>
      <w:proofErr w:type="spellStart"/>
      <w:r w:rsidRPr="00137DBF">
        <w:rPr>
          <w:rFonts w:ascii="Times New Roman" w:eastAsia="Times New Roman" w:hAnsi="Times New Roman" w:cs="Times New Roman"/>
          <w:color w:val="000000"/>
          <w:sz w:val="28"/>
          <w:szCs w:val="28"/>
          <w:lang w:eastAsia="ru-RU"/>
        </w:rPr>
        <w:t>Аудируемому</w:t>
      </w:r>
      <w:proofErr w:type="spellEnd"/>
      <w:r w:rsidRPr="00137DBF">
        <w:rPr>
          <w:rFonts w:ascii="Times New Roman" w:eastAsia="Times New Roman" w:hAnsi="Times New Roman" w:cs="Times New Roman"/>
          <w:color w:val="000000"/>
          <w:sz w:val="28"/>
          <w:szCs w:val="28"/>
          <w:lang w:eastAsia="ru-RU"/>
        </w:rPr>
        <w:t xml:space="preserve"> лицу аудиторское заключение, в трех экземплярах, о достоверности бухгалтерской (финансовой) отчетности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составленной в соответствии с законодательством Российской Федерации по итогам его деятельности за 2015 год, и соответствии порядка ведения бухгалтерского учета законодательству Российской Федерации. </w:t>
      </w:r>
    </w:p>
    <w:p w:rsidR="00137DBF" w:rsidRPr="00137DBF" w:rsidRDefault="00137DBF" w:rsidP="00137DB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2.2. Аудиторская проверка проводится Исполнителем в два этапа:</w:t>
      </w:r>
    </w:p>
    <w:p w:rsidR="00137DBF" w:rsidRPr="00137DBF" w:rsidRDefault="00137DBF" w:rsidP="00137DB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1этап: аудит  промежуточной бухгалтерской (финансовой) отчетности за 9 месяцев 2015 года;</w:t>
      </w:r>
    </w:p>
    <w:p w:rsidR="00137DBF" w:rsidRPr="00137DBF" w:rsidRDefault="00137DBF" w:rsidP="00137DB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2 этап: аудит бухгалтерской (финансовой) отчетности за  2015 год.</w:t>
      </w:r>
    </w:p>
    <w:p w:rsidR="00137DBF" w:rsidRPr="00137DBF" w:rsidRDefault="00137DBF" w:rsidP="00137DB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2.3. </w:t>
      </w:r>
      <w:proofErr w:type="gramStart"/>
      <w:r w:rsidRPr="00137DBF">
        <w:rPr>
          <w:rFonts w:ascii="Times New Roman" w:eastAsia="Times New Roman" w:hAnsi="Times New Roman" w:cs="Times New Roman"/>
          <w:color w:val="000000"/>
          <w:sz w:val="28"/>
          <w:szCs w:val="28"/>
          <w:lang w:eastAsia="ru-RU"/>
        </w:rPr>
        <w:t xml:space="preserve">Исполнение Аудитором обязательств, указанных в п. 2.1. настоящего Договора, производится в строгом соответствии с Федеральным законом от 30.12.2008 № 307-ФЗ «Об аудиторской деятельности», Федеральными правилами (стандартами) аудиторской деятельности, утвержденными Постановлением Правительства Российской Федерации от 23.09.2002 № 696 (в действующей редакции), приказами Министерства финансов об утверждении федеральных стандартов аудиторской деятельности, Техническим заданием, а также в соответствии с планом и методикой, изложенными в </w:t>
      </w:r>
      <w:proofErr w:type="spellStart"/>
      <w:r w:rsidRPr="00137DBF">
        <w:rPr>
          <w:rFonts w:ascii="Times New Roman" w:eastAsia="Times New Roman" w:hAnsi="Times New Roman" w:cs="Times New Roman"/>
          <w:color w:val="000000"/>
          <w:sz w:val="28"/>
          <w:szCs w:val="28"/>
          <w:lang w:eastAsia="ru-RU"/>
        </w:rPr>
        <w:t>Техническомпредложении</w:t>
      </w:r>
      <w:proofErr w:type="spellEnd"/>
      <w:proofErr w:type="gramEnd"/>
      <w:r w:rsidRPr="00137DBF">
        <w:rPr>
          <w:rFonts w:ascii="Times New Roman" w:eastAsia="Times New Roman" w:hAnsi="Times New Roman" w:cs="Times New Roman"/>
          <w:color w:val="000000"/>
          <w:sz w:val="28"/>
          <w:szCs w:val="28"/>
          <w:lang w:eastAsia="ru-RU"/>
        </w:rPr>
        <w:t xml:space="preserve"> к конкурсной заявке Аудитора.</w:t>
      </w:r>
    </w:p>
    <w:p w:rsidR="00137DBF" w:rsidRPr="00137DBF" w:rsidRDefault="00137DBF" w:rsidP="00137DBF">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В случае утверждения (изменения) в период действия настоящего Договора уполномоченным федеральным органом федеральных стандартов аудиторской деятельности, аудиторское заключение должно соответствовать требованиям новых федеральных стандартов.</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709"/>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2.4. В соответствии с требованиями вышеуказанных документов аудит будет планироваться и проводиться таким образом, чтобы иметь достаточную уверенность в том, что будут выявлены ошибки и искажения, которые </w:t>
      </w:r>
      <w:r w:rsidRPr="00137DBF">
        <w:rPr>
          <w:rFonts w:ascii="Times New Roman" w:eastAsia="Times New Roman" w:hAnsi="Times New Roman" w:cs="Times New Roman"/>
          <w:color w:val="000000"/>
          <w:sz w:val="28"/>
          <w:szCs w:val="28"/>
          <w:lang w:eastAsia="ru-RU"/>
        </w:rPr>
        <w:lastRenderedPageBreak/>
        <w:t xml:space="preserve">оказывают или могут оказывать существенное влияние на достоверность бухгалтерской (финансовой) отчетности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709"/>
        <w:jc w:val="both"/>
        <w:rPr>
          <w:rFonts w:ascii="Times New Roman" w:eastAsia="Times New Roman" w:hAnsi="Times New Roman" w:cs="Times New Roman"/>
          <w:color w:val="000000"/>
          <w:sz w:val="28"/>
          <w:szCs w:val="28"/>
          <w:lang w:eastAsia="ru-RU"/>
        </w:rPr>
      </w:pP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 xml:space="preserve">3. Права и обязанности Сторон. </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3.1. Аудитор обязан исполнить принятые на себя обязательства в сроки, указанные в настоящем Договоре и обеспечить надлежащее качество предоставляемых услуг, руководствуясь принципами добросовестности, осмотрительности и независимости профессиональных оценок, обосновывая свои выводы требованиями действующего законодательства Российской Федерации. </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3.2. В случае отсутствия однозначного толкования отдельных норм действующего законодательства Российской Федерации Аудитор обязан изложить обоснование всех позиций относительно применения данных </w:t>
      </w:r>
      <w:proofErr w:type="gramStart"/>
      <w:r w:rsidRPr="00137DBF">
        <w:rPr>
          <w:rFonts w:ascii="Times New Roman" w:eastAsia="Times New Roman" w:hAnsi="Times New Roman" w:cs="Times New Roman"/>
          <w:color w:val="000000"/>
          <w:sz w:val="28"/>
          <w:szCs w:val="28"/>
          <w:lang w:eastAsia="ru-RU"/>
        </w:rPr>
        <w:t>норм</w:t>
      </w:r>
      <w:proofErr w:type="gramEnd"/>
      <w:r w:rsidRPr="00137DBF">
        <w:rPr>
          <w:rFonts w:ascii="Times New Roman" w:eastAsia="Times New Roman" w:hAnsi="Times New Roman" w:cs="Times New Roman"/>
          <w:color w:val="000000"/>
          <w:sz w:val="28"/>
          <w:szCs w:val="28"/>
          <w:lang w:eastAsia="ru-RU"/>
        </w:rPr>
        <w:t xml:space="preserve"> и не будет нести ответственности за выбор </w:t>
      </w:r>
      <w:proofErr w:type="spellStart"/>
      <w:r w:rsidRPr="00137DBF">
        <w:rPr>
          <w:rFonts w:ascii="Times New Roman" w:eastAsia="Times New Roman" w:hAnsi="Times New Roman" w:cs="Times New Roman"/>
          <w:color w:val="000000"/>
          <w:sz w:val="28"/>
          <w:szCs w:val="28"/>
          <w:lang w:eastAsia="ru-RU"/>
        </w:rPr>
        <w:t>Аудируемым</w:t>
      </w:r>
      <w:proofErr w:type="spellEnd"/>
      <w:r w:rsidRPr="00137DBF">
        <w:rPr>
          <w:rFonts w:ascii="Times New Roman" w:eastAsia="Times New Roman" w:hAnsi="Times New Roman" w:cs="Times New Roman"/>
          <w:color w:val="000000"/>
          <w:sz w:val="28"/>
          <w:szCs w:val="28"/>
          <w:lang w:eastAsia="ru-RU"/>
        </w:rPr>
        <w:t xml:space="preserve"> лицом определенного порядка применения данных норм. </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3.3. Аудитор обязан предоставить для ознакомления Генеральному директору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общий план и программу аудита и учесть его замечания при окончательном утверждении указанных документов. При этом Аудитор несет ответственность за правильную и полную разработку общего плана и программы аудита.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3.4. Аудитор не имеет права привлекать третьих лиц для выполнения своих обязанностей по настоящему Договору, за исключением отдельных специалистов, привлекаемых Аудитором на договорной основе по согласованию с </w:t>
      </w:r>
      <w:proofErr w:type="spellStart"/>
      <w:r w:rsidRPr="00137DBF">
        <w:rPr>
          <w:rFonts w:ascii="Times New Roman" w:eastAsia="Times New Roman" w:hAnsi="Times New Roman" w:cs="Times New Roman"/>
          <w:color w:val="000000"/>
          <w:sz w:val="28"/>
          <w:szCs w:val="28"/>
          <w:lang w:eastAsia="ru-RU"/>
        </w:rPr>
        <w:t>Аудируемым</w:t>
      </w:r>
      <w:proofErr w:type="spellEnd"/>
      <w:r w:rsidRPr="00137DBF">
        <w:rPr>
          <w:rFonts w:ascii="Times New Roman" w:eastAsia="Times New Roman" w:hAnsi="Times New Roman" w:cs="Times New Roman"/>
          <w:color w:val="000000"/>
          <w:sz w:val="28"/>
          <w:szCs w:val="28"/>
          <w:lang w:eastAsia="ru-RU"/>
        </w:rPr>
        <w:t xml:space="preserve"> лицом.</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3.5. Аудитор имеет право:</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3.5.1. самостоятельно определять формы и методы проведения аудита;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3.5.2. проверять в полном объеме документацию, связанную с финансово-хозяйственной деятельностью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а также фактическое наличие любого имущества, учтенного в этой документации;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roofErr w:type="gramStart"/>
      <w:r w:rsidRPr="00137DBF">
        <w:rPr>
          <w:rFonts w:ascii="Times New Roman" w:eastAsia="Times New Roman" w:hAnsi="Times New Roman" w:cs="Times New Roman"/>
          <w:color w:val="000000"/>
          <w:sz w:val="28"/>
          <w:szCs w:val="28"/>
          <w:lang w:eastAsia="ru-RU"/>
        </w:rPr>
        <w:t xml:space="preserve">3.5.3. получать у должностных лиц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в разумный срок с момента направления соответствующего требования разъяснения в устной и письменной </w:t>
      </w:r>
      <w:proofErr w:type="spellStart"/>
      <w:r w:rsidRPr="00137DBF">
        <w:rPr>
          <w:rFonts w:ascii="Times New Roman" w:eastAsia="Times New Roman" w:hAnsi="Times New Roman" w:cs="Times New Roman"/>
          <w:color w:val="000000"/>
          <w:sz w:val="28"/>
          <w:szCs w:val="28"/>
          <w:lang w:eastAsia="ru-RU"/>
        </w:rPr>
        <w:t>формахпо</w:t>
      </w:r>
      <w:proofErr w:type="spellEnd"/>
      <w:r w:rsidRPr="00137DBF">
        <w:rPr>
          <w:rFonts w:ascii="Times New Roman" w:eastAsia="Times New Roman" w:hAnsi="Times New Roman" w:cs="Times New Roman"/>
          <w:color w:val="000000"/>
          <w:sz w:val="28"/>
          <w:szCs w:val="28"/>
          <w:lang w:eastAsia="ru-RU"/>
        </w:rPr>
        <w:t xml:space="preserve"> возникшим в ходе аудиторской проверки вопросам;</w:t>
      </w:r>
      <w:proofErr w:type="gramEnd"/>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3.5.4. своевременно получить оплату оказываемых услуг в соответствии с положениями настоящего Договора;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3.5.5. отказаться от проведения аудиторской проверки или от выражения своего мнения о достоверности бухгалтерской (финансовой) отчетности в Аудиторском заключении в случаях:</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 непредставления </w:t>
      </w:r>
      <w:proofErr w:type="spellStart"/>
      <w:r w:rsidRPr="00137DBF">
        <w:rPr>
          <w:rFonts w:ascii="Times New Roman" w:eastAsia="Times New Roman" w:hAnsi="Times New Roman" w:cs="Times New Roman"/>
          <w:color w:val="000000"/>
          <w:sz w:val="28"/>
          <w:szCs w:val="28"/>
          <w:lang w:eastAsia="ru-RU"/>
        </w:rPr>
        <w:t>Аудируемым</w:t>
      </w:r>
      <w:proofErr w:type="spellEnd"/>
      <w:r w:rsidRPr="00137DBF">
        <w:rPr>
          <w:rFonts w:ascii="Times New Roman" w:eastAsia="Times New Roman" w:hAnsi="Times New Roman" w:cs="Times New Roman"/>
          <w:color w:val="000000"/>
          <w:sz w:val="28"/>
          <w:szCs w:val="28"/>
          <w:lang w:eastAsia="ru-RU"/>
        </w:rPr>
        <w:t xml:space="preserve"> лицом всей необходимой документации;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 выявления в ходе аудиторской проверки обстоятельств, оказывающих либо могущих оказать существенное влияние на мнение Аудитора о степени достоверности бухгалтерской (финансовой)  отчетности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w:t>
      </w:r>
    </w:p>
    <w:p w:rsidR="00137DBF" w:rsidRPr="00137DBF" w:rsidRDefault="00137DBF" w:rsidP="00137DBF">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3.5.6. осуществить обязательное страхование своей ответственности за нарушение Договора и (или) ответственности за причинение вреда имуществу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в результате осуществления аудиторской деятельности (в соответствии с требованиями ст.13 Федерального закона «Об аудиторской деятельности»).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lastRenderedPageBreak/>
        <w:t>3.6. Аудитор обязан:</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3.6.1. осуществить аудиторскую проверку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в соответствии с действующим законодательством Российской Федерации и настоящим Договором;</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3.6.2. предоставить по требованию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необходимую информацию о требованиях законодательства Российской Федерации, касающихся проведения аудиторской проверки, а также о нормативных актах Российской Федерации, на которых основываются замечания и выводы Аудитора, в разумный срок, если иной срок не установлен в соответствующем требовании;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3.6.3. предоставить </w:t>
      </w:r>
      <w:proofErr w:type="spellStart"/>
      <w:r w:rsidRPr="00137DBF">
        <w:rPr>
          <w:rFonts w:ascii="Times New Roman" w:eastAsia="Times New Roman" w:hAnsi="Times New Roman" w:cs="Times New Roman"/>
          <w:color w:val="000000"/>
          <w:sz w:val="28"/>
          <w:szCs w:val="28"/>
          <w:lang w:eastAsia="ru-RU"/>
        </w:rPr>
        <w:t>Аудируемому</w:t>
      </w:r>
      <w:proofErr w:type="spellEnd"/>
      <w:r w:rsidRPr="00137DBF">
        <w:rPr>
          <w:rFonts w:ascii="Times New Roman" w:eastAsia="Times New Roman" w:hAnsi="Times New Roman" w:cs="Times New Roman"/>
          <w:color w:val="000000"/>
          <w:sz w:val="28"/>
          <w:szCs w:val="28"/>
          <w:lang w:eastAsia="ru-RU"/>
        </w:rPr>
        <w:t xml:space="preserve"> лицу письменный отчет по итогам проведения обязательной аудиторской проверки и аудиторское заключение в сроки, предусмотренные настоящим Договором;</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3.6.4. обеспечивать сохранность документов, получаемых и составляемых в ходе аудиторской проверки, не разглашать их содержание без согласия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за исключением случаев, предусмотренных законодательством Российской Федерации;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3.6.5. неукоснительно соблюдать при осуществлен</w:t>
      </w:r>
      <w:proofErr w:type="gramStart"/>
      <w:r w:rsidRPr="00137DBF">
        <w:rPr>
          <w:rFonts w:ascii="Times New Roman" w:eastAsia="Times New Roman" w:hAnsi="Times New Roman" w:cs="Times New Roman"/>
          <w:color w:val="000000"/>
          <w:sz w:val="28"/>
          <w:szCs w:val="28"/>
          <w:lang w:eastAsia="ru-RU"/>
        </w:rPr>
        <w:t>ии ау</w:t>
      </w:r>
      <w:proofErr w:type="gramEnd"/>
      <w:r w:rsidRPr="00137DBF">
        <w:rPr>
          <w:rFonts w:ascii="Times New Roman" w:eastAsia="Times New Roman" w:hAnsi="Times New Roman" w:cs="Times New Roman"/>
          <w:color w:val="000000"/>
          <w:sz w:val="28"/>
          <w:szCs w:val="28"/>
          <w:lang w:eastAsia="ru-RU"/>
        </w:rPr>
        <w:t>диторской проверки требования законодательства Российской Федерации.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3.6.6. исполнять иные обязанности, установленные действующим законодательством Российской Федерации и настоящим Договором.</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 xml:space="preserve">3.7. </w:t>
      </w:r>
      <w:proofErr w:type="spellStart"/>
      <w:r w:rsidRPr="00137DBF">
        <w:rPr>
          <w:rFonts w:ascii="Times New Roman" w:eastAsia="Times New Roman" w:hAnsi="Times New Roman" w:cs="Times New Roman"/>
          <w:b/>
          <w:bCs/>
          <w:color w:val="000000"/>
          <w:sz w:val="28"/>
          <w:szCs w:val="28"/>
          <w:lang w:eastAsia="ru-RU"/>
        </w:rPr>
        <w:t>Аудируемое</w:t>
      </w:r>
      <w:proofErr w:type="spellEnd"/>
      <w:r w:rsidRPr="00137DBF">
        <w:rPr>
          <w:rFonts w:ascii="Times New Roman" w:eastAsia="Times New Roman" w:hAnsi="Times New Roman" w:cs="Times New Roman"/>
          <w:b/>
          <w:bCs/>
          <w:color w:val="000000"/>
          <w:sz w:val="28"/>
          <w:szCs w:val="28"/>
          <w:lang w:eastAsia="ru-RU"/>
        </w:rPr>
        <w:t xml:space="preserve"> лицо имеет право:</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3.7.1. получать от Аудитора информацию о законодательных и нормативных актах Российской Федерации, на которых основываются выводы Аудитора;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3.7.2. получить от Аудитора письменный отчет по итогам проведения обязательной аудиторской проверки и аудиторское заключение в срок, определенный настоящим Договором;</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3.7.3. получать от Аудитора по письменным запросам необходимую информацию по формам и методам ведения аудита;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3.7.4. истребовать у Аудитора оригиналы документов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которые были переданы Аудитору, до момента завершения оказания услуг;</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3.7.5. осуществлять иные права, предусмотренные действующим законодательством Российской Федерации и настоящим Договором.</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 xml:space="preserve">3.8. </w:t>
      </w:r>
      <w:proofErr w:type="spellStart"/>
      <w:r w:rsidRPr="00137DBF">
        <w:rPr>
          <w:rFonts w:ascii="Times New Roman" w:eastAsia="Times New Roman" w:hAnsi="Times New Roman" w:cs="Times New Roman"/>
          <w:b/>
          <w:bCs/>
          <w:color w:val="000000"/>
          <w:sz w:val="28"/>
          <w:szCs w:val="28"/>
          <w:lang w:eastAsia="ru-RU"/>
        </w:rPr>
        <w:t>Аудируемое</w:t>
      </w:r>
      <w:proofErr w:type="spellEnd"/>
      <w:r w:rsidRPr="00137DBF">
        <w:rPr>
          <w:rFonts w:ascii="Times New Roman" w:eastAsia="Times New Roman" w:hAnsi="Times New Roman" w:cs="Times New Roman"/>
          <w:b/>
          <w:bCs/>
          <w:color w:val="000000"/>
          <w:sz w:val="28"/>
          <w:szCs w:val="28"/>
          <w:lang w:eastAsia="ru-RU"/>
        </w:rPr>
        <w:t xml:space="preserve"> лицо обязано:</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roofErr w:type="gramStart"/>
      <w:r w:rsidRPr="00137DBF">
        <w:rPr>
          <w:rFonts w:ascii="Times New Roman" w:eastAsia="Times New Roman" w:hAnsi="Times New Roman" w:cs="Times New Roman"/>
          <w:color w:val="000000"/>
          <w:sz w:val="28"/>
          <w:szCs w:val="28"/>
          <w:lang w:eastAsia="ru-RU"/>
        </w:rPr>
        <w:t>3.8.1. создавать Аудитору условия для своевременного и полного проведения аудиторской проверки, осуществлять содействие Аудитору в своевременном и полном проведении аудиторской проверки, предоставлять ему информацию и документацию, необходимую для осуществления аудита, в разумный срок с момента получения соответствующего требования, давать по устному или письменному запросу Аудитора исчерпывающие разъяснения и подтверждения в устной и письменной формах, а также запрашивать необходимые для проведения</w:t>
      </w:r>
      <w:proofErr w:type="gramEnd"/>
      <w:r w:rsidRPr="00137DBF">
        <w:rPr>
          <w:rFonts w:ascii="Times New Roman" w:eastAsia="Times New Roman" w:hAnsi="Times New Roman" w:cs="Times New Roman"/>
          <w:color w:val="000000"/>
          <w:sz w:val="28"/>
          <w:szCs w:val="28"/>
          <w:lang w:eastAsia="ru-RU"/>
        </w:rPr>
        <w:t xml:space="preserve"> аудиторской проверки сведения у третьих лиц;</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3.8.2. не предпринимать каких бы то ни было действий в целях ограничения круга вопросов, подлежащих выяснению при проведен</w:t>
      </w:r>
      <w:proofErr w:type="gramStart"/>
      <w:r w:rsidRPr="00137DBF">
        <w:rPr>
          <w:rFonts w:ascii="Times New Roman" w:eastAsia="Times New Roman" w:hAnsi="Times New Roman" w:cs="Times New Roman"/>
          <w:color w:val="000000"/>
          <w:sz w:val="28"/>
          <w:szCs w:val="28"/>
          <w:lang w:eastAsia="ru-RU"/>
        </w:rPr>
        <w:t>ии ау</w:t>
      </w:r>
      <w:proofErr w:type="gramEnd"/>
      <w:r w:rsidRPr="00137DBF">
        <w:rPr>
          <w:rFonts w:ascii="Times New Roman" w:eastAsia="Times New Roman" w:hAnsi="Times New Roman" w:cs="Times New Roman"/>
          <w:color w:val="000000"/>
          <w:sz w:val="28"/>
          <w:szCs w:val="28"/>
          <w:lang w:eastAsia="ru-RU"/>
        </w:rPr>
        <w:t>диторской проверки;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3.8.3. принять и своевременно произвести оплату оказываемых Аудитором услуг в соответствии с условиями настоящего Договора.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3.9. </w:t>
      </w:r>
      <w:r w:rsidRPr="00137DBF">
        <w:rPr>
          <w:rFonts w:ascii="Times New Roman" w:eastAsia="Times New Roman" w:hAnsi="Times New Roman" w:cs="Times New Roman"/>
          <w:sz w:val="28"/>
          <w:szCs w:val="28"/>
          <w:lang w:eastAsia="ru-RU"/>
        </w:rPr>
        <w:t xml:space="preserve">Аудитор не вправе передавать свои права и обязанности, вытекающие </w:t>
      </w:r>
      <w:r w:rsidRPr="00137DBF">
        <w:rPr>
          <w:rFonts w:ascii="Times New Roman" w:eastAsia="Times New Roman" w:hAnsi="Times New Roman" w:cs="Times New Roman"/>
          <w:sz w:val="28"/>
          <w:szCs w:val="28"/>
          <w:lang w:eastAsia="ru-RU"/>
        </w:rPr>
        <w:lastRenderedPageBreak/>
        <w:t>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4. Сроки оказания услуг</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4.1. Аудитор производит обязательную аудиторскую проверку в соответствии с требованиями, указанными в настоящем Договоре, и в следующие сроки: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4.1.1. 1 этап –  с «01» декабря 2015 года по «25» декабря 2015 года, при условии предоставления к указанному сроку Аудитору необходимых документов, согласно перечню, изложенному в Приложении № 1 к настоящему Договору </w:t>
      </w:r>
      <w:r w:rsidRPr="00137DBF">
        <w:rPr>
          <w:rFonts w:ascii="Times New Roman" w:eastAsia="Times New Roman" w:hAnsi="Times New Roman" w:cs="Times New Roman"/>
          <w:i/>
          <w:iCs/>
          <w:color w:val="000000"/>
          <w:sz w:val="28"/>
          <w:szCs w:val="28"/>
          <w:lang w:eastAsia="ru-RU"/>
        </w:rPr>
        <w:t xml:space="preserve">(указанный перечень составляется Аудитором перед подписанием настоящего Договора). </w:t>
      </w:r>
      <w:r w:rsidRPr="00137DBF">
        <w:rPr>
          <w:rFonts w:ascii="Times New Roman" w:eastAsia="Times New Roman" w:hAnsi="Times New Roman" w:cs="Times New Roman"/>
          <w:color w:val="000000"/>
          <w:sz w:val="28"/>
          <w:szCs w:val="28"/>
          <w:lang w:eastAsia="ru-RU"/>
        </w:rPr>
        <w:t>По завершении оказания услуг за 9 месяцев 2015 года аудитор представляет промежуточный рабочий отчет с выводами и рекомендациями;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4.1.2. 2 этап – с «16» марта 2016 г. по  «25» марта 2016 г., при условии предоставления к указанному сроку Аудитору необходимых документов, согласно перечню, изложенному в Приложении № 1 к настоящему Договору </w:t>
      </w:r>
      <w:r w:rsidRPr="00137DBF">
        <w:rPr>
          <w:rFonts w:ascii="Times New Roman" w:eastAsia="Times New Roman" w:hAnsi="Times New Roman" w:cs="Times New Roman"/>
          <w:i/>
          <w:iCs/>
          <w:color w:val="000000"/>
          <w:sz w:val="28"/>
          <w:szCs w:val="28"/>
          <w:lang w:eastAsia="ru-RU"/>
        </w:rPr>
        <w:t>(указанный перечень составляется Аудитором перед подписанием настоящего Договора);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4.1.3. письменный отчет по итогам проведения обязательной аудиторской проверки и аудиторское заключение предоставляется </w:t>
      </w:r>
      <w:proofErr w:type="spellStart"/>
      <w:r w:rsidRPr="00137DBF">
        <w:rPr>
          <w:rFonts w:ascii="Times New Roman" w:eastAsia="Times New Roman" w:hAnsi="Times New Roman" w:cs="Times New Roman"/>
          <w:color w:val="000000"/>
          <w:sz w:val="28"/>
          <w:szCs w:val="28"/>
          <w:lang w:eastAsia="ru-RU"/>
        </w:rPr>
        <w:t>Аудиру</w:t>
      </w:r>
      <w:r w:rsidR="00F6606B">
        <w:rPr>
          <w:rFonts w:ascii="Times New Roman" w:eastAsia="Times New Roman" w:hAnsi="Times New Roman" w:cs="Times New Roman"/>
          <w:color w:val="000000"/>
          <w:sz w:val="28"/>
          <w:szCs w:val="28"/>
          <w:lang w:eastAsia="ru-RU"/>
        </w:rPr>
        <w:t>емому</w:t>
      </w:r>
      <w:proofErr w:type="spellEnd"/>
      <w:r w:rsidR="00F6606B">
        <w:rPr>
          <w:rFonts w:ascii="Times New Roman" w:eastAsia="Times New Roman" w:hAnsi="Times New Roman" w:cs="Times New Roman"/>
          <w:color w:val="000000"/>
          <w:sz w:val="28"/>
          <w:szCs w:val="28"/>
          <w:lang w:eastAsia="ru-RU"/>
        </w:rPr>
        <w:t xml:space="preserve"> лицу в срок не позднее «28</w:t>
      </w:r>
      <w:r w:rsidRPr="00137DBF">
        <w:rPr>
          <w:rFonts w:ascii="Times New Roman" w:eastAsia="Times New Roman" w:hAnsi="Times New Roman" w:cs="Times New Roman"/>
          <w:color w:val="000000"/>
          <w:sz w:val="28"/>
          <w:szCs w:val="28"/>
          <w:lang w:eastAsia="ru-RU"/>
        </w:rPr>
        <w:t>»марта</w:t>
      </w:r>
      <w:r w:rsidR="00F6606B">
        <w:rPr>
          <w:rFonts w:ascii="Times New Roman" w:eastAsia="Times New Roman" w:hAnsi="Times New Roman" w:cs="Times New Roman"/>
          <w:color w:val="000000"/>
          <w:sz w:val="28"/>
          <w:szCs w:val="28"/>
          <w:lang w:eastAsia="ru-RU"/>
        </w:rPr>
        <w:t xml:space="preserve"> </w:t>
      </w:r>
      <w:r w:rsidRPr="00137DBF">
        <w:rPr>
          <w:rFonts w:ascii="Times New Roman" w:eastAsia="Times New Roman" w:hAnsi="Times New Roman" w:cs="Times New Roman"/>
          <w:color w:val="000000"/>
          <w:sz w:val="28"/>
          <w:szCs w:val="28"/>
          <w:lang w:eastAsia="ru-RU"/>
        </w:rPr>
        <w:t>2016</w:t>
      </w:r>
      <w:r w:rsidR="00F6606B">
        <w:rPr>
          <w:rFonts w:ascii="Times New Roman" w:eastAsia="Times New Roman" w:hAnsi="Times New Roman" w:cs="Times New Roman"/>
          <w:color w:val="000000"/>
          <w:sz w:val="28"/>
          <w:szCs w:val="28"/>
          <w:lang w:eastAsia="ru-RU"/>
        </w:rPr>
        <w:t xml:space="preserve"> </w:t>
      </w:r>
      <w:r w:rsidRPr="00137DBF">
        <w:rPr>
          <w:rFonts w:ascii="Times New Roman" w:eastAsia="Times New Roman" w:hAnsi="Times New Roman" w:cs="Times New Roman"/>
          <w:color w:val="000000"/>
          <w:sz w:val="28"/>
          <w:szCs w:val="28"/>
          <w:lang w:eastAsia="ru-RU"/>
        </w:rPr>
        <w:t>года;</w:t>
      </w:r>
    </w:p>
    <w:p w:rsidR="00E0160C" w:rsidRDefault="00E0160C"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5. Стоимость услуг и порядок расчетов</w:t>
      </w:r>
    </w:p>
    <w:p w:rsidR="00137DBF" w:rsidRPr="00137DBF" w:rsidRDefault="00137DBF" w:rsidP="00137DBF">
      <w:pPr>
        <w:widowControl w:val="0"/>
        <w:numPr>
          <w:ilvl w:val="2"/>
          <w:numId w:val="0"/>
        </w:numPr>
        <w:adjustRightInd w:val="0"/>
        <w:spacing w:after="0" w:line="240" w:lineRule="auto"/>
        <w:ind w:firstLine="567"/>
        <w:jc w:val="both"/>
        <w:textAlignment w:val="baseline"/>
        <w:rPr>
          <w:rFonts w:ascii="Times New Roman" w:eastAsia="Times New Roman" w:hAnsi="Times New Roman" w:cs="Times New Roman"/>
          <w:color w:val="000000"/>
          <w:sz w:val="28"/>
          <w:szCs w:val="28"/>
          <w:lang w:eastAsia="ru-RU"/>
        </w:rPr>
      </w:pPr>
    </w:p>
    <w:p w:rsidR="00137DBF" w:rsidRPr="00137DBF" w:rsidRDefault="00137DBF" w:rsidP="00137DBF">
      <w:pPr>
        <w:widowControl w:val="0"/>
        <w:numPr>
          <w:ilvl w:val="2"/>
          <w:numId w:val="0"/>
        </w:numPr>
        <w:adjustRightInd w:val="0"/>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5.1. Стоимость услуг, оказываемых в рамках настоящего Договора, составляет               ______ рубле</w:t>
      </w:r>
      <w:proofErr w:type="gramStart"/>
      <w:r w:rsidRPr="00137DBF">
        <w:rPr>
          <w:rFonts w:ascii="Times New Roman" w:eastAsia="Times New Roman" w:hAnsi="Times New Roman" w:cs="Times New Roman"/>
          <w:color w:val="000000"/>
          <w:sz w:val="28"/>
          <w:szCs w:val="28"/>
          <w:lang w:eastAsia="ru-RU"/>
        </w:rPr>
        <w:t>й</w:t>
      </w:r>
      <w:r w:rsidRPr="00137DBF">
        <w:rPr>
          <w:rFonts w:ascii="Times New Roman" w:eastAsia="Times New Roman" w:hAnsi="Times New Roman" w:cs="Times New Roman"/>
          <w:i/>
          <w:iCs/>
          <w:color w:val="000000"/>
          <w:sz w:val="28"/>
          <w:szCs w:val="28"/>
          <w:lang w:eastAsia="ru-RU"/>
        </w:rPr>
        <w:t>(</w:t>
      </w:r>
      <w:proofErr w:type="gramEnd"/>
      <w:r w:rsidRPr="00137DBF">
        <w:rPr>
          <w:rFonts w:ascii="Times New Roman" w:eastAsia="Times New Roman" w:hAnsi="Times New Roman" w:cs="Times New Roman"/>
          <w:i/>
          <w:iCs/>
          <w:color w:val="000000"/>
          <w:sz w:val="28"/>
          <w:szCs w:val="28"/>
          <w:lang w:eastAsia="ru-RU"/>
        </w:rPr>
        <w:t xml:space="preserve">___), </w:t>
      </w:r>
      <w:r w:rsidRPr="00137DBF">
        <w:rPr>
          <w:rFonts w:ascii="Times New Roman" w:eastAsia="Times New Roman" w:hAnsi="Times New Roman" w:cs="Times New Roman"/>
          <w:color w:val="000000"/>
          <w:sz w:val="28"/>
          <w:szCs w:val="28"/>
          <w:lang w:eastAsia="ru-RU"/>
        </w:rPr>
        <w:t>с учетом НДС</w:t>
      </w:r>
      <w:r w:rsidRPr="00137DBF">
        <w:rPr>
          <w:rFonts w:ascii="Times New Roman" w:eastAsia="Times New Roman" w:hAnsi="Times New Roman" w:cs="Times New Roman"/>
          <w:i/>
          <w:iCs/>
          <w:color w:val="000000"/>
          <w:sz w:val="28"/>
          <w:szCs w:val="28"/>
          <w:lang w:eastAsia="ru-RU"/>
        </w:rPr>
        <w:t>(в случае, если организация не является плательщиком НДС, указывается -  НДС не облагается)</w:t>
      </w:r>
      <w:r w:rsidRPr="00137DBF">
        <w:rPr>
          <w:rFonts w:ascii="Times New Roman" w:eastAsia="Times New Roman" w:hAnsi="Times New Roman" w:cs="Times New Roman"/>
          <w:color w:val="000000"/>
          <w:sz w:val="28"/>
          <w:szCs w:val="28"/>
          <w:lang w:eastAsia="ru-RU"/>
        </w:rPr>
        <w:t>. Стоимость услуг является твердой, определяется на весь срок исполнения договора и изменению в сторону увеличения не подлежит.</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5.2. </w:t>
      </w:r>
      <w:proofErr w:type="spellStart"/>
      <w:r w:rsidRPr="00137DBF">
        <w:rPr>
          <w:rFonts w:ascii="Times New Roman" w:eastAsia="Times New Roman" w:hAnsi="Times New Roman" w:cs="Times New Roman"/>
          <w:color w:val="000000"/>
          <w:sz w:val="28"/>
          <w:szCs w:val="28"/>
          <w:lang w:eastAsia="ru-RU"/>
        </w:rPr>
        <w:t>Аудируемое</w:t>
      </w:r>
      <w:proofErr w:type="spellEnd"/>
      <w:r w:rsidRPr="00137DBF">
        <w:rPr>
          <w:rFonts w:ascii="Times New Roman" w:eastAsia="Times New Roman" w:hAnsi="Times New Roman" w:cs="Times New Roman"/>
          <w:color w:val="000000"/>
          <w:sz w:val="28"/>
          <w:szCs w:val="28"/>
          <w:lang w:eastAsia="ru-RU"/>
        </w:rPr>
        <w:t xml:space="preserve"> лицо обязуется оплатить Аудитору оказываемые им услуги, в течение 10 (десяти) рабочих дней после подписания Сторонами Акта сдачи-приемки работ (оказанных услуг), на основании выставленного счета Исполнителя.</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5.3.Все расчеты по договору производятся в безналичном порядке путем перечисления денежных  средств на указанный в п.14 настоящего Договора расчетный счет Аудитора. Обязательства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по оплате считаются исполненными с даты списания денежных сре</w:t>
      </w:r>
      <w:proofErr w:type="gramStart"/>
      <w:r w:rsidRPr="00137DBF">
        <w:rPr>
          <w:rFonts w:ascii="Times New Roman" w:eastAsia="Times New Roman" w:hAnsi="Times New Roman" w:cs="Times New Roman"/>
          <w:color w:val="000000"/>
          <w:sz w:val="28"/>
          <w:szCs w:val="28"/>
          <w:lang w:eastAsia="ru-RU"/>
        </w:rPr>
        <w:t>дств с р</w:t>
      </w:r>
      <w:proofErr w:type="gramEnd"/>
      <w:r w:rsidRPr="00137DBF">
        <w:rPr>
          <w:rFonts w:ascii="Times New Roman" w:eastAsia="Times New Roman" w:hAnsi="Times New Roman" w:cs="Times New Roman"/>
          <w:color w:val="000000"/>
          <w:sz w:val="28"/>
          <w:szCs w:val="28"/>
          <w:lang w:eastAsia="ru-RU"/>
        </w:rPr>
        <w:t>асчетного счета Заказчика.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6. Порядок сдачи и приемки работ (оказанных услуг)</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6.1. По итогам проведения обязательной аудиторской проверки Аудитором составляется письменный отчет, содержащий выявленные в ходе оказания услуг замечания по порядку ведения бухгалтерского учета, порядку составления бухгалтерской (финансовой) отчетности, расчету налогов и сборов, а также обоснованные профессиональные рекомендации. Указанный отчет предоставляется </w:t>
      </w:r>
      <w:proofErr w:type="spellStart"/>
      <w:r w:rsidRPr="00137DBF">
        <w:rPr>
          <w:rFonts w:ascii="Times New Roman" w:eastAsia="Times New Roman" w:hAnsi="Times New Roman" w:cs="Times New Roman"/>
          <w:color w:val="000000"/>
          <w:sz w:val="28"/>
          <w:szCs w:val="28"/>
          <w:lang w:eastAsia="ru-RU"/>
        </w:rPr>
        <w:t>Аудируемому</w:t>
      </w:r>
      <w:proofErr w:type="spellEnd"/>
      <w:r w:rsidRPr="00137DBF">
        <w:rPr>
          <w:rFonts w:ascii="Times New Roman" w:eastAsia="Times New Roman" w:hAnsi="Times New Roman" w:cs="Times New Roman"/>
          <w:color w:val="000000"/>
          <w:sz w:val="28"/>
          <w:szCs w:val="28"/>
          <w:lang w:eastAsia="ru-RU"/>
        </w:rPr>
        <w:t xml:space="preserve"> лицу не позднее срока указанного в п. 4.1.3. настоящего Договора. Отчет подписывается лицом, уполномоченным выступать от имени Аудитора, и заверяется печатью Аудитора.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6.2. Передача аудиторского заключения по итогам обязательной аудиторской проверки, производится не позднее срока указанного в п. 4.1.3. и осуществляется совместно с Актом сдачи-приемки работ (оказанных услуг) путем их вручения лично уполномоченному представителю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под роспись в запечатанных конвертах. </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6.3. </w:t>
      </w:r>
      <w:proofErr w:type="spellStart"/>
      <w:proofErr w:type="gramStart"/>
      <w:r w:rsidRPr="00137DBF">
        <w:rPr>
          <w:rFonts w:ascii="Times New Roman" w:eastAsia="Times New Roman" w:hAnsi="Times New Roman" w:cs="Times New Roman"/>
          <w:color w:val="000000"/>
          <w:sz w:val="28"/>
          <w:szCs w:val="28"/>
          <w:lang w:eastAsia="ru-RU"/>
        </w:rPr>
        <w:t>Аудируемое</w:t>
      </w:r>
      <w:proofErr w:type="spellEnd"/>
      <w:r w:rsidRPr="00137DBF">
        <w:rPr>
          <w:rFonts w:ascii="Times New Roman" w:eastAsia="Times New Roman" w:hAnsi="Times New Roman" w:cs="Times New Roman"/>
          <w:color w:val="000000"/>
          <w:sz w:val="28"/>
          <w:szCs w:val="28"/>
          <w:lang w:eastAsia="ru-RU"/>
        </w:rPr>
        <w:t xml:space="preserve"> лицо обязуется в течение 10 (десяти) рабочих дней со дня получения Акта сдачи-приемки работ (оказанных услуг) рассмотреть его, при отсутствии возражений, подписать и направить Аудитору подписанный экземпляр Акта сдачи-приемки работ (оказанных услуг) или мотивированные возражения в письменной форме, в которых должно быть указано на несоответствие оказанных услуг и (или) представленных по итогам аудиторской проверки документов условиям настоящего Договора.</w:t>
      </w:r>
      <w:proofErr w:type="gramEnd"/>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6.4. Аудитор обязан в течение 5 (пяти) рабочих дней рассмотреть мотивированные возражения и дать ответ в письменной форме.</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ab/>
      </w:r>
      <w:r w:rsidRPr="00137DBF">
        <w:rPr>
          <w:rFonts w:ascii="Times New Roman" w:eastAsia="Times New Roman" w:hAnsi="Times New Roman" w:cs="Times New Roman"/>
          <w:color w:val="000000"/>
          <w:sz w:val="28"/>
          <w:szCs w:val="28"/>
          <w:lang w:eastAsia="ru-RU"/>
        </w:rPr>
        <w:tab/>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center"/>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7. Обеспечение исполнения договора</w:t>
      </w:r>
    </w:p>
    <w:p w:rsidR="00137DBF" w:rsidRPr="00137DBF" w:rsidRDefault="00137DBF" w:rsidP="00137DBF">
      <w:pPr>
        <w:tabs>
          <w:tab w:val="left" w:pos="6987"/>
        </w:tabs>
        <w:spacing w:after="60" w:line="240" w:lineRule="auto"/>
        <w:jc w:val="both"/>
        <w:rPr>
          <w:rFonts w:ascii="Times New Roman" w:eastAsia="Times New Roman" w:hAnsi="Times New Roman" w:cs="Times New Roman"/>
          <w:sz w:val="28"/>
          <w:szCs w:val="28"/>
          <w:lang w:eastAsia="ru-RU"/>
        </w:rPr>
      </w:pPr>
    </w:p>
    <w:p w:rsidR="00137DBF" w:rsidRPr="00137DBF" w:rsidRDefault="00137DBF" w:rsidP="00137DBF">
      <w:pPr>
        <w:tabs>
          <w:tab w:val="left" w:pos="6987"/>
        </w:tabs>
        <w:spacing w:after="60" w:line="240" w:lineRule="auto"/>
        <w:ind w:firstLine="540"/>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7.1. Обеспечение исполнения </w:t>
      </w:r>
      <w:r w:rsidRPr="00137DBF">
        <w:rPr>
          <w:rFonts w:ascii="Times New Roman" w:eastAsia="Times New Roman" w:hAnsi="Times New Roman" w:cs="Times New Roman"/>
          <w:color w:val="000000"/>
          <w:sz w:val="28"/>
          <w:szCs w:val="28"/>
          <w:lang w:eastAsia="ru-RU"/>
        </w:rPr>
        <w:t>договора</w:t>
      </w:r>
      <w:r w:rsidRPr="00137DBF">
        <w:rPr>
          <w:rFonts w:ascii="Times New Roman" w:eastAsia="Times New Roman" w:hAnsi="Times New Roman" w:cs="Times New Roman"/>
          <w:sz w:val="28"/>
          <w:szCs w:val="28"/>
          <w:lang w:eastAsia="ru-RU"/>
        </w:rPr>
        <w:t xml:space="preserve"> устанавливается в размере ___% начальной (максимальной) цены </w:t>
      </w:r>
      <w:r w:rsidRPr="00137DBF">
        <w:rPr>
          <w:rFonts w:ascii="Times New Roman" w:eastAsia="Times New Roman" w:hAnsi="Times New Roman" w:cs="Times New Roman"/>
          <w:color w:val="000000"/>
          <w:sz w:val="28"/>
          <w:szCs w:val="28"/>
          <w:lang w:eastAsia="ru-RU"/>
        </w:rPr>
        <w:t>договора</w:t>
      </w:r>
      <w:r w:rsidRPr="00137DBF">
        <w:rPr>
          <w:rFonts w:ascii="Times New Roman" w:eastAsia="Times New Roman" w:hAnsi="Times New Roman" w:cs="Times New Roman"/>
          <w:sz w:val="28"/>
          <w:szCs w:val="28"/>
          <w:lang w:eastAsia="ru-RU"/>
        </w:rPr>
        <w:t xml:space="preserve"> в соответствии с требованиями статьи 96 Федерального закона № 44-ФЗ, что составляет</w:t>
      </w:r>
      <w:proofErr w:type="gramStart"/>
      <w:r w:rsidRPr="00137DBF">
        <w:rPr>
          <w:rFonts w:ascii="Times New Roman" w:eastAsia="Times New Roman" w:hAnsi="Times New Roman" w:cs="Times New Roman"/>
          <w:sz w:val="28"/>
          <w:szCs w:val="28"/>
          <w:lang w:eastAsia="ru-RU"/>
        </w:rPr>
        <w:t xml:space="preserve">______(___________) </w:t>
      </w:r>
      <w:proofErr w:type="gramEnd"/>
      <w:r w:rsidRPr="00137DBF">
        <w:rPr>
          <w:rFonts w:ascii="Times New Roman" w:eastAsia="Times New Roman" w:hAnsi="Times New Roman" w:cs="Times New Roman"/>
          <w:sz w:val="28"/>
          <w:szCs w:val="28"/>
          <w:lang w:eastAsia="ru-RU"/>
        </w:rPr>
        <w:t>рублей.</w:t>
      </w:r>
    </w:p>
    <w:p w:rsidR="00137DBF" w:rsidRPr="00137DBF" w:rsidRDefault="00137DBF" w:rsidP="00137DBF">
      <w:pPr>
        <w:tabs>
          <w:tab w:val="left" w:pos="6987"/>
        </w:tabs>
        <w:spacing w:after="6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ar-SA"/>
        </w:rPr>
        <w:t xml:space="preserve">7.2. Исполнение Аудитором настоящего Договора обеспечивается </w:t>
      </w:r>
      <w:r w:rsidRPr="00137DBF">
        <w:rPr>
          <w:rFonts w:ascii="Times New Roman" w:eastAsia="Times New Roman" w:hAnsi="Times New Roman" w:cs="Times New Roman"/>
          <w:sz w:val="28"/>
          <w:szCs w:val="28"/>
          <w:lang w:eastAsia="ru-RU"/>
        </w:rPr>
        <w:t xml:space="preserve">предоставлением банковской гарантии или залогом денежных средств, которые вносятся на указанный в разделе 14 настоящего Договора счет. Способ обеспечения исполнения </w:t>
      </w:r>
      <w:r w:rsidRPr="00137DBF">
        <w:rPr>
          <w:rFonts w:ascii="Times New Roman" w:eastAsia="Times New Roman" w:hAnsi="Times New Roman" w:cs="Times New Roman"/>
          <w:color w:val="000000"/>
          <w:sz w:val="28"/>
          <w:szCs w:val="28"/>
          <w:lang w:eastAsia="ru-RU"/>
        </w:rPr>
        <w:t>договора</w:t>
      </w:r>
      <w:r w:rsidRPr="00137DBF">
        <w:rPr>
          <w:rFonts w:ascii="Times New Roman" w:eastAsia="Times New Roman" w:hAnsi="Times New Roman" w:cs="Times New Roman"/>
          <w:sz w:val="28"/>
          <w:szCs w:val="28"/>
          <w:lang w:eastAsia="ru-RU"/>
        </w:rPr>
        <w:t xml:space="preserve"> определяется </w:t>
      </w:r>
      <w:r w:rsidRPr="00137DBF">
        <w:rPr>
          <w:rFonts w:ascii="Times New Roman" w:eastAsia="Times New Roman" w:hAnsi="Times New Roman" w:cs="Times New Roman"/>
          <w:sz w:val="28"/>
          <w:szCs w:val="28"/>
          <w:lang w:eastAsia="ar-SA"/>
        </w:rPr>
        <w:t>Исполнителем</w:t>
      </w:r>
      <w:r w:rsidRPr="00137DBF">
        <w:rPr>
          <w:rFonts w:ascii="Times New Roman" w:eastAsia="Times New Roman" w:hAnsi="Times New Roman" w:cs="Times New Roman"/>
          <w:sz w:val="28"/>
          <w:szCs w:val="28"/>
          <w:lang w:eastAsia="ru-RU"/>
        </w:rPr>
        <w:t xml:space="preserve">, самостоятельно. </w:t>
      </w:r>
    </w:p>
    <w:p w:rsidR="00137DBF" w:rsidRPr="00137DBF" w:rsidRDefault="00137DBF" w:rsidP="00137DBF">
      <w:pPr>
        <w:tabs>
          <w:tab w:val="left" w:pos="6987"/>
        </w:tabs>
        <w:spacing w:after="6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7.3. В случае если исполнение Договора обеспечивается предоставлением банковской гарантии, то она должна быть выдана банком и соответствовать требованиям статьи 45 Федерального закона № 44-ФЗ. Срок действия банковской гарантии должен превышать срок действия </w:t>
      </w:r>
      <w:r w:rsidRPr="00137DBF">
        <w:rPr>
          <w:rFonts w:ascii="Times New Roman" w:eastAsia="Times New Roman" w:hAnsi="Times New Roman" w:cs="Times New Roman"/>
          <w:color w:val="000000"/>
          <w:sz w:val="28"/>
          <w:szCs w:val="28"/>
          <w:lang w:eastAsia="ru-RU"/>
        </w:rPr>
        <w:t>Договора</w:t>
      </w:r>
      <w:r w:rsidRPr="00137DBF">
        <w:rPr>
          <w:rFonts w:ascii="Times New Roman" w:eastAsia="Times New Roman" w:hAnsi="Times New Roman" w:cs="Times New Roman"/>
          <w:sz w:val="28"/>
          <w:szCs w:val="28"/>
          <w:lang w:eastAsia="ru-RU"/>
        </w:rPr>
        <w:t xml:space="preserve"> не менее чем на два месяца.</w:t>
      </w:r>
    </w:p>
    <w:p w:rsidR="00137DBF" w:rsidRPr="00137DBF" w:rsidRDefault="00137DBF" w:rsidP="00137DBF">
      <w:pPr>
        <w:tabs>
          <w:tab w:val="left" w:pos="6987"/>
        </w:tabs>
        <w:spacing w:after="6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Банковская гарантия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137DBF" w:rsidRPr="00137DBF" w:rsidRDefault="00137DBF" w:rsidP="00137DBF">
      <w:pPr>
        <w:tabs>
          <w:tab w:val="left" w:pos="6987"/>
        </w:tabs>
        <w:spacing w:after="6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lastRenderedPageBreak/>
        <w:t>Порядок предоставления банковской гарантии, а также ее рассмотрения Заказчиком устанавливается действующим законодательством.</w:t>
      </w:r>
    </w:p>
    <w:p w:rsidR="00137DBF" w:rsidRPr="00137DBF" w:rsidRDefault="00137DBF" w:rsidP="00137DBF">
      <w:pPr>
        <w:tabs>
          <w:tab w:val="left" w:pos="6987"/>
        </w:tabs>
        <w:spacing w:after="6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7.4. В случае если исполнение Договора обеспечивается предоставлением Аудитором в залог денежных сре</w:t>
      </w:r>
      <w:proofErr w:type="gramStart"/>
      <w:r w:rsidRPr="00137DBF">
        <w:rPr>
          <w:rFonts w:ascii="Times New Roman" w:eastAsia="Times New Roman" w:hAnsi="Times New Roman" w:cs="Times New Roman"/>
          <w:sz w:val="28"/>
          <w:szCs w:val="28"/>
          <w:lang w:eastAsia="ru-RU"/>
        </w:rPr>
        <w:t>дств к пр</w:t>
      </w:r>
      <w:proofErr w:type="gramEnd"/>
      <w:r w:rsidRPr="00137DBF">
        <w:rPr>
          <w:rFonts w:ascii="Times New Roman" w:eastAsia="Times New Roman" w:hAnsi="Times New Roman" w:cs="Times New Roman"/>
          <w:sz w:val="28"/>
          <w:szCs w:val="28"/>
          <w:lang w:eastAsia="ru-RU"/>
        </w:rPr>
        <w:t>авоотношениям Сторон применяются следующие положения:</w:t>
      </w:r>
    </w:p>
    <w:p w:rsidR="00137DBF" w:rsidRPr="00137DBF" w:rsidRDefault="00137DBF" w:rsidP="00137DBF">
      <w:pPr>
        <w:tabs>
          <w:tab w:val="left" w:pos="6987"/>
        </w:tabs>
        <w:spacing w:after="6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7.4.1. Заказчик в случае неисполнения и/или ненадлежащего исполнения Аудитором обязательств по настоящему Договору, приобретает право в одностороннем бесспорном порядке получить удовлетворение за счет заложенных денежных средств, преимущественно перед другими кредиторами Аудитора.</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7.4.2. Исполнение Аудитором своих обязательств (любого из обязательств) по настоящему Договору обеспечивается залогом (передачей в залог Заказчику (Залогодержателю)) денежных сре</w:t>
      </w:r>
      <w:proofErr w:type="gramStart"/>
      <w:r w:rsidRPr="00137DBF">
        <w:rPr>
          <w:rFonts w:ascii="Times New Roman" w:eastAsia="Times New Roman" w:hAnsi="Times New Roman" w:cs="Times New Roman"/>
          <w:sz w:val="28"/>
          <w:szCs w:val="28"/>
          <w:lang w:eastAsia="ru-RU"/>
        </w:rPr>
        <w:t>дств в п</w:t>
      </w:r>
      <w:proofErr w:type="gramEnd"/>
      <w:r w:rsidRPr="00137DBF">
        <w:rPr>
          <w:rFonts w:ascii="Times New Roman" w:eastAsia="Times New Roman" w:hAnsi="Times New Roman" w:cs="Times New Roman"/>
          <w:sz w:val="28"/>
          <w:szCs w:val="28"/>
          <w:lang w:eastAsia="ru-RU"/>
        </w:rPr>
        <w:t>орядке и на условиях, предусмотренных разделом 7 настоящего Договора.</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7.4.3. </w:t>
      </w:r>
      <w:proofErr w:type="gramStart"/>
      <w:r w:rsidRPr="00137DBF">
        <w:rPr>
          <w:rFonts w:ascii="Times New Roman" w:eastAsia="Times New Roman" w:hAnsi="Times New Roman" w:cs="Times New Roman"/>
          <w:sz w:val="28"/>
          <w:szCs w:val="28"/>
          <w:lang w:eastAsia="ru-RU"/>
        </w:rPr>
        <w:t>Стороны договорились о том, что с момента заключения настоящего Договора денежные средства, перечисленные Аудитором в счет обеспечения исполнения Договора на основании платежного поручения Аудитора № _______ от _________, признаются перечисленными Аудитором в счет обеспечения исполнения обязательств по настоящему Договору, следовательно, предмет залога (заложенное имущество - денежные средства) считается переданными во владение Заказчику (Залогодержателю), оформления каких-либо других документов не требуется.</w:t>
      </w:r>
      <w:proofErr w:type="gramEnd"/>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7.4.4. Аудитору (Залогодателю) хорошо известны все положения и существенные условия Документации о _______________________________________________, включая проект Договора, смысл и содержания которой ему разъяснен и понятен. </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7.4.5. Заказчик (Залогодержатель) вправе:</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7.4.5.1. Принимать меры, необходимые для защиты заложенных денежных средств от нарушений со стороны третьих лиц.</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7.4.5.2. Вступать в качестве третьего лица в дело, в котором рассматривается иск о предмете залога.</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7.4.6. Аудитор обязан:</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7.4.6.1. Совершать действия, которые необходимы для обеспечения действительности залога.</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7.4.6.2. Не совершать уступки заложенных денежных средств.</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7.4.6.3. Не совершать действий, влекущих прекращение залога или уменьшение его стоимости.</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7.4.6.4. Принимать меры, необходимые для защиты залога от посягательств со стороны третьих лиц.</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lastRenderedPageBreak/>
        <w:t>7.4.6.5. Сообщать Залогодержателю сведения об изменениях, которые могут повлечь изменение размера залога и (или) переход прав на заложенные денежные средства.</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7.4.7. Стороны договорились о том, что обращение взыскания на заложенные денежные средства производится без обращения в суд (внесудебный порядок обращения взыскания). </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7.4.8. Стороны договорились о том, что реализация залога происходит путем оставления за собой предмета залога Заказчиком (поступления предмета залога в собственность Заказчика). </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7.4.9. Право собственности на предмет залога, оставленный за собой Залогодержателем, переходит к нему в момент получения Аудитором уведомления об оставлении заложенных денежных средств за Заказчиком (поступлении предмета залога в собственность Заказчика).</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7.4.10. Положения об обеспечении исполнения Аудитором настоящего Договора дей</w:t>
      </w:r>
      <w:r w:rsidRPr="00137DBF">
        <w:rPr>
          <w:rFonts w:ascii="Times New Roman" w:eastAsia="Times New Roman" w:hAnsi="Times New Roman" w:cs="Times New Roman"/>
          <w:sz w:val="28"/>
          <w:szCs w:val="28"/>
          <w:lang w:eastAsia="ru-RU"/>
        </w:rPr>
        <w:softHyphen/>
        <w:t>ствуют до полного исполнения обязательств, обеспеченных залогом.</w:t>
      </w:r>
    </w:p>
    <w:p w:rsidR="00137DBF" w:rsidRPr="00137DBF" w:rsidRDefault="00137DBF" w:rsidP="00137DBF">
      <w:pPr>
        <w:spacing w:after="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7.4.11. Стороны договорились о том, </w:t>
      </w:r>
      <w:proofErr w:type="gramStart"/>
      <w:r w:rsidRPr="00137DBF">
        <w:rPr>
          <w:rFonts w:ascii="Times New Roman" w:eastAsia="Times New Roman" w:hAnsi="Times New Roman" w:cs="Times New Roman"/>
          <w:sz w:val="28"/>
          <w:szCs w:val="28"/>
          <w:lang w:eastAsia="ru-RU"/>
        </w:rPr>
        <w:t>что заключение дополнительных соглашений к настоящему Договору, в чем бы они не выражались</w:t>
      </w:r>
      <w:proofErr w:type="gramEnd"/>
      <w:r w:rsidRPr="00137DBF">
        <w:rPr>
          <w:rFonts w:ascii="Times New Roman" w:eastAsia="Times New Roman" w:hAnsi="Times New Roman" w:cs="Times New Roman"/>
          <w:sz w:val="28"/>
          <w:szCs w:val="28"/>
          <w:lang w:eastAsia="ru-RU"/>
        </w:rPr>
        <w:t>, не меняет существо положений об обеспечении исполнения Аудитором настоящего Договора.</w:t>
      </w:r>
    </w:p>
    <w:p w:rsidR="00137DBF" w:rsidRPr="00137DBF" w:rsidRDefault="00137DBF" w:rsidP="00137DBF">
      <w:pPr>
        <w:tabs>
          <w:tab w:val="left" w:pos="6987"/>
        </w:tabs>
        <w:spacing w:after="6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7.5. Договор заключается не ранее чем через десять дней и не позднее чем через двадцать дней </w:t>
      </w:r>
      <w:proofErr w:type="gramStart"/>
      <w:r w:rsidRPr="00137DBF">
        <w:rPr>
          <w:rFonts w:ascii="Times New Roman" w:eastAsia="Times New Roman" w:hAnsi="Times New Roman" w:cs="Times New Roman"/>
          <w:sz w:val="28"/>
          <w:szCs w:val="28"/>
          <w:lang w:eastAsia="ru-RU"/>
        </w:rPr>
        <w:t>с даты размещения</w:t>
      </w:r>
      <w:proofErr w:type="gramEnd"/>
      <w:r w:rsidRPr="00137DBF">
        <w:rPr>
          <w:rFonts w:ascii="Times New Roman" w:eastAsia="Times New Roman" w:hAnsi="Times New Roman" w:cs="Times New Roman"/>
          <w:sz w:val="28"/>
          <w:szCs w:val="28"/>
          <w:lang w:eastAsia="ru-RU"/>
        </w:rPr>
        <w:t xml:space="preserve"> в единой информационной системе протокола рассмотрения и оценки заявок на участие в открытом конкурсе. При этом договор заключается только после предоставления Исполнителем</w:t>
      </w:r>
      <w:r w:rsidR="006579BC">
        <w:rPr>
          <w:rFonts w:ascii="Times New Roman" w:eastAsia="Times New Roman" w:hAnsi="Times New Roman" w:cs="Times New Roman"/>
          <w:sz w:val="28"/>
          <w:szCs w:val="28"/>
          <w:lang w:eastAsia="ru-RU"/>
        </w:rPr>
        <w:t xml:space="preserve"> </w:t>
      </w:r>
      <w:r w:rsidRPr="00137DBF">
        <w:rPr>
          <w:rFonts w:ascii="Times New Roman" w:eastAsia="Times New Roman" w:hAnsi="Times New Roman" w:cs="Times New Roman"/>
          <w:sz w:val="28"/>
          <w:szCs w:val="28"/>
          <w:lang w:eastAsia="ru-RU"/>
        </w:rPr>
        <w:t>обеспечения исполнения договора в размере, указанном в разделе 7 настоящего Договора.</w:t>
      </w:r>
    </w:p>
    <w:p w:rsidR="00137DBF" w:rsidRPr="00137DBF" w:rsidRDefault="00137DBF" w:rsidP="00137DB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137DBF">
        <w:rPr>
          <w:rFonts w:ascii="Times New Roman" w:eastAsia="Times New Roman" w:hAnsi="Times New Roman" w:cs="Times New Roman"/>
          <w:sz w:val="28"/>
          <w:szCs w:val="28"/>
          <w:lang w:eastAsia="ru-RU"/>
        </w:rPr>
        <w:t xml:space="preserve">В течение десяти дней с даты размещения в единой информационной системе протокола рассмотрения и оценки заявок на участие в открытом конкурсе Исполнитель обязан подписать договор и представить все экземпляры договора Заказчику, и одновременно с </w:t>
      </w:r>
      <w:proofErr w:type="spellStart"/>
      <w:r w:rsidRPr="00137DBF">
        <w:rPr>
          <w:rFonts w:ascii="Times New Roman" w:eastAsia="Times New Roman" w:hAnsi="Times New Roman" w:cs="Times New Roman"/>
          <w:sz w:val="28"/>
          <w:szCs w:val="28"/>
          <w:lang w:eastAsia="ru-RU"/>
        </w:rPr>
        <w:t>договоромпредставить</w:t>
      </w:r>
      <w:proofErr w:type="spellEnd"/>
      <w:r w:rsidRPr="00137DBF">
        <w:rPr>
          <w:rFonts w:ascii="Times New Roman" w:eastAsia="Times New Roman" w:hAnsi="Times New Roman" w:cs="Times New Roman"/>
          <w:sz w:val="28"/>
          <w:szCs w:val="28"/>
          <w:lang w:eastAsia="ru-RU"/>
        </w:rPr>
        <w:t xml:space="preserve"> Заказчику документы, подтверждающие предоставление обеспечения исполнения договора в размере и порядке, предусмотренном разделом 7 настоящего Договора.</w:t>
      </w:r>
      <w:proofErr w:type="gramEnd"/>
      <w:r w:rsidRPr="00137DBF">
        <w:rPr>
          <w:rFonts w:ascii="Times New Roman" w:eastAsia="Times New Roman" w:hAnsi="Times New Roman" w:cs="Times New Roman"/>
          <w:sz w:val="28"/>
          <w:szCs w:val="28"/>
          <w:lang w:eastAsia="ru-RU"/>
        </w:rPr>
        <w:t xml:space="preserve"> Договор заключается только после предоставления указанных документов.</w:t>
      </w:r>
    </w:p>
    <w:p w:rsidR="00137DBF" w:rsidRPr="00137DBF" w:rsidRDefault="00137DBF" w:rsidP="00137DBF">
      <w:pPr>
        <w:tabs>
          <w:tab w:val="left" w:pos="6987"/>
        </w:tabs>
        <w:spacing w:after="6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7.6. В ходе исполнения Договора Исполнитель вправе предоставить Заказчику обеспечение исполнения </w:t>
      </w:r>
      <w:r w:rsidRPr="00137DBF">
        <w:rPr>
          <w:rFonts w:ascii="Times New Roman" w:eastAsia="Times New Roman" w:hAnsi="Times New Roman" w:cs="Times New Roman"/>
          <w:color w:val="000000"/>
          <w:sz w:val="28"/>
          <w:szCs w:val="28"/>
          <w:lang w:eastAsia="ru-RU"/>
        </w:rPr>
        <w:t>Договора</w:t>
      </w:r>
      <w:r w:rsidRPr="00137DBF">
        <w:rPr>
          <w:rFonts w:ascii="Times New Roman" w:eastAsia="Times New Roman" w:hAnsi="Times New Roman" w:cs="Times New Roman"/>
          <w:sz w:val="28"/>
          <w:szCs w:val="28"/>
          <w:lang w:eastAsia="ru-RU"/>
        </w:rPr>
        <w:t xml:space="preserve">, уменьшенное на размер выполненных обязательств, предусмотренных </w:t>
      </w:r>
      <w:r w:rsidRPr="00137DBF">
        <w:rPr>
          <w:rFonts w:ascii="Times New Roman" w:eastAsia="Times New Roman" w:hAnsi="Times New Roman" w:cs="Times New Roman"/>
          <w:color w:val="000000"/>
          <w:sz w:val="28"/>
          <w:szCs w:val="28"/>
          <w:lang w:eastAsia="ru-RU"/>
        </w:rPr>
        <w:t>Договором</w:t>
      </w:r>
      <w:r w:rsidRPr="00137DBF">
        <w:rPr>
          <w:rFonts w:ascii="Times New Roman" w:eastAsia="Times New Roman" w:hAnsi="Times New Roman" w:cs="Times New Roman"/>
          <w:sz w:val="28"/>
          <w:szCs w:val="28"/>
          <w:lang w:eastAsia="ru-RU"/>
        </w:rPr>
        <w:t xml:space="preserve">, взамен ранее предоставленного обеспечения исполнения </w:t>
      </w:r>
      <w:r w:rsidRPr="00137DBF">
        <w:rPr>
          <w:rFonts w:ascii="Times New Roman" w:eastAsia="Times New Roman" w:hAnsi="Times New Roman" w:cs="Times New Roman"/>
          <w:color w:val="000000"/>
          <w:sz w:val="28"/>
          <w:szCs w:val="28"/>
          <w:lang w:eastAsia="ru-RU"/>
        </w:rPr>
        <w:t>Договора</w:t>
      </w:r>
      <w:r w:rsidRPr="00137DBF">
        <w:rPr>
          <w:rFonts w:ascii="Times New Roman" w:eastAsia="Times New Roman" w:hAnsi="Times New Roman" w:cs="Times New Roman"/>
          <w:sz w:val="28"/>
          <w:szCs w:val="28"/>
          <w:lang w:eastAsia="ru-RU"/>
        </w:rPr>
        <w:t xml:space="preserve">. При этом может быть изменен способ обеспечения исполнения </w:t>
      </w:r>
      <w:r w:rsidRPr="00137DBF">
        <w:rPr>
          <w:rFonts w:ascii="Times New Roman" w:eastAsia="Times New Roman" w:hAnsi="Times New Roman" w:cs="Times New Roman"/>
          <w:color w:val="000000"/>
          <w:sz w:val="28"/>
          <w:szCs w:val="28"/>
          <w:lang w:eastAsia="ru-RU"/>
        </w:rPr>
        <w:t>Договора</w:t>
      </w:r>
      <w:r w:rsidRPr="00137DBF">
        <w:rPr>
          <w:rFonts w:ascii="Times New Roman" w:eastAsia="Times New Roman" w:hAnsi="Times New Roman" w:cs="Times New Roman"/>
          <w:sz w:val="28"/>
          <w:szCs w:val="28"/>
          <w:lang w:eastAsia="ru-RU"/>
        </w:rPr>
        <w:t>.</w:t>
      </w:r>
    </w:p>
    <w:p w:rsidR="00137DBF" w:rsidRPr="00137DBF" w:rsidRDefault="00137DBF" w:rsidP="00137DBF">
      <w:pPr>
        <w:tabs>
          <w:tab w:val="left" w:pos="6987"/>
        </w:tabs>
        <w:spacing w:after="6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ar-SA"/>
        </w:rPr>
        <w:t xml:space="preserve">7.7. В случае выполнения Аудитором предусмотренных настоящим Договором обязательств возврат обеспечения исполнения </w:t>
      </w:r>
      <w:r w:rsidRPr="00137DBF">
        <w:rPr>
          <w:rFonts w:ascii="Times New Roman" w:eastAsia="Times New Roman" w:hAnsi="Times New Roman" w:cs="Times New Roman"/>
          <w:color w:val="000000"/>
          <w:sz w:val="28"/>
          <w:szCs w:val="28"/>
          <w:lang w:eastAsia="ru-RU"/>
        </w:rPr>
        <w:t>Договора</w:t>
      </w:r>
      <w:r w:rsidRPr="00137DBF">
        <w:rPr>
          <w:rFonts w:ascii="Times New Roman" w:eastAsia="Times New Roman" w:hAnsi="Times New Roman" w:cs="Times New Roman"/>
          <w:sz w:val="28"/>
          <w:szCs w:val="28"/>
          <w:lang w:eastAsia="ar-SA"/>
        </w:rPr>
        <w:t xml:space="preserve"> </w:t>
      </w:r>
      <w:r w:rsidRPr="00137DBF">
        <w:rPr>
          <w:rFonts w:ascii="Times New Roman" w:eastAsia="Times New Roman" w:hAnsi="Times New Roman" w:cs="Times New Roman"/>
          <w:sz w:val="28"/>
          <w:szCs w:val="28"/>
          <w:lang w:eastAsia="ar-SA"/>
        </w:rPr>
        <w:lastRenderedPageBreak/>
        <w:t>производится в течение 20 рабочих дней после подписания Сторонами Акта сдачи-приемки работ (оказанных услуг).</w:t>
      </w:r>
    </w:p>
    <w:p w:rsidR="00137DBF" w:rsidRPr="00137DBF" w:rsidRDefault="00137DBF" w:rsidP="00137DBF">
      <w:pPr>
        <w:tabs>
          <w:tab w:val="left" w:pos="6987"/>
        </w:tabs>
        <w:spacing w:after="60" w:line="240" w:lineRule="auto"/>
        <w:ind w:firstLine="567"/>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7.8. В случае если обеспечение исполнения договора предоставляется путем передачи заказчику в залог денежных средств, то возврат денежных сре</w:t>
      </w:r>
      <w:proofErr w:type="gramStart"/>
      <w:r w:rsidRPr="00137DBF">
        <w:rPr>
          <w:rFonts w:ascii="Times New Roman" w:eastAsia="Times New Roman" w:hAnsi="Times New Roman" w:cs="Times New Roman"/>
          <w:sz w:val="28"/>
          <w:szCs w:val="28"/>
          <w:lang w:eastAsia="ru-RU"/>
        </w:rPr>
        <w:t>дств пр</w:t>
      </w:r>
      <w:proofErr w:type="gramEnd"/>
      <w:r w:rsidRPr="00137DBF">
        <w:rPr>
          <w:rFonts w:ascii="Times New Roman" w:eastAsia="Times New Roman" w:hAnsi="Times New Roman" w:cs="Times New Roman"/>
          <w:sz w:val="28"/>
          <w:szCs w:val="28"/>
          <w:lang w:eastAsia="ru-RU"/>
        </w:rPr>
        <w:t>оизводится по банковским реквизитам счета Аудитора, указанным в разделе 14 настоящего Договора.</w:t>
      </w:r>
    </w:p>
    <w:p w:rsidR="00137DBF" w:rsidRPr="00137DBF" w:rsidRDefault="00137DBF" w:rsidP="00137DBF">
      <w:pPr>
        <w:tabs>
          <w:tab w:val="left" w:pos="6987"/>
        </w:tabs>
        <w:spacing w:after="60" w:line="240" w:lineRule="auto"/>
        <w:ind w:firstLine="567"/>
        <w:jc w:val="both"/>
        <w:rPr>
          <w:rFonts w:ascii="Times New Roman" w:eastAsia="Times New Roman" w:hAnsi="Times New Roman" w:cs="Times New Roman"/>
          <w:sz w:val="28"/>
          <w:szCs w:val="28"/>
          <w:lang w:eastAsia="ru-RU"/>
        </w:rPr>
      </w:pP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8. Аудиторская тайна и конфиденциальность информации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jc w:val="both"/>
        <w:rPr>
          <w:rFonts w:ascii="Times New Roman" w:eastAsia="Times New Roman" w:hAnsi="Times New Roman" w:cs="Times New Roman"/>
          <w:color w:val="000000"/>
          <w:sz w:val="28"/>
          <w:szCs w:val="28"/>
          <w:lang w:eastAsia="ru-RU"/>
        </w:rPr>
      </w:pP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8.1. Аудитор обязуется сохранить в тайне полученную им в ходе оказания услуг по настоящему Договору коммерческую, служебную, финансовую и иную информацию, в том числе информацию и документы, которые Аудитор получает для своей работы и ксерокопирует, чтобы сохранить как документальное подтверждение выводов, отраженных в аудиторском заключении.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8.2. Аудитор имеет право представить третьим лицам информацию, перечисленную в п.8.1. настоящего Договора, только в случаях, предусмотренных Федеральным законом от 30.12.2008 № 307-ФЗ «Об аудиторской деятельности» и иными федеральными законами.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8.3. Находящиеся в распоряжен</w:t>
      </w:r>
      <w:proofErr w:type="gramStart"/>
      <w:r w:rsidRPr="00137DBF">
        <w:rPr>
          <w:rFonts w:ascii="Times New Roman" w:eastAsia="Times New Roman" w:hAnsi="Times New Roman" w:cs="Times New Roman"/>
          <w:color w:val="000000"/>
          <w:sz w:val="28"/>
          <w:szCs w:val="28"/>
          <w:lang w:eastAsia="ru-RU"/>
        </w:rPr>
        <w:t>ии Ау</w:t>
      </w:r>
      <w:proofErr w:type="gramEnd"/>
      <w:r w:rsidRPr="00137DBF">
        <w:rPr>
          <w:rFonts w:ascii="Times New Roman" w:eastAsia="Times New Roman" w:hAnsi="Times New Roman" w:cs="Times New Roman"/>
          <w:color w:val="000000"/>
          <w:sz w:val="28"/>
          <w:szCs w:val="28"/>
          <w:lang w:eastAsia="ru-RU"/>
        </w:rPr>
        <w:t xml:space="preserve">дитора документы, содержащие сведения об операциях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предоставляются исключительно по решению суда уполномоченным данным решением лицам или органам государственной власти Российской Федерации в случаях, предусмотренных законодательными актами Российской Федерации об их деятельности.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8.4. Все оригиналы документов, полученные Аудитором от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в ходе оказания услуг по настоящему Договору, подлежат возврату в момент завершения оказания услуг.</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8.5. </w:t>
      </w:r>
      <w:proofErr w:type="spellStart"/>
      <w:r w:rsidRPr="00137DBF">
        <w:rPr>
          <w:rFonts w:ascii="Times New Roman" w:eastAsia="Times New Roman" w:hAnsi="Times New Roman" w:cs="Times New Roman"/>
          <w:color w:val="000000"/>
          <w:sz w:val="28"/>
          <w:szCs w:val="28"/>
          <w:lang w:eastAsia="ru-RU"/>
        </w:rPr>
        <w:t>Аудируемое</w:t>
      </w:r>
      <w:proofErr w:type="spellEnd"/>
      <w:r w:rsidRPr="00137DBF">
        <w:rPr>
          <w:rFonts w:ascii="Times New Roman" w:eastAsia="Times New Roman" w:hAnsi="Times New Roman" w:cs="Times New Roman"/>
          <w:color w:val="000000"/>
          <w:sz w:val="28"/>
          <w:szCs w:val="28"/>
          <w:lang w:eastAsia="ru-RU"/>
        </w:rPr>
        <w:t xml:space="preserve"> лицо имеет право потребовать оригиналы документов до момента завершения оказания услуг, предоставив Аудитору время для изготовления ксерокопий соответствующих документов.</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8.6. За разглашение информации, перечисленной в п. 8.1. настоящего Договора, Аудитор несет ответственность в порядке, предусмотренном действующим законодательством Российской Федерации и настоящим Договором.</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8.7. Аудитор гарантирует проведение надлежащих процедур для обеспечения конфиденциальности и сохранности рабочих документов, созданных им в процессе оказания услуг по настоящему Договору, в течение 5 (пяти) лет.</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8.8. </w:t>
      </w:r>
      <w:proofErr w:type="spellStart"/>
      <w:r w:rsidRPr="00137DBF">
        <w:rPr>
          <w:rFonts w:ascii="Times New Roman" w:eastAsia="Times New Roman" w:hAnsi="Times New Roman" w:cs="Times New Roman"/>
          <w:color w:val="000000"/>
          <w:sz w:val="28"/>
          <w:szCs w:val="28"/>
          <w:lang w:eastAsia="ru-RU"/>
        </w:rPr>
        <w:t>Аудируемое</w:t>
      </w:r>
      <w:proofErr w:type="spellEnd"/>
      <w:r w:rsidRPr="00137DBF">
        <w:rPr>
          <w:rFonts w:ascii="Times New Roman" w:eastAsia="Times New Roman" w:hAnsi="Times New Roman" w:cs="Times New Roman"/>
          <w:color w:val="000000"/>
          <w:sz w:val="28"/>
          <w:szCs w:val="28"/>
          <w:lang w:eastAsia="ru-RU"/>
        </w:rPr>
        <w:t xml:space="preserve"> лицо обязуется не разглашать информацию о методиках, применяемых Аудитором для выполнения обязательств по настоящему Договору.</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9. Ответственность Сторон</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9.1. За неисполнение либо ненадлежащее исполнение своих обязательств </w:t>
      </w:r>
      <w:r w:rsidRPr="00137DBF">
        <w:rPr>
          <w:rFonts w:ascii="Times New Roman" w:eastAsia="Times New Roman" w:hAnsi="Times New Roman" w:cs="Times New Roman"/>
          <w:color w:val="000000"/>
          <w:sz w:val="28"/>
          <w:szCs w:val="28"/>
          <w:lang w:eastAsia="ru-RU"/>
        </w:rPr>
        <w:lastRenderedPageBreak/>
        <w:t>по настоящему Договору Аудитор несет ответственность в соответствии с действующим законодательством Российской Федерации и настоящим Договором.</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9.2. </w:t>
      </w:r>
      <w:proofErr w:type="gramStart"/>
      <w:r w:rsidRPr="00137DBF">
        <w:rPr>
          <w:rFonts w:ascii="Times New Roman" w:eastAsia="Times New Roman" w:hAnsi="Times New Roman" w:cs="Times New Roman"/>
          <w:color w:val="000000"/>
          <w:sz w:val="28"/>
          <w:szCs w:val="28"/>
          <w:lang w:eastAsia="ru-RU"/>
        </w:rPr>
        <w:t xml:space="preserve">Аудитор несет ответственность за сформулированное и выраженное мнение о достоверности бухгалтерской (финансовой) отчетности, выводы и рекомендации, содержащиеся в отчете, заключении и иных документах, исходящих от Аудитора, а также за выводы и рекомендации, предоставленные в рамках устных консультаций, в виде возмещения убытков в полном объеме, включая упущенную выгоду, причиненных </w:t>
      </w:r>
      <w:proofErr w:type="spellStart"/>
      <w:r w:rsidRPr="00137DBF">
        <w:rPr>
          <w:rFonts w:ascii="Times New Roman" w:eastAsia="Times New Roman" w:hAnsi="Times New Roman" w:cs="Times New Roman"/>
          <w:color w:val="000000"/>
          <w:sz w:val="28"/>
          <w:szCs w:val="28"/>
          <w:lang w:eastAsia="ru-RU"/>
        </w:rPr>
        <w:t>Аудируемому</w:t>
      </w:r>
      <w:proofErr w:type="spellEnd"/>
      <w:r w:rsidRPr="00137DBF">
        <w:rPr>
          <w:rFonts w:ascii="Times New Roman" w:eastAsia="Times New Roman" w:hAnsi="Times New Roman" w:cs="Times New Roman"/>
          <w:color w:val="000000"/>
          <w:sz w:val="28"/>
          <w:szCs w:val="28"/>
          <w:lang w:eastAsia="ru-RU"/>
        </w:rPr>
        <w:t xml:space="preserve"> лицу в результате несоответствия указанного мнения, выводов или рекомендаций действующему законодательству</w:t>
      </w:r>
      <w:proofErr w:type="gramEnd"/>
      <w:r w:rsidRPr="00137DBF">
        <w:rPr>
          <w:rFonts w:ascii="Times New Roman" w:eastAsia="Times New Roman" w:hAnsi="Times New Roman" w:cs="Times New Roman"/>
          <w:color w:val="000000"/>
          <w:sz w:val="28"/>
          <w:szCs w:val="28"/>
          <w:lang w:eastAsia="ru-RU"/>
        </w:rPr>
        <w:t xml:space="preserve"> Российской Федерации и (или) практике его применения.</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9.3. Аудитор не несет ответственности за подготовку и представление бухгалтерской (финансовой) отчетности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9.4. В случае если по итогам проверки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компетентными государственными </w:t>
      </w:r>
      <w:proofErr w:type="gramStart"/>
      <w:r w:rsidRPr="00137DBF">
        <w:rPr>
          <w:rFonts w:ascii="Times New Roman" w:eastAsia="Times New Roman" w:hAnsi="Times New Roman" w:cs="Times New Roman"/>
          <w:color w:val="000000"/>
          <w:sz w:val="28"/>
          <w:szCs w:val="28"/>
          <w:lang w:eastAsia="ru-RU"/>
        </w:rPr>
        <w:t>органами</w:t>
      </w:r>
      <w:proofErr w:type="gramEnd"/>
      <w:r w:rsidRPr="00137DBF">
        <w:rPr>
          <w:rFonts w:ascii="Times New Roman" w:eastAsia="Times New Roman" w:hAnsi="Times New Roman" w:cs="Times New Roman"/>
          <w:color w:val="000000"/>
          <w:sz w:val="28"/>
          <w:szCs w:val="28"/>
          <w:lang w:eastAsia="ru-RU"/>
        </w:rPr>
        <w:t xml:space="preserve"> сделанные ими выводы будут отличаться от выводов, содержащихся в предоставленных Аудитором документах, Аудитор по требованию </w:t>
      </w:r>
      <w:proofErr w:type="spellStart"/>
      <w:r w:rsidRPr="00137DBF">
        <w:rPr>
          <w:rFonts w:ascii="Times New Roman" w:eastAsia="Times New Roman" w:hAnsi="Times New Roman" w:cs="Times New Roman"/>
          <w:color w:val="000000"/>
          <w:sz w:val="28"/>
          <w:szCs w:val="28"/>
          <w:lang w:eastAsia="ru-RU"/>
        </w:rPr>
        <w:t>Аудируемого</w:t>
      </w:r>
      <w:proofErr w:type="spellEnd"/>
      <w:r w:rsidRPr="00137DBF">
        <w:rPr>
          <w:rFonts w:ascii="Times New Roman" w:eastAsia="Times New Roman" w:hAnsi="Times New Roman" w:cs="Times New Roman"/>
          <w:color w:val="000000"/>
          <w:sz w:val="28"/>
          <w:szCs w:val="28"/>
          <w:lang w:eastAsia="ru-RU"/>
        </w:rPr>
        <w:t xml:space="preserve"> лица обязуется представлять интересы последнего в соответствующих государственных органах по вопросам, вызвавшим разногласия.</w:t>
      </w:r>
    </w:p>
    <w:p w:rsidR="00137DBF" w:rsidRPr="00137DBF" w:rsidRDefault="00137DBF" w:rsidP="00137DBF">
      <w:pPr>
        <w:spacing w:after="0" w:line="240" w:lineRule="auto"/>
        <w:ind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9.5. Аудитор предоставляет </w:t>
      </w:r>
      <w:proofErr w:type="spellStart"/>
      <w:r w:rsidRPr="00137DBF">
        <w:rPr>
          <w:rFonts w:ascii="Times New Roman" w:eastAsia="Times New Roman" w:hAnsi="Times New Roman" w:cs="Times New Roman"/>
          <w:color w:val="000000"/>
          <w:sz w:val="28"/>
          <w:szCs w:val="28"/>
          <w:lang w:eastAsia="ru-RU"/>
        </w:rPr>
        <w:t>Аудируемому</w:t>
      </w:r>
      <w:proofErr w:type="spellEnd"/>
      <w:r w:rsidRPr="00137DBF">
        <w:rPr>
          <w:rFonts w:ascii="Times New Roman" w:eastAsia="Times New Roman" w:hAnsi="Times New Roman" w:cs="Times New Roman"/>
          <w:color w:val="000000"/>
          <w:sz w:val="28"/>
          <w:szCs w:val="28"/>
          <w:lang w:eastAsia="ru-RU"/>
        </w:rPr>
        <w:t xml:space="preserve"> лицу гарантии качества оказываемых услуг (гарантийный срок) на следующих условиях:</w:t>
      </w:r>
    </w:p>
    <w:p w:rsidR="00137DBF" w:rsidRPr="00137DBF" w:rsidRDefault="00137DBF" w:rsidP="00137DBF">
      <w:pPr>
        <w:spacing w:after="0" w:line="240" w:lineRule="auto"/>
        <w:ind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а) предметом гарантийного обязательства устанавливается надлежащее исполнение настоящего  Договора;</w:t>
      </w:r>
    </w:p>
    <w:p w:rsidR="00137DBF" w:rsidRPr="00137DBF" w:rsidRDefault="00137DBF" w:rsidP="00137DBF">
      <w:pPr>
        <w:spacing w:after="0" w:line="240" w:lineRule="auto"/>
        <w:ind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б) условиями исполнения гарантийного обязательства на срок </w:t>
      </w:r>
      <w:proofErr w:type="gramStart"/>
      <w:r w:rsidRPr="00137DBF">
        <w:rPr>
          <w:rFonts w:ascii="Times New Roman" w:eastAsia="Times New Roman" w:hAnsi="Times New Roman" w:cs="Times New Roman"/>
          <w:color w:val="000000"/>
          <w:sz w:val="28"/>
          <w:szCs w:val="28"/>
          <w:lang w:eastAsia="ru-RU"/>
        </w:rPr>
        <w:t>предоставления гарантий качества услуг Аудитора</w:t>
      </w:r>
      <w:proofErr w:type="gramEnd"/>
      <w:r w:rsidRPr="00137DBF">
        <w:rPr>
          <w:rFonts w:ascii="Times New Roman" w:eastAsia="Times New Roman" w:hAnsi="Times New Roman" w:cs="Times New Roman"/>
          <w:color w:val="000000"/>
          <w:sz w:val="28"/>
          <w:szCs w:val="28"/>
          <w:lang w:eastAsia="ru-RU"/>
        </w:rPr>
        <w:t xml:space="preserve"> устанавливается:</w:t>
      </w:r>
    </w:p>
    <w:p w:rsidR="00137DBF" w:rsidRPr="00137DBF" w:rsidRDefault="00137DBF" w:rsidP="00137DBF">
      <w:pPr>
        <w:spacing w:after="0" w:line="240" w:lineRule="auto"/>
        <w:ind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предоставление Заказчику заведомо ложного заключения аудитора;</w:t>
      </w:r>
    </w:p>
    <w:p w:rsidR="00137DBF" w:rsidRPr="00137DBF" w:rsidRDefault="00137DBF" w:rsidP="00137DBF">
      <w:pPr>
        <w:spacing w:after="0" w:line="240" w:lineRule="auto"/>
        <w:ind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нанесение ущерба Заказчику, понесенного в связи с оказанными аудиторской организацией услугами (в том числе в результате преднамеренных или непреднамеренных ошибок, допущенных при проведен</w:t>
      </w:r>
      <w:proofErr w:type="gramStart"/>
      <w:r w:rsidRPr="00137DBF">
        <w:rPr>
          <w:rFonts w:ascii="Times New Roman" w:eastAsia="Times New Roman" w:hAnsi="Times New Roman" w:cs="Times New Roman"/>
          <w:color w:val="000000"/>
          <w:sz w:val="28"/>
          <w:szCs w:val="28"/>
          <w:lang w:eastAsia="ru-RU"/>
        </w:rPr>
        <w:t>ии ау</w:t>
      </w:r>
      <w:proofErr w:type="gramEnd"/>
      <w:r w:rsidRPr="00137DBF">
        <w:rPr>
          <w:rFonts w:ascii="Times New Roman" w:eastAsia="Times New Roman" w:hAnsi="Times New Roman" w:cs="Times New Roman"/>
          <w:color w:val="000000"/>
          <w:sz w:val="28"/>
          <w:szCs w:val="28"/>
          <w:lang w:eastAsia="ru-RU"/>
        </w:rPr>
        <w:t>диторской проверки и (или) составления аудиторского заключения и отчета).</w:t>
      </w:r>
    </w:p>
    <w:p w:rsidR="00137DBF" w:rsidRPr="00137DBF" w:rsidRDefault="00137DBF" w:rsidP="00137DBF">
      <w:pPr>
        <w:spacing w:after="0" w:line="240" w:lineRule="auto"/>
        <w:ind w:firstLine="567"/>
        <w:jc w:val="both"/>
        <w:rPr>
          <w:rFonts w:ascii="Times New Roman" w:eastAsia="Times New Roman" w:hAnsi="Times New Roman" w:cs="Times New Roman"/>
          <w:color w:val="000000"/>
          <w:spacing w:val="-8"/>
          <w:sz w:val="28"/>
          <w:szCs w:val="28"/>
          <w:lang w:eastAsia="ru-RU"/>
        </w:rPr>
      </w:pPr>
      <w:r w:rsidRPr="00137DBF">
        <w:rPr>
          <w:rFonts w:ascii="Times New Roman" w:eastAsia="Times New Roman" w:hAnsi="Times New Roman" w:cs="Times New Roman"/>
          <w:color w:val="000000"/>
          <w:spacing w:val="-8"/>
          <w:sz w:val="28"/>
          <w:szCs w:val="28"/>
          <w:lang w:eastAsia="ru-RU"/>
        </w:rPr>
        <w:t>в) срок предоставления гарантий качества услуг  устанавливается в размере  4 (четырех) лет;</w:t>
      </w:r>
    </w:p>
    <w:p w:rsidR="00137DBF" w:rsidRPr="00137DBF" w:rsidRDefault="00137DBF" w:rsidP="00137DBF">
      <w:pPr>
        <w:spacing w:after="0" w:line="240" w:lineRule="auto"/>
        <w:ind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г) объем предоставления гарантий качества услуг устанавливается в размере  понесенных убытков (ущерба и упущенной выгоды), которые понесло (могло бы понести) </w:t>
      </w:r>
      <w:proofErr w:type="spellStart"/>
      <w:r w:rsidRPr="00137DBF">
        <w:rPr>
          <w:rFonts w:ascii="Times New Roman" w:eastAsia="Times New Roman" w:hAnsi="Times New Roman" w:cs="Times New Roman"/>
          <w:color w:val="000000"/>
          <w:sz w:val="28"/>
          <w:szCs w:val="28"/>
          <w:lang w:eastAsia="ru-RU"/>
        </w:rPr>
        <w:t>Аудируемое</w:t>
      </w:r>
      <w:proofErr w:type="spellEnd"/>
      <w:r w:rsidRPr="00137DBF">
        <w:rPr>
          <w:rFonts w:ascii="Times New Roman" w:eastAsia="Times New Roman" w:hAnsi="Times New Roman" w:cs="Times New Roman"/>
          <w:color w:val="000000"/>
          <w:sz w:val="28"/>
          <w:szCs w:val="28"/>
          <w:lang w:eastAsia="ru-RU"/>
        </w:rPr>
        <w:t xml:space="preserve"> лицо.</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9.6. В случае необеспечения какой-либо из Сторон конфиденциальности информации, указанной в разделе 8 настоящего Договора, она обязана возместить другой Стороне понесенные последней убытки в полном объеме.</w:t>
      </w:r>
    </w:p>
    <w:p w:rsidR="00137DBF" w:rsidRPr="00137DBF" w:rsidRDefault="00137DBF" w:rsidP="00137DBF">
      <w:pPr>
        <w:spacing w:after="0"/>
        <w:ind w:firstLine="567"/>
        <w:jc w:val="both"/>
        <w:rPr>
          <w:rFonts w:ascii="Times New Roman" w:hAnsi="Times New Roman" w:cs="Times New Roman"/>
          <w:sz w:val="28"/>
          <w:szCs w:val="28"/>
          <w:lang w:eastAsia="ru-RU"/>
        </w:rPr>
      </w:pPr>
      <w:r w:rsidRPr="00137DBF">
        <w:rPr>
          <w:rFonts w:ascii="Times New Roman" w:hAnsi="Times New Roman" w:cs="Times New Roman"/>
          <w:sz w:val="28"/>
          <w:szCs w:val="28"/>
          <w:lang w:eastAsia="ru-RU"/>
        </w:rPr>
        <w:t xml:space="preserve">9.7. В случае просрочки исполнения Аудитором обязательств, предусмотренных настоящим Договором,  Аудитор в соответствии с законодательством РФ обязан оплатить Заказчику пени за каждый день просрочки исполнения обязательств, начиная со дня, следующего после дня истечения установленного Договором срока исполнения обязательств. Пени устанавливается в размере не менее одной трехсотой действующей на дату </w:t>
      </w:r>
      <w:r w:rsidRPr="00137DBF">
        <w:rPr>
          <w:rFonts w:ascii="Times New Roman" w:hAnsi="Times New Roman" w:cs="Times New Roman"/>
          <w:sz w:val="28"/>
          <w:szCs w:val="28"/>
          <w:lang w:eastAsia="ru-RU"/>
        </w:rPr>
        <w:lastRenderedPageBreak/>
        <w:t xml:space="preserve">уплаты пени </w:t>
      </w:r>
      <w:hyperlink r:id="rId35" w:history="1">
        <w:r w:rsidRPr="00137DBF">
          <w:rPr>
            <w:rFonts w:ascii="Times New Roman" w:hAnsi="Times New Roman" w:cs="Times New Roman"/>
            <w:sz w:val="28"/>
            <w:szCs w:val="28"/>
            <w:lang w:eastAsia="ru-RU"/>
          </w:rPr>
          <w:t>ставки</w:t>
        </w:r>
      </w:hyperlink>
      <w:r w:rsidRPr="00137DBF">
        <w:rPr>
          <w:rFonts w:ascii="Times New Roman" w:hAnsi="Times New Roman" w:cs="Times New Roman"/>
          <w:sz w:val="28"/>
          <w:szCs w:val="28"/>
          <w:lang w:eastAsia="ru-RU"/>
        </w:rPr>
        <w:t xml:space="preserve">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Аудитором, и определяется по формуле, предусмотренной действующим законодательством.</w:t>
      </w:r>
    </w:p>
    <w:p w:rsidR="00137DBF" w:rsidRPr="00137DBF" w:rsidRDefault="00137DBF" w:rsidP="00137DBF">
      <w:pPr>
        <w:spacing w:after="0"/>
        <w:ind w:firstLine="567"/>
        <w:jc w:val="both"/>
        <w:rPr>
          <w:rFonts w:ascii="Times New Roman" w:hAnsi="Times New Roman" w:cs="Times New Roman"/>
          <w:sz w:val="28"/>
          <w:szCs w:val="28"/>
          <w:lang w:eastAsia="ru-RU"/>
        </w:rPr>
      </w:pPr>
      <w:r w:rsidRPr="00137DBF">
        <w:rPr>
          <w:rFonts w:ascii="Times New Roman" w:hAnsi="Times New Roman" w:cs="Times New Roman"/>
          <w:sz w:val="28"/>
          <w:szCs w:val="28"/>
          <w:lang w:eastAsia="ru-RU"/>
        </w:rPr>
        <w:t>В случае</w:t>
      </w:r>
      <w:proofErr w:type="gramStart"/>
      <w:r w:rsidRPr="00137DBF">
        <w:rPr>
          <w:rFonts w:ascii="Times New Roman" w:hAnsi="Times New Roman" w:cs="Times New Roman"/>
          <w:sz w:val="28"/>
          <w:szCs w:val="28"/>
          <w:lang w:eastAsia="ru-RU"/>
        </w:rPr>
        <w:t>,</w:t>
      </w:r>
      <w:proofErr w:type="gramEnd"/>
      <w:r w:rsidRPr="00137DBF">
        <w:rPr>
          <w:rFonts w:ascii="Times New Roman" w:hAnsi="Times New Roman" w:cs="Times New Roman"/>
          <w:sz w:val="28"/>
          <w:szCs w:val="28"/>
          <w:lang w:eastAsia="ru-RU"/>
        </w:rPr>
        <w:t xml:space="preserve"> если на дату возникновения просрочки исполнения Аудитором обязательств, нормативное регулирование определения размера неустойки (пени) и порядка ее начисления будет отсутствовать, то Аудитор, в случае просрочки исполнения обязательств, предусмотренных настоящим Договором, будет обязан оплатить Заказчику пени в размере 0,05% от стоимости услуг (цены Договора), указанной в п. 5.1.настоящего Договора, за каждый день просрочки. </w:t>
      </w:r>
    </w:p>
    <w:p w:rsidR="00137DBF" w:rsidRPr="00137DBF" w:rsidRDefault="00137DBF" w:rsidP="00137DBF">
      <w:pPr>
        <w:spacing w:after="0"/>
        <w:ind w:firstLine="567"/>
        <w:jc w:val="both"/>
        <w:rPr>
          <w:rFonts w:ascii="Times New Roman" w:hAnsi="Times New Roman" w:cs="Times New Roman"/>
          <w:sz w:val="28"/>
          <w:szCs w:val="28"/>
          <w:lang w:eastAsia="ru-RU"/>
        </w:rPr>
      </w:pPr>
      <w:r w:rsidRPr="00137DBF">
        <w:rPr>
          <w:rFonts w:ascii="Times New Roman" w:hAnsi="Times New Roman" w:cs="Times New Roman"/>
          <w:sz w:val="28"/>
          <w:szCs w:val="28"/>
          <w:lang w:eastAsia="ru-RU"/>
        </w:rPr>
        <w:t xml:space="preserve">За неисполнение или ненадлежащее исполнение Аудитором обязательств, предусмотренных настоящим Договором, за исключением просрочки исполнения Аудитором обязательств, предусмотренных Договором, Аудитор обязан оплатить Заказчику штраф в виде фиксированной суммы в размере 10 процентов от цены Договора, указанной в п. 5.1. настоящего Договора. </w:t>
      </w:r>
    </w:p>
    <w:p w:rsidR="00137DBF" w:rsidRPr="00137DBF" w:rsidRDefault="00137DBF" w:rsidP="00137DBF">
      <w:pPr>
        <w:spacing w:after="0"/>
        <w:ind w:firstLine="567"/>
        <w:jc w:val="both"/>
        <w:rPr>
          <w:rFonts w:ascii="Times New Roman" w:hAnsi="Times New Roman" w:cs="Times New Roman"/>
          <w:sz w:val="28"/>
          <w:szCs w:val="28"/>
          <w:lang w:eastAsia="ru-RU"/>
        </w:rPr>
      </w:pPr>
      <w:r w:rsidRPr="00137DBF">
        <w:rPr>
          <w:rFonts w:ascii="Times New Roman" w:hAnsi="Times New Roman" w:cs="Times New Roman"/>
          <w:sz w:val="28"/>
          <w:szCs w:val="28"/>
          <w:lang w:eastAsia="ru-RU"/>
        </w:rPr>
        <w:t>9.8. В случае нарушения Заказчиком</w:t>
      </w:r>
      <w:r w:rsidRPr="00137DBF">
        <w:rPr>
          <w:rFonts w:ascii="Times New Roman" w:hAnsi="Times New Roman" w:cs="Times New Roman"/>
          <w:b/>
          <w:bCs/>
          <w:sz w:val="28"/>
          <w:szCs w:val="28"/>
          <w:lang w:eastAsia="ru-RU"/>
        </w:rPr>
        <w:t xml:space="preserve"> </w:t>
      </w:r>
      <w:r w:rsidRPr="00137DBF">
        <w:rPr>
          <w:rFonts w:ascii="Times New Roman" w:hAnsi="Times New Roman" w:cs="Times New Roman"/>
          <w:sz w:val="28"/>
          <w:szCs w:val="28"/>
          <w:lang w:eastAsia="ru-RU"/>
        </w:rPr>
        <w:t>сроков оплаты по настоящему Договору Аудитор вправе начислить Заказчику неустойку в размере 0,02 % (процента) от суммы несвоевременно оплаченной услуги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Аудитора</w:t>
      </w:r>
      <w:r w:rsidRPr="00137DBF">
        <w:rPr>
          <w:rFonts w:ascii="Times New Roman" w:hAnsi="Times New Roman" w:cs="Times New Roman"/>
          <w:b/>
          <w:bCs/>
          <w:sz w:val="28"/>
          <w:szCs w:val="28"/>
          <w:lang w:eastAsia="ru-RU"/>
        </w:rPr>
        <w:t>.</w:t>
      </w:r>
      <w:r w:rsidRPr="00137DBF">
        <w:rPr>
          <w:rFonts w:ascii="Times New Roman" w:hAnsi="Times New Roman" w:cs="Times New Roman"/>
          <w:sz w:val="28"/>
          <w:szCs w:val="28"/>
          <w:lang w:eastAsia="ru-RU"/>
        </w:rPr>
        <w:t xml:space="preserve"> В рамках настоящего Договора проценты, предусмотренные статьей 395 ГК РФ, взысканию с Заказчика не подлежат.</w:t>
      </w:r>
    </w:p>
    <w:p w:rsidR="00137DBF" w:rsidRPr="00137DBF" w:rsidRDefault="00137DBF" w:rsidP="00137DBF">
      <w:pPr>
        <w:spacing w:after="0"/>
        <w:ind w:firstLine="567"/>
        <w:jc w:val="both"/>
        <w:rPr>
          <w:rFonts w:ascii="Times New Roman" w:hAnsi="Times New Roman" w:cs="Times New Roman"/>
          <w:sz w:val="28"/>
          <w:szCs w:val="28"/>
          <w:lang w:eastAsia="ru-RU"/>
        </w:rPr>
      </w:pPr>
      <w:r w:rsidRPr="00137DBF">
        <w:rPr>
          <w:rFonts w:ascii="Times New Roman" w:hAnsi="Times New Roman" w:cs="Times New Roman"/>
          <w:sz w:val="28"/>
          <w:szCs w:val="28"/>
          <w:lang w:eastAsia="ru-RU"/>
        </w:rPr>
        <w:t>9.9.Стороны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Заказчику и оплате Заказчиком  не подлежат.</w:t>
      </w:r>
    </w:p>
    <w:p w:rsidR="00137DBF" w:rsidRPr="00137DBF" w:rsidRDefault="00137DBF" w:rsidP="00137DBF">
      <w:pPr>
        <w:widowControl w:val="0"/>
        <w:numPr>
          <w:ilvl w:val="2"/>
          <w:numId w:val="0"/>
        </w:numPr>
        <w:adjustRightInd w:val="0"/>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9.10. Во всех случаях, не предусмотренных настоящим Договором, стороны руководствуются действующим законодательством Российской Федерации.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10. Срок действия Договора</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10.1. Настоящий Договор вступает в силу с момента его подписания Сторонами и действует до полного выполнения Сторонами принятых на себя обязательств. </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10.2. Стороны вправе по взаимному согласию расторгнуть настоящий </w:t>
      </w:r>
      <w:r w:rsidRPr="00137DBF">
        <w:rPr>
          <w:rFonts w:ascii="Times New Roman" w:eastAsia="Times New Roman" w:hAnsi="Times New Roman" w:cs="Times New Roman"/>
          <w:color w:val="000000"/>
          <w:sz w:val="28"/>
          <w:szCs w:val="28"/>
          <w:lang w:eastAsia="ru-RU"/>
        </w:rPr>
        <w:lastRenderedPageBreak/>
        <w:t>Договор до полного выполнения обязатель</w:t>
      </w:r>
      <w:proofErr w:type="gramStart"/>
      <w:r w:rsidRPr="00137DBF">
        <w:rPr>
          <w:rFonts w:ascii="Times New Roman" w:eastAsia="Times New Roman" w:hAnsi="Times New Roman" w:cs="Times New Roman"/>
          <w:color w:val="000000"/>
          <w:sz w:val="28"/>
          <w:szCs w:val="28"/>
          <w:lang w:eastAsia="ru-RU"/>
        </w:rPr>
        <w:t>ств Ст</w:t>
      </w:r>
      <w:proofErr w:type="gramEnd"/>
      <w:r w:rsidRPr="00137DBF">
        <w:rPr>
          <w:rFonts w:ascii="Times New Roman" w:eastAsia="Times New Roman" w:hAnsi="Times New Roman" w:cs="Times New Roman"/>
          <w:color w:val="000000"/>
          <w:sz w:val="28"/>
          <w:szCs w:val="28"/>
          <w:lang w:eastAsia="ru-RU"/>
        </w:rPr>
        <w:t xml:space="preserve">оронами, если выполнение указанных обязательств будет признано ими нецелесообразным. </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10.3. Досрочное расторжение Договора не освобождает Стороны от исполнения обязательств, перечисленных в разделе 8 настоящего Договора.</w:t>
      </w:r>
    </w:p>
    <w:p w:rsidR="00137DBF" w:rsidRPr="00137DBF" w:rsidRDefault="00137DBF" w:rsidP="00137DBF">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10.4. Заказчик вправе в одностороннем внесудебном порядке (в том числе в случае нарушения Аудитором обязательств по настоящему Договору) расторгнуть настоящий Договор (отказаться от исполнения настоящего Договора)</w:t>
      </w:r>
      <w:proofErr w:type="gramStart"/>
      <w:r w:rsidRPr="00137DBF">
        <w:rPr>
          <w:rFonts w:ascii="Times New Roman" w:eastAsia="Times New Roman" w:hAnsi="Times New Roman" w:cs="Times New Roman"/>
          <w:color w:val="000000"/>
          <w:sz w:val="28"/>
          <w:szCs w:val="28"/>
          <w:lang w:eastAsia="ru-RU"/>
        </w:rPr>
        <w:t>.В</w:t>
      </w:r>
      <w:proofErr w:type="gramEnd"/>
      <w:r w:rsidRPr="00137DBF">
        <w:rPr>
          <w:rFonts w:ascii="Times New Roman" w:eastAsia="Times New Roman" w:hAnsi="Times New Roman" w:cs="Times New Roman"/>
          <w:color w:val="000000"/>
          <w:sz w:val="28"/>
          <w:szCs w:val="28"/>
          <w:lang w:eastAsia="ru-RU"/>
        </w:rPr>
        <w:t xml:space="preserve"> этом случае Договор считается расторгнутым через десять дней с даты надлежащего уведомления Заказчиком Аудитора об одностороннем отказе от исполнения Договора. Подписание каких-либо Дополнительных соглашений в таком случае не требуется.</w:t>
      </w: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11. Разрешение споров</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11.1. Стороны обязуются незамедлительно информировать друг друга о возникающих затруднениях, которые препятствуют исполнению обязательств в устной форме либо направляют официальный запрос в течение 2 дней с момента возникновения причины затруднения.</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11.2. Любые споры и разногласия, которые могут возникнуть в ходе оказания услуг по настоящему Договору, подлежат урегулированию путем </w:t>
      </w:r>
      <w:proofErr w:type="gramStart"/>
      <w:r w:rsidRPr="00137DBF">
        <w:rPr>
          <w:rFonts w:ascii="Times New Roman" w:eastAsia="Times New Roman" w:hAnsi="Times New Roman" w:cs="Times New Roman"/>
          <w:color w:val="000000"/>
          <w:sz w:val="28"/>
          <w:szCs w:val="28"/>
          <w:lang w:eastAsia="ru-RU"/>
        </w:rPr>
        <w:t>переговоров</w:t>
      </w:r>
      <w:proofErr w:type="gramEnd"/>
      <w:r w:rsidRPr="00137DBF">
        <w:rPr>
          <w:rFonts w:ascii="Times New Roman" w:eastAsia="Times New Roman" w:hAnsi="Times New Roman" w:cs="Times New Roman"/>
          <w:color w:val="000000"/>
          <w:sz w:val="28"/>
          <w:szCs w:val="28"/>
          <w:lang w:eastAsia="ru-RU"/>
        </w:rPr>
        <w:t xml:space="preserve"> уполномоченных представителей Сторон.</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11.3. В случае невозможности разрешения споров путем переговоров, и в порядке досудебного урегулирования, установленным законодательством Российской Федерации, такие споры подлежат передаче на рассмотрение в Арбитражный суд Мурманской области.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12. Обстоятельства непреодолимой силы</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12.1. Ни одна из Сторон не будет нести ответственности за полное или частичное невыполнение своих обязательств по настоящему Договору, если оно явилось следствием обстоятельств непреодолимой силы, возникших после заключения Договора в результате событий, которые Сторона не могла предвидеть или предотвратить разумными средствами.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12.2. К форс-мажорным обстоятельствам в рамках действия настоящего Договора относятся: война либо военные действия, забастовки, народные волнения, массовые беспорядки, пожары, взрывы, наводнения, землетрясения, иные стихийные бедствия, а также решения органов государственной власти и местного самоуправления, в том случае, если они препятствуют надлежащему исполнению обязательств по данному Договору.</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12.3. В случае возникновения указанных обстоятель</w:t>
      </w:r>
      <w:proofErr w:type="gramStart"/>
      <w:r w:rsidRPr="00137DBF">
        <w:rPr>
          <w:rFonts w:ascii="Times New Roman" w:eastAsia="Times New Roman" w:hAnsi="Times New Roman" w:cs="Times New Roman"/>
          <w:color w:val="000000"/>
          <w:sz w:val="28"/>
          <w:szCs w:val="28"/>
          <w:lang w:eastAsia="ru-RU"/>
        </w:rPr>
        <w:t>ств Ст</w:t>
      </w:r>
      <w:proofErr w:type="gramEnd"/>
      <w:r w:rsidRPr="00137DBF">
        <w:rPr>
          <w:rFonts w:ascii="Times New Roman" w:eastAsia="Times New Roman" w:hAnsi="Times New Roman" w:cs="Times New Roman"/>
          <w:color w:val="000000"/>
          <w:sz w:val="28"/>
          <w:szCs w:val="28"/>
          <w:lang w:eastAsia="ru-RU"/>
        </w:rPr>
        <w:t>орона, подвергшаяся их воздействию, уведомляет об этом другую Сторону в течение 7 (семи) дней. Уведомление должно содержать информацию о характере обстоятельств непреодолимой силы, предполагаемом сроке их действия и, по возможности, оценку их воздействия на возможность выполнения Стороной своих обязательств по Договору.</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lastRenderedPageBreak/>
        <w:t xml:space="preserve">12.4. </w:t>
      </w:r>
      <w:proofErr w:type="spellStart"/>
      <w:r w:rsidRPr="00137DBF">
        <w:rPr>
          <w:rFonts w:ascii="Times New Roman" w:eastAsia="Times New Roman" w:hAnsi="Times New Roman" w:cs="Times New Roman"/>
          <w:color w:val="000000"/>
          <w:sz w:val="28"/>
          <w:szCs w:val="28"/>
          <w:lang w:eastAsia="ru-RU"/>
        </w:rPr>
        <w:t>Неуведомление</w:t>
      </w:r>
      <w:proofErr w:type="spellEnd"/>
      <w:r w:rsidRPr="00137DBF">
        <w:rPr>
          <w:rFonts w:ascii="Times New Roman" w:eastAsia="Times New Roman" w:hAnsi="Times New Roman" w:cs="Times New Roman"/>
          <w:color w:val="000000"/>
          <w:sz w:val="28"/>
          <w:szCs w:val="28"/>
          <w:lang w:eastAsia="ru-RU"/>
        </w:rPr>
        <w:t xml:space="preserve"> или несвоевременное уведомление лишает соответствующую Сторону права ссылаться на любое вышеуказанное обстоятельство как на основание, освобождающее от ответственности за неисполнение обязательств.</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12.5. В случае прекращения действия обстоятельств непреодолимой силы соответствующая Сторона уведомляет об этом другую Сторону в течение 7 (семи) дней. В уведомлении должно быть указано, в течение какого срока возможно возобновление исполнения обязательств по Договору.</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12.6. В разумный срок по запросу другой Стороны Сторона, ссылающаяся на действие обстоятельств непреодолимой силы, должна представить подтверждение компетентного государственного органа или организации о существовании таких обстоятельств.</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12.7. В случае наступления указанных обстоятельств, срок исполнения обязатель</w:t>
      </w:r>
      <w:proofErr w:type="gramStart"/>
      <w:r w:rsidRPr="00137DBF">
        <w:rPr>
          <w:rFonts w:ascii="Times New Roman" w:eastAsia="Times New Roman" w:hAnsi="Times New Roman" w:cs="Times New Roman"/>
          <w:color w:val="000000"/>
          <w:sz w:val="28"/>
          <w:szCs w:val="28"/>
          <w:lang w:eastAsia="ru-RU"/>
        </w:rPr>
        <w:t>ств Ст</w:t>
      </w:r>
      <w:proofErr w:type="gramEnd"/>
      <w:r w:rsidRPr="00137DBF">
        <w:rPr>
          <w:rFonts w:ascii="Times New Roman" w:eastAsia="Times New Roman" w:hAnsi="Times New Roman" w:cs="Times New Roman"/>
          <w:color w:val="000000"/>
          <w:sz w:val="28"/>
          <w:szCs w:val="28"/>
          <w:lang w:eastAsia="ru-RU"/>
        </w:rPr>
        <w:t>оронами соответственно отодвигается на период действия обстоятельств непреодолимой силы или их последствий.</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12.8. Если вышеуказанные обстоятельства и их последствия будут существовать больше 2-х месяцев или если в момент их </w:t>
      </w:r>
      <w:proofErr w:type="gramStart"/>
      <w:r w:rsidRPr="00137DBF">
        <w:rPr>
          <w:rFonts w:ascii="Times New Roman" w:eastAsia="Times New Roman" w:hAnsi="Times New Roman" w:cs="Times New Roman"/>
          <w:color w:val="000000"/>
          <w:sz w:val="28"/>
          <w:szCs w:val="28"/>
          <w:lang w:eastAsia="ru-RU"/>
        </w:rPr>
        <w:t>возникновения</w:t>
      </w:r>
      <w:proofErr w:type="gramEnd"/>
      <w:r w:rsidRPr="00137DBF">
        <w:rPr>
          <w:rFonts w:ascii="Times New Roman" w:eastAsia="Times New Roman" w:hAnsi="Times New Roman" w:cs="Times New Roman"/>
          <w:color w:val="000000"/>
          <w:sz w:val="28"/>
          <w:szCs w:val="28"/>
          <w:lang w:eastAsia="ru-RU"/>
        </w:rPr>
        <w:t xml:space="preserve"> очевидно, что они будут существовать более указанного срока, Стороны в кратчайшее время должны провести переговоры о целесообразности продолжения действия Договора, его изменении или прекращении.</w:t>
      </w:r>
    </w:p>
    <w:p w:rsidR="00E0160C" w:rsidRDefault="00E0160C" w:rsidP="00137DBF">
      <w:pPr>
        <w:widowControl w:val="0"/>
        <w:shd w:val="clear" w:color="auto" w:fill="FFFFFF"/>
        <w:tabs>
          <w:tab w:val="num" w:pos="1116"/>
        </w:tabs>
        <w:autoSpaceDE w:val="0"/>
        <w:autoSpaceDN w:val="0"/>
        <w:adjustRightInd w:val="0"/>
        <w:spacing w:before="120" w:after="120" w:line="276" w:lineRule="exact"/>
        <w:ind w:right="11" w:firstLine="567"/>
        <w:jc w:val="center"/>
        <w:rPr>
          <w:rFonts w:ascii="Times New Roman" w:eastAsia="Times New Roman" w:hAnsi="Times New Roman" w:cs="Times New Roman"/>
          <w:b/>
          <w:bCs/>
          <w:color w:val="000000"/>
          <w:sz w:val="28"/>
          <w:szCs w:val="28"/>
          <w:lang w:eastAsia="ru-RU"/>
        </w:rPr>
      </w:pPr>
    </w:p>
    <w:p w:rsidR="00137DBF" w:rsidRPr="00137DBF" w:rsidRDefault="00137DBF" w:rsidP="00137DBF">
      <w:pPr>
        <w:widowControl w:val="0"/>
        <w:shd w:val="clear" w:color="auto" w:fill="FFFFFF"/>
        <w:tabs>
          <w:tab w:val="num" w:pos="1116"/>
        </w:tabs>
        <w:autoSpaceDE w:val="0"/>
        <w:autoSpaceDN w:val="0"/>
        <w:adjustRightInd w:val="0"/>
        <w:spacing w:before="120" w:after="120" w:line="276" w:lineRule="exact"/>
        <w:ind w:right="11" w:firstLine="567"/>
        <w:jc w:val="center"/>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13. Прочие условия</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13.1. Исполнитель по своему усмотрению осуществляет набор специалистов для проведения обязательного аудита, предусмотренного настоящим Договором.</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13.2. Услуги по настоящему Договору оказываются по адресу: Российская Федерация, город Мурманск, ул. Свердлова, дом 39.</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13.3. Во всем остальном, что не предусмотрено условиями настоящего Договора, Стороны руководствуются требованиями действующих нормативных правовых актов Российской Федерации. </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13.4. Все приложения к настоящему Договору являются его неотъемлемой частью.</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13.5. Изменение существенных условий Договора при его исполнении возможно только по взаимному согласию Сторон. Все изменения и дополнения к настоящему Договору действительны лишь в том случае, если они совершены в письменной форме и подписаны уполномоченными на то Сторонами лицами.</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13.6. Настоящий Договор подписан в двух экземплярах, по одному экземпляру для каждой Стороны, подписавшей настоящий Договор, при этом оба экземпляра имеют одинаковую юридическую силу.</w:t>
      </w:r>
    </w:p>
    <w:p w:rsidR="00137DBF" w:rsidRPr="00137DBF" w:rsidRDefault="00137DBF" w:rsidP="00137DBF">
      <w:pPr>
        <w:widowControl w:val="0"/>
        <w:shd w:val="clear" w:color="auto" w:fill="FFFFFF"/>
        <w:tabs>
          <w:tab w:val="num" w:pos="1116"/>
        </w:tabs>
        <w:autoSpaceDE w:val="0"/>
        <w:autoSpaceDN w:val="0"/>
        <w:adjustRightInd w:val="0"/>
        <w:spacing w:after="0" w:line="276" w:lineRule="exact"/>
        <w:ind w:right="12" w:firstLine="567"/>
        <w:jc w:val="both"/>
        <w:rPr>
          <w:rFonts w:ascii="Times New Roman" w:eastAsia="Times New Roman" w:hAnsi="Times New Roman" w:cs="Times New Roman"/>
          <w:color w:val="000000"/>
          <w:sz w:val="28"/>
          <w:szCs w:val="28"/>
          <w:lang w:eastAsia="ru-RU"/>
        </w:rPr>
      </w:pPr>
    </w:p>
    <w:p w:rsidR="00137DBF" w:rsidRPr="00137DBF" w:rsidRDefault="00137DBF" w:rsidP="00137DBF">
      <w:pPr>
        <w:shd w:val="clear" w:color="auto" w:fill="FFFFFF"/>
        <w:spacing w:before="120" w:after="120" w:line="240" w:lineRule="auto"/>
        <w:ind w:left="23"/>
        <w:jc w:val="center"/>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14. Реквизиты и подписи Сторон</w:t>
      </w:r>
    </w:p>
    <w:tbl>
      <w:tblPr>
        <w:tblW w:w="9604" w:type="dxa"/>
        <w:tblInd w:w="-106" w:type="dxa"/>
        <w:tblLayout w:type="fixed"/>
        <w:tblCellMar>
          <w:top w:w="113" w:type="dxa"/>
          <w:bottom w:w="113" w:type="dxa"/>
        </w:tblCellMar>
        <w:tblLook w:val="00A0" w:firstRow="1" w:lastRow="0" w:firstColumn="1" w:lastColumn="0" w:noHBand="0" w:noVBand="0"/>
      </w:tblPr>
      <w:tblGrid>
        <w:gridCol w:w="4516"/>
        <w:gridCol w:w="5088"/>
      </w:tblGrid>
      <w:tr w:rsidR="00137DBF" w:rsidRPr="00137DBF" w:rsidTr="00CF042E">
        <w:trPr>
          <w:trHeight w:val="2982"/>
        </w:trPr>
        <w:tc>
          <w:tcPr>
            <w:tcW w:w="4516" w:type="dxa"/>
          </w:tcPr>
          <w:p w:rsidR="00137DBF" w:rsidRPr="00137DBF" w:rsidRDefault="00137DBF" w:rsidP="00137DBF">
            <w:pPr>
              <w:spacing w:after="120" w:line="240" w:lineRule="auto"/>
              <w:ind w:firstLine="720"/>
              <w:rPr>
                <w:rFonts w:ascii="Times New Roman" w:eastAsia="Times New Roman" w:hAnsi="Times New Roman" w:cs="Times New Roman"/>
                <w:color w:val="000000"/>
                <w:sz w:val="28"/>
                <w:szCs w:val="28"/>
                <w:lang w:eastAsia="ru-RU"/>
              </w:rPr>
            </w:pPr>
          </w:p>
          <w:p w:rsidR="00137DBF" w:rsidRPr="00137DBF" w:rsidRDefault="00137DBF" w:rsidP="00137DBF">
            <w:pPr>
              <w:spacing w:after="120" w:line="240" w:lineRule="auto"/>
              <w:ind w:firstLine="720"/>
              <w:rPr>
                <w:rFonts w:ascii="Times New Roman" w:eastAsia="Times New Roman" w:hAnsi="Times New Roman" w:cs="Times New Roman"/>
                <w:color w:val="000000"/>
                <w:sz w:val="28"/>
                <w:szCs w:val="28"/>
                <w:lang w:eastAsia="ru-RU"/>
              </w:rPr>
            </w:pPr>
          </w:p>
          <w:p w:rsidR="00137DBF" w:rsidRPr="00137DBF" w:rsidRDefault="00137DBF" w:rsidP="00137DBF">
            <w:pPr>
              <w:spacing w:after="120" w:line="240" w:lineRule="auto"/>
              <w:ind w:firstLine="720"/>
              <w:rPr>
                <w:rFonts w:ascii="Times New Roman" w:eastAsia="Times New Roman" w:hAnsi="Times New Roman" w:cs="Times New Roman"/>
                <w:color w:val="000000"/>
                <w:sz w:val="28"/>
                <w:szCs w:val="28"/>
                <w:lang w:eastAsia="ru-RU"/>
              </w:rPr>
            </w:pPr>
          </w:p>
        </w:tc>
        <w:tc>
          <w:tcPr>
            <w:tcW w:w="5088" w:type="dxa"/>
          </w:tcPr>
          <w:p w:rsidR="00137DBF" w:rsidRPr="00137DBF" w:rsidRDefault="00137DBF" w:rsidP="00137DBF">
            <w:pPr>
              <w:spacing w:after="0" w:line="240" w:lineRule="auto"/>
              <w:ind w:firstLine="720"/>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Заказчик:</w:t>
            </w:r>
          </w:p>
          <w:p w:rsidR="00137DBF" w:rsidRPr="00137DBF" w:rsidRDefault="00137DBF" w:rsidP="00137DBF">
            <w:pPr>
              <w:spacing w:after="0" w:line="240" w:lineRule="auto"/>
              <w:ind w:firstLine="720"/>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ОАО «Мурманэнергосбыт»</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ИНН 5190907139</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ОГРН 1095190009111</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Юридический адрес: 183034,г. Мурманск, </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ул. Свердлова, д.39</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Фактический адрес: 183034, г. Мурманск,</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ул. Свердлова, д.39</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proofErr w:type="gramStart"/>
            <w:r w:rsidRPr="00137DBF">
              <w:rPr>
                <w:rFonts w:ascii="Times New Roman" w:eastAsia="Times New Roman" w:hAnsi="Times New Roman" w:cs="Times New Roman"/>
                <w:color w:val="000000"/>
                <w:sz w:val="28"/>
                <w:szCs w:val="28"/>
                <w:lang w:eastAsia="ru-RU"/>
              </w:rPr>
              <w:t>Р</w:t>
            </w:r>
            <w:proofErr w:type="gramEnd"/>
            <w:r w:rsidRPr="00137DBF">
              <w:rPr>
                <w:rFonts w:ascii="Times New Roman" w:eastAsia="Times New Roman" w:hAnsi="Times New Roman" w:cs="Times New Roman"/>
                <w:color w:val="000000"/>
                <w:sz w:val="28"/>
                <w:szCs w:val="28"/>
                <w:lang w:eastAsia="ru-RU"/>
              </w:rPr>
              <w:t>/с: 407 028 103 000 010 030 64</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В Филиале ГПБ (АО) в </w:t>
            </w:r>
            <w:proofErr w:type="spellStart"/>
            <w:r w:rsidRPr="00137DBF">
              <w:rPr>
                <w:rFonts w:ascii="Times New Roman" w:eastAsia="Times New Roman" w:hAnsi="Times New Roman" w:cs="Times New Roman"/>
                <w:color w:val="000000"/>
                <w:sz w:val="28"/>
                <w:szCs w:val="28"/>
                <w:lang w:eastAsia="ru-RU"/>
              </w:rPr>
              <w:t>г</w:t>
            </w:r>
            <w:proofErr w:type="gramStart"/>
            <w:r w:rsidRPr="00137DBF">
              <w:rPr>
                <w:rFonts w:ascii="Times New Roman" w:eastAsia="Times New Roman" w:hAnsi="Times New Roman" w:cs="Times New Roman"/>
                <w:color w:val="000000"/>
                <w:sz w:val="28"/>
                <w:szCs w:val="28"/>
                <w:lang w:eastAsia="ru-RU"/>
              </w:rPr>
              <w:t>.С</w:t>
            </w:r>
            <w:proofErr w:type="gramEnd"/>
            <w:r w:rsidRPr="00137DBF">
              <w:rPr>
                <w:rFonts w:ascii="Times New Roman" w:eastAsia="Times New Roman" w:hAnsi="Times New Roman" w:cs="Times New Roman"/>
                <w:color w:val="000000"/>
                <w:sz w:val="28"/>
                <w:szCs w:val="28"/>
                <w:lang w:eastAsia="ru-RU"/>
              </w:rPr>
              <w:t>анкт</w:t>
            </w:r>
            <w:proofErr w:type="spellEnd"/>
            <w:r w:rsidRPr="00137DBF">
              <w:rPr>
                <w:rFonts w:ascii="Times New Roman" w:eastAsia="Times New Roman" w:hAnsi="Times New Roman" w:cs="Times New Roman"/>
                <w:color w:val="000000"/>
                <w:sz w:val="28"/>
                <w:szCs w:val="28"/>
                <w:lang w:eastAsia="ru-RU"/>
              </w:rPr>
              <w:t>-Петербург</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proofErr w:type="spellStart"/>
            <w:r w:rsidRPr="00137DBF">
              <w:rPr>
                <w:rFonts w:ascii="Times New Roman" w:eastAsia="Times New Roman" w:hAnsi="Times New Roman" w:cs="Times New Roman"/>
                <w:color w:val="000000"/>
                <w:sz w:val="28"/>
                <w:szCs w:val="28"/>
                <w:lang w:eastAsia="ru-RU"/>
              </w:rPr>
              <w:t>г</w:t>
            </w:r>
            <w:proofErr w:type="gramStart"/>
            <w:r w:rsidRPr="00137DBF">
              <w:rPr>
                <w:rFonts w:ascii="Times New Roman" w:eastAsia="Times New Roman" w:hAnsi="Times New Roman" w:cs="Times New Roman"/>
                <w:color w:val="000000"/>
                <w:sz w:val="28"/>
                <w:szCs w:val="28"/>
                <w:lang w:eastAsia="ru-RU"/>
              </w:rPr>
              <w:t>.С</w:t>
            </w:r>
            <w:proofErr w:type="gramEnd"/>
            <w:r w:rsidRPr="00137DBF">
              <w:rPr>
                <w:rFonts w:ascii="Times New Roman" w:eastAsia="Times New Roman" w:hAnsi="Times New Roman" w:cs="Times New Roman"/>
                <w:color w:val="000000"/>
                <w:sz w:val="28"/>
                <w:szCs w:val="28"/>
                <w:lang w:eastAsia="ru-RU"/>
              </w:rPr>
              <w:t>анкт</w:t>
            </w:r>
            <w:proofErr w:type="spellEnd"/>
            <w:r w:rsidRPr="00137DBF">
              <w:rPr>
                <w:rFonts w:ascii="Times New Roman" w:eastAsia="Times New Roman" w:hAnsi="Times New Roman" w:cs="Times New Roman"/>
                <w:color w:val="000000"/>
                <w:sz w:val="28"/>
                <w:szCs w:val="28"/>
                <w:lang w:eastAsia="ru-RU"/>
              </w:rPr>
              <w:t>-Петербург</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К/с: 301 018 102 000 000 008 27</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БИК 044 030 827</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КПП 519950001</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ОКПО 88036460 </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ОКВЭД</w:t>
            </w:r>
            <w:r w:rsidRPr="00137DBF">
              <w:rPr>
                <w:rFonts w:ascii="Times New Roman" w:eastAsia="Times New Roman" w:hAnsi="Times New Roman" w:cs="Times New Roman"/>
                <w:color w:val="000000"/>
                <w:sz w:val="28"/>
                <w:szCs w:val="28"/>
                <w:lang w:val="de-DE" w:eastAsia="ru-RU"/>
              </w:rPr>
              <w:t xml:space="preserve"> 40.30</w:t>
            </w:r>
          </w:p>
          <w:p w:rsidR="00137DBF" w:rsidRPr="00137DBF" w:rsidRDefault="00137DBF" w:rsidP="00137DBF">
            <w:pPr>
              <w:spacing w:after="0" w:line="240" w:lineRule="auto"/>
              <w:ind w:firstLine="720"/>
              <w:rPr>
                <w:rFonts w:ascii="Times New Roman" w:eastAsia="Times New Roman" w:hAnsi="Times New Roman" w:cs="Times New Roman"/>
                <w:i/>
                <w:iCs/>
                <w:color w:val="000000"/>
                <w:sz w:val="28"/>
                <w:szCs w:val="28"/>
                <w:u w:val="single"/>
                <w:lang w:val="de-DE" w:eastAsia="ru-RU"/>
              </w:rPr>
            </w:pPr>
            <w:proofErr w:type="spellStart"/>
            <w:r w:rsidRPr="00137DBF">
              <w:rPr>
                <w:rFonts w:ascii="Times New Roman" w:eastAsia="Times New Roman" w:hAnsi="Times New Roman" w:cs="Times New Roman"/>
                <w:i/>
                <w:iCs/>
                <w:color w:val="000000"/>
                <w:sz w:val="28"/>
                <w:szCs w:val="28"/>
                <w:u w:val="single"/>
                <w:lang w:val="de-DE" w:eastAsia="ru-RU"/>
              </w:rPr>
              <w:t>e-mail</w:t>
            </w:r>
            <w:proofErr w:type="spellEnd"/>
            <w:r w:rsidRPr="00137DBF">
              <w:rPr>
                <w:rFonts w:ascii="Times New Roman" w:eastAsia="Times New Roman" w:hAnsi="Times New Roman" w:cs="Times New Roman"/>
                <w:i/>
                <w:iCs/>
                <w:color w:val="000000"/>
                <w:sz w:val="28"/>
                <w:szCs w:val="28"/>
                <w:u w:val="single"/>
                <w:lang w:val="de-DE" w:eastAsia="ru-RU"/>
              </w:rPr>
              <w:t>: info@mures.ru</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 xml:space="preserve">Телефон: (8152) </w:t>
            </w:r>
            <w:r w:rsidRPr="00137DBF">
              <w:rPr>
                <w:rFonts w:ascii="Times New Roman" w:eastAsia="Times New Roman" w:hAnsi="Times New Roman" w:cs="Times New Roman"/>
                <w:color w:val="000000"/>
                <w:sz w:val="28"/>
                <w:szCs w:val="28"/>
                <w:lang w:val="en-US" w:eastAsia="ru-RU"/>
              </w:rPr>
              <w:t xml:space="preserve">68-63-26, </w:t>
            </w:r>
          </w:p>
          <w:p w:rsidR="00137DBF" w:rsidRPr="00137DBF" w:rsidRDefault="00137DBF" w:rsidP="00137DBF">
            <w:pPr>
              <w:spacing w:after="0" w:line="240" w:lineRule="auto"/>
              <w:ind w:firstLine="720"/>
              <w:rPr>
                <w:rFonts w:ascii="Times New Roman" w:eastAsia="Times New Roman" w:hAnsi="Times New Roman" w:cs="Times New Roman"/>
                <w:color w:val="000000"/>
                <w:sz w:val="28"/>
                <w:szCs w:val="28"/>
                <w:lang w:val="en-US" w:eastAsia="ru-RU"/>
              </w:rPr>
            </w:pPr>
            <w:r w:rsidRPr="00137DBF">
              <w:rPr>
                <w:rFonts w:ascii="Times New Roman" w:eastAsia="Times New Roman" w:hAnsi="Times New Roman" w:cs="Times New Roman"/>
                <w:color w:val="000000"/>
                <w:sz w:val="28"/>
                <w:szCs w:val="28"/>
                <w:lang w:eastAsia="ru-RU"/>
              </w:rPr>
              <w:t xml:space="preserve">Факс: (8152) </w:t>
            </w:r>
            <w:r w:rsidRPr="00137DBF">
              <w:rPr>
                <w:rFonts w:ascii="Times New Roman" w:eastAsia="Times New Roman" w:hAnsi="Times New Roman" w:cs="Times New Roman"/>
                <w:color w:val="000000"/>
                <w:sz w:val="28"/>
                <w:szCs w:val="28"/>
                <w:lang w:val="en-US" w:eastAsia="ru-RU"/>
              </w:rPr>
              <w:t>43-90-13</w:t>
            </w:r>
          </w:p>
        </w:tc>
      </w:tr>
      <w:tr w:rsidR="00137DBF" w:rsidRPr="00137DBF" w:rsidTr="00CF042E">
        <w:trPr>
          <w:trHeight w:val="245"/>
        </w:trPr>
        <w:tc>
          <w:tcPr>
            <w:tcW w:w="4516" w:type="dxa"/>
          </w:tcPr>
          <w:p w:rsidR="00137DBF" w:rsidRPr="00137DBF" w:rsidRDefault="00137DBF" w:rsidP="00137DBF">
            <w:pPr>
              <w:spacing w:after="120" w:line="240" w:lineRule="auto"/>
              <w:ind w:firstLine="720"/>
              <w:rPr>
                <w:rFonts w:ascii="Times New Roman" w:eastAsia="Times New Roman" w:hAnsi="Times New Roman" w:cs="Times New Roman"/>
                <w:color w:val="000000"/>
                <w:sz w:val="28"/>
                <w:szCs w:val="28"/>
                <w:lang w:eastAsia="ru-RU"/>
              </w:rPr>
            </w:pPr>
          </w:p>
        </w:tc>
        <w:tc>
          <w:tcPr>
            <w:tcW w:w="5088" w:type="dxa"/>
          </w:tcPr>
          <w:p w:rsidR="00137DBF" w:rsidRPr="00137DBF" w:rsidRDefault="00137DBF" w:rsidP="00137DBF">
            <w:pPr>
              <w:spacing w:after="0" w:line="240" w:lineRule="auto"/>
              <w:ind w:firstLine="720"/>
              <w:jc w:val="both"/>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Генеральный директор</w:t>
            </w:r>
          </w:p>
          <w:p w:rsidR="00137DBF" w:rsidRPr="00137DBF" w:rsidRDefault="00137DBF" w:rsidP="00137DBF">
            <w:pPr>
              <w:spacing w:after="0" w:line="240" w:lineRule="auto"/>
              <w:ind w:firstLine="720"/>
              <w:jc w:val="both"/>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 xml:space="preserve"> ОАО «Мурманэнергосбыт» </w:t>
            </w:r>
          </w:p>
          <w:p w:rsidR="00137DBF" w:rsidRPr="00137DBF" w:rsidRDefault="00137DBF" w:rsidP="00137DBF">
            <w:pPr>
              <w:spacing w:after="0" w:line="240" w:lineRule="auto"/>
              <w:ind w:firstLine="720"/>
              <w:jc w:val="both"/>
              <w:rPr>
                <w:rFonts w:ascii="Times New Roman" w:eastAsia="Times New Roman" w:hAnsi="Times New Roman" w:cs="Times New Roman"/>
                <w:b/>
                <w:bCs/>
                <w:color w:val="000000"/>
                <w:sz w:val="28"/>
                <w:szCs w:val="28"/>
                <w:lang w:eastAsia="ru-RU"/>
              </w:rPr>
            </w:pPr>
          </w:p>
          <w:p w:rsidR="00137DBF" w:rsidRPr="00137DBF" w:rsidRDefault="00137DBF" w:rsidP="00137DBF">
            <w:pPr>
              <w:spacing w:after="0" w:line="240" w:lineRule="auto"/>
              <w:ind w:firstLine="720"/>
              <w:jc w:val="both"/>
              <w:rPr>
                <w:rFonts w:ascii="Times New Roman" w:eastAsia="Times New Roman" w:hAnsi="Times New Roman" w:cs="Times New Roman"/>
                <w:b/>
                <w:bCs/>
                <w:color w:val="000000"/>
                <w:sz w:val="28"/>
                <w:szCs w:val="28"/>
                <w:lang w:eastAsia="ru-RU"/>
              </w:rPr>
            </w:pPr>
            <w:r w:rsidRPr="00137DBF">
              <w:rPr>
                <w:rFonts w:ascii="Times New Roman" w:eastAsia="Times New Roman" w:hAnsi="Times New Roman" w:cs="Times New Roman"/>
                <w:b/>
                <w:bCs/>
                <w:color w:val="000000"/>
                <w:sz w:val="28"/>
                <w:szCs w:val="28"/>
                <w:lang w:eastAsia="ru-RU"/>
              </w:rPr>
              <w:t>______________/</w:t>
            </w:r>
            <w:proofErr w:type="spellStart"/>
            <w:r w:rsidRPr="00137DBF">
              <w:rPr>
                <w:rFonts w:ascii="Times New Roman" w:eastAsia="Times New Roman" w:hAnsi="Times New Roman" w:cs="Times New Roman"/>
                <w:b/>
                <w:bCs/>
                <w:color w:val="000000"/>
                <w:sz w:val="28"/>
                <w:szCs w:val="28"/>
                <w:lang w:eastAsia="ru-RU"/>
              </w:rPr>
              <w:t>Полиэктов</w:t>
            </w:r>
            <w:proofErr w:type="spellEnd"/>
            <w:r w:rsidRPr="00137DBF">
              <w:rPr>
                <w:rFonts w:ascii="Times New Roman" w:eastAsia="Times New Roman" w:hAnsi="Times New Roman" w:cs="Times New Roman"/>
                <w:b/>
                <w:bCs/>
                <w:color w:val="000000"/>
                <w:sz w:val="28"/>
                <w:szCs w:val="28"/>
                <w:lang w:eastAsia="ru-RU"/>
              </w:rPr>
              <w:t xml:space="preserve"> В.И.</w:t>
            </w:r>
          </w:p>
          <w:p w:rsidR="00137DBF" w:rsidRPr="00137DBF" w:rsidRDefault="00137DBF" w:rsidP="00137DBF">
            <w:pPr>
              <w:spacing w:after="0" w:line="240" w:lineRule="auto"/>
              <w:ind w:firstLine="720"/>
              <w:jc w:val="both"/>
              <w:rPr>
                <w:rFonts w:ascii="Times New Roman" w:eastAsia="Times New Roman" w:hAnsi="Times New Roman" w:cs="Times New Roman"/>
                <w:color w:val="000000"/>
                <w:sz w:val="28"/>
                <w:szCs w:val="28"/>
                <w:lang w:eastAsia="ru-RU"/>
              </w:rPr>
            </w:pPr>
            <w:r w:rsidRPr="00137DBF">
              <w:rPr>
                <w:rFonts w:ascii="Times New Roman" w:eastAsia="Times New Roman" w:hAnsi="Times New Roman" w:cs="Times New Roman"/>
                <w:color w:val="000000"/>
                <w:sz w:val="28"/>
                <w:szCs w:val="28"/>
                <w:lang w:eastAsia="ru-RU"/>
              </w:rPr>
              <w:t>М.П.</w:t>
            </w:r>
          </w:p>
        </w:tc>
      </w:tr>
    </w:tbl>
    <w:p w:rsidR="0055769B" w:rsidRPr="00137DBF" w:rsidRDefault="0055769B" w:rsidP="0055769B">
      <w:pPr>
        <w:spacing w:after="0" w:line="240" w:lineRule="auto"/>
        <w:rPr>
          <w:rFonts w:ascii="Times New Roman" w:eastAsia="Times New Roman" w:hAnsi="Times New Roman" w:cs="Times New Roman"/>
          <w:b/>
          <w:bCs/>
          <w:snapToGrid w:val="0"/>
          <w:sz w:val="28"/>
          <w:szCs w:val="28"/>
          <w:lang w:eastAsia="ru-RU"/>
        </w:rPr>
      </w:pPr>
    </w:p>
    <w:p w:rsidR="0055769B" w:rsidRDefault="0055769B" w:rsidP="0055769B">
      <w:pPr>
        <w:spacing w:after="0" w:line="240" w:lineRule="auto"/>
        <w:rPr>
          <w:rFonts w:ascii="Times New Roman" w:eastAsia="Times New Roman" w:hAnsi="Times New Roman" w:cs="Times New Roman"/>
          <w:b/>
          <w:bCs/>
          <w:snapToGrid w:val="0"/>
          <w:sz w:val="28"/>
          <w:szCs w:val="28"/>
          <w:lang w:eastAsia="ru-RU"/>
        </w:rPr>
      </w:pPr>
    </w:p>
    <w:p w:rsidR="00E0160C" w:rsidRDefault="00E0160C" w:rsidP="0055769B">
      <w:pPr>
        <w:spacing w:after="0" w:line="240" w:lineRule="auto"/>
        <w:rPr>
          <w:rFonts w:ascii="Times New Roman" w:eastAsia="Times New Roman" w:hAnsi="Times New Roman" w:cs="Times New Roman"/>
          <w:b/>
          <w:bCs/>
          <w:snapToGrid w:val="0"/>
          <w:sz w:val="28"/>
          <w:szCs w:val="28"/>
          <w:lang w:eastAsia="ru-RU"/>
        </w:rPr>
      </w:pPr>
    </w:p>
    <w:p w:rsidR="00E0160C" w:rsidRDefault="00E0160C" w:rsidP="0055769B">
      <w:pPr>
        <w:spacing w:after="0" w:line="240" w:lineRule="auto"/>
        <w:rPr>
          <w:rFonts w:ascii="Times New Roman" w:eastAsia="Times New Roman" w:hAnsi="Times New Roman" w:cs="Times New Roman"/>
          <w:b/>
          <w:bCs/>
          <w:snapToGrid w:val="0"/>
          <w:sz w:val="28"/>
          <w:szCs w:val="28"/>
          <w:lang w:eastAsia="ru-RU"/>
        </w:rPr>
      </w:pPr>
    </w:p>
    <w:p w:rsidR="00E0160C" w:rsidRDefault="00E0160C" w:rsidP="0055769B">
      <w:pPr>
        <w:spacing w:after="0" w:line="240" w:lineRule="auto"/>
        <w:rPr>
          <w:rFonts w:ascii="Times New Roman" w:eastAsia="Times New Roman" w:hAnsi="Times New Roman" w:cs="Times New Roman"/>
          <w:b/>
          <w:bCs/>
          <w:snapToGrid w:val="0"/>
          <w:sz w:val="28"/>
          <w:szCs w:val="28"/>
          <w:lang w:eastAsia="ru-RU"/>
        </w:rPr>
      </w:pPr>
    </w:p>
    <w:p w:rsidR="00E0160C" w:rsidRDefault="00E0160C" w:rsidP="0055769B">
      <w:pPr>
        <w:spacing w:after="0" w:line="240" w:lineRule="auto"/>
        <w:rPr>
          <w:rFonts w:ascii="Times New Roman" w:eastAsia="Times New Roman" w:hAnsi="Times New Roman" w:cs="Times New Roman"/>
          <w:b/>
          <w:bCs/>
          <w:snapToGrid w:val="0"/>
          <w:sz w:val="28"/>
          <w:szCs w:val="28"/>
          <w:lang w:eastAsia="ru-RU"/>
        </w:rPr>
      </w:pPr>
    </w:p>
    <w:p w:rsidR="00E0160C" w:rsidRDefault="00E0160C" w:rsidP="0055769B">
      <w:pPr>
        <w:spacing w:after="0" w:line="240" w:lineRule="auto"/>
        <w:rPr>
          <w:rFonts w:ascii="Times New Roman" w:eastAsia="Times New Roman" w:hAnsi="Times New Roman" w:cs="Times New Roman"/>
          <w:b/>
          <w:bCs/>
          <w:snapToGrid w:val="0"/>
          <w:sz w:val="28"/>
          <w:szCs w:val="28"/>
          <w:lang w:eastAsia="ru-RU"/>
        </w:rPr>
      </w:pPr>
    </w:p>
    <w:p w:rsidR="00E0160C" w:rsidRDefault="00E0160C" w:rsidP="0055769B">
      <w:pPr>
        <w:spacing w:after="0" w:line="240" w:lineRule="auto"/>
        <w:rPr>
          <w:rFonts w:ascii="Times New Roman" w:eastAsia="Times New Roman" w:hAnsi="Times New Roman" w:cs="Times New Roman"/>
          <w:b/>
          <w:bCs/>
          <w:snapToGrid w:val="0"/>
          <w:sz w:val="28"/>
          <w:szCs w:val="28"/>
          <w:lang w:eastAsia="ru-RU"/>
        </w:rPr>
      </w:pPr>
    </w:p>
    <w:p w:rsidR="00E0160C" w:rsidRDefault="00E0160C" w:rsidP="0055769B">
      <w:pPr>
        <w:spacing w:after="0" w:line="240" w:lineRule="auto"/>
        <w:rPr>
          <w:rFonts w:ascii="Times New Roman" w:eastAsia="Times New Roman" w:hAnsi="Times New Roman" w:cs="Times New Roman"/>
          <w:b/>
          <w:bCs/>
          <w:snapToGrid w:val="0"/>
          <w:sz w:val="28"/>
          <w:szCs w:val="28"/>
          <w:lang w:eastAsia="ru-RU"/>
        </w:rPr>
      </w:pPr>
    </w:p>
    <w:p w:rsidR="00E0160C" w:rsidRDefault="00E0160C" w:rsidP="0055769B">
      <w:pPr>
        <w:spacing w:after="0" w:line="240" w:lineRule="auto"/>
        <w:rPr>
          <w:rFonts w:ascii="Times New Roman" w:eastAsia="Times New Roman" w:hAnsi="Times New Roman" w:cs="Times New Roman"/>
          <w:b/>
          <w:bCs/>
          <w:snapToGrid w:val="0"/>
          <w:sz w:val="28"/>
          <w:szCs w:val="28"/>
          <w:lang w:eastAsia="ru-RU"/>
        </w:rPr>
      </w:pPr>
    </w:p>
    <w:p w:rsidR="00E0160C" w:rsidRDefault="00E0160C" w:rsidP="0055769B">
      <w:pPr>
        <w:spacing w:after="0" w:line="240" w:lineRule="auto"/>
        <w:rPr>
          <w:rFonts w:ascii="Times New Roman" w:eastAsia="Times New Roman" w:hAnsi="Times New Roman" w:cs="Times New Roman"/>
          <w:b/>
          <w:bCs/>
          <w:snapToGrid w:val="0"/>
          <w:sz w:val="28"/>
          <w:szCs w:val="28"/>
          <w:lang w:eastAsia="ru-RU"/>
        </w:rPr>
      </w:pPr>
    </w:p>
    <w:p w:rsidR="00E0160C" w:rsidRDefault="00E0160C" w:rsidP="0055769B">
      <w:pPr>
        <w:spacing w:after="0" w:line="240" w:lineRule="auto"/>
        <w:rPr>
          <w:rFonts w:ascii="Times New Roman" w:eastAsia="Times New Roman" w:hAnsi="Times New Roman" w:cs="Times New Roman"/>
          <w:b/>
          <w:bCs/>
          <w:snapToGrid w:val="0"/>
          <w:sz w:val="28"/>
          <w:szCs w:val="28"/>
          <w:lang w:eastAsia="ru-RU"/>
        </w:rPr>
      </w:pPr>
    </w:p>
    <w:p w:rsidR="00E0160C" w:rsidRPr="00137DBF" w:rsidRDefault="00E0160C" w:rsidP="0055769B">
      <w:pPr>
        <w:spacing w:after="0" w:line="240" w:lineRule="auto"/>
        <w:rPr>
          <w:rFonts w:ascii="Times New Roman" w:eastAsia="Times New Roman" w:hAnsi="Times New Roman" w:cs="Times New Roman"/>
          <w:b/>
          <w:bCs/>
          <w:snapToGrid w:val="0"/>
          <w:sz w:val="28"/>
          <w:szCs w:val="28"/>
          <w:lang w:eastAsia="ru-RU"/>
        </w:rPr>
      </w:pPr>
    </w:p>
    <w:p w:rsidR="0055769B" w:rsidRPr="00137DBF" w:rsidRDefault="0055769B" w:rsidP="0055769B">
      <w:pPr>
        <w:spacing w:after="0" w:line="240" w:lineRule="auto"/>
        <w:jc w:val="right"/>
        <w:rPr>
          <w:rFonts w:ascii="Times New Roman" w:eastAsia="Times New Roman" w:hAnsi="Times New Roman" w:cs="Times New Roman"/>
          <w:b/>
          <w:sz w:val="28"/>
          <w:szCs w:val="28"/>
          <w:lang w:eastAsia="ru-RU"/>
        </w:rPr>
      </w:pPr>
      <w:r w:rsidRPr="00137DBF">
        <w:rPr>
          <w:rFonts w:ascii="Times New Roman" w:eastAsia="Times New Roman" w:hAnsi="Times New Roman" w:cs="Times New Roman"/>
          <w:b/>
          <w:sz w:val="28"/>
          <w:szCs w:val="28"/>
          <w:lang w:eastAsia="ru-RU"/>
        </w:rPr>
        <w:lastRenderedPageBreak/>
        <w:t>Приложение № 1</w:t>
      </w:r>
    </w:p>
    <w:p w:rsidR="0055769B" w:rsidRPr="00137DBF" w:rsidRDefault="0055769B" w:rsidP="0055769B">
      <w:pPr>
        <w:spacing w:after="0" w:line="240" w:lineRule="auto"/>
        <w:jc w:val="right"/>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к договору на проведение </w:t>
      </w:r>
      <w:proofErr w:type="gramStart"/>
      <w:r w:rsidRPr="00137DBF">
        <w:rPr>
          <w:rFonts w:ascii="Times New Roman" w:eastAsia="Times New Roman" w:hAnsi="Times New Roman" w:cs="Times New Roman"/>
          <w:sz w:val="28"/>
          <w:szCs w:val="28"/>
          <w:lang w:eastAsia="ru-RU"/>
        </w:rPr>
        <w:t>обязательного</w:t>
      </w:r>
      <w:proofErr w:type="gramEnd"/>
    </w:p>
    <w:p w:rsidR="0055769B" w:rsidRPr="00137DBF" w:rsidRDefault="0055769B" w:rsidP="0055769B">
      <w:pPr>
        <w:spacing w:after="0" w:line="240" w:lineRule="auto"/>
        <w:jc w:val="right"/>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ежегодного аудита </w:t>
      </w:r>
      <w:proofErr w:type="gramStart"/>
      <w:r w:rsidRPr="00137DBF">
        <w:rPr>
          <w:rFonts w:ascii="Times New Roman" w:eastAsia="Times New Roman" w:hAnsi="Times New Roman" w:cs="Times New Roman"/>
          <w:sz w:val="28"/>
          <w:szCs w:val="28"/>
          <w:lang w:eastAsia="ru-RU"/>
        </w:rPr>
        <w:t>от</w:t>
      </w:r>
      <w:proofErr w:type="gramEnd"/>
      <w:r w:rsidRPr="00137DBF">
        <w:rPr>
          <w:rFonts w:ascii="Times New Roman" w:eastAsia="Times New Roman" w:hAnsi="Times New Roman" w:cs="Times New Roman"/>
          <w:sz w:val="28"/>
          <w:szCs w:val="28"/>
          <w:lang w:eastAsia="ru-RU"/>
        </w:rPr>
        <w:t xml:space="preserve"> ____________</w:t>
      </w:r>
    </w:p>
    <w:p w:rsidR="0055769B" w:rsidRPr="00137DBF" w:rsidRDefault="0055769B" w:rsidP="0055769B">
      <w:pPr>
        <w:spacing w:after="0" w:line="240" w:lineRule="auto"/>
        <w:jc w:val="right"/>
        <w:rPr>
          <w:rFonts w:ascii="Times New Roman" w:eastAsia="Times New Roman" w:hAnsi="Times New Roman" w:cs="Times New Roman"/>
          <w:sz w:val="28"/>
          <w:szCs w:val="28"/>
          <w:lang w:eastAsia="ru-RU"/>
        </w:rPr>
      </w:pPr>
    </w:p>
    <w:p w:rsidR="0055769B" w:rsidRPr="00137DBF" w:rsidRDefault="0055769B" w:rsidP="0055769B">
      <w:pPr>
        <w:spacing w:after="0" w:line="240" w:lineRule="auto"/>
        <w:jc w:val="right"/>
        <w:rPr>
          <w:rFonts w:ascii="Times New Roman" w:eastAsia="Times New Roman" w:hAnsi="Times New Roman" w:cs="Times New Roman"/>
          <w:sz w:val="28"/>
          <w:szCs w:val="28"/>
          <w:lang w:eastAsia="ru-RU"/>
        </w:rPr>
      </w:pPr>
    </w:p>
    <w:p w:rsidR="0055769B" w:rsidRPr="00137DBF" w:rsidRDefault="0055769B" w:rsidP="0055769B">
      <w:pPr>
        <w:spacing w:after="0" w:line="240" w:lineRule="auto"/>
        <w:jc w:val="right"/>
        <w:rPr>
          <w:rFonts w:ascii="Times New Roman" w:eastAsia="Times New Roman" w:hAnsi="Times New Roman" w:cs="Times New Roman"/>
          <w:sz w:val="28"/>
          <w:szCs w:val="28"/>
          <w:lang w:eastAsia="ru-RU"/>
        </w:rPr>
      </w:pPr>
    </w:p>
    <w:p w:rsidR="0055769B" w:rsidRPr="00137DBF" w:rsidRDefault="0055769B" w:rsidP="0055769B">
      <w:pPr>
        <w:spacing w:after="0" w:line="240" w:lineRule="auto"/>
        <w:jc w:val="center"/>
        <w:rPr>
          <w:rFonts w:ascii="Times New Roman" w:eastAsia="Times New Roman" w:hAnsi="Times New Roman" w:cs="Times New Roman"/>
          <w:bCs/>
          <w:sz w:val="28"/>
          <w:szCs w:val="28"/>
          <w:lang w:eastAsia="ru-RU"/>
        </w:rPr>
      </w:pPr>
      <w:r w:rsidRPr="00137DBF">
        <w:rPr>
          <w:rFonts w:ascii="Times New Roman" w:eastAsia="Times New Roman" w:hAnsi="Times New Roman" w:cs="Times New Roman"/>
          <w:bCs/>
          <w:sz w:val="28"/>
          <w:szCs w:val="28"/>
          <w:lang w:eastAsia="ru-RU"/>
        </w:rPr>
        <w:t>Перечень документов</w:t>
      </w:r>
    </w:p>
    <w:p w:rsidR="0055769B" w:rsidRPr="00137DBF" w:rsidRDefault="0055769B" w:rsidP="0055769B">
      <w:pPr>
        <w:spacing w:after="0" w:line="240" w:lineRule="auto"/>
        <w:jc w:val="center"/>
        <w:rPr>
          <w:rFonts w:ascii="Times New Roman" w:eastAsia="Times New Roman" w:hAnsi="Times New Roman" w:cs="Times New Roman"/>
          <w:bCs/>
          <w:sz w:val="28"/>
          <w:szCs w:val="28"/>
          <w:lang w:eastAsia="ru-RU"/>
        </w:rPr>
      </w:pPr>
      <w:r w:rsidRPr="00137DBF">
        <w:rPr>
          <w:rFonts w:ascii="Times New Roman" w:eastAsia="Times New Roman" w:hAnsi="Times New Roman" w:cs="Times New Roman"/>
          <w:bCs/>
          <w:sz w:val="28"/>
          <w:szCs w:val="28"/>
          <w:lang w:eastAsia="ru-RU"/>
        </w:rPr>
        <w:t>для аудиторской проверки ОАО «Мурманэнергосбыт»</w:t>
      </w:r>
    </w:p>
    <w:p w:rsidR="0055769B" w:rsidRPr="00137DBF" w:rsidRDefault="0055769B" w:rsidP="0055769B">
      <w:pPr>
        <w:spacing w:after="0" w:line="240" w:lineRule="auto"/>
        <w:jc w:val="center"/>
        <w:rPr>
          <w:rFonts w:ascii="Times New Roman" w:eastAsia="Times New Roman" w:hAnsi="Times New Roman" w:cs="Times New Roman"/>
          <w:bCs/>
          <w:sz w:val="28"/>
          <w:szCs w:val="28"/>
          <w:lang w:eastAsia="ru-RU"/>
        </w:rPr>
      </w:pPr>
      <w:r w:rsidRPr="00137DBF">
        <w:rPr>
          <w:rFonts w:ascii="Times New Roman" w:eastAsia="Times New Roman" w:hAnsi="Times New Roman" w:cs="Times New Roman"/>
          <w:bCs/>
          <w:sz w:val="28"/>
          <w:szCs w:val="28"/>
          <w:lang w:eastAsia="ru-RU"/>
        </w:rPr>
        <w:t xml:space="preserve">Аудитором </w:t>
      </w:r>
      <w:r w:rsidRPr="00137DBF">
        <w:rPr>
          <w:rFonts w:ascii="Times New Roman" w:eastAsia="Times New Roman" w:hAnsi="Times New Roman" w:cs="Times New Roman"/>
          <w:bCs/>
          <w:sz w:val="28"/>
          <w:szCs w:val="28"/>
          <w:u w:val="single"/>
          <w:lang w:eastAsia="ru-RU"/>
        </w:rPr>
        <w:t>(наименование организации</w:t>
      </w:r>
      <w:r w:rsidRPr="00137DBF">
        <w:rPr>
          <w:rFonts w:ascii="Times New Roman" w:eastAsia="Times New Roman" w:hAnsi="Times New Roman" w:cs="Times New Roman"/>
          <w:bCs/>
          <w:sz w:val="28"/>
          <w:szCs w:val="28"/>
          <w:lang w:eastAsia="ru-RU"/>
        </w:rPr>
        <w:t xml:space="preserve">) согласно п.4.1.2 </w:t>
      </w:r>
      <w:r w:rsidR="00E0160C">
        <w:rPr>
          <w:rFonts w:ascii="Times New Roman" w:eastAsia="Times New Roman" w:hAnsi="Times New Roman" w:cs="Times New Roman"/>
          <w:bCs/>
          <w:sz w:val="28"/>
          <w:szCs w:val="28"/>
          <w:lang w:eastAsia="ru-RU"/>
        </w:rPr>
        <w:t>Договора</w:t>
      </w:r>
    </w:p>
    <w:p w:rsidR="0055769B" w:rsidRPr="00137DBF" w:rsidRDefault="0055769B" w:rsidP="0055769B">
      <w:pPr>
        <w:spacing w:after="0" w:line="240" w:lineRule="auto"/>
        <w:jc w:val="center"/>
        <w:rPr>
          <w:rFonts w:ascii="Times New Roman" w:eastAsia="Times New Roman" w:hAnsi="Times New Roman" w:cs="Times New Roman"/>
          <w:sz w:val="28"/>
          <w:szCs w:val="28"/>
          <w:lang w:eastAsia="ru-RU"/>
        </w:rPr>
      </w:pPr>
    </w:p>
    <w:p w:rsidR="0055769B" w:rsidRPr="00137DBF" w:rsidRDefault="0055769B" w:rsidP="0055769B">
      <w:pPr>
        <w:spacing w:after="0" w:line="240" w:lineRule="auto"/>
        <w:jc w:val="center"/>
        <w:rPr>
          <w:rFonts w:ascii="Times New Roman" w:eastAsia="Times New Roman" w:hAnsi="Times New Roman" w:cs="Times New Roman"/>
          <w:sz w:val="28"/>
          <w:szCs w:val="28"/>
          <w:lang w:eastAsia="ru-RU"/>
        </w:rPr>
      </w:pPr>
    </w:p>
    <w:p w:rsidR="0055769B" w:rsidRPr="00137DBF" w:rsidRDefault="0055769B" w:rsidP="0055769B">
      <w:pPr>
        <w:spacing w:after="0" w:line="240" w:lineRule="auto"/>
        <w:ind w:firstLine="284"/>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882"/>
        <w:gridCol w:w="7228"/>
        <w:gridCol w:w="1744"/>
      </w:tblGrid>
      <w:tr w:rsidR="0055769B" w:rsidRPr="00137DBF" w:rsidTr="00935FE3">
        <w:trPr>
          <w:tblHeader/>
        </w:trPr>
        <w:tc>
          <w:tcPr>
            <w:tcW w:w="451" w:type="pct"/>
            <w:tcBorders>
              <w:top w:val="single" w:sz="4" w:space="0" w:color="auto"/>
            </w:tcBorders>
            <w:shd w:val="clear" w:color="auto" w:fill="D9D9D9"/>
          </w:tcPr>
          <w:p w:rsidR="0055769B" w:rsidRPr="00137DBF" w:rsidRDefault="0055769B" w:rsidP="0055769B">
            <w:pPr>
              <w:spacing w:after="0" w:line="240" w:lineRule="auto"/>
              <w:jc w:val="center"/>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w:t>
            </w:r>
          </w:p>
          <w:p w:rsidR="0055769B" w:rsidRPr="00137DBF" w:rsidRDefault="0055769B" w:rsidP="0055769B">
            <w:pPr>
              <w:spacing w:after="0" w:line="240" w:lineRule="auto"/>
              <w:jc w:val="center"/>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п\</w:t>
            </w:r>
            <w:proofErr w:type="gramStart"/>
            <w:r w:rsidRPr="00137DBF">
              <w:rPr>
                <w:rFonts w:ascii="Times New Roman" w:eastAsia="Times New Roman" w:hAnsi="Times New Roman" w:cs="Times New Roman"/>
                <w:sz w:val="28"/>
                <w:szCs w:val="28"/>
                <w:lang w:eastAsia="ru-RU"/>
              </w:rPr>
              <w:t>п</w:t>
            </w:r>
            <w:proofErr w:type="gramEnd"/>
          </w:p>
        </w:tc>
        <w:tc>
          <w:tcPr>
            <w:tcW w:w="3671" w:type="pct"/>
            <w:tcBorders>
              <w:top w:val="single" w:sz="4" w:space="0" w:color="auto"/>
              <w:right w:val="single" w:sz="4" w:space="0" w:color="auto"/>
            </w:tcBorders>
            <w:shd w:val="clear" w:color="auto" w:fill="D9D9D9"/>
          </w:tcPr>
          <w:p w:rsidR="0055769B" w:rsidRPr="00137DBF" w:rsidRDefault="0055769B" w:rsidP="0055769B">
            <w:pPr>
              <w:spacing w:after="0" w:line="240" w:lineRule="auto"/>
              <w:jc w:val="center"/>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Наименование информации и документов</w:t>
            </w:r>
          </w:p>
        </w:tc>
        <w:tc>
          <w:tcPr>
            <w:tcW w:w="878" w:type="pct"/>
            <w:tcBorders>
              <w:top w:val="single" w:sz="4" w:space="0" w:color="auto"/>
              <w:left w:val="single" w:sz="4" w:space="0" w:color="auto"/>
            </w:tcBorders>
            <w:shd w:val="clear" w:color="auto" w:fill="D9D9D9"/>
          </w:tcPr>
          <w:p w:rsidR="0055769B" w:rsidRPr="00137DBF" w:rsidRDefault="0055769B" w:rsidP="0055769B">
            <w:pPr>
              <w:spacing w:after="0" w:line="240" w:lineRule="auto"/>
              <w:jc w:val="center"/>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Наличие +, Отсутствие,-</w:t>
            </w:r>
          </w:p>
        </w:tc>
      </w:tr>
      <w:tr w:rsidR="0055769B" w:rsidRPr="00137DBF" w:rsidTr="00935FE3">
        <w:trPr>
          <w:tblHeader/>
        </w:trPr>
        <w:tc>
          <w:tcPr>
            <w:tcW w:w="451" w:type="pct"/>
            <w:shd w:val="clear" w:color="auto" w:fill="D9D9D9"/>
          </w:tcPr>
          <w:p w:rsidR="0055769B" w:rsidRPr="00137DBF" w:rsidRDefault="0055769B" w:rsidP="0055769B">
            <w:pPr>
              <w:spacing w:after="0" w:line="240" w:lineRule="auto"/>
              <w:jc w:val="center"/>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1</w:t>
            </w:r>
          </w:p>
        </w:tc>
        <w:tc>
          <w:tcPr>
            <w:tcW w:w="3671" w:type="pct"/>
            <w:tcBorders>
              <w:right w:val="single" w:sz="4" w:space="0" w:color="auto"/>
            </w:tcBorders>
            <w:shd w:val="clear" w:color="auto" w:fill="D9D9D9"/>
          </w:tcPr>
          <w:p w:rsidR="0055769B" w:rsidRPr="00137DBF" w:rsidRDefault="0055769B" w:rsidP="0055769B">
            <w:pPr>
              <w:spacing w:after="0" w:line="240" w:lineRule="auto"/>
              <w:jc w:val="center"/>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2</w:t>
            </w:r>
          </w:p>
        </w:tc>
        <w:tc>
          <w:tcPr>
            <w:tcW w:w="878" w:type="pct"/>
            <w:tcBorders>
              <w:left w:val="single" w:sz="4" w:space="0" w:color="auto"/>
            </w:tcBorders>
            <w:shd w:val="clear" w:color="auto" w:fill="D9D9D9"/>
          </w:tcPr>
          <w:p w:rsidR="0055769B" w:rsidRPr="00137DBF" w:rsidRDefault="0055769B" w:rsidP="0055769B">
            <w:pPr>
              <w:spacing w:after="0" w:line="240" w:lineRule="auto"/>
              <w:jc w:val="center"/>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3</w:t>
            </w:r>
          </w:p>
        </w:tc>
      </w:tr>
      <w:tr w:rsidR="0055769B" w:rsidRPr="00137DBF" w:rsidTr="00935FE3">
        <w:tc>
          <w:tcPr>
            <w:tcW w:w="451" w:type="pct"/>
          </w:tcPr>
          <w:p w:rsidR="0055769B" w:rsidRPr="00137DBF" w:rsidRDefault="0055769B" w:rsidP="0055769B">
            <w:pPr>
              <w:numPr>
                <w:ilvl w:val="0"/>
                <w:numId w:val="19"/>
              </w:numPr>
              <w:spacing w:after="0" w:line="240" w:lineRule="auto"/>
              <w:jc w:val="center"/>
              <w:rPr>
                <w:rFonts w:ascii="Times New Roman" w:eastAsia="Times New Roman" w:hAnsi="Times New Roman" w:cs="Times New Roman"/>
                <w:sz w:val="28"/>
                <w:szCs w:val="28"/>
                <w:lang w:eastAsia="ru-RU"/>
              </w:rPr>
            </w:pPr>
          </w:p>
        </w:tc>
        <w:tc>
          <w:tcPr>
            <w:tcW w:w="3671" w:type="pct"/>
            <w:tcBorders>
              <w:right w:val="single" w:sz="4" w:space="0" w:color="auto"/>
            </w:tcBorders>
          </w:tcPr>
          <w:p w:rsidR="0055769B" w:rsidRPr="00137DBF" w:rsidRDefault="0055769B" w:rsidP="0055769B">
            <w:pPr>
              <w:spacing w:after="0" w:line="240" w:lineRule="auto"/>
              <w:rPr>
                <w:rFonts w:ascii="Times New Roman" w:eastAsia="Times New Roman" w:hAnsi="Times New Roman" w:cs="Times New Roman"/>
                <w:sz w:val="28"/>
                <w:szCs w:val="28"/>
                <w:lang w:eastAsia="ru-RU"/>
              </w:rPr>
            </w:pPr>
          </w:p>
        </w:tc>
        <w:tc>
          <w:tcPr>
            <w:tcW w:w="878" w:type="pct"/>
            <w:tcBorders>
              <w:left w:val="single" w:sz="4" w:space="0" w:color="auto"/>
            </w:tcBorders>
            <w:vAlign w:val="center"/>
          </w:tcPr>
          <w:p w:rsidR="0055769B" w:rsidRPr="00137DBF" w:rsidRDefault="0055769B" w:rsidP="0055769B">
            <w:pPr>
              <w:spacing w:after="0" w:line="240" w:lineRule="auto"/>
              <w:jc w:val="center"/>
              <w:rPr>
                <w:rFonts w:ascii="Times New Roman" w:eastAsia="Times New Roman" w:hAnsi="Times New Roman" w:cs="Times New Roman"/>
                <w:sz w:val="28"/>
                <w:szCs w:val="28"/>
                <w:lang w:eastAsia="ru-RU"/>
              </w:rPr>
            </w:pPr>
          </w:p>
        </w:tc>
      </w:tr>
      <w:tr w:rsidR="0055769B" w:rsidRPr="00137DBF" w:rsidTr="00935FE3">
        <w:tc>
          <w:tcPr>
            <w:tcW w:w="451" w:type="pct"/>
          </w:tcPr>
          <w:p w:rsidR="0055769B" w:rsidRPr="00137DBF" w:rsidRDefault="0055769B" w:rsidP="0055769B">
            <w:pPr>
              <w:numPr>
                <w:ilvl w:val="0"/>
                <w:numId w:val="19"/>
              </w:numPr>
              <w:spacing w:after="0" w:line="240" w:lineRule="auto"/>
              <w:jc w:val="center"/>
              <w:rPr>
                <w:rFonts w:ascii="Times New Roman" w:eastAsia="Times New Roman" w:hAnsi="Times New Roman" w:cs="Times New Roman"/>
                <w:sz w:val="28"/>
                <w:szCs w:val="28"/>
                <w:lang w:eastAsia="ru-RU"/>
              </w:rPr>
            </w:pPr>
          </w:p>
        </w:tc>
        <w:tc>
          <w:tcPr>
            <w:tcW w:w="3671" w:type="pct"/>
            <w:tcBorders>
              <w:right w:val="single" w:sz="4" w:space="0" w:color="auto"/>
            </w:tcBorders>
          </w:tcPr>
          <w:p w:rsidR="0055769B" w:rsidRPr="00137DBF" w:rsidRDefault="0055769B" w:rsidP="0055769B">
            <w:pPr>
              <w:spacing w:after="0" w:line="240" w:lineRule="auto"/>
              <w:rPr>
                <w:rFonts w:ascii="Times New Roman" w:eastAsia="Times New Roman" w:hAnsi="Times New Roman" w:cs="Times New Roman"/>
                <w:sz w:val="28"/>
                <w:szCs w:val="28"/>
                <w:lang w:eastAsia="ru-RU"/>
              </w:rPr>
            </w:pPr>
          </w:p>
        </w:tc>
        <w:tc>
          <w:tcPr>
            <w:tcW w:w="878" w:type="pct"/>
            <w:tcBorders>
              <w:left w:val="single" w:sz="4" w:space="0" w:color="auto"/>
            </w:tcBorders>
            <w:vAlign w:val="center"/>
          </w:tcPr>
          <w:p w:rsidR="0055769B" w:rsidRPr="00137DBF" w:rsidRDefault="0055769B" w:rsidP="0055769B">
            <w:pPr>
              <w:spacing w:after="0" w:line="240" w:lineRule="auto"/>
              <w:jc w:val="center"/>
              <w:rPr>
                <w:rFonts w:ascii="Times New Roman" w:eastAsia="Times New Roman" w:hAnsi="Times New Roman" w:cs="Times New Roman"/>
                <w:sz w:val="28"/>
                <w:szCs w:val="28"/>
                <w:lang w:eastAsia="ru-RU"/>
              </w:rPr>
            </w:pPr>
          </w:p>
        </w:tc>
      </w:tr>
      <w:tr w:rsidR="0055769B" w:rsidRPr="00137DBF" w:rsidTr="00935FE3">
        <w:tc>
          <w:tcPr>
            <w:tcW w:w="451" w:type="pct"/>
          </w:tcPr>
          <w:p w:rsidR="0055769B" w:rsidRPr="00137DBF" w:rsidRDefault="0055769B" w:rsidP="0055769B">
            <w:pPr>
              <w:numPr>
                <w:ilvl w:val="0"/>
                <w:numId w:val="19"/>
              </w:numPr>
              <w:spacing w:after="0" w:line="240" w:lineRule="auto"/>
              <w:jc w:val="center"/>
              <w:rPr>
                <w:rFonts w:ascii="Times New Roman" w:eastAsia="Times New Roman" w:hAnsi="Times New Roman" w:cs="Times New Roman"/>
                <w:sz w:val="28"/>
                <w:szCs w:val="28"/>
                <w:lang w:eastAsia="ru-RU"/>
              </w:rPr>
            </w:pPr>
          </w:p>
        </w:tc>
        <w:tc>
          <w:tcPr>
            <w:tcW w:w="3671" w:type="pct"/>
            <w:tcBorders>
              <w:right w:val="single" w:sz="4" w:space="0" w:color="auto"/>
            </w:tcBorders>
          </w:tcPr>
          <w:p w:rsidR="0055769B" w:rsidRPr="00137DBF" w:rsidRDefault="0055769B" w:rsidP="0055769B">
            <w:pPr>
              <w:spacing w:after="0" w:line="240" w:lineRule="auto"/>
              <w:rPr>
                <w:rFonts w:ascii="Times New Roman" w:eastAsia="Times New Roman" w:hAnsi="Times New Roman" w:cs="Times New Roman"/>
                <w:sz w:val="28"/>
                <w:szCs w:val="28"/>
                <w:lang w:eastAsia="ru-RU"/>
              </w:rPr>
            </w:pPr>
          </w:p>
        </w:tc>
        <w:tc>
          <w:tcPr>
            <w:tcW w:w="878" w:type="pct"/>
            <w:tcBorders>
              <w:left w:val="single" w:sz="4" w:space="0" w:color="auto"/>
            </w:tcBorders>
            <w:vAlign w:val="center"/>
          </w:tcPr>
          <w:p w:rsidR="0055769B" w:rsidRPr="00137DBF" w:rsidRDefault="0055769B" w:rsidP="0055769B">
            <w:pPr>
              <w:spacing w:after="0" w:line="240" w:lineRule="auto"/>
              <w:jc w:val="center"/>
              <w:rPr>
                <w:rFonts w:ascii="Times New Roman" w:eastAsia="Times New Roman" w:hAnsi="Times New Roman" w:cs="Times New Roman"/>
                <w:sz w:val="28"/>
                <w:szCs w:val="28"/>
                <w:lang w:eastAsia="ru-RU"/>
              </w:rPr>
            </w:pPr>
          </w:p>
        </w:tc>
      </w:tr>
      <w:tr w:rsidR="0055769B" w:rsidRPr="00137DBF" w:rsidTr="00935FE3">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c>
          <w:tcPr>
            <w:tcW w:w="451" w:type="pct"/>
            <w:tcBorders>
              <w:top w:val="single" w:sz="6" w:space="0" w:color="auto"/>
              <w:bottom w:val="single" w:sz="6" w:space="0" w:color="auto"/>
              <w:right w:val="nil"/>
            </w:tcBorders>
          </w:tcPr>
          <w:p w:rsidR="0055769B" w:rsidRPr="00137DBF" w:rsidRDefault="0055769B" w:rsidP="0055769B">
            <w:pPr>
              <w:spacing w:after="0" w:line="240" w:lineRule="auto"/>
              <w:jc w:val="center"/>
              <w:rPr>
                <w:rFonts w:ascii="Times New Roman" w:eastAsia="Times New Roman" w:hAnsi="Times New Roman" w:cs="Times New Roman"/>
                <w:sz w:val="28"/>
                <w:szCs w:val="28"/>
                <w:lang w:eastAsia="ru-RU"/>
              </w:rPr>
            </w:pPr>
          </w:p>
        </w:tc>
        <w:tc>
          <w:tcPr>
            <w:tcW w:w="3671" w:type="pct"/>
            <w:tcBorders>
              <w:top w:val="single" w:sz="6" w:space="0" w:color="auto"/>
              <w:left w:val="single" w:sz="4" w:space="0" w:color="auto"/>
              <w:bottom w:val="single" w:sz="4" w:space="0" w:color="auto"/>
              <w:right w:val="single" w:sz="4" w:space="0" w:color="auto"/>
            </w:tcBorders>
          </w:tcPr>
          <w:p w:rsidR="0055769B" w:rsidRPr="00137DBF" w:rsidRDefault="0055769B" w:rsidP="0055769B">
            <w:pPr>
              <w:tabs>
                <w:tab w:val="center" w:pos="4677"/>
                <w:tab w:val="left" w:pos="6379"/>
                <w:tab w:val="right" w:pos="9355"/>
              </w:tabs>
              <w:spacing w:after="0" w:line="240" w:lineRule="auto"/>
              <w:jc w:val="both"/>
              <w:rPr>
                <w:rFonts w:ascii="Times New Roman" w:eastAsia="Times New Roman" w:hAnsi="Times New Roman" w:cs="Times New Roman"/>
                <w:sz w:val="28"/>
                <w:szCs w:val="28"/>
                <w:lang w:eastAsia="ru-RU"/>
              </w:rPr>
            </w:pPr>
          </w:p>
        </w:tc>
        <w:tc>
          <w:tcPr>
            <w:tcW w:w="878" w:type="pct"/>
            <w:tcBorders>
              <w:top w:val="single" w:sz="6" w:space="0" w:color="auto"/>
              <w:left w:val="single" w:sz="4" w:space="0" w:color="auto"/>
              <w:bottom w:val="single" w:sz="4" w:space="0" w:color="auto"/>
              <w:right w:val="single" w:sz="4" w:space="0" w:color="auto"/>
            </w:tcBorders>
            <w:vAlign w:val="center"/>
          </w:tcPr>
          <w:p w:rsidR="0055769B" w:rsidRPr="00137DBF" w:rsidRDefault="0055769B" w:rsidP="0055769B">
            <w:pPr>
              <w:tabs>
                <w:tab w:val="center" w:pos="4677"/>
                <w:tab w:val="left" w:pos="6379"/>
                <w:tab w:val="right" w:pos="9355"/>
              </w:tabs>
              <w:spacing w:after="0" w:line="240" w:lineRule="auto"/>
              <w:jc w:val="center"/>
              <w:rPr>
                <w:rFonts w:ascii="Times New Roman" w:eastAsia="Times New Roman" w:hAnsi="Times New Roman" w:cs="Times New Roman"/>
                <w:sz w:val="28"/>
                <w:szCs w:val="28"/>
                <w:lang w:eastAsia="ru-RU"/>
              </w:rPr>
            </w:pPr>
          </w:p>
        </w:tc>
      </w:tr>
    </w:tbl>
    <w:p w:rsidR="0055769B" w:rsidRPr="00137DBF" w:rsidRDefault="0055769B" w:rsidP="0055769B">
      <w:pPr>
        <w:spacing w:after="0" w:line="240" w:lineRule="auto"/>
        <w:rPr>
          <w:rFonts w:ascii="Times New Roman" w:eastAsia="Times New Roman" w:hAnsi="Times New Roman" w:cs="Times New Roman"/>
          <w:sz w:val="28"/>
          <w:szCs w:val="28"/>
          <w:lang w:eastAsia="ru-RU"/>
        </w:rPr>
      </w:pPr>
    </w:p>
    <w:p w:rsidR="0055769B" w:rsidRPr="00137DBF" w:rsidRDefault="0055769B" w:rsidP="0055769B">
      <w:pPr>
        <w:spacing w:after="0" w:line="240" w:lineRule="auto"/>
        <w:ind w:firstLine="284"/>
        <w:jc w:val="both"/>
        <w:rPr>
          <w:rFonts w:ascii="Times New Roman" w:eastAsia="Times New Roman" w:hAnsi="Times New Roman" w:cs="Times New Roman"/>
          <w:sz w:val="28"/>
          <w:szCs w:val="28"/>
          <w:lang w:eastAsia="ru-RU"/>
        </w:rPr>
      </w:pPr>
    </w:p>
    <w:p w:rsidR="0055769B" w:rsidRPr="00137DBF" w:rsidRDefault="0055769B" w:rsidP="0055769B">
      <w:pPr>
        <w:spacing w:after="0" w:line="240" w:lineRule="auto"/>
        <w:ind w:firstLine="284"/>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ИСПОЛНИТЕЛЬ</w:t>
      </w:r>
      <w:r w:rsidRPr="00137DBF">
        <w:rPr>
          <w:rFonts w:ascii="Times New Roman" w:eastAsia="Times New Roman" w:hAnsi="Times New Roman" w:cs="Times New Roman"/>
          <w:sz w:val="28"/>
          <w:szCs w:val="28"/>
          <w:lang w:eastAsia="ru-RU"/>
        </w:rPr>
        <w:tab/>
      </w:r>
      <w:r w:rsidRPr="00137DBF">
        <w:rPr>
          <w:rFonts w:ascii="Times New Roman" w:eastAsia="Times New Roman" w:hAnsi="Times New Roman" w:cs="Times New Roman"/>
          <w:sz w:val="28"/>
          <w:szCs w:val="28"/>
          <w:lang w:eastAsia="ru-RU"/>
        </w:rPr>
        <w:tab/>
      </w:r>
      <w:r w:rsidRPr="00137DBF">
        <w:rPr>
          <w:rFonts w:ascii="Times New Roman" w:eastAsia="Times New Roman" w:hAnsi="Times New Roman" w:cs="Times New Roman"/>
          <w:sz w:val="28"/>
          <w:szCs w:val="28"/>
          <w:lang w:eastAsia="ru-RU"/>
        </w:rPr>
        <w:tab/>
      </w:r>
      <w:r w:rsidRPr="00137DBF">
        <w:rPr>
          <w:rFonts w:ascii="Times New Roman" w:eastAsia="Times New Roman" w:hAnsi="Times New Roman" w:cs="Times New Roman"/>
          <w:sz w:val="28"/>
          <w:szCs w:val="28"/>
          <w:lang w:eastAsia="ru-RU"/>
        </w:rPr>
        <w:tab/>
      </w:r>
      <w:r w:rsidRPr="00137DBF">
        <w:rPr>
          <w:rFonts w:ascii="Times New Roman" w:eastAsia="Times New Roman" w:hAnsi="Times New Roman" w:cs="Times New Roman"/>
          <w:sz w:val="28"/>
          <w:szCs w:val="28"/>
          <w:lang w:eastAsia="ru-RU"/>
        </w:rPr>
        <w:tab/>
        <w:t>ЗАКАЗЧИК</w:t>
      </w:r>
    </w:p>
    <w:p w:rsidR="0055769B" w:rsidRPr="00137DBF" w:rsidRDefault="0055769B" w:rsidP="0055769B">
      <w:pPr>
        <w:spacing w:after="0" w:line="240" w:lineRule="auto"/>
        <w:ind w:firstLine="284"/>
        <w:jc w:val="both"/>
        <w:rPr>
          <w:rFonts w:ascii="Times New Roman" w:eastAsia="Times New Roman" w:hAnsi="Times New Roman" w:cs="Times New Roman"/>
          <w:sz w:val="28"/>
          <w:szCs w:val="28"/>
          <w:lang w:eastAsia="ru-RU"/>
        </w:rPr>
      </w:pPr>
    </w:p>
    <w:p w:rsidR="0055769B" w:rsidRPr="00137DBF" w:rsidRDefault="0055769B" w:rsidP="0055769B">
      <w:pPr>
        <w:spacing w:after="0" w:line="240" w:lineRule="auto"/>
        <w:ind w:firstLine="284"/>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_________(Ф.И.О.)</w:t>
      </w:r>
      <w:r w:rsidRPr="00137DBF">
        <w:rPr>
          <w:rFonts w:ascii="Times New Roman" w:eastAsia="Times New Roman" w:hAnsi="Times New Roman" w:cs="Times New Roman"/>
          <w:sz w:val="28"/>
          <w:szCs w:val="28"/>
          <w:lang w:eastAsia="ru-RU"/>
        </w:rPr>
        <w:tab/>
      </w:r>
      <w:r w:rsidRPr="00137DBF">
        <w:rPr>
          <w:rFonts w:ascii="Times New Roman" w:eastAsia="Times New Roman" w:hAnsi="Times New Roman" w:cs="Times New Roman"/>
          <w:sz w:val="28"/>
          <w:szCs w:val="28"/>
          <w:lang w:eastAsia="ru-RU"/>
        </w:rPr>
        <w:tab/>
      </w:r>
      <w:r w:rsidRPr="00137DBF">
        <w:rPr>
          <w:rFonts w:ascii="Times New Roman" w:eastAsia="Times New Roman" w:hAnsi="Times New Roman" w:cs="Times New Roman"/>
          <w:sz w:val="28"/>
          <w:szCs w:val="28"/>
          <w:lang w:eastAsia="ru-RU"/>
        </w:rPr>
        <w:tab/>
      </w:r>
      <w:r w:rsidRPr="00137DBF">
        <w:rPr>
          <w:rFonts w:ascii="Times New Roman" w:eastAsia="Times New Roman" w:hAnsi="Times New Roman" w:cs="Times New Roman"/>
          <w:sz w:val="28"/>
          <w:szCs w:val="28"/>
          <w:lang w:eastAsia="ru-RU"/>
        </w:rPr>
        <w:tab/>
      </w:r>
      <w:r w:rsidR="00E0160C" w:rsidRPr="00137DBF">
        <w:rPr>
          <w:rFonts w:ascii="Times New Roman" w:eastAsia="Times New Roman" w:hAnsi="Times New Roman" w:cs="Times New Roman"/>
          <w:b/>
          <w:bCs/>
          <w:color w:val="000000"/>
          <w:sz w:val="28"/>
          <w:szCs w:val="28"/>
          <w:lang w:eastAsia="ru-RU"/>
        </w:rPr>
        <w:t>______________/</w:t>
      </w:r>
      <w:proofErr w:type="spellStart"/>
      <w:r w:rsidR="00E0160C" w:rsidRPr="00137DBF">
        <w:rPr>
          <w:rFonts w:ascii="Times New Roman" w:eastAsia="Times New Roman" w:hAnsi="Times New Roman" w:cs="Times New Roman"/>
          <w:b/>
          <w:bCs/>
          <w:color w:val="000000"/>
          <w:sz w:val="28"/>
          <w:szCs w:val="28"/>
          <w:lang w:eastAsia="ru-RU"/>
        </w:rPr>
        <w:t>Полиэктов</w:t>
      </w:r>
      <w:proofErr w:type="spellEnd"/>
      <w:r w:rsidR="00E0160C" w:rsidRPr="00137DBF">
        <w:rPr>
          <w:rFonts w:ascii="Times New Roman" w:eastAsia="Times New Roman" w:hAnsi="Times New Roman" w:cs="Times New Roman"/>
          <w:b/>
          <w:bCs/>
          <w:color w:val="000000"/>
          <w:sz w:val="28"/>
          <w:szCs w:val="28"/>
          <w:lang w:eastAsia="ru-RU"/>
        </w:rPr>
        <w:t xml:space="preserve"> В.И.</w:t>
      </w:r>
    </w:p>
    <w:p w:rsidR="0055769B" w:rsidRPr="00137DBF" w:rsidRDefault="0055769B" w:rsidP="0055769B">
      <w:pPr>
        <w:spacing w:after="0" w:line="240" w:lineRule="auto"/>
        <w:jc w:val="both"/>
        <w:rPr>
          <w:rFonts w:ascii="Times New Roman" w:eastAsia="Times New Roman" w:hAnsi="Times New Roman" w:cs="Times New Roman"/>
          <w:sz w:val="28"/>
          <w:szCs w:val="28"/>
          <w:lang w:eastAsia="ru-RU"/>
        </w:rPr>
      </w:pPr>
      <w:r w:rsidRPr="00137DBF">
        <w:rPr>
          <w:rFonts w:ascii="Times New Roman" w:eastAsia="Times New Roman" w:hAnsi="Times New Roman" w:cs="Times New Roman"/>
          <w:sz w:val="28"/>
          <w:szCs w:val="28"/>
          <w:lang w:eastAsia="ru-RU"/>
        </w:rPr>
        <w:t xml:space="preserve">       Должность</w:t>
      </w:r>
      <w:r w:rsidRPr="00137DBF">
        <w:rPr>
          <w:rFonts w:ascii="Times New Roman" w:eastAsia="Times New Roman" w:hAnsi="Times New Roman" w:cs="Times New Roman"/>
          <w:sz w:val="28"/>
          <w:szCs w:val="28"/>
          <w:lang w:eastAsia="ru-RU"/>
        </w:rPr>
        <w:tab/>
      </w:r>
      <w:r w:rsidRPr="00137DBF">
        <w:rPr>
          <w:rFonts w:ascii="Times New Roman" w:eastAsia="Times New Roman" w:hAnsi="Times New Roman" w:cs="Times New Roman"/>
          <w:sz w:val="28"/>
          <w:szCs w:val="28"/>
          <w:lang w:eastAsia="ru-RU"/>
        </w:rPr>
        <w:tab/>
      </w:r>
      <w:r w:rsidRPr="00137DBF">
        <w:rPr>
          <w:rFonts w:ascii="Times New Roman" w:eastAsia="Times New Roman" w:hAnsi="Times New Roman" w:cs="Times New Roman"/>
          <w:sz w:val="28"/>
          <w:szCs w:val="28"/>
          <w:lang w:eastAsia="ru-RU"/>
        </w:rPr>
        <w:tab/>
      </w:r>
      <w:r w:rsidRPr="00137DBF">
        <w:rPr>
          <w:rFonts w:ascii="Times New Roman" w:eastAsia="Times New Roman" w:hAnsi="Times New Roman" w:cs="Times New Roman"/>
          <w:sz w:val="28"/>
          <w:szCs w:val="28"/>
          <w:lang w:eastAsia="ru-RU"/>
        </w:rPr>
        <w:tab/>
      </w:r>
      <w:r w:rsidRPr="00137DBF">
        <w:rPr>
          <w:rFonts w:ascii="Times New Roman" w:eastAsia="Times New Roman" w:hAnsi="Times New Roman" w:cs="Times New Roman"/>
          <w:sz w:val="28"/>
          <w:szCs w:val="28"/>
          <w:lang w:eastAsia="ru-RU"/>
        </w:rPr>
        <w:tab/>
        <w:t xml:space="preserve">Генеральный  директор </w:t>
      </w: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Cs/>
          <w:snapToGrid w:val="0"/>
          <w:sz w:val="28"/>
          <w:szCs w:val="28"/>
          <w:lang w:eastAsia="ru-RU"/>
        </w:rPr>
      </w:pPr>
      <w:r w:rsidRPr="00137DBF">
        <w:rPr>
          <w:rFonts w:ascii="Times New Roman" w:eastAsia="Times New Roman" w:hAnsi="Times New Roman" w:cs="Times New Roman"/>
          <w:sz w:val="28"/>
          <w:szCs w:val="28"/>
          <w:lang w:eastAsia="ru-RU"/>
        </w:rPr>
        <w:t xml:space="preserve">                                                      </w:t>
      </w:r>
      <w:r w:rsidR="00E0160C">
        <w:rPr>
          <w:rFonts w:ascii="Times New Roman" w:eastAsia="Times New Roman" w:hAnsi="Times New Roman" w:cs="Times New Roman"/>
          <w:sz w:val="28"/>
          <w:szCs w:val="28"/>
          <w:lang w:eastAsia="ru-RU"/>
        </w:rPr>
        <w:t xml:space="preserve">   </w:t>
      </w:r>
      <w:r w:rsidRPr="00137DBF">
        <w:rPr>
          <w:rFonts w:ascii="Times New Roman" w:eastAsia="Times New Roman" w:hAnsi="Times New Roman" w:cs="Times New Roman"/>
          <w:sz w:val="28"/>
          <w:szCs w:val="28"/>
          <w:lang w:eastAsia="ru-RU"/>
        </w:rPr>
        <w:t>ОАО «Мурманэнергосбыт»</w:t>
      </w:r>
    </w:p>
    <w:p w:rsidR="0055769B" w:rsidRPr="00137DBF"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55769B"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55769B"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55769B"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55769B" w:rsidRPr="0055769B" w:rsidRDefault="0055769B" w:rsidP="0055769B">
      <w:pPr>
        <w:widowControl w:val="0"/>
        <w:tabs>
          <w:tab w:val="left" w:pos="1276"/>
        </w:tabs>
        <w:spacing w:after="0" w:line="240" w:lineRule="auto"/>
        <w:ind w:firstLine="720"/>
        <w:jc w:val="both"/>
        <w:rPr>
          <w:rFonts w:ascii="Times New Roman" w:eastAsia="Times New Roman" w:hAnsi="Times New Roman" w:cs="Times New Roman"/>
          <w:b/>
          <w:bCs/>
          <w:snapToGrid w:val="0"/>
          <w:sz w:val="28"/>
          <w:szCs w:val="28"/>
          <w:lang w:eastAsia="ru-RU"/>
        </w:rPr>
      </w:pPr>
    </w:p>
    <w:p w:rsidR="007A783B" w:rsidRDefault="007A783B"/>
    <w:sectPr w:rsidR="007A783B" w:rsidSect="00935FE3">
      <w:pgSz w:w="11907" w:h="16840" w:code="9"/>
      <w:pgMar w:top="1134" w:right="851" w:bottom="1134" w:left="1418"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C17" w:rsidRDefault="00244C17">
      <w:pPr>
        <w:spacing w:after="0" w:line="240" w:lineRule="auto"/>
      </w:pPr>
      <w:r>
        <w:separator/>
      </w:r>
    </w:p>
  </w:endnote>
  <w:endnote w:type="continuationSeparator" w:id="0">
    <w:p w:rsidR="00244C17" w:rsidRDefault="00244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C17" w:rsidRDefault="00244C17">
      <w:pPr>
        <w:spacing w:after="0" w:line="240" w:lineRule="auto"/>
      </w:pPr>
      <w:r>
        <w:separator/>
      </w:r>
    </w:p>
  </w:footnote>
  <w:footnote w:type="continuationSeparator" w:id="0">
    <w:p w:rsidR="00244C17" w:rsidRDefault="00244C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C17" w:rsidRDefault="00244C17">
    <w:pPr>
      <w:pStyle w:val="a9"/>
      <w:jc w:val="center"/>
    </w:pPr>
    <w:r>
      <w:fldChar w:fldCharType="begin"/>
    </w:r>
    <w:r>
      <w:instrText>PAGE   \* MERGEFORMAT</w:instrText>
    </w:r>
    <w:r>
      <w:fldChar w:fldCharType="separate"/>
    </w:r>
    <w:r w:rsidR="00465E0A">
      <w:rPr>
        <w:noProof/>
      </w:rPr>
      <w:t>64</w:t>
    </w:r>
    <w:r>
      <w:fldChar w:fldCharType="end"/>
    </w:r>
  </w:p>
  <w:p w:rsidR="00244C17" w:rsidRDefault="00244C17">
    <w:pPr>
      <w:pStyle w:val="a9"/>
    </w:pPr>
  </w:p>
  <w:p w:rsidR="00244C17" w:rsidRDefault="00244C17">
    <w:pPr>
      <w:pStyle w:val="a9"/>
    </w:pPr>
  </w:p>
  <w:p w:rsidR="00244C17" w:rsidRDefault="00244C17">
    <w:pPr>
      <w:pStyle w:val="a9"/>
    </w:pPr>
  </w:p>
  <w:p w:rsidR="00244C17" w:rsidRDefault="00244C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decimal"/>
      <w:lvlText w:val="%1."/>
      <w:lvlJc w:val="left"/>
      <w:pPr>
        <w:tabs>
          <w:tab w:val="num" w:pos="1495"/>
        </w:tabs>
        <w:ind w:left="1495" w:hanging="360"/>
      </w:pPr>
      <w:rPr>
        <w:rFonts w:cs="Times New Roman"/>
      </w:rPr>
    </w:lvl>
    <w:lvl w:ilvl="1">
      <w:start w:val="6"/>
      <w:numFmt w:val="decimal"/>
      <w:lvlText w:val="%1.%2."/>
      <w:lvlJc w:val="left"/>
      <w:pPr>
        <w:tabs>
          <w:tab w:val="num" w:pos="1495"/>
        </w:tabs>
        <w:ind w:left="1495" w:hanging="360"/>
      </w:pPr>
      <w:rPr>
        <w:rFonts w:cs="Times New Roman"/>
      </w:rPr>
    </w:lvl>
    <w:lvl w:ilvl="2">
      <w:start w:val="1"/>
      <w:numFmt w:val="decimal"/>
      <w:lvlText w:val="%1.%2.%3."/>
      <w:lvlJc w:val="left"/>
      <w:pPr>
        <w:tabs>
          <w:tab w:val="num" w:pos="1855"/>
        </w:tabs>
        <w:ind w:left="1855" w:hanging="720"/>
      </w:pPr>
      <w:rPr>
        <w:rFonts w:cs="Times New Roman"/>
      </w:rPr>
    </w:lvl>
    <w:lvl w:ilvl="3">
      <w:start w:val="1"/>
      <w:numFmt w:val="decimal"/>
      <w:lvlText w:val="%1.%2.%3.%4."/>
      <w:lvlJc w:val="left"/>
      <w:pPr>
        <w:tabs>
          <w:tab w:val="num" w:pos="1855"/>
        </w:tabs>
        <w:ind w:left="1855" w:hanging="720"/>
      </w:pPr>
      <w:rPr>
        <w:rFonts w:cs="Times New Roman"/>
      </w:rPr>
    </w:lvl>
    <w:lvl w:ilvl="4">
      <w:start w:val="1"/>
      <w:numFmt w:val="decimal"/>
      <w:lvlText w:val="%1.%2.%3.%4.%5."/>
      <w:lvlJc w:val="left"/>
      <w:pPr>
        <w:tabs>
          <w:tab w:val="num" w:pos="2215"/>
        </w:tabs>
        <w:ind w:left="2215" w:hanging="1080"/>
      </w:pPr>
      <w:rPr>
        <w:rFonts w:cs="Times New Roman"/>
      </w:rPr>
    </w:lvl>
    <w:lvl w:ilvl="5">
      <w:start w:val="1"/>
      <w:numFmt w:val="decimal"/>
      <w:lvlText w:val="%1.%2.%3.%4.%5.%6."/>
      <w:lvlJc w:val="left"/>
      <w:pPr>
        <w:tabs>
          <w:tab w:val="num" w:pos="2215"/>
        </w:tabs>
        <w:ind w:left="2215" w:hanging="1080"/>
      </w:pPr>
      <w:rPr>
        <w:rFonts w:cs="Times New Roman"/>
      </w:rPr>
    </w:lvl>
    <w:lvl w:ilvl="6">
      <w:start w:val="1"/>
      <w:numFmt w:val="decimal"/>
      <w:lvlText w:val="%1.%2.%3.%4.%5.%6.%7."/>
      <w:lvlJc w:val="left"/>
      <w:pPr>
        <w:tabs>
          <w:tab w:val="num" w:pos="2575"/>
        </w:tabs>
        <w:ind w:left="2575" w:hanging="1440"/>
      </w:pPr>
      <w:rPr>
        <w:rFonts w:cs="Times New Roman"/>
      </w:rPr>
    </w:lvl>
    <w:lvl w:ilvl="7">
      <w:start w:val="1"/>
      <w:numFmt w:val="decimal"/>
      <w:lvlText w:val="%1.%2.%3.%4.%5.%6.%7.%8."/>
      <w:lvlJc w:val="left"/>
      <w:pPr>
        <w:tabs>
          <w:tab w:val="num" w:pos="2575"/>
        </w:tabs>
        <w:ind w:left="2575" w:hanging="1440"/>
      </w:pPr>
      <w:rPr>
        <w:rFonts w:cs="Times New Roman"/>
      </w:rPr>
    </w:lvl>
    <w:lvl w:ilvl="8">
      <w:start w:val="1"/>
      <w:numFmt w:val="decimal"/>
      <w:lvlText w:val="%1.%2.%3.%4.%5.%6.%7.%8.%9."/>
      <w:lvlJc w:val="left"/>
      <w:pPr>
        <w:tabs>
          <w:tab w:val="num" w:pos="2935"/>
        </w:tabs>
        <w:ind w:left="2935" w:hanging="1800"/>
      </w:pPr>
      <w:rPr>
        <w:rFonts w:cs="Times New Roman"/>
      </w:rPr>
    </w:lvl>
  </w:abstractNum>
  <w:abstractNum w:abstractNumId="1">
    <w:nsid w:val="0EA17224"/>
    <w:multiLevelType w:val="multilevel"/>
    <w:tmpl w:val="708E8BB0"/>
    <w:lvl w:ilvl="0">
      <w:start w:val="13"/>
      <w:numFmt w:val="decimal"/>
      <w:lvlText w:val="%1."/>
      <w:lvlJc w:val="left"/>
      <w:pPr>
        <w:ind w:left="560" w:hanging="560"/>
      </w:pPr>
      <w:rPr>
        <w:rFonts w:cs="Times New Roman" w:hint="default"/>
      </w:rPr>
    </w:lvl>
    <w:lvl w:ilvl="1">
      <w:start w:val="3"/>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
    <w:nsid w:val="16D76056"/>
    <w:multiLevelType w:val="multilevel"/>
    <w:tmpl w:val="EB04875A"/>
    <w:lvl w:ilvl="0">
      <w:start w:val="1"/>
      <w:numFmt w:val="decimal"/>
      <w:lvlText w:val="%1."/>
      <w:lvlJc w:val="left"/>
      <w:pPr>
        <w:tabs>
          <w:tab w:val="num" w:pos="1069"/>
        </w:tabs>
        <w:ind w:firstLine="709"/>
      </w:pPr>
      <w:rPr>
        <w:rFonts w:cs="Times New Roman" w:hint="default"/>
      </w:rPr>
    </w:lvl>
    <w:lvl w:ilvl="1">
      <w:start w:val="1"/>
      <w:numFmt w:val="decimal"/>
      <w:pStyle w:val="ConsNormal"/>
      <w:lvlText w:val="%1.%2."/>
      <w:lvlJc w:val="left"/>
      <w:pPr>
        <w:tabs>
          <w:tab w:val="num" w:pos="1429"/>
        </w:tabs>
        <w:ind w:firstLine="709"/>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17955DF5"/>
    <w:multiLevelType w:val="multilevel"/>
    <w:tmpl w:val="FBD6FB00"/>
    <w:lvl w:ilvl="0">
      <w:start w:val="1"/>
      <w:numFmt w:val="decimal"/>
      <w:suff w:val="nothing"/>
      <w:lvlText w:val="%1."/>
      <w:lvlJc w:val="left"/>
      <w:pPr>
        <w:ind w:left="1" w:firstLine="709"/>
      </w:pPr>
      <w:rPr>
        <w:rFonts w:cs="Times New Roman" w:hint="default"/>
        <w:b/>
      </w:rPr>
    </w:lvl>
    <w:lvl w:ilvl="1">
      <w:start w:val="1"/>
      <w:numFmt w:val="decimal"/>
      <w:lvlText w:val="%1.%2."/>
      <w:lvlJc w:val="left"/>
      <w:pPr>
        <w:tabs>
          <w:tab w:val="num" w:pos="862"/>
        </w:tabs>
        <w:ind w:left="-567" w:firstLine="709"/>
      </w:pPr>
      <w:rPr>
        <w:rFonts w:cs="Times New Roman" w:hint="default"/>
        <w:b/>
        <w:color w:val="auto"/>
      </w:rPr>
    </w:lvl>
    <w:lvl w:ilvl="2">
      <w:start w:val="1"/>
      <w:numFmt w:val="decimal"/>
      <w:lvlText w:val="%1.%2.%3."/>
      <w:lvlJc w:val="left"/>
      <w:pPr>
        <w:tabs>
          <w:tab w:val="num" w:pos="2155"/>
        </w:tabs>
        <w:ind w:left="2155" w:hanging="878"/>
      </w:pPr>
      <w:rPr>
        <w:rFonts w:cs="Times New Roman" w:hint="default"/>
        <w:sz w:val="28"/>
        <w:szCs w:val="28"/>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17B8313B"/>
    <w:multiLevelType w:val="hybridMultilevel"/>
    <w:tmpl w:val="7A7424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7C464BC"/>
    <w:multiLevelType w:val="multilevel"/>
    <w:tmpl w:val="8A14C048"/>
    <w:lvl w:ilvl="0">
      <w:start w:val="20"/>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1E512E53"/>
    <w:multiLevelType w:val="hybridMultilevel"/>
    <w:tmpl w:val="73BA2B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8B35DC3"/>
    <w:multiLevelType w:val="multilevel"/>
    <w:tmpl w:val="AF2CB858"/>
    <w:lvl w:ilvl="0">
      <w:start w:val="22"/>
      <w:numFmt w:val="decimal"/>
      <w:lvlText w:val="%1."/>
      <w:lvlJc w:val="left"/>
      <w:pPr>
        <w:ind w:left="660" w:hanging="660"/>
      </w:pPr>
      <w:rPr>
        <w:rFonts w:cs="Times New Roman" w:hint="default"/>
      </w:rPr>
    </w:lvl>
    <w:lvl w:ilvl="1">
      <w:start w:val="2"/>
      <w:numFmt w:val="decimal"/>
      <w:lvlText w:val="%1.%2."/>
      <w:lvlJc w:val="left"/>
      <w:pPr>
        <w:ind w:left="1194" w:hanging="660"/>
      </w:pPr>
      <w:rPr>
        <w:rFonts w:cs="Times New Roman" w:hint="default"/>
      </w:rPr>
    </w:lvl>
    <w:lvl w:ilvl="2">
      <w:start w:val="1"/>
      <w:numFmt w:val="decimal"/>
      <w:lvlText w:val="%1.%2.%3."/>
      <w:lvlJc w:val="left"/>
      <w:pPr>
        <w:ind w:left="1788" w:hanging="720"/>
      </w:pPr>
      <w:rPr>
        <w:rFonts w:cs="Times New Roman" w:hint="default"/>
      </w:rPr>
    </w:lvl>
    <w:lvl w:ilvl="3">
      <w:start w:val="1"/>
      <w:numFmt w:val="decimal"/>
      <w:lvlText w:val="%1.%2.%3.%4."/>
      <w:lvlJc w:val="left"/>
      <w:pPr>
        <w:ind w:left="2322" w:hanging="72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3750" w:hanging="1080"/>
      </w:pPr>
      <w:rPr>
        <w:rFonts w:cs="Times New Roman" w:hint="default"/>
      </w:rPr>
    </w:lvl>
    <w:lvl w:ilvl="6">
      <w:start w:val="1"/>
      <w:numFmt w:val="decimal"/>
      <w:lvlText w:val="%1.%2.%3.%4.%5.%6.%7."/>
      <w:lvlJc w:val="left"/>
      <w:pPr>
        <w:ind w:left="4644" w:hanging="1440"/>
      </w:pPr>
      <w:rPr>
        <w:rFonts w:cs="Times New Roman" w:hint="default"/>
      </w:rPr>
    </w:lvl>
    <w:lvl w:ilvl="7">
      <w:start w:val="1"/>
      <w:numFmt w:val="decimal"/>
      <w:lvlText w:val="%1.%2.%3.%4.%5.%6.%7.%8."/>
      <w:lvlJc w:val="left"/>
      <w:pPr>
        <w:ind w:left="5178" w:hanging="1440"/>
      </w:pPr>
      <w:rPr>
        <w:rFonts w:cs="Times New Roman" w:hint="default"/>
      </w:rPr>
    </w:lvl>
    <w:lvl w:ilvl="8">
      <w:start w:val="1"/>
      <w:numFmt w:val="decimal"/>
      <w:lvlText w:val="%1.%2.%3.%4.%5.%6.%7.%8.%9."/>
      <w:lvlJc w:val="left"/>
      <w:pPr>
        <w:ind w:left="6072" w:hanging="1800"/>
      </w:pPr>
      <w:rPr>
        <w:rFonts w:cs="Times New Roman" w:hint="default"/>
      </w:rPr>
    </w:lvl>
  </w:abstractNum>
  <w:abstractNum w:abstractNumId="8">
    <w:nsid w:val="3EAE4DD4"/>
    <w:multiLevelType w:val="hybridMultilevel"/>
    <w:tmpl w:val="6B24B1F2"/>
    <w:lvl w:ilvl="0" w:tplc="06F42FCE">
      <w:start w:val="1"/>
      <w:numFmt w:val="bullet"/>
      <w:lvlText w:val=""/>
      <w:lvlJc w:val="left"/>
      <w:pPr>
        <w:tabs>
          <w:tab w:val="num" w:pos="360"/>
        </w:tabs>
      </w:pPr>
      <w:rPr>
        <w:rFonts w:ascii="Symbol" w:hAnsi="Symbol" w:hint="default"/>
        <w:sz w:val="3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6032F44"/>
    <w:multiLevelType w:val="hybridMultilevel"/>
    <w:tmpl w:val="F32EAA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72460C9"/>
    <w:multiLevelType w:val="multilevel"/>
    <w:tmpl w:val="AC943108"/>
    <w:lvl w:ilvl="0">
      <w:start w:val="13"/>
      <w:numFmt w:val="decimal"/>
      <w:lvlText w:val="%1."/>
      <w:lvlJc w:val="left"/>
      <w:pPr>
        <w:ind w:left="700" w:hanging="700"/>
      </w:pPr>
      <w:rPr>
        <w:rFonts w:cs="Times New Roman" w:hint="default"/>
      </w:rPr>
    </w:lvl>
    <w:lvl w:ilvl="1">
      <w:start w:val="19"/>
      <w:numFmt w:val="decimal"/>
      <w:lvlText w:val="%1.%2."/>
      <w:lvlJc w:val="left"/>
      <w:pPr>
        <w:ind w:left="1260" w:hanging="720"/>
      </w:pPr>
      <w:rPr>
        <w:rFonts w:cs="Times New Roman" w:hint="default"/>
        <w:b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11">
    <w:nsid w:val="539D71E0"/>
    <w:multiLevelType w:val="hybridMultilevel"/>
    <w:tmpl w:val="22A808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5C642CA"/>
    <w:multiLevelType w:val="hybridMultilevel"/>
    <w:tmpl w:val="3AB24C8E"/>
    <w:lvl w:ilvl="0" w:tplc="FA3C6B0C">
      <w:start w:val="18"/>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3">
    <w:nsid w:val="59740431"/>
    <w:multiLevelType w:val="multilevel"/>
    <w:tmpl w:val="EC32CB4E"/>
    <w:lvl w:ilvl="0">
      <w:start w:val="13"/>
      <w:numFmt w:val="decimal"/>
      <w:lvlText w:val="%1"/>
      <w:lvlJc w:val="left"/>
      <w:pPr>
        <w:ind w:left="490" w:hanging="490"/>
      </w:pPr>
      <w:rPr>
        <w:rFonts w:cs="Times New Roman" w:hint="default"/>
      </w:rPr>
    </w:lvl>
    <w:lvl w:ilvl="1">
      <w:start w:val="6"/>
      <w:numFmt w:val="decimal"/>
      <w:lvlText w:val="%1.%2"/>
      <w:lvlJc w:val="left"/>
      <w:pPr>
        <w:ind w:left="1030" w:hanging="49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14">
    <w:nsid w:val="5D4154BA"/>
    <w:multiLevelType w:val="multilevel"/>
    <w:tmpl w:val="7A48C18E"/>
    <w:lvl w:ilvl="0">
      <w:start w:val="19"/>
      <w:numFmt w:val="decimal"/>
      <w:lvlText w:val="%1."/>
      <w:lvlJc w:val="left"/>
      <w:pPr>
        <w:ind w:left="644" w:hanging="360"/>
      </w:pPr>
      <w:rPr>
        <w:rFonts w:cs="Times New Roman" w:hint="default"/>
      </w:rPr>
    </w:lvl>
    <w:lvl w:ilvl="1">
      <w:start w:val="2"/>
      <w:numFmt w:val="decimal"/>
      <w:isLgl/>
      <w:lvlText w:val="%1.%2."/>
      <w:lvlJc w:val="left"/>
      <w:pPr>
        <w:ind w:left="944" w:hanging="6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5">
    <w:nsid w:val="5D7A4B8C"/>
    <w:multiLevelType w:val="multilevel"/>
    <w:tmpl w:val="146CF996"/>
    <w:lvl w:ilvl="0">
      <w:start w:val="13"/>
      <w:numFmt w:val="decimal"/>
      <w:lvlText w:val="%1."/>
      <w:lvlJc w:val="left"/>
      <w:pPr>
        <w:ind w:left="700" w:hanging="700"/>
      </w:pPr>
      <w:rPr>
        <w:rFonts w:cs="Times New Roman" w:hint="default"/>
      </w:rPr>
    </w:lvl>
    <w:lvl w:ilvl="1">
      <w:start w:val="11"/>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16">
    <w:nsid w:val="5E680D0A"/>
    <w:multiLevelType w:val="singleLevel"/>
    <w:tmpl w:val="0419000F"/>
    <w:lvl w:ilvl="0">
      <w:start w:val="1"/>
      <w:numFmt w:val="decimal"/>
      <w:lvlText w:val="%1."/>
      <w:lvlJc w:val="left"/>
      <w:pPr>
        <w:ind w:left="360" w:hanging="360"/>
      </w:pPr>
      <w:rPr>
        <w:rFonts w:cs="Times New Roman"/>
      </w:rPr>
    </w:lvl>
  </w:abstractNum>
  <w:abstractNum w:abstractNumId="17">
    <w:nsid w:val="620D5A40"/>
    <w:multiLevelType w:val="multilevel"/>
    <w:tmpl w:val="19C85508"/>
    <w:lvl w:ilvl="0">
      <w:start w:val="13"/>
      <w:numFmt w:val="decimal"/>
      <w:lvlText w:val="%1."/>
      <w:lvlJc w:val="left"/>
      <w:pPr>
        <w:ind w:left="560" w:hanging="560"/>
      </w:pPr>
      <w:rPr>
        <w:rFonts w:cs="Times New Roman" w:hint="default"/>
      </w:rPr>
    </w:lvl>
    <w:lvl w:ilvl="1">
      <w:start w:val="6"/>
      <w:numFmt w:val="decimal"/>
      <w:lvlText w:val="%1.%2."/>
      <w:lvlJc w:val="left"/>
      <w:pPr>
        <w:ind w:left="1980" w:hanging="720"/>
      </w:pPr>
      <w:rPr>
        <w:rFonts w:cs="Times New Roman"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860" w:hanging="108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740" w:hanging="1440"/>
      </w:pPr>
      <w:rPr>
        <w:rFonts w:cs="Times New Roman" w:hint="default"/>
      </w:rPr>
    </w:lvl>
    <w:lvl w:ilvl="6">
      <w:start w:val="1"/>
      <w:numFmt w:val="decimal"/>
      <w:lvlText w:val="%1.%2.%3.%4.%5.%6.%7."/>
      <w:lvlJc w:val="left"/>
      <w:pPr>
        <w:ind w:left="9360" w:hanging="1800"/>
      </w:pPr>
      <w:rPr>
        <w:rFonts w:cs="Times New Roman" w:hint="default"/>
      </w:rPr>
    </w:lvl>
    <w:lvl w:ilvl="7">
      <w:start w:val="1"/>
      <w:numFmt w:val="decimal"/>
      <w:lvlText w:val="%1.%2.%3.%4.%5.%6.%7.%8."/>
      <w:lvlJc w:val="left"/>
      <w:pPr>
        <w:ind w:left="10620" w:hanging="1800"/>
      </w:pPr>
      <w:rPr>
        <w:rFonts w:cs="Times New Roman" w:hint="default"/>
      </w:rPr>
    </w:lvl>
    <w:lvl w:ilvl="8">
      <w:start w:val="1"/>
      <w:numFmt w:val="decimal"/>
      <w:lvlText w:val="%1.%2.%3.%4.%5.%6.%7.%8.%9."/>
      <w:lvlJc w:val="left"/>
      <w:pPr>
        <w:ind w:left="12240" w:hanging="2160"/>
      </w:pPr>
      <w:rPr>
        <w:rFonts w:cs="Times New Roman" w:hint="default"/>
      </w:rPr>
    </w:lvl>
  </w:abstractNum>
  <w:abstractNum w:abstractNumId="18">
    <w:nsid w:val="69924D33"/>
    <w:multiLevelType w:val="hybridMultilevel"/>
    <w:tmpl w:val="D68682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E126986"/>
    <w:multiLevelType w:val="multilevel"/>
    <w:tmpl w:val="0A0A6EC0"/>
    <w:lvl w:ilvl="0">
      <w:start w:val="12"/>
      <w:numFmt w:val="decimal"/>
      <w:lvlText w:val="%1."/>
      <w:lvlJc w:val="left"/>
      <w:pPr>
        <w:ind w:left="560" w:hanging="560"/>
      </w:pPr>
      <w:rPr>
        <w:rFonts w:cs="Times New Roman" w:hint="default"/>
      </w:rPr>
    </w:lvl>
    <w:lvl w:ilvl="1">
      <w:start w:val="4"/>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0">
    <w:nsid w:val="6F1B29DE"/>
    <w:multiLevelType w:val="hybridMultilevel"/>
    <w:tmpl w:val="8BF23254"/>
    <w:lvl w:ilvl="0" w:tplc="CADE20DA">
      <w:start w:val="20"/>
      <w:numFmt w:val="decimal"/>
      <w:lvlText w:val="%1."/>
      <w:lvlJc w:val="left"/>
      <w:pPr>
        <w:ind w:left="659" w:hanging="375"/>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17B4184"/>
    <w:multiLevelType w:val="multilevel"/>
    <w:tmpl w:val="4404C550"/>
    <w:lvl w:ilvl="0">
      <w:start w:val="13"/>
      <w:numFmt w:val="decimal"/>
      <w:lvlText w:val="%1."/>
      <w:lvlJc w:val="left"/>
      <w:pPr>
        <w:ind w:left="700" w:hanging="700"/>
      </w:pPr>
      <w:rPr>
        <w:rFonts w:cs="Times New Roman" w:hint="default"/>
      </w:rPr>
    </w:lvl>
    <w:lvl w:ilvl="1">
      <w:start w:val="12"/>
      <w:numFmt w:val="decimal"/>
      <w:lvlText w:val="%1.%2."/>
      <w:lvlJc w:val="left"/>
      <w:pPr>
        <w:ind w:left="143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2">
    <w:nsid w:val="721D2350"/>
    <w:multiLevelType w:val="hybridMultilevel"/>
    <w:tmpl w:val="F9389982"/>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3">
    <w:nsid w:val="79CB4424"/>
    <w:multiLevelType w:val="multilevel"/>
    <w:tmpl w:val="C7ACB39C"/>
    <w:lvl w:ilvl="0">
      <w:start w:val="22"/>
      <w:numFmt w:val="decimal"/>
      <w:lvlText w:val="%1."/>
      <w:lvlJc w:val="left"/>
      <w:pPr>
        <w:ind w:left="660" w:hanging="660"/>
      </w:pPr>
      <w:rPr>
        <w:rFonts w:cs="Times New Roman" w:hint="default"/>
      </w:rPr>
    </w:lvl>
    <w:lvl w:ilvl="1">
      <w:start w:val="2"/>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7AF14C02"/>
    <w:multiLevelType w:val="multilevel"/>
    <w:tmpl w:val="750E368C"/>
    <w:lvl w:ilvl="0">
      <w:start w:val="13"/>
      <w:numFmt w:val="decimal"/>
      <w:lvlText w:val="%1."/>
      <w:lvlJc w:val="left"/>
      <w:pPr>
        <w:ind w:left="700" w:hanging="700"/>
      </w:pPr>
      <w:rPr>
        <w:rFonts w:cs="Times New Roman" w:hint="default"/>
      </w:rPr>
    </w:lvl>
    <w:lvl w:ilvl="1">
      <w:start w:val="10"/>
      <w:numFmt w:val="decimal"/>
      <w:lvlText w:val="%1.%2."/>
      <w:lvlJc w:val="left"/>
      <w:pPr>
        <w:ind w:left="1280" w:hanging="720"/>
      </w:pPr>
      <w:rPr>
        <w:rFonts w:cs="Times New Roman" w:hint="default"/>
      </w:rPr>
    </w:lvl>
    <w:lvl w:ilvl="2">
      <w:start w:val="1"/>
      <w:numFmt w:val="decimal"/>
      <w:lvlText w:val="%1.%2.%3."/>
      <w:lvlJc w:val="left"/>
      <w:pPr>
        <w:ind w:left="1840" w:hanging="720"/>
      </w:pPr>
      <w:rPr>
        <w:rFonts w:cs="Times New Roman" w:hint="default"/>
      </w:rPr>
    </w:lvl>
    <w:lvl w:ilvl="3">
      <w:start w:val="1"/>
      <w:numFmt w:val="decimal"/>
      <w:lvlText w:val="%1.%2.%3.%4."/>
      <w:lvlJc w:val="left"/>
      <w:pPr>
        <w:ind w:left="2760" w:hanging="1080"/>
      </w:pPr>
      <w:rPr>
        <w:rFonts w:cs="Times New Roman" w:hint="default"/>
      </w:rPr>
    </w:lvl>
    <w:lvl w:ilvl="4">
      <w:start w:val="1"/>
      <w:numFmt w:val="decimal"/>
      <w:lvlText w:val="%1.%2.%3.%4.%5."/>
      <w:lvlJc w:val="left"/>
      <w:pPr>
        <w:ind w:left="3320" w:hanging="1080"/>
      </w:pPr>
      <w:rPr>
        <w:rFonts w:cs="Times New Roman" w:hint="default"/>
      </w:rPr>
    </w:lvl>
    <w:lvl w:ilvl="5">
      <w:start w:val="1"/>
      <w:numFmt w:val="decimal"/>
      <w:lvlText w:val="%1.%2.%3.%4.%5.%6."/>
      <w:lvlJc w:val="left"/>
      <w:pPr>
        <w:ind w:left="4240" w:hanging="1440"/>
      </w:pPr>
      <w:rPr>
        <w:rFonts w:cs="Times New Roman" w:hint="default"/>
      </w:rPr>
    </w:lvl>
    <w:lvl w:ilvl="6">
      <w:start w:val="1"/>
      <w:numFmt w:val="decimal"/>
      <w:lvlText w:val="%1.%2.%3.%4.%5.%6.%7."/>
      <w:lvlJc w:val="left"/>
      <w:pPr>
        <w:ind w:left="5160" w:hanging="1800"/>
      </w:pPr>
      <w:rPr>
        <w:rFonts w:cs="Times New Roman" w:hint="default"/>
      </w:rPr>
    </w:lvl>
    <w:lvl w:ilvl="7">
      <w:start w:val="1"/>
      <w:numFmt w:val="decimal"/>
      <w:lvlText w:val="%1.%2.%3.%4.%5.%6.%7.%8."/>
      <w:lvlJc w:val="left"/>
      <w:pPr>
        <w:ind w:left="5720" w:hanging="1800"/>
      </w:pPr>
      <w:rPr>
        <w:rFonts w:cs="Times New Roman" w:hint="default"/>
      </w:rPr>
    </w:lvl>
    <w:lvl w:ilvl="8">
      <w:start w:val="1"/>
      <w:numFmt w:val="decimal"/>
      <w:lvlText w:val="%1.%2.%3.%4.%5.%6.%7.%8.%9."/>
      <w:lvlJc w:val="left"/>
      <w:pPr>
        <w:ind w:left="6640" w:hanging="2160"/>
      </w:pPr>
      <w:rPr>
        <w:rFonts w:cs="Times New Roman" w:hint="default"/>
      </w:rPr>
    </w:lvl>
  </w:abstractNum>
  <w:num w:numId="1">
    <w:abstractNumId w:val="2"/>
  </w:num>
  <w:num w:numId="2">
    <w:abstractNumId w:val="3"/>
  </w:num>
  <w:num w:numId="3">
    <w:abstractNumId w:val="8"/>
  </w:num>
  <w:num w:numId="4">
    <w:abstractNumId w:val="11"/>
  </w:num>
  <w:num w:numId="5">
    <w:abstractNumId w:val="20"/>
  </w:num>
  <w:num w:numId="6">
    <w:abstractNumId w:val="18"/>
  </w:num>
  <w:num w:numId="7">
    <w:abstractNumId w:val="9"/>
  </w:num>
  <w:num w:numId="8">
    <w:abstractNumId w:val="22"/>
  </w:num>
  <w:num w:numId="9">
    <w:abstractNumId w:val="1"/>
  </w:num>
  <w:num w:numId="10">
    <w:abstractNumId w:val="13"/>
  </w:num>
  <w:num w:numId="11">
    <w:abstractNumId w:val="17"/>
  </w:num>
  <w:num w:numId="12">
    <w:abstractNumId w:val="24"/>
  </w:num>
  <w:num w:numId="13">
    <w:abstractNumId w:val="21"/>
  </w:num>
  <w:num w:numId="14">
    <w:abstractNumId w:val="10"/>
  </w:num>
  <w:num w:numId="15">
    <w:abstractNumId w:val="15"/>
  </w:num>
  <w:num w:numId="16">
    <w:abstractNumId w:val="0"/>
  </w:num>
  <w:num w:numId="17">
    <w:abstractNumId w:val="7"/>
  </w:num>
  <w:num w:numId="18">
    <w:abstractNumId w:val="23"/>
  </w:num>
  <w:num w:numId="19">
    <w:abstractNumId w:val="16"/>
  </w:num>
  <w:num w:numId="20">
    <w:abstractNumId w:val="14"/>
  </w:num>
  <w:num w:numId="21">
    <w:abstractNumId w:val="5"/>
  </w:num>
  <w:num w:numId="22">
    <w:abstractNumId w:val="19"/>
  </w:num>
  <w:num w:numId="23">
    <w:abstractNumId w:val="12"/>
  </w:num>
  <w:num w:numId="24">
    <w:abstractNumId w:val="4"/>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69B"/>
    <w:rsid w:val="000017D8"/>
    <w:rsid w:val="0005211D"/>
    <w:rsid w:val="00060E90"/>
    <w:rsid w:val="00093099"/>
    <w:rsid w:val="000A65E1"/>
    <w:rsid w:val="000B2922"/>
    <w:rsid w:val="000E5C66"/>
    <w:rsid w:val="00111A62"/>
    <w:rsid w:val="00115146"/>
    <w:rsid w:val="001153FE"/>
    <w:rsid w:val="00117B4D"/>
    <w:rsid w:val="00137DBF"/>
    <w:rsid w:val="001630AB"/>
    <w:rsid w:val="00164057"/>
    <w:rsid w:val="001723F7"/>
    <w:rsid w:val="00172D5C"/>
    <w:rsid w:val="00187E64"/>
    <w:rsid w:val="001C3C63"/>
    <w:rsid w:val="001E4528"/>
    <w:rsid w:val="002061FB"/>
    <w:rsid w:val="00244C17"/>
    <w:rsid w:val="002809FD"/>
    <w:rsid w:val="002E1971"/>
    <w:rsid w:val="002F2197"/>
    <w:rsid w:val="002F78EB"/>
    <w:rsid w:val="00302C71"/>
    <w:rsid w:val="003424B2"/>
    <w:rsid w:val="00360526"/>
    <w:rsid w:val="00367201"/>
    <w:rsid w:val="003801E1"/>
    <w:rsid w:val="003C3FFD"/>
    <w:rsid w:val="003F07C7"/>
    <w:rsid w:val="00406F84"/>
    <w:rsid w:val="00453453"/>
    <w:rsid w:val="00465E0A"/>
    <w:rsid w:val="004A1EF4"/>
    <w:rsid w:val="004E13F4"/>
    <w:rsid w:val="00534C94"/>
    <w:rsid w:val="00541EF2"/>
    <w:rsid w:val="00543773"/>
    <w:rsid w:val="0055769B"/>
    <w:rsid w:val="005947E7"/>
    <w:rsid w:val="005A4FFC"/>
    <w:rsid w:val="005E0900"/>
    <w:rsid w:val="005E6205"/>
    <w:rsid w:val="006579BC"/>
    <w:rsid w:val="00694DC0"/>
    <w:rsid w:val="006B2FD4"/>
    <w:rsid w:val="00736B8D"/>
    <w:rsid w:val="007505AD"/>
    <w:rsid w:val="00752F50"/>
    <w:rsid w:val="007A21AC"/>
    <w:rsid w:val="007A783B"/>
    <w:rsid w:val="007D523A"/>
    <w:rsid w:val="007D58FF"/>
    <w:rsid w:val="007E2C47"/>
    <w:rsid w:val="007F1498"/>
    <w:rsid w:val="007F460E"/>
    <w:rsid w:val="00832EE4"/>
    <w:rsid w:val="00846DC0"/>
    <w:rsid w:val="008F0E7E"/>
    <w:rsid w:val="008F505B"/>
    <w:rsid w:val="0092753C"/>
    <w:rsid w:val="00935FE3"/>
    <w:rsid w:val="00975D9C"/>
    <w:rsid w:val="009B39A0"/>
    <w:rsid w:val="00A0147F"/>
    <w:rsid w:val="00A62185"/>
    <w:rsid w:val="00A809E1"/>
    <w:rsid w:val="00AB5410"/>
    <w:rsid w:val="00B801A6"/>
    <w:rsid w:val="00B94134"/>
    <w:rsid w:val="00B974BF"/>
    <w:rsid w:val="00BC447D"/>
    <w:rsid w:val="00C401C0"/>
    <w:rsid w:val="00C62963"/>
    <w:rsid w:val="00CA3C65"/>
    <w:rsid w:val="00CF042E"/>
    <w:rsid w:val="00CF6A37"/>
    <w:rsid w:val="00D000DF"/>
    <w:rsid w:val="00D26DF8"/>
    <w:rsid w:val="00D45D66"/>
    <w:rsid w:val="00D505E2"/>
    <w:rsid w:val="00D81E7B"/>
    <w:rsid w:val="00D84C86"/>
    <w:rsid w:val="00E0160C"/>
    <w:rsid w:val="00E74425"/>
    <w:rsid w:val="00E8550C"/>
    <w:rsid w:val="00E94C1C"/>
    <w:rsid w:val="00EA1E9B"/>
    <w:rsid w:val="00EA47EC"/>
    <w:rsid w:val="00EA4A21"/>
    <w:rsid w:val="00ED7A96"/>
    <w:rsid w:val="00EF11BD"/>
    <w:rsid w:val="00F058CB"/>
    <w:rsid w:val="00F177C0"/>
    <w:rsid w:val="00F2696B"/>
    <w:rsid w:val="00F37561"/>
    <w:rsid w:val="00F46362"/>
    <w:rsid w:val="00F66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5769B"/>
    <w:pPr>
      <w:keepNext/>
      <w:autoSpaceDE w:val="0"/>
      <w:autoSpaceDN w:val="0"/>
      <w:adjustRightInd w:val="0"/>
      <w:spacing w:after="0" w:line="240" w:lineRule="auto"/>
      <w:ind w:firstLine="540"/>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iPriority w:val="9"/>
    <w:rsid w:val="0055769B"/>
    <w:pPr>
      <w:keepNext/>
      <w:spacing w:after="0" w:line="360" w:lineRule="auto"/>
      <w:ind w:left="5040" w:firstLine="720"/>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qFormat/>
    <w:rsid w:val="0055769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qFormat/>
    <w:rsid w:val="0055769B"/>
    <w:pPr>
      <w:keepNext/>
      <w:autoSpaceDE w:val="0"/>
      <w:autoSpaceDN w:val="0"/>
      <w:adjustRightInd w:val="0"/>
      <w:spacing w:after="0" w:line="240" w:lineRule="auto"/>
      <w:ind w:firstLine="540"/>
      <w:jc w:val="both"/>
      <w:outlineLvl w:val="3"/>
    </w:pPr>
    <w:rPr>
      <w:rFonts w:ascii="Times New Roman" w:eastAsia="Times New Roman" w:hAnsi="Times New Roman" w:cs="Times New Roman"/>
      <w:i/>
      <w:iCs/>
      <w:sz w:val="28"/>
      <w:szCs w:val="20"/>
      <w:lang w:eastAsia="ru-RU"/>
    </w:rPr>
  </w:style>
  <w:style w:type="paragraph" w:styleId="5">
    <w:name w:val="heading 5"/>
    <w:basedOn w:val="a"/>
    <w:next w:val="a"/>
    <w:link w:val="50"/>
    <w:uiPriority w:val="9"/>
    <w:qFormat/>
    <w:rsid w:val="0055769B"/>
    <w:pPr>
      <w:keepNext/>
      <w:spacing w:after="0" w:line="240" w:lineRule="auto"/>
      <w:ind w:left="4248" w:firstLine="708"/>
      <w:jc w:val="both"/>
      <w:outlineLvl w:val="4"/>
    </w:pPr>
    <w:rPr>
      <w:rFonts w:ascii="Times New Roman" w:eastAsia="Times New Roman" w:hAnsi="Times New Roman" w:cs="Times New Roman"/>
      <w:sz w:val="28"/>
      <w:szCs w:val="20"/>
      <w:u w:val="single"/>
      <w:lang w:eastAsia="ru-RU"/>
    </w:rPr>
  </w:style>
  <w:style w:type="paragraph" w:styleId="6">
    <w:name w:val="heading 6"/>
    <w:basedOn w:val="a"/>
    <w:next w:val="a"/>
    <w:link w:val="60"/>
    <w:uiPriority w:val="9"/>
    <w:qFormat/>
    <w:rsid w:val="0055769B"/>
    <w:pPr>
      <w:keepNext/>
      <w:spacing w:after="0" w:line="240" w:lineRule="auto"/>
      <w:jc w:val="center"/>
      <w:outlineLvl w:val="5"/>
    </w:pPr>
    <w:rPr>
      <w:rFonts w:ascii="Times New Roman" w:eastAsia="Times New Roman" w:hAnsi="Times New Roman" w:cs="Times New Roman"/>
      <w:sz w:val="28"/>
      <w:szCs w:val="20"/>
      <w:lang w:eastAsia="ru-RU"/>
    </w:rPr>
  </w:style>
  <w:style w:type="paragraph" w:styleId="7">
    <w:name w:val="heading 7"/>
    <w:basedOn w:val="a"/>
    <w:next w:val="a"/>
    <w:link w:val="70"/>
    <w:uiPriority w:val="9"/>
    <w:qFormat/>
    <w:rsid w:val="0055769B"/>
    <w:pPr>
      <w:keepNext/>
      <w:widowControl w:val="0"/>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uiPriority w:val="9"/>
    <w:qFormat/>
    <w:rsid w:val="0055769B"/>
    <w:p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
    <w:qFormat/>
    <w:rsid w:val="0055769B"/>
    <w:pPr>
      <w:keepNext/>
      <w:spacing w:after="0" w:line="240" w:lineRule="auto"/>
      <w:outlineLvl w:val="8"/>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69B"/>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
    <w:rsid w:val="0055769B"/>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55769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rsid w:val="0055769B"/>
    <w:rPr>
      <w:rFonts w:ascii="Times New Roman" w:eastAsia="Times New Roman" w:hAnsi="Times New Roman" w:cs="Times New Roman"/>
      <w:i/>
      <w:iCs/>
      <w:sz w:val="28"/>
      <w:szCs w:val="20"/>
      <w:lang w:eastAsia="ru-RU"/>
    </w:rPr>
  </w:style>
  <w:style w:type="character" w:customStyle="1" w:styleId="50">
    <w:name w:val="Заголовок 5 Знак"/>
    <w:basedOn w:val="a0"/>
    <w:link w:val="5"/>
    <w:uiPriority w:val="9"/>
    <w:rsid w:val="0055769B"/>
    <w:rPr>
      <w:rFonts w:ascii="Times New Roman" w:eastAsia="Times New Roman" w:hAnsi="Times New Roman" w:cs="Times New Roman"/>
      <w:sz w:val="28"/>
      <w:szCs w:val="20"/>
      <w:u w:val="single"/>
      <w:lang w:eastAsia="ru-RU"/>
    </w:rPr>
  </w:style>
  <w:style w:type="character" w:customStyle="1" w:styleId="60">
    <w:name w:val="Заголовок 6 Знак"/>
    <w:basedOn w:val="a0"/>
    <w:link w:val="6"/>
    <w:uiPriority w:val="9"/>
    <w:rsid w:val="0055769B"/>
    <w:rPr>
      <w:rFonts w:ascii="Times New Roman" w:eastAsia="Times New Roman" w:hAnsi="Times New Roman" w:cs="Times New Roman"/>
      <w:sz w:val="28"/>
      <w:szCs w:val="20"/>
      <w:lang w:eastAsia="ru-RU"/>
    </w:rPr>
  </w:style>
  <w:style w:type="character" w:customStyle="1" w:styleId="70">
    <w:name w:val="Заголовок 7 Знак"/>
    <w:basedOn w:val="a0"/>
    <w:link w:val="7"/>
    <w:uiPriority w:val="9"/>
    <w:rsid w:val="0055769B"/>
    <w:rPr>
      <w:rFonts w:ascii="Times New Roman" w:eastAsia="Times New Roman" w:hAnsi="Times New Roman" w:cs="Times New Roman"/>
      <w:b/>
      <w:sz w:val="24"/>
      <w:szCs w:val="24"/>
      <w:lang w:eastAsia="ru-RU"/>
    </w:rPr>
  </w:style>
  <w:style w:type="character" w:customStyle="1" w:styleId="80">
    <w:name w:val="Заголовок 8 Знак"/>
    <w:basedOn w:val="a0"/>
    <w:link w:val="8"/>
    <w:uiPriority w:val="9"/>
    <w:rsid w:val="0055769B"/>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rsid w:val="0055769B"/>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55769B"/>
  </w:style>
  <w:style w:type="paragraph" w:styleId="a3">
    <w:name w:val="Body Text Indent"/>
    <w:basedOn w:val="a"/>
    <w:link w:val="a4"/>
    <w:uiPriority w:val="99"/>
    <w:rsid w:val="0055769B"/>
    <w:pPr>
      <w:shd w:val="clear" w:color="auto" w:fill="FFFFFF"/>
      <w:spacing w:after="0" w:line="240" w:lineRule="auto"/>
      <w:ind w:left="36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uiPriority w:val="99"/>
    <w:rsid w:val="0055769B"/>
    <w:rPr>
      <w:rFonts w:ascii="Times New Roman" w:eastAsia="Times New Roman" w:hAnsi="Times New Roman" w:cs="Times New Roman"/>
      <w:sz w:val="28"/>
      <w:szCs w:val="20"/>
      <w:shd w:val="clear" w:color="auto" w:fill="FFFFFF"/>
      <w:lang w:eastAsia="ru-RU"/>
    </w:rPr>
  </w:style>
  <w:style w:type="paragraph" w:customStyle="1" w:styleId="21">
    <w:name w:val="Основной текст 2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5">
    <w:name w:val="Title"/>
    <w:basedOn w:val="a"/>
    <w:link w:val="a6"/>
    <w:uiPriority w:val="10"/>
    <w:qFormat/>
    <w:rsid w:val="0055769B"/>
    <w:pPr>
      <w:widowControl w:val="0"/>
      <w:spacing w:after="0" w:line="240" w:lineRule="auto"/>
      <w:jc w:val="center"/>
    </w:pPr>
    <w:rPr>
      <w:rFonts w:ascii="Times New Roman" w:eastAsia="Times New Roman" w:hAnsi="Times New Roman" w:cs="Times New Roman"/>
      <w:b/>
      <w:sz w:val="28"/>
      <w:szCs w:val="24"/>
      <w:lang w:eastAsia="ru-RU"/>
    </w:rPr>
  </w:style>
  <w:style w:type="character" w:customStyle="1" w:styleId="a6">
    <w:name w:val="Название Знак"/>
    <w:basedOn w:val="a0"/>
    <w:link w:val="a5"/>
    <w:uiPriority w:val="10"/>
    <w:rsid w:val="0055769B"/>
    <w:rPr>
      <w:rFonts w:ascii="Times New Roman" w:eastAsia="Times New Roman" w:hAnsi="Times New Roman" w:cs="Times New Roman"/>
      <w:b/>
      <w:sz w:val="28"/>
      <w:szCs w:val="24"/>
      <w:lang w:eastAsia="ru-RU"/>
    </w:rPr>
  </w:style>
  <w:style w:type="paragraph" w:customStyle="1" w:styleId="Numberedr">
    <w:name w:val="Numbered_r"/>
    <w:basedOn w:val="a"/>
    <w:rsid w:val="0055769B"/>
    <w:pPr>
      <w:spacing w:after="120" w:line="240" w:lineRule="auto"/>
    </w:pPr>
    <w:rPr>
      <w:rFonts w:ascii="Times New Roman" w:eastAsia="Times New Roman" w:hAnsi="Times New Roman" w:cs="Times New Roman"/>
      <w:sz w:val="25"/>
      <w:szCs w:val="20"/>
    </w:rPr>
  </w:style>
  <w:style w:type="paragraph" w:styleId="22">
    <w:name w:val="Body Text 2"/>
    <w:basedOn w:val="a"/>
    <w:link w:val="23"/>
    <w:uiPriority w:val="99"/>
    <w:rsid w:val="0055769B"/>
    <w:pPr>
      <w:spacing w:after="0" w:line="360" w:lineRule="auto"/>
      <w:jc w:val="center"/>
    </w:pPr>
    <w:rPr>
      <w:rFonts w:ascii="Times New Roman" w:eastAsia="Times New Roman" w:hAnsi="Times New Roman" w:cs="Times New Roman"/>
      <w:b/>
      <w:sz w:val="28"/>
      <w:szCs w:val="20"/>
      <w:lang w:eastAsia="ru-RU"/>
    </w:rPr>
  </w:style>
  <w:style w:type="character" w:customStyle="1" w:styleId="23">
    <w:name w:val="Основной текст 2 Знак"/>
    <w:basedOn w:val="a0"/>
    <w:link w:val="22"/>
    <w:uiPriority w:val="99"/>
    <w:rsid w:val="0055769B"/>
    <w:rPr>
      <w:rFonts w:ascii="Times New Roman" w:eastAsia="Times New Roman" w:hAnsi="Times New Roman" w:cs="Times New Roman"/>
      <w:b/>
      <w:sz w:val="28"/>
      <w:szCs w:val="20"/>
      <w:lang w:eastAsia="ru-RU"/>
    </w:rPr>
  </w:style>
  <w:style w:type="paragraph" w:styleId="a7">
    <w:name w:val="Body Text"/>
    <w:basedOn w:val="a"/>
    <w:link w:val="a8"/>
    <w:uiPriority w:val="99"/>
    <w:rsid w:val="0055769B"/>
    <w:pPr>
      <w:spacing w:after="0" w:line="240" w:lineRule="auto"/>
      <w:jc w:val="both"/>
    </w:pPr>
    <w:rPr>
      <w:rFonts w:ascii="Arial" w:eastAsia="Times New Roman" w:hAnsi="Arial" w:cs="Times New Roman"/>
      <w:sz w:val="24"/>
      <w:szCs w:val="20"/>
      <w:lang w:eastAsia="ru-RU"/>
    </w:rPr>
  </w:style>
  <w:style w:type="character" w:customStyle="1" w:styleId="a8">
    <w:name w:val="Основной текст Знак"/>
    <w:basedOn w:val="a0"/>
    <w:link w:val="a7"/>
    <w:uiPriority w:val="99"/>
    <w:rsid w:val="0055769B"/>
    <w:rPr>
      <w:rFonts w:ascii="Arial" w:eastAsia="Times New Roman" w:hAnsi="Arial" w:cs="Times New Roman"/>
      <w:sz w:val="24"/>
      <w:szCs w:val="20"/>
      <w:lang w:eastAsia="ru-RU"/>
    </w:rPr>
  </w:style>
  <w:style w:type="paragraph" w:styleId="24">
    <w:name w:val="Body Text Indent 2"/>
    <w:basedOn w:val="a"/>
    <w:link w:val="25"/>
    <w:uiPriority w:val="99"/>
    <w:rsid w:val="0055769B"/>
    <w:pPr>
      <w:widowControl w:val="0"/>
      <w:spacing w:after="0" w:line="240" w:lineRule="auto"/>
      <w:ind w:firstLine="720"/>
    </w:pPr>
    <w:rPr>
      <w:rFonts w:ascii="Times New Roman" w:eastAsia="Times New Roman" w:hAnsi="Times New Roman" w:cs="Times New Roman"/>
      <w:b/>
      <w:sz w:val="28"/>
      <w:szCs w:val="24"/>
      <w:lang w:eastAsia="ru-RU"/>
    </w:rPr>
  </w:style>
  <w:style w:type="character" w:customStyle="1" w:styleId="25">
    <w:name w:val="Основной текст с отступом 2 Знак"/>
    <w:basedOn w:val="a0"/>
    <w:link w:val="24"/>
    <w:uiPriority w:val="99"/>
    <w:rsid w:val="0055769B"/>
    <w:rPr>
      <w:rFonts w:ascii="Times New Roman" w:eastAsia="Times New Roman" w:hAnsi="Times New Roman" w:cs="Times New Roman"/>
      <w:b/>
      <w:sz w:val="28"/>
      <w:szCs w:val="24"/>
      <w:lang w:eastAsia="ru-RU"/>
    </w:rPr>
  </w:style>
  <w:style w:type="paragraph" w:styleId="a9">
    <w:name w:val="header"/>
    <w:basedOn w:val="a"/>
    <w:link w:val="aa"/>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55769B"/>
    <w:rPr>
      <w:rFonts w:ascii="Times New Roman" w:eastAsia="Times New Roman" w:hAnsi="Times New Roman" w:cs="Times New Roman"/>
      <w:sz w:val="24"/>
      <w:szCs w:val="24"/>
      <w:lang w:eastAsia="ru-RU"/>
    </w:rPr>
  </w:style>
  <w:style w:type="paragraph" w:styleId="ab">
    <w:name w:val="footer"/>
    <w:basedOn w:val="a"/>
    <w:link w:val="ac"/>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55769B"/>
    <w:rPr>
      <w:rFonts w:ascii="Times New Roman" w:eastAsia="Times New Roman" w:hAnsi="Times New Roman" w:cs="Times New Roman"/>
      <w:sz w:val="24"/>
      <w:szCs w:val="24"/>
      <w:lang w:eastAsia="ru-RU"/>
    </w:rPr>
  </w:style>
  <w:style w:type="character" w:styleId="ad">
    <w:name w:val="page number"/>
    <w:basedOn w:val="a0"/>
    <w:uiPriority w:val="99"/>
    <w:rsid w:val="0055769B"/>
    <w:rPr>
      <w:rFonts w:cs="Times New Roman"/>
    </w:rPr>
  </w:style>
  <w:style w:type="paragraph" w:styleId="26">
    <w:name w:val="toc 2"/>
    <w:basedOn w:val="a"/>
    <w:next w:val="a"/>
    <w:autoRedefine/>
    <w:uiPriority w:val="39"/>
    <w:semiHidden/>
    <w:rsid w:val="0055769B"/>
    <w:pPr>
      <w:tabs>
        <w:tab w:val="left" w:pos="900"/>
        <w:tab w:val="right" w:leader="dot" w:pos="9900"/>
      </w:tabs>
      <w:spacing w:before="60" w:after="60" w:line="240" w:lineRule="auto"/>
      <w:ind w:left="900" w:right="638" w:hanging="503"/>
      <w:jc w:val="both"/>
    </w:pPr>
    <w:rPr>
      <w:rFonts w:ascii="Times New Roman" w:eastAsia="Times New Roman" w:hAnsi="Times New Roman" w:cs="Times New Roman"/>
      <w:b/>
      <w:bCs/>
      <w:noProof/>
      <w:sz w:val="28"/>
      <w:szCs w:val="24"/>
      <w:lang w:eastAsia="ru-RU"/>
    </w:rPr>
  </w:style>
  <w:style w:type="paragraph" w:styleId="31">
    <w:name w:val="Body Text 3"/>
    <w:basedOn w:val="a"/>
    <w:link w:val="32"/>
    <w:uiPriority w:val="99"/>
    <w:rsid w:val="0055769B"/>
    <w:pPr>
      <w:spacing w:after="0" w:line="240" w:lineRule="auto"/>
    </w:pPr>
    <w:rPr>
      <w:rFonts w:ascii="Arial" w:eastAsia="Times New Roman" w:hAnsi="Arial" w:cs="Times New Roman"/>
      <w:sz w:val="24"/>
      <w:szCs w:val="20"/>
      <w:lang w:val="en-US" w:eastAsia="ru-RU"/>
    </w:rPr>
  </w:style>
  <w:style w:type="character" w:customStyle="1" w:styleId="32">
    <w:name w:val="Основной текст 3 Знак"/>
    <w:basedOn w:val="a0"/>
    <w:link w:val="31"/>
    <w:uiPriority w:val="99"/>
    <w:rsid w:val="0055769B"/>
    <w:rPr>
      <w:rFonts w:ascii="Arial" w:eastAsia="Times New Roman" w:hAnsi="Arial" w:cs="Times New Roman"/>
      <w:sz w:val="24"/>
      <w:szCs w:val="20"/>
      <w:lang w:val="en-US" w:eastAsia="ru-RU"/>
    </w:rPr>
  </w:style>
  <w:style w:type="paragraph" w:customStyle="1" w:styleId="ConsNormal">
    <w:name w:val="ConsNormal"/>
    <w:rsid w:val="0055769B"/>
    <w:pPr>
      <w:widowControl w:val="0"/>
      <w:numPr>
        <w:ilvl w:val="1"/>
        <w:numId w:val="1"/>
      </w:numPr>
      <w:spacing w:after="0" w:line="240" w:lineRule="auto"/>
      <w:jc w:val="both"/>
    </w:pPr>
    <w:rPr>
      <w:rFonts w:ascii="Times New Roman" w:eastAsia="Times New Roman" w:hAnsi="Times New Roman" w:cs="Times New Roman"/>
      <w:sz w:val="28"/>
      <w:szCs w:val="24"/>
      <w:lang w:eastAsia="ru-RU"/>
    </w:rPr>
  </w:style>
  <w:style w:type="paragraph" w:styleId="33">
    <w:name w:val="toc 3"/>
    <w:basedOn w:val="a"/>
    <w:next w:val="a"/>
    <w:autoRedefine/>
    <w:uiPriority w:val="39"/>
    <w:semiHidden/>
    <w:rsid w:val="0055769B"/>
    <w:pPr>
      <w:spacing w:before="60" w:after="60" w:line="240" w:lineRule="auto"/>
      <w:jc w:val="both"/>
    </w:pPr>
    <w:rPr>
      <w:rFonts w:ascii="Times New Roman" w:eastAsia="Times New Roman" w:hAnsi="Times New Roman" w:cs="Times New Roman"/>
      <w:sz w:val="28"/>
      <w:szCs w:val="24"/>
      <w:lang w:eastAsia="ru-RU"/>
    </w:rPr>
  </w:style>
  <w:style w:type="paragraph" w:styleId="12">
    <w:name w:val="toc 1"/>
    <w:basedOn w:val="a"/>
    <w:next w:val="a"/>
    <w:autoRedefine/>
    <w:uiPriority w:val="39"/>
    <w:rsid w:val="0055769B"/>
    <w:pPr>
      <w:tabs>
        <w:tab w:val="left" w:pos="720"/>
        <w:tab w:val="right" w:leader="dot" w:pos="9900"/>
      </w:tabs>
      <w:spacing w:before="240" w:after="240" w:line="240" w:lineRule="auto"/>
      <w:jc w:val="both"/>
    </w:pPr>
    <w:rPr>
      <w:rFonts w:ascii="Times New Roman" w:eastAsia="Times New Roman" w:hAnsi="Times New Roman" w:cs="Times New Roman"/>
      <w:b/>
      <w:bCs/>
      <w:noProof/>
      <w:sz w:val="30"/>
      <w:szCs w:val="24"/>
      <w:lang w:val="en-US" w:eastAsia="ru-RU"/>
    </w:rPr>
  </w:style>
  <w:style w:type="paragraph" w:styleId="41">
    <w:name w:val="toc 4"/>
    <w:basedOn w:val="a"/>
    <w:next w:val="a"/>
    <w:autoRedefine/>
    <w:uiPriority w:val="39"/>
    <w:semiHidden/>
    <w:rsid w:val="0055769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39"/>
    <w:semiHidden/>
    <w:rsid w:val="0055769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39"/>
    <w:semiHidden/>
    <w:rsid w:val="0055769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39"/>
    <w:semiHidden/>
    <w:rsid w:val="0055769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39"/>
    <w:semiHidden/>
    <w:rsid w:val="0055769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39"/>
    <w:semiHidden/>
    <w:rsid w:val="0055769B"/>
    <w:pPr>
      <w:spacing w:after="0" w:line="240" w:lineRule="auto"/>
      <w:ind w:left="1920"/>
    </w:pPr>
    <w:rPr>
      <w:rFonts w:ascii="Times New Roman" w:eastAsia="Times New Roman" w:hAnsi="Times New Roman" w:cs="Times New Roman"/>
      <w:sz w:val="24"/>
      <w:szCs w:val="24"/>
      <w:lang w:eastAsia="ru-RU"/>
    </w:rPr>
  </w:style>
  <w:style w:type="character" w:styleId="ae">
    <w:name w:val="Hyperlink"/>
    <w:basedOn w:val="a0"/>
    <w:uiPriority w:val="99"/>
    <w:rsid w:val="0055769B"/>
    <w:rPr>
      <w:rFonts w:cs="Times New Roman"/>
      <w:color w:val="0000FF"/>
      <w:u w:val="single"/>
    </w:rPr>
  </w:style>
  <w:style w:type="paragraph" w:styleId="34">
    <w:name w:val="Body Text Indent 3"/>
    <w:basedOn w:val="a"/>
    <w:link w:val="35"/>
    <w:uiPriority w:val="99"/>
    <w:rsid w:val="0055769B"/>
    <w:pPr>
      <w:spacing w:after="0" w:line="240" w:lineRule="auto"/>
      <w:ind w:left="708"/>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basedOn w:val="a0"/>
    <w:link w:val="34"/>
    <w:uiPriority w:val="99"/>
    <w:rsid w:val="0055769B"/>
    <w:rPr>
      <w:rFonts w:ascii="Times New Roman" w:eastAsia="Times New Roman" w:hAnsi="Times New Roman" w:cs="Times New Roman"/>
      <w:sz w:val="28"/>
      <w:szCs w:val="28"/>
      <w:lang w:eastAsia="ru-RU"/>
    </w:rPr>
  </w:style>
  <w:style w:type="character" w:styleId="af">
    <w:name w:val="FollowedHyperlink"/>
    <w:basedOn w:val="a0"/>
    <w:uiPriority w:val="99"/>
    <w:rsid w:val="0055769B"/>
    <w:rPr>
      <w:rFonts w:cs="Times New Roman"/>
      <w:color w:val="800080"/>
      <w:u w:val="single"/>
    </w:rPr>
  </w:style>
  <w:style w:type="paragraph" w:customStyle="1" w:styleId="ConsPlusNormal">
    <w:name w:val="ConsPlusNormal"/>
    <w:rsid w:val="0055769B"/>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f0">
    <w:name w:val="footnote text"/>
    <w:basedOn w:val="a"/>
    <w:link w:val="af1"/>
    <w:uiPriority w:val="99"/>
    <w:semiHidden/>
    <w:rsid w:val="0055769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uiPriority w:val="99"/>
    <w:semiHidden/>
    <w:rsid w:val="0055769B"/>
    <w:rPr>
      <w:rFonts w:ascii="Times New Roman" w:eastAsia="Times New Roman" w:hAnsi="Times New Roman" w:cs="Times New Roman"/>
      <w:sz w:val="20"/>
      <w:szCs w:val="20"/>
      <w:lang w:eastAsia="ru-RU"/>
    </w:rPr>
  </w:style>
  <w:style w:type="character" w:styleId="af2">
    <w:name w:val="footnote reference"/>
    <w:basedOn w:val="a0"/>
    <w:uiPriority w:val="99"/>
    <w:semiHidden/>
    <w:rsid w:val="0055769B"/>
    <w:rPr>
      <w:rFonts w:cs="Times New Roman"/>
      <w:vertAlign w:val="superscript"/>
    </w:rPr>
  </w:style>
  <w:style w:type="paragraph" w:styleId="af3">
    <w:name w:val="annotation text"/>
    <w:basedOn w:val="a"/>
    <w:link w:val="af4"/>
    <w:rsid w:val="0055769B"/>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55769B"/>
    <w:rPr>
      <w:rFonts w:ascii="Times New Roman" w:eastAsia="Times New Roman" w:hAnsi="Times New Roman" w:cs="Times New Roman"/>
      <w:sz w:val="20"/>
      <w:szCs w:val="20"/>
      <w:lang w:eastAsia="ru-RU"/>
    </w:rPr>
  </w:style>
  <w:style w:type="paragraph" w:styleId="af5">
    <w:name w:val="Document Map"/>
    <w:basedOn w:val="a"/>
    <w:link w:val="af6"/>
    <w:uiPriority w:val="99"/>
    <w:semiHidden/>
    <w:rsid w:val="0055769B"/>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55769B"/>
    <w:rPr>
      <w:rFonts w:ascii="Tahoma" w:eastAsia="Times New Roman" w:hAnsi="Tahoma" w:cs="Tahoma"/>
      <w:sz w:val="24"/>
      <w:szCs w:val="24"/>
      <w:shd w:val="clear" w:color="auto" w:fill="000080"/>
      <w:lang w:eastAsia="ru-RU"/>
    </w:rPr>
  </w:style>
  <w:style w:type="paragraph" w:customStyle="1" w:styleId="ConsPlusNonformat">
    <w:name w:val="ConsPlusNonformat"/>
    <w:rsid w:val="0055769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Title">
    <w:name w:val="ConsPlusTitle"/>
    <w:rsid w:val="005576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Balloon Text"/>
    <w:basedOn w:val="a"/>
    <w:link w:val="af8"/>
    <w:uiPriority w:val="99"/>
    <w:semiHidden/>
    <w:rsid w:val="0055769B"/>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55769B"/>
    <w:rPr>
      <w:rFonts w:ascii="Tahoma" w:eastAsia="Times New Roman" w:hAnsi="Tahoma" w:cs="Tahoma"/>
      <w:sz w:val="16"/>
      <w:szCs w:val="16"/>
      <w:lang w:eastAsia="ru-RU"/>
    </w:rPr>
  </w:style>
  <w:style w:type="paragraph" w:customStyle="1" w:styleId="36">
    <w:name w:val="Стиль3"/>
    <w:basedOn w:val="24"/>
    <w:rsid w:val="0055769B"/>
    <w:pPr>
      <w:tabs>
        <w:tab w:val="num" w:pos="360"/>
      </w:tabs>
      <w:adjustRightInd w:val="0"/>
      <w:ind w:left="283" w:firstLine="0"/>
      <w:jc w:val="both"/>
    </w:pPr>
    <w:rPr>
      <w:b w:val="0"/>
      <w:sz w:val="24"/>
      <w:szCs w:val="20"/>
    </w:rPr>
  </w:style>
  <w:style w:type="paragraph" w:customStyle="1" w:styleId="Lettersr">
    <w:name w:val="Letters_r"/>
    <w:basedOn w:val="a"/>
    <w:rsid w:val="0055769B"/>
    <w:pPr>
      <w:tabs>
        <w:tab w:val="left" w:pos="-720"/>
      </w:tabs>
      <w:suppressAutoHyphens/>
      <w:spacing w:after="240" w:line="240" w:lineRule="auto"/>
      <w:ind w:left="1134" w:hanging="567"/>
    </w:pPr>
    <w:rPr>
      <w:rFonts w:ascii="Times New Roman" w:eastAsia="Times New Roman" w:hAnsi="Times New Roman" w:cs="Times New Roman"/>
      <w:sz w:val="20"/>
      <w:szCs w:val="20"/>
    </w:rPr>
  </w:style>
  <w:style w:type="paragraph" w:customStyle="1" w:styleId="02statia2">
    <w:name w:val="02statia2"/>
    <w:basedOn w:val="a"/>
    <w:rsid w:val="0055769B"/>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af9">
    <w:name w:val="Revision"/>
    <w:hidden/>
    <w:uiPriority w:val="99"/>
    <w:semiHidden/>
    <w:rsid w:val="0055769B"/>
    <w:pPr>
      <w:spacing w:after="0" w:line="240" w:lineRule="auto"/>
    </w:pPr>
    <w:rPr>
      <w:rFonts w:ascii="Times New Roman" w:eastAsia="Times New Roman" w:hAnsi="Times New Roman" w:cs="Times New Roman"/>
      <w:sz w:val="24"/>
      <w:szCs w:val="24"/>
      <w:lang w:eastAsia="ru-RU"/>
    </w:rPr>
  </w:style>
  <w:style w:type="character" w:styleId="afa">
    <w:name w:val="annotation reference"/>
    <w:basedOn w:val="a0"/>
    <w:uiPriority w:val="99"/>
    <w:rsid w:val="0055769B"/>
    <w:rPr>
      <w:rFonts w:cs="Times New Roman"/>
      <w:sz w:val="16"/>
    </w:rPr>
  </w:style>
  <w:style w:type="paragraph" w:styleId="afb">
    <w:name w:val="annotation subject"/>
    <w:basedOn w:val="af3"/>
    <w:next w:val="af3"/>
    <w:link w:val="afc"/>
    <w:uiPriority w:val="99"/>
    <w:rsid w:val="0055769B"/>
    <w:rPr>
      <w:b/>
      <w:bCs/>
    </w:rPr>
  </w:style>
  <w:style w:type="character" w:customStyle="1" w:styleId="afc">
    <w:name w:val="Тема примечания Знак"/>
    <w:basedOn w:val="af4"/>
    <w:link w:val="afb"/>
    <w:uiPriority w:val="99"/>
    <w:rsid w:val="0055769B"/>
    <w:rPr>
      <w:rFonts w:ascii="Times New Roman" w:eastAsia="Times New Roman" w:hAnsi="Times New Roman" w:cs="Times New Roman"/>
      <w:b/>
      <w:bCs/>
      <w:sz w:val="20"/>
      <w:szCs w:val="20"/>
      <w:lang w:eastAsia="ru-RU"/>
    </w:rPr>
  </w:style>
  <w:style w:type="paragraph" w:customStyle="1" w:styleId="211">
    <w:name w:val="Основной текст 21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d">
    <w:name w:val="List Paragraph"/>
    <w:basedOn w:val="a"/>
    <w:uiPriority w:val="34"/>
    <w:qFormat/>
    <w:rsid w:val="0055769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e">
    <w:name w:val="Таблица текст"/>
    <w:basedOn w:val="a"/>
    <w:rsid w:val="0055769B"/>
    <w:pPr>
      <w:spacing w:before="40" w:after="40" w:line="240" w:lineRule="auto"/>
      <w:ind w:left="57" w:right="57"/>
    </w:pPr>
    <w:rPr>
      <w:rFonts w:ascii="Times New Roman" w:eastAsia="Times New Roman" w:hAnsi="Times New Roman" w:cs="Times New Roman"/>
      <w:lang w:eastAsia="ru-RU"/>
    </w:rPr>
  </w:style>
  <w:style w:type="paragraph" w:styleId="aff">
    <w:name w:val="TOC Heading"/>
    <w:basedOn w:val="1"/>
    <w:next w:val="a"/>
    <w:uiPriority w:val="39"/>
    <w:semiHidden/>
    <w:unhideWhenUsed/>
    <w:qFormat/>
    <w:rsid w:val="0055769B"/>
    <w:pPr>
      <w:keepNext w:val="0"/>
      <w:autoSpaceDE/>
      <w:autoSpaceDN/>
      <w:adjustRightInd/>
      <w:ind w:firstLine="0"/>
      <w:jc w:val="left"/>
      <w:outlineLvl w:val="9"/>
    </w:pPr>
    <w:rPr>
      <w:b w:val="0"/>
      <w:bCs w:val="0"/>
      <w:sz w:val="24"/>
      <w:szCs w:val="24"/>
    </w:rPr>
  </w:style>
  <w:style w:type="paragraph" w:customStyle="1" w:styleId="220">
    <w:name w:val="Основной текст 22"/>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table" w:styleId="aff0">
    <w:name w:val="Table Grid"/>
    <w:basedOn w:val="a1"/>
    <w:uiPriority w:val="59"/>
    <w:rsid w:val="0055769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40">
    <w:name w:val="Основной текст 24"/>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9">
    <w:name w:val="Style9"/>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FontStyle17">
    <w:name w:val="Font Style17"/>
    <w:uiPriority w:val="99"/>
    <w:rsid w:val="0055769B"/>
    <w:rPr>
      <w:rFonts w:ascii="Times New Roman" w:hAnsi="Times New Roman"/>
      <w:sz w:val="22"/>
    </w:rPr>
  </w:style>
  <w:style w:type="paragraph" w:customStyle="1" w:styleId="250">
    <w:name w:val="Основной текст 25"/>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f1">
    <w:name w:val="Normal (Web)"/>
    <w:basedOn w:val="a"/>
    <w:uiPriority w:val="99"/>
    <w:rsid w:val="0055769B"/>
    <w:pPr>
      <w:spacing w:before="150" w:after="0" w:line="240" w:lineRule="auto"/>
      <w:ind w:firstLine="709"/>
      <w:jc w:val="both"/>
    </w:pPr>
    <w:rPr>
      <w:rFonts w:ascii="Arial Unicode MS" w:eastAsia="Arial Unicode MS" w:hAnsi="Times New Roman" w:cs="Times New Roman"/>
      <w:sz w:val="24"/>
      <w:szCs w:val="24"/>
      <w:lang w:eastAsia="ru-RU"/>
    </w:rPr>
  </w:style>
  <w:style w:type="paragraph" w:customStyle="1" w:styleId="ConsNonformat">
    <w:name w:val="ConsNonformat"/>
    <w:rsid w:val="0055769B"/>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ff2">
    <w:name w:val="Plain Text"/>
    <w:basedOn w:val="a"/>
    <w:link w:val="aff3"/>
    <w:uiPriority w:val="99"/>
    <w:rsid w:val="0055769B"/>
    <w:pPr>
      <w:spacing w:after="0" w:line="288" w:lineRule="auto"/>
      <w:ind w:firstLine="720"/>
      <w:jc w:val="both"/>
    </w:pPr>
    <w:rPr>
      <w:rFonts w:ascii="Courier New" w:eastAsia="Times New Roman" w:hAnsi="Courier New" w:cs="Courier New"/>
      <w:sz w:val="24"/>
      <w:szCs w:val="24"/>
      <w:lang w:eastAsia="ru-RU"/>
    </w:rPr>
  </w:style>
  <w:style w:type="character" w:customStyle="1" w:styleId="aff3">
    <w:name w:val="Текст Знак"/>
    <w:basedOn w:val="a0"/>
    <w:link w:val="aff2"/>
    <w:uiPriority w:val="99"/>
    <w:rsid w:val="0055769B"/>
    <w:rPr>
      <w:rFonts w:ascii="Courier New" w:eastAsia="Times New Roman" w:hAnsi="Courier New" w:cs="Courier New"/>
      <w:sz w:val="24"/>
      <w:szCs w:val="24"/>
      <w:lang w:eastAsia="ru-RU"/>
    </w:rPr>
  </w:style>
  <w:style w:type="paragraph" w:customStyle="1" w:styleId="aff4">
    <w:name w:val="Пункт"/>
    <w:basedOn w:val="a"/>
    <w:rsid w:val="0055769B"/>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paragraph" w:customStyle="1" w:styleId="aff5">
    <w:name w:val="Таблицы (моноширинный)"/>
    <w:basedOn w:val="a"/>
    <w:next w:val="a"/>
    <w:rsid w:val="0055769B"/>
    <w:pPr>
      <w:widowControl w:val="0"/>
      <w:autoSpaceDE w:val="0"/>
      <w:autoSpaceDN w:val="0"/>
      <w:adjustRightInd w:val="0"/>
      <w:spacing w:after="0" w:line="240" w:lineRule="auto"/>
      <w:jc w:val="both"/>
    </w:pPr>
    <w:rPr>
      <w:rFonts w:ascii="Courier New" w:eastAsia="Times New Roman" w:hAnsi="Courier New" w:cs="Courier New"/>
      <w:sz w:val="26"/>
      <w:szCs w:val="26"/>
      <w:lang w:eastAsia="ru-RU"/>
    </w:rPr>
  </w:style>
  <w:style w:type="character" w:customStyle="1" w:styleId="SUBST">
    <w:name w:val="__SUBST"/>
    <w:rsid w:val="0055769B"/>
    <w:rPr>
      <w:b/>
      <w:i/>
      <w:sz w:val="22"/>
    </w:rPr>
  </w:style>
  <w:style w:type="paragraph" w:customStyle="1" w:styleId="ConsCell">
    <w:name w:val="ConsCell"/>
    <w:rsid w:val="005576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tbl">
    <w:name w:val="tbl"/>
    <w:basedOn w:val="a"/>
    <w:rsid w:val="0055769B"/>
    <w:pPr>
      <w:spacing w:after="0" w:line="240" w:lineRule="auto"/>
      <w:jc w:val="center"/>
    </w:pPr>
    <w:rPr>
      <w:rFonts w:ascii="Verdana" w:eastAsia="Arial Unicode MS" w:hAnsi="Verdana" w:cs="Arial Unicode MS"/>
      <w:b/>
      <w:bCs/>
      <w:color w:val="000066"/>
      <w:sz w:val="16"/>
      <w:szCs w:val="16"/>
      <w:lang w:eastAsia="ru-RU"/>
    </w:rPr>
  </w:style>
  <w:style w:type="paragraph" w:customStyle="1" w:styleId="zag1">
    <w:name w:val="zag1"/>
    <w:basedOn w:val="a"/>
    <w:rsid w:val="0055769B"/>
    <w:pPr>
      <w:spacing w:before="100" w:beforeAutospacing="1" w:after="100" w:afterAutospacing="1" w:line="240" w:lineRule="auto"/>
      <w:jc w:val="both"/>
    </w:pPr>
    <w:rPr>
      <w:rFonts w:ascii="Verdana" w:eastAsia="Arial Unicode MS" w:hAnsi="Verdana" w:cs="Arial Unicode MS"/>
      <w:b/>
      <w:bCs/>
      <w:color w:val="106BBF"/>
      <w:sz w:val="20"/>
      <w:szCs w:val="20"/>
      <w:lang w:eastAsia="ru-RU"/>
    </w:rPr>
  </w:style>
  <w:style w:type="paragraph" w:styleId="aff6">
    <w:name w:val="caption"/>
    <w:basedOn w:val="a"/>
    <w:next w:val="a"/>
    <w:uiPriority w:val="35"/>
    <w:qFormat/>
    <w:rsid w:val="0055769B"/>
    <w:pPr>
      <w:spacing w:after="0" w:line="240" w:lineRule="auto"/>
      <w:jc w:val="right"/>
    </w:pPr>
    <w:rPr>
      <w:rFonts w:ascii="Times New Roman" w:eastAsia="Times New Roman" w:hAnsi="Times New Roman" w:cs="Times New Roman"/>
      <w:sz w:val="28"/>
      <w:szCs w:val="24"/>
      <w:lang w:eastAsia="ru-RU"/>
    </w:rPr>
  </w:style>
  <w:style w:type="paragraph" w:styleId="aff7">
    <w:name w:val="Block Text"/>
    <w:basedOn w:val="a"/>
    <w:uiPriority w:val="99"/>
    <w:rsid w:val="0055769B"/>
    <w:pPr>
      <w:spacing w:after="0" w:line="380" w:lineRule="auto"/>
      <w:ind w:left="3000" w:right="2000"/>
      <w:jc w:val="right"/>
    </w:pPr>
    <w:rPr>
      <w:rFonts w:ascii="Times New Roman" w:eastAsia="Times New Roman" w:hAnsi="Times New Roman" w:cs="Times New Roman"/>
      <w:bCs/>
      <w:sz w:val="24"/>
      <w:szCs w:val="24"/>
      <w:lang w:eastAsia="ru-RU"/>
    </w:rPr>
  </w:style>
  <w:style w:type="paragraph" w:customStyle="1" w:styleId="110">
    <w:name w:val="заголовок 11"/>
    <w:basedOn w:val="a"/>
    <w:next w:val="a"/>
    <w:uiPriority w:val="99"/>
    <w:rsid w:val="0055769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western">
    <w:name w:val="western"/>
    <w:uiPriority w:val="99"/>
    <w:rsid w:val="0055769B"/>
    <w:pPr>
      <w:spacing w:before="100" w:beforeAutospacing="1" w:after="115"/>
    </w:pPr>
    <w:rPr>
      <w:rFonts w:ascii="Calibri" w:eastAsia="Arial Unicode MS" w:hAnsi="Calibri" w:cs="Calibri"/>
      <w:color w:val="000000"/>
      <w:lang w:eastAsia="ru-RU"/>
    </w:rPr>
  </w:style>
  <w:style w:type="paragraph" w:customStyle="1" w:styleId="BodyText21">
    <w:name w:val="Body Text 21"/>
    <w:basedOn w:val="a"/>
    <w:uiPriority w:val="99"/>
    <w:rsid w:val="0055769B"/>
    <w:pPr>
      <w:suppressAutoHyphens/>
      <w:spacing w:after="0" w:line="360" w:lineRule="auto"/>
      <w:jc w:val="center"/>
    </w:pPr>
    <w:rPr>
      <w:rFonts w:ascii="Times New Roman" w:eastAsia="Times New Roman" w:hAnsi="Times New Roman" w:cs="Times New Roman"/>
      <w:b/>
      <w:bCs/>
      <w:sz w:val="28"/>
      <w:szCs w:val="28"/>
      <w:lang w:eastAsia="ar-SA"/>
    </w:rPr>
  </w:style>
  <w:style w:type="paragraph" w:customStyle="1" w:styleId="Heading21">
    <w:name w:val="Heading 21"/>
    <w:basedOn w:val="a"/>
    <w:next w:val="a"/>
    <w:uiPriority w:val="99"/>
    <w:rsid w:val="0055769B"/>
    <w:pPr>
      <w:keepNext/>
      <w:suppressAutoHyphens/>
      <w:spacing w:after="0" w:line="360" w:lineRule="auto"/>
      <w:ind w:left="5040" w:firstLine="720"/>
      <w:jc w:val="both"/>
    </w:pPr>
    <w:rPr>
      <w:rFonts w:ascii="Times New Roman" w:eastAsia="Times New Roman" w:hAnsi="Times New Roman" w:cs="Times New Roman"/>
      <w:sz w:val="28"/>
      <w:szCs w:val="28"/>
      <w:lang w:eastAsia="ar-SA"/>
    </w:rPr>
  </w:style>
  <w:style w:type="paragraph" w:customStyle="1" w:styleId="Normal1">
    <w:name w:val="Normal1"/>
    <w:uiPriority w:val="99"/>
    <w:rsid w:val="0055769B"/>
    <w:pPr>
      <w:suppressAutoHyphen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5769B"/>
    <w:pPr>
      <w:keepNext/>
      <w:autoSpaceDE w:val="0"/>
      <w:autoSpaceDN w:val="0"/>
      <w:adjustRightInd w:val="0"/>
      <w:spacing w:after="0" w:line="240" w:lineRule="auto"/>
      <w:ind w:firstLine="540"/>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uiPriority w:val="9"/>
    <w:rsid w:val="0055769B"/>
    <w:pPr>
      <w:keepNext/>
      <w:spacing w:after="0" w:line="360" w:lineRule="auto"/>
      <w:ind w:left="5040" w:firstLine="720"/>
      <w:jc w:val="both"/>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qFormat/>
    <w:rsid w:val="0055769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qFormat/>
    <w:rsid w:val="0055769B"/>
    <w:pPr>
      <w:keepNext/>
      <w:autoSpaceDE w:val="0"/>
      <w:autoSpaceDN w:val="0"/>
      <w:adjustRightInd w:val="0"/>
      <w:spacing w:after="0" w:line="240" w:lineRule="auto"/>
      <w:ind w:firstLine="540"/>
      <w:jc w:val="both"/>
      <w:outlineLvl w:val="3"/>
    </w:pPr>
    <w:rPr>
      <w:rFonts w:ascii="Times New Roman" w:eastAsia="Times New Roman" w:hAnsi="Times New Roman" w:cs="Times New Roman"/>
      <w:i/>
      <w:iCs/>
      <w:sz w:val="28"/>
      <w:szCs w:val="20"/>
      <w:lang w:eastAsia="ru-RU"/>
    </w:rPr>
  </w:style>
  <w:style w:type="paragraph" w:styleId="5">
    <w:name w:val="heading 5"/>
    <w:basedOn w:val="a"/>
    <w:next w:val="a"/>
    <w:link w:val="50"/>
    <w:uiPriority w:val="9"/>
    <w:qFormat/>
    <w:rsid w:val="0055769B"/>
    <w:pPr>
      <w:keepNext/>
      <w:spacing w:after="0" w:line="240" w:lineRule="auto"/>
      <w:ind w:left="4248" w:firstLine="708"/>
      <w:jc w:val="both"/>
      <w:outlineLvl w:val="4"/>
    </w:pPr>
    <w:rPr>
      <w:rFonts w:ascii="Times New Roman" w:eastAsia="Times New Roman" w:hAnsi="Times New Roman" w:cs="Times New Roman"/>
      <w:sz w:val="28"/>
      <w:szCs w:val="20"/>
      <w:u w:val="single"/>
      <w:lang w:eastAsia="ru-RU"/>
    </w:rPr>
  </w:style>
  <w:style w:type="paragraph" w:styleId="6">
    <w:name w:val="heading 6"/>
    <w:basedOn w:val="a"/>
    <w:next w:val="a"/>
    <w:link w:val="60"/>
    <w:uiPriority w:val="9"/>
    <w:qFormat/>
    <w:rsid w:val="0055769B"/>
    <w:pPr>
      <w:keepNext/>
      <w:spacing w:after="0" w:line="240" w:lineRule="auto"/>
      <w:jc w:val="center"/>
      <w:outlineLvl w:val="5"/>
    </w:pPr>
    <w:rPr>
      <w:rFonts w:ascii="Times New Roman" w:eastAsia="Times New Roman" w:hAnsi="Times New Roman" w:cs="Times New Roman"/>
      <w:sz w:val="28"/>
      <w:szCs w:val="20"/>
      <w:lang w:eastAsia="ru-RU"/>
    </w:rPr>
  </w:style>
  <w:style w:type="paragraph" w:styleId="7">
    <w:name w:val="heading 7"/>
    <w:basedOn w:val="a"/>
    <w:next w:val="a"/>
    <w:link w:val="70"/>
    <w:uiPriority w:val="9"/>
    <w:qFormat/>
    <w:rsid w:val="0055769B"/>
    <w:pPr>
      <w:keepNext/>
      <w:widowControl w:val="0"/>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uiPriority w:val="9"/>
    <w:qFormat/>
    <w:rsid w:val="0055769B"/>
    <w:pPr>
      <w:spacing w:before="240" w:after="60" w:line="240" w:lineRule="auto"/>
      <w:outlineLvl w:val="7"/>
    </w:pPr>
    <w:rPr>
      <w:rFonts w:ascii="Calibri" w:eastAsia="Times New Roman" w:hAnsi="Calibri" w:cs="Times New Roman"/>
      <w:i/>
      <w:iCs/>
      <w:sz w:val="24"/>
      <w:szCs w:val="24"/>
      <w:lang w:eastAsia="ru-RU"/>
    </w:rPr>
  </w:style>
  <w:style w:type="paragraph" w:styleId="9">
    <w:name w:val="heading 9"/>
    <w:basedOn w:val="a"/>
    <w:next w:val="a"/>
    <w:link w:val="90"/>
    <w:uiPriority w:val="9"/>
    <w:qFormat/>
    <w:rsid w:val="0055769B"/>
    <w:pPr>
      <w:keepNext/>
      <w:spacing w:after="0" w:line="240" w:lineRule="auto"/>
      <w:outlineLvl w:val="8"/>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69B"/>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uiPriority w:val="9"/>
    <w:rsid w:val="0055769B"/>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rsid w:val="0055769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rsid w:val="0055769B"/>
    <w:rPr>
      <w:rFonts w:ascii="Times New Roman" w:eastAsia="Times New Roman" w:hAnsi="Times New Roman" w:cs="Times New Roman"/>
      <w:i/>
      <w:iCs/>
      <w:sz w:val="28"/>
      <w:szCs w:val="20"/>
      <w:lang w:eastAsia="ru-RU"/>
    </w:rPr>
  </w:style>
  <w:style w:type="character" w:customStyle="1" w:styleId="50">
    <w:name w:val="Заголовок 5 Знак"/>
    <w:basedOn w:val="a0"/>
    <w:link w:val="5"/>
    <w:uiPriority w:val="9"/>
    <w:rsid w:val="0055769B"/>
    <w:rPr>
      <w:rFonts w:ascii="Times New Roman" w:eastAsia="Times New Roman" w:hAnsi="Times New Roman" w:cs="Times New Roman"/>
      <w:sz w:val="28"/>
      <w:szCs w:val="20"/>
      <w:u w:val="single"/>
      <w:lang w:eastAsia="ru-RU"/>
    </w:rPr>
  </w:style>
  <w:style w:type="character" w:customStyle="1" w:styleId="60">
    <w:name w:val="Заголовок 6 Знак"/>
    <w:basedOn w:val="a0"/>
    <w:link w:val="6"/>
    <w:uiPriority w:val="9"/>
    <w:rsid w:val="0055769B"/>
    <w:rPr>
      <w:rFonts w:ascii="Times New Roman" w:eastAsia="Times New Roman" w:hAnsi="Times New Roman" w:cs="Times New Roman"/>
      <w:sz w:val="28"/>
      <w:szCs w:val="20"/>
      <w:lang w:eastAsia="ru-RU"/>
    </w:rPr>
  </w:style>
  <w:style w:type="character" w:customStyle="1" w:styleId="70">
    <w:name w:val="Заголовок 7 Знак"/>
    <w:basedOn w:val="a0"/>
    <w:link w:val="7"/>
    <w:uiPriority w:val="9"/>
    <w:rsid w:val="0055769B"/>
    <w:rPr>
      <w:rFonts w:ascii="Times New Roman" w:eastAsia="Times New Roman" w:hAnsi="Times New Roman" w:cs="Times New Roman"/>
      <w:b/>
      <w:sz w:val="24"/>
      <w:szCs w:val="24"/>
      <w:lang w:eastAsia="ru-RU"/>
    </w:rPr>
  </w:style>
  <w:style w:type="character" w:customStyle="1" w:styleId="80">
    <w:name w:val="Заголовок 8 Знак"/>
    <w:basedOn w:val="a0"/>
    <w:link w:val="8"/>
    <w:uiPriority w:val="9"/>
    <w:rsid w:val="0055769B"/>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rsid w:val="0055769B"/>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55769B"/>
  </w:style>
  <w:style w:type="paragraph" w:styleId="a3">
    <w:name w:val="Body Text Indent"/>
    <w:basedOn w:val="a"/>
    <w:link w:val="a4"/>
    <w:uiPriority w:val="99"/>
    <w:rsid w:val="0055769B"/>
    <w:pPr>
      <w:shd w:val="clear" w:color="auto" w:fill="FFFFFF"/>
      <w:spacing w:after="0" w:line="240" w:lineRule="auto"/>
      <w:ind w:left="360"/>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uiPriority w:val="99"/>
    <w:rsid w:val="0055769B"/>
    <w:rPr>
      <w:rFonts w:ascii="Times New Roman" w:eastAsia="Times New Roman" w:hAnsi="Times New Roman" w:cs="Times New Roman"/>
      <w:sz w:val="28"/>
      <w:szCs w:val="20"/>
      <w:shd w:val="clear" w:color="auto" w:fill="FFFFFF"/>
      <w:lang w:eastAsia="ru-RU"/>
    </w:rPr>
  </w:style>
  <w:style w:type="paragraph" w:customStyle="1" w:styleId="21">
    <w:name w:val="Основной текст 2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5">
    <w:name w:val="Title"/>
    <w:basedOn w:val="a"/>
    <w:link w:val="a6"/>
    <w:uiPriority w:val="10"/>
    <w:qFormat/>
    <w:rsid w:val="0055769B"/>
    <w:pPr>
      <w:widowControl w:val="0"/>
      <w:spacing w:after="0" w:line="240" w:lineRule="auto"/>
      <w:jc w:val="center"/>
    </w:pPr>
    <w:rPr>
      <w:rFonts w:ascii="Times New Roman" w:eastAsia="Times New Roman" w:hAnsi="Times New Roman" w:cs="Times New Roman"/>
      <w:b/>
      <w:sz w:val="28"/>
      <w:szCs w:val="24"/>
      <w:lang w:eastAsia="ru-RU"/>
    </w:rPr>
  </w:style>
  <w:style w:type="character" w:customStyle="1" w:styleId="a6">
    <w:name w:val="Название Знак"/>
    <w:basedOn w:val="a0"/>
    <w:link w:val="a5"/>
    <w:uiPriority w:val="10"/>
    <w:rsid w:val="0055769B"/>
    <w:rPr>
      <w:rFonts w:ascii="Times New Roman" w:eastAsia="Times New Roman" w:hAnsi="Times New Roman" w:cs="Times New Roman"/>
      <w:b/>
      <w:sz w:val="28"/>
      <w:szCs w:val="24"/>
      <w:lang w:eastAsia="ru-RU"/>
    </w:rPr>
  </w:style>
  <w:style w:type="paragraph" w:customStyle="1" w:styleId="Numberedr">
    <w:name w:val="Numbered_r"/>
    <w:basedOn w:val="a"/>
    <w:rsid w:val="0055769B"/>
    <w:pPr>
      <w:spacing w:after="120" w:line="240" w:lineRule="auto"/>
    </w:pPr>
    <w:rPr>
      <w:rFonts w:ascii="Times New Roman" w:eastAsia="Times New Roman" w:hAnsi="Times New Roman" w:cs="Times New Roman"/>
      <w:sz w:val="25"/>
      <w:szCs w:val="20"/>
    </w:rPr>
  </w:style>
  <w:style w:type="paragraph" w:styleId="22">
    <w:name w:val="Body Text 2"/>
    <w:basedOn w:val="a"/>
    <w:link w:val="23"/>
    <w:uiPriority w:val="99"/>
    <w:rsid w:val="0055769B"/>
    <w:pPr>
      <w:spacing w:after="0" w:line="360" w:lineRule="auto"/>
      <w:jc w:val="center"/>
    </w:pPr>
    <w:rPr>
      <w:rFonts w:ascii="Times New Roman" w:eastAsia="Times New Roman" w:hAnsi="Times New Roman" w:cs="Times New Roman"/>
      <w:b/>
      <w:sz w:val="28"/>
      <w:szCs w:val="20"/>
      <w:lang w:eastAsia="ru-RU"/>
    </w:rPr>
  </w:style>
  <w:style w:type="character" w:customStyle="1" w:styleId="23">
    <w:name w:val="Основной текст 2 Знак"/>
    <w:basedOn w:val="a0"/>
    <w:link w:val="22"/>
    <w:uiPriority w:val="99"/>
    <w:rsid w:val="0055769B"/>
    <w:rPr>
      <w:rFonts w:ascii="Times New Roman" w:eastAsia="Times New Roman" w:hAnsi="Times New Roman" w:cs="Times New Roman"/>
      <w:b/>
      <w:sz w:val="28"/>
      <w:szCs w:val="20"/>
      <w:lang w:eastAsia="ru-RU"/>
    </w:rPr>
  </w:style>
  <w:style w:type="paragraph" w:styleId="a7">
    <w:name w:val="Body Text"/>
    <w:basedOn w:val="a"/>
    <w:link w:val="a8"/>
    <w:uiPriority w:val="99"/>
    <w:rsid w:val="0055769B"/>
    <w:pPr>
      <w:spacing w:after="0" w:line="240" w:lineRule="auto"/>
      <w:jc w:val="both"/>
    </w:pPr>
    <w:rPr>
      <w:rFonts w:ascii="Arial" w:eastAsia="Times New Roman" w:hAnsi="Arial" w:cs="Times New Roman"/>
      <w:sz w:val="24"/>
      <w:szCs w:val="20"/>
      <w:lang w:eastAsia="ru-RU"/>
    </w:rPr>
  </w:style>
  <w:style w:type="character" w:customStyle="1" w:styleId="a8">
    <w:name w:val="Основной текст Знак"/>
    <w:basedOn w:val="a0"/>
    <w:link w:val="a7"/>
    <w:uiPriority w:val="99"/>
    <w:rsid w:val="0055769B"/>
    <w:rPr>
      <w:rFonts w:ascii="Arial" w:eastAsia="Times New Roman" w:hAnsi="Arial" w:cs="Times New Roman"/>
      <w:sz w:val="24"/>
      <w:szCs w:val="20"/>
      <w:lang w:eastAsia="ru-RU"/>
    </w:rPr>
  </w:style>
  <w:style w:type="paragraph" w:styleId="24">
    <w:name w:val="Body Text Indent 2"/>
    <w:basedOn w:val="a"/>
    <w:link w:val="25"/>
    <w:uiPriority w:val="99"/>
    <w:rsid w:val="0055769B"/>
    <w:pPr>
      <w:widowControl w:val="0"/>
      <w:spacing w:after="0" w:line="240" w:lineRule="auto"/>
      <w:ind w:firstLine="720"/>
    </w:pPr>
    <w:rPr>
      <w:rFonts w:ascii="Times New Roman" w:eastAsia="Times New Roman" w:hAnsi="Times New Roman" w:cs="Times New Roman"/>
      <w:b/>
      <w:sz w:val="28"/>
      <w:szCs w:val="24"/>
      <w:lang w:eastAsia="ru-RU"/>
    </w:rPr>
  </w:style>
  <w:style w:type="character" w:customStyle="1" w:styleId="25">
    <w:name w:val="Основной текст с отступом 2 Знак"/>
    <w:basedOn w:val="a0"/>
    <w:link w:val="24"/>
    <w:uiPriority w:val="99"/>
    <w:rsid w:val="0055769B"/>
    <w:rPr>
      <w:rFonts w:ascii="Times New Roman" w:eastAsia="Times New Roman" w:hAnsi="Times New Roman" w:cs="Times New Roman"/>
      <w:b/>
      <w:sz w:val="28"/>
      <w:szCs w:val="24"/>
      <w:lang w:eastAsia="ru-RU"/>
    </w:rPr>
  </w:style>
  <w:style w:type="paragraph" w:styleId="a9">
    <w:name w:val="header"/>
    <w:basedOn w:val="a"/>
    <w:link w:val="aa"/>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55769B"/>
    <w:rPr>
      <w:rFonts w:ascii="Times New Roman" w:eastAsia="Times New Roman" w:hAnsi="Times New Roman" w:cs="Times New Roman"/>
      <w:sz w:val="24"/>
      <w:szCs w:val="24"/>
      <w:lang w:eastAsia="ru-RU"/>
    </w:rPr>
  </w:style>
  <w:style w:type="paragraph" w:styleId="ab">
    <w:name w:val="footer"/>
    <w:basedOn w:val="a"/>
    <w:link w:val="ac"/>
    <w:uiPriority w:val="99"/>
    <w:rsid w:val="0055769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55769B"/>
    <w:rPr>
      <w:rFonts w:ascii="Times New Roman" w:eastAsia="Times New Roman" w:hAnsi="Times New Roman" w:cs="Times New Roman"/>
      <w:sz w:val="24"/>
      <w:szCs w:val="24"/>
      <w:lang w:eastAsia="ru-RU"/>
    </w:rPr>
  </w:style>
  <w:style w:type="character" w:styleId="ad">
    <w:name w:val="page number"/>
    <w:basedOn w:val="a0"/>
    <w:uiPriority w:val="99"/>
    <w:rsid w:val="0055769B"/>
    <w:rPr>
      <w:rFonts w:cs="Times New Roman"/>
    </w:rPr>
  </w:style>
  <w:style w:type="paragraph" w:styleId="26">
    <w:name w:val="toc 2"/>
    <w:basedOn w:val="a"/>
    <w:next w:val="a"/>
    <w:autoRedefine/>
    <w:uiPriority w:val="39"/>
    <w:semiHidden/>
    <w:rsid w:val="0055769B"/>
    <w:pPr>
      <w:tabs>
        <w:tab w:val="left" w:pos="900"/>
        <w:tab w:val="right" w:leader="dot" w:pos="9900"/>
      </w:tabs>
      <w:spacing w:before="60" w:after="60" w:line="240" w:lineRule="auto"/>
      <w:ind w:left="900" w:right="638" w:hanging="503"/>
      <w:jc w:val="both"/>
    </w:pPr>
    <w:rPr>
      <w:rFonts w:ascii="Times New Roman" w:eastAsia="Times New Roman" w:hAnsi="Times New Roman" w:cs="Times New Roman"/>
      <w:b/>
      <w:bCs/>
      <w:noProof/>
      <w:sz w:val="28"/>
      <w:szCs w:val="24"/>
      <w:lang w:eastAsia="ru-RU"/>
    </w:rPr>
  </w:style>
  <w:style w:type="paragraph" w:styleId="31">
    <w:name w:val="Body Text 3"/>
    <w:basedOn w:val="a"/>
    <w:link w:val="32"/>
    <w:uiPriority w:val="99"/>
    <w:rsid w:val="0055769B"/>
    <w:pPr>
      <w:spacing w:after="0" w:line="240" w:lineRule="auto"/>
    </w:pPr>
    <w:rPr>
      <w:rFonts w:ascii="Arial" w:eastAsia="Times New Roman" w:hAnsi="Arial" w:cs="Times New Roman"/>
      <w:sz w:val="24"/>
      <w:szCs w:val="20"/>
      <w:lang w:val="en-US" w:eastAsia="ru-RU"/>
    </w:rPr>
  </w:style>
  <w:style w:type="character" w:customStyle="1" w:styleId="32">
    <w:name w:val="Основной текст 3 Знак"/>
    <w:basedOn w:val="a0"/>
    <w:link w:val="31"/>
    <w:uiPriority w:val="99"/>
    <w:rsid w:val="0055769B"/>
    <w:rPr>
      <w:rFonts w:ascii="Arial" w:eastAsia="Times New Roman" w:hAnsi="Arial" w:cs="Times New Roman"/>
      <w:sz w:val="24"/>
      <w:szCs w:val="20"/>
      <w:lang w:val="en-US" w:eastAsia="ru-RU"/>
    </w:rPr>
  </w:style>
  <w:style w:type="paragraph" w:customStyle="1" w:styleId="ConsNormal">
    <w:name w:val="ConsNormal"/>
    <w:rsid w:val="0055769B"/>
    <w:pPr>
      <w:widowControl w:val="0"/>
      <w:numPr>
        <w:ilvl w:val="1"/>
        <w:numId w:val="1"/>
      </w:numPr>
      <w:spacing w:after="0" w:line="240" w:lineRule="auto"/>
      <w:jc w:val="both"/>
    </w:pPr>
    <w:rPr>
      <w:rFonts w:ascii="Times New Roman" w:eastAsia="Times New Roman" w:hAnsi="Times New Roman" w:cs="Times New Roman"/>
      <w:sz w:val="28"/>
      <w:szCs w:val="24"/>
      <w:lang w:eastAsia="ru-RU"/>
    </w:rPr>
  </w:style>
  <w:style w:type="paragraph" w:styleId="33">
    <w:name w:val="toc 3"/>
    <w:basedOn w:val="a"/>
    <w:next w:val="a"/>
    <w:autoRedefine/>
    <w:uiPriority w:val="39"/>
    <w:semiHidden/>
    <w:rsid w:val="0055769B"/>
    <w:pPr>
      <w:spacing w:before="60" w:after="60" w:line="240" w:lineRule="auto"/>
      <w:jc w:val="both"/>
    </w:pPr>
    <w:rPr>
      <w:rFonts w:ascii="Times New Roman" w:eastAsia="Times New Roman" w:hAnsi="Times New Roman" w:cs="Times New Roman"/>
      <w:sz w:val="28"/>
      <w:szCs w:val="24"/>
      <w:lang w:eastAsia="ru-RU"/>
    </w:rPr>
  </w:style>
  <w:style w:type="paragraph" w:styleId="12">
    <w:name w:val="toc 1"/>
    <w:basedOn w:val="a"/>
    <w:next w:val="a"/>
    <w:autoRedefine/>
    <w:uiPriority w:val="39"/>
    <w:rsid w:val="0055769B"/>
    <w:pPr>
      <w:tabs>
        <w:tab w:val="left" w:pos="720"/>
        <w:tab w:val="right" w:leader="dot" w:pos="9900"/>
      </w:tabs>
      <w:spacing w:before="240" w:after="240" w:line="240" w:lineRule="auto"/>
      <w:jc w:val="both"/>
    </w:pPr>
    <w:rPr>
      <w:rFonts w:ascii="Times New Roman" w:eastAsia="Times New Roman" w:hAnsi="Times New Roman" w:cs="Times New Roman"/>
      <w:b/>
      <w:bCs/>
      <w:noProof/>
      <w:sz w:val="30"/>
      <w:szCs w:val="24"/>
      <w:lang w:val="en-US" w:eastAsia="ru-RU"/>
    </w:rPr>
  </w:style>
  <w:style w:type="paragraph" w:styleId="41">
    <w:name w:val="toc 4"/>
    <w:basedOn w:val="a"/>
    <w:next w:val="a"/>
    <w:autoRedefine/>
    <w:uiPriority w:val="39"/>
    <w:semiHidden/>
    <w:rsid w:val="0055769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
    <w:next w:val="a"/>
    <w:autoRedefine/>
    <w:uiPriority w:val="39"/>
    <w:semiHidden/>
    <w:rsid w:val="0055769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
    <w:next w:val="a"/>
    <w:autoRedefine/>
    <w:uiPriority w:val="39"/>
    <w:semiHidden/>
    <w:rsid w:val="0055769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
    <w:next w:val="a"/>
    <w:autoRedefine/>
    <w:uiPriority w:val="39"/>
    <w:semiHidden/>
    <w:rsid w:val="0055769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
    <w:next w:val="a"/>
    <w:autoRedefine/>
    <w:uiPriority w:val="39"/>
    <w:semiHidden/>
    <w:rsid w:val="0055769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
    <w:next w:val="a"/>
    <w:autoRedefine/>
    <w:uiPriority w:val="39"/>
    <w:semiHidden/>
    <w:rsid w:val="0055769B"/>
    <w:pPr>
      <w:spacing w:after="0" w:line="240" w:lineRule="auto"/>
      <w:ind w:left="1920"/>
    </w:pPr>
    <w:rPr>
      <w:rFonts w:ascii="Times New Roman" w:eastAsia="Times New Roman" w:hAnsi="Times New Roman" w:cs="Times New Roman"/>
      <w:sz w:val="24"/>
      <w:szCs w:val="24"/>
      <w:lang w:eastAsia="ru-RU"/>
    </w:rPr>
  </w:style>
  <w:style w:type="character" w:styleId="ae">
    <w:name w:val="Hyperlink"/>
    <w:basedOn w:val="a0"/>
    <w:uiPriority w:val="99"/>
    <w:rsid w:val="0055769B"/>
    <w:rPr>
      <w:rFonts w:cs="Times New Roman"/>
      <w:color w:val="0000FF"/>
      <w:u w:val="single"/>
    </w:rPr>
  </w:style>
  <w:style w:type="paragraph" w:styleId="34">
    <w:name w:val="Body Text Indent 3"/>
    <w:basedOn w:val="a"/>
    <w:link w:val="35"/>
    <w:uiPriority w:val="99"/>
    <w:rsid w:val="0055769B"/>
    <w:pPr>
      <w:spacing w:after="0" w:line="240" w:lineRule="auto"/>
      <w:ind w:left="708"/>
    </w:pPr>
    <w:rPr>
      <w:rFonts w:ascii="Times New Roman" w:eastAsia="Times New Roman" w:hAnsi="Times New Roman" w:cs="Times New Roman"/>
      <w:sz w:val="28"/>
      <w:szCs w:val="28"/>
      <w:lang w:eastAsia="ru-RU"/>
    </w:rPr>
  </w:style>
  <w:style w:type="character" w:customStyle="1" w:styleId="35">
    <w:name w:val="Основной текст с отступом 3 Знак"/>
    <w:basedOn w:val="a0"/>
    <w:link w:val="34"/>
    <w:uiPriority w:val="99"/>
    <w:rsid w:val="0055769B"/>
    <w:rPr>
      <w:rFonts w:ascii="Times New Roman" w:eastAsia="Times New Roman" w:hAnsi="Times New Roman" w:cs="Times New Roman"/>
      <w:sz w:val="28"/>
      <w:szCs w:val="28"/>
      <w:lang w:eastAsia="ru-RU"/>
    </w:rPr>
  </w:style>
  <w:style w:type="character" w:styleId="af">
    <w:name w:val="FollowedHyperlink"/>
    <w:basedOn w:val="a0"/>
    <w:uiPriority w:val="99"/>
    <w:rsid w:val="0055769B"/>
    <w:rPr>
      <w:rFonts w:cs="Times New Roman"/>
      <w:color w:val="800080"/>
      <w:u w:val="single"/>
    </w:rPr>
  </w:style>
  <w:style w:type="paragraph" w:customStyle="1" w:styleId="ConsPlusNormal">
    <w:name w:val="ConsPlusNormal"/>
    <w:rsid w:val="0055769B"/>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styleId="af0">
    <w:name w:val="footnote text"/>
    <w:basedOn w:val="a"/>
    <w:link w:val="af1"/>
    <w:uiPriority w:val="99"/>
    <w:semiHidden/>
    <w:rsid w:val="0055769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uiPriority w:val="99"/>
    <w:semiHidden/>
    <w:rsid w:val="0055769B"/>
    <w:rPr>
      <w:rFonts w:ascii="Times New Roman" w:eastAsia="Times New Roman" w:hAnsi="Times New Roman" w:cs="Times New Roman"/>
      <w:sz w:val="20"/>
      <w:szCs w:val="20"/>
      <w:lang w:eastAsia="ru-RU"/>
    </w:rPr>
  </w:style>
  <w:style w:type="character" w:styleId="af2">
    <w:name w:val="footnote reference"/>
    <w:basedOn w:val="a0"/>
    <w:uiPriority w:val="99"/>
    <w:semiHidden/>
    <w:rsid w:val="0055769B"/>
    <w:rPr>
      <w:rFonts w:cs="Times New Roman"/>
      <w:vertAlign w:val="superscript"/>
    </w:rPr>
  </w:style>
  <w:style w:type="paragraph" w:styleId="af3">
    <w:name w:val="annotation text"/>
    <w:basedOn w:val="a"/>
    <w:link w:val="af4"/>
    <w:rsid w:val="0055769B"/>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55769B"/>
    <w:rPr>
      <w:rFonts w:ascii="Times New Roman" w:eastAsia="Times New Roman" w:hAnsi="Times New Roman" w:cs="Times New Roman"/>
      <w:sz w:val="20"/>
      <w:szCs w:val="20"/>
      <w:lang w:eastAsia="ru-RU"/>
    </w:rPr>
  </w:style>
  <w:style w:type="paragraph" w:styleId="af5">
    <w:name w:val="Document Map"/>
    <w:basedOn w:val="a"/>
    <w:link w:val="af6"/>
    <w:uiPriority w:val="99"/>
    <w:semiHidden/>
    <w:rsid w:val="0055769B"/>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55769B"/>
    <w:rPr>
      <w:rFonts w:ascii="Tahoma" w:eastAsia="Times New Roman" w:hAnsi="Tahoma" w:cs="Tahoma"/>
      <w:sz w:val="24"/>
      <w:szCs w:val="24"/>
      <w:shd w:val="clear" w:color="auto" w:fill="000080"/>
      <w:lang w:eastAsia="ru-RU"/>
    </w:rPr>
  </w:style>
  <w:style w:type="paragraph" w:customStyle="1" w:styleId="ConsPlusNonformat">
    <w:name w:val="ConsPlusNonformat"/>
    <w:rsid w:val="0055769B"/>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Title">
    <w:name w:val="ConsPlusTitle"/>
    <w:rsid w:val="005576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7">
    <w:name w:val="Balloon Text"/>
    <w:basedOn w:val="a"/>
    <w:link w:val="af8"/>
    <w:uiPriority w:val="99"/>
    <w:semiHidden/>
    <w:rsid w:val="0055769B"/>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55769B"/>
    <w:rPr>
      <w:rFonts w:ascii="Tahoma" w:eastAsia="Times New Roman" w:hAnsi="Tahoma" w:cs="Tahoma"/>
      <w:sz w:val="16"/>
      <w:szCs w:val="16"/>
      <w:lang w:eastAsia="ru-RU"/>
    </w:rPr>
  </w:style>
  <w:style w:type="paragraph" w:customStyle="1" w:styleId="36">
    <w:name w:val="Стиль3"/>
    <w:basedOn w:val="24"/>
    <w:rsid w:val="0055769B"/>
    <w:pPr>
      <w:tabs>
        <w:tab w:val="num" w:pos="360"/>
      </w:tabs>
      <w:adjustRightInd w:val="0"/>
      <w:ind w:left="283" w:firstLine="0"/>
      <w:jc w:val="both"/>
    </w:pPr>
    <w:rPr>
      <w:b w:val="0"/>
      <w:sz w:val="24"/>
      <w:szCs w:val="20"/>
    </w:rPr>
  </w:style>
  <w:style w:type="paragraph" w:customStyle="1" w:styleId="Lettersr">
    <w:name w:val="Letters_r"/>
    <w:basedOn w:val="a"/>
    <w:rsid w:val="0055769B"/>
    <w:pPr>
      <w:tabs>
        <w:tab w:val="left" w:pos="-720"/>
      </w:tabs>
      <w:suppressAutoHyphens/>
      <w:spacing w:after="240" w:line="240" w:lineRule="auto"/>
      <w:ind w:left="1134" w:hanging="567"/>
    </w:pPr>
    <w:rPr>
      <w:rFonts w:ascii="Times New Roman" w:eastAsia="Times New Roman" w:hAnsi="Times New Roman" w:cs="Times New Roman"/>
      <w:sz w:val="20"/>
      <w:szCs w:val="20"/>
    </w:rPr>
  </w:style>
  <w:style w:type="paragraph" w:customStyle="1" w:styleId="02statia2">
    <w:name w:val="02statia2"/>
    <w:basedOn w:val="a"/>
    <w:rsid w:val="0055769B"/>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styleId="af9">
    <w:name w:val="Revision"/>
    <w:hidden/>
    <w:uiPriority w:val="99"/>
    <w:semiHidden/>
    <w:rsid w:val="0055769B"/>
    <w:pPr>
      <w:spacing w:after="0" w:line="240" w:lineRule="auto"/>
    </w:pPr>
    <w:rPr>
      <w:rFonts w:ascii="Times New Roman" w:eastAsia="Times New Roman" w:hAnsi="Times New Roman" w:cs="Times New Roman"/>
      <w:sz w:val="24"/>
      <w:szCs w:val="24"/>
      <w:lang w:eastAsia="ru-RU"/>
    </w:rPr>
  </w:style>
  <w:style w:type="character" w:styleId="afa">
    <w:name w:val="annotation reference"/>
    <w:basedOn w:val="a0"/>
    <w:uiPriority w:val="99"/>
    <w:rsid w:val="0055769B"/>
    <w:rPr>
      <w:rFonts w:cs="Times New Roman"/>
      <w:sz w:val="16"/>
    </w:rPr>
  </w:style>
  <w:style w:type="paragraph" w:styleId="afb">
    <w:name w:val="annotation subject"/>
    <w:basedOn w:val="af3"/>
    <w:next w:val="af3"/>
    <w:link w:val="afc"/>
    <w:uiPriority w:val="99"/>
    <w:rsid w:val="0055769B"/>
    <w:rPr>
      <w:b/>
      <w:bCs/>
    </w:rPr>
  </w:style>
  <w:style w:type="character" w:customStyle="1" w:styleId="afc">
    <w:name w:val="Тема примечания Знак"/>
    <w:basedOn w:val="af4"/>
    <w:link w:val="afb"/>
    <w:uiPriority w:val="99"/>
    <w:rsid w:val="0055769B"/>
    <w:rPr>
      <w:rFonts w:ascii="Times New Roman" w:eastAsia="Times New Roman" w:hAnsi="Times New Roman" w:cs="Times New Roman"/>
      <w:b/>
      <w:bCs/>
      <w:sz w:val="20"/>
      <w:szCs w:val="20"/>
      <w:lang w:eastAsia="ru-RU"/>
    </w:rPr>
  </w:style>
  <w:style w:type="paragraph" w:customStyle="1" w:styleId="211">
    <w:name w:val="Основной текст 211"/>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d">
    <w:name w:val="List Paragraph"/>
    <w:basedOn w:val="a"/>
    <w:uiPriority w:val="34"/>
    <w:qFormat/>
    <w:rsid w:val="0055769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e">
    <w:name w:val="Таблица текст"/>
    <w:basedOn w:val="a"/>
    <w:rsid w:val="0055769B"/>
    <w:pPr>
      <w:spacing w:before="40" w:after="40" w:line="240" w:lineRule="auto"/>
      <w:ind w:left="57" w:right="57"/>
    </w:pPr>
    <w:rPr>
      <w:rFonts w:ascii="Times New Roman" w:eastAsia="Times New Roman" w:hAnsi="Times New Roman" w:cs="Times New Roman"/>
      <w:lang w:eastAsia="ru-RU"/>
    </w:rPr>
  </w:style>
  <w:style w:type="paragraph" w:styleId="aff">
    <w:name w:val="TOC Heading"/>
    <w:basedOn w:val="1"/>
    <w:next w:val="a"/>
    <w:uiPriority w:val="39"/>
    <w:semiHidden/>
    <w:unhideWhenUsed/>
    <w:qFormat/>
    <w:rsid w:val="0055769B"/>
    <w:pPr>
      <w:keepNext w:val="0"/>
      <w:autoSpaceDE/>
      <w:autoSpaceDN/>
      <w:adjustRightInd/>
      <w:ind w:firstLine="0"/>
      <w:jc w:val="left"/>
      <w:outlineLvl w:val="9"/>
    </w:pPr>
    <w:rPr>
      <w:b w:val="0"/>
      <w:bCs w:val="0"/>
      <w:sz w:val="24"/>
      <w:szCs w:val="24"/>
    </w:rPr>
  </w:style>
  <w:style w:type="paragraph" w:customStyle="1" w:styleId="220">
    <w:name w:val="Основной текст 22"/>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table" w:styleId="aff0">
    <w:name w:val="Table Grid"/>
    <w:basedOn w:val="a1"/>
    <w:uiPriority w:val="59"/>
    <w:rsid w:val="0055769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40">
    <w:name w:val="Основной текст 24"/>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9">
    <w:name w:val="Style9"/>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55769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FontStyle17">
    <w:name w:val="Font Style17"/>
    <w:uiPriority w:val="99"/>
    <w:rsid w:val="0055769B"/>
    <w:rPr>
      <w:rFonts w:ascii="Times New Roman" w:hAnsi="Times New Roman"/>
      <w:sz w:val="22"/>
    </w:rPr>
  </w:style>
  <w:style w:type="paragraph" w:customStyle="1" w:styleId="250">
    <w:name w:val="Основной текст 25"/>
    <w:basedOn w:val="a"/>
    <w:rsid w:val="0055769B"/>
    <w:pPr>
      <w:spacing w:after="0" w:line="240" w:lineRule="auto"/>
      <w:ind w:firstLine="720"/>
      <w:jc w:val="both"/>
    </w:pPr>
    <w:rPr>
      <w:rFonts w:ascii="Times New Roman" w:eastAsia="Times New Roman" w:hAnsi="Times New Roman" w:cs="Times New Roman"/>
      <w:sz w:val="28"/>
      <w:szCs w:val="20"/>
      <w:lang w:eastAsia="ru-RU"/>
    </w:rPr>
  </w:style>
  <w:style w:type="paragraph" w:styleId="aff1">
    <w:name w:val="Normal (Web)"/>
    <w:basedOn w:val="a"/>
    <w:uiPriority w:val="99"/>
    <w:rsid w:val="0055769B"/>
    <w:pPr>
      <w:spacing w:before="150" w:after="0" w:line="240" w:lineRule="auto"/>
      <w:ind w:firstLine="709"/>
      <w:jc w:val="both"/>
    </w:pPr>
    <w:rPr>
      <w:rFonts w:ascii="Arial Unicode MS" w:eastAsia="Arial Unicode MS" w:hAnsi="Times New Roman" w:cs="Times New Roman"/>
      <w:sz w:val="24"/>
      <w:szCs w:val="24"/>
      <w:lang w:eastAsia="ru-RU"/>
    </w:rPr>
  </w:style>
  <w:style w:type="paragraph" w:customStyle="1" w:styleId="ConsNonformat">
    <w:name w:val="ConsNonformat"/>
    <w:rsid w:val="0055769B"/>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ff2">
    <w:name w:val="Plain Text"/>
    <w:basedOn w:val="a"/>
    <w:link w:val="aff3"/>
    <w:uiPriority w:val="99"/>
    <w:rsid w:val="0055769B"/>
    <w:pPr>
      <w:spacing w:after="0" w:line="288" w:lineRule="auto"/>
      <w:ind w:firstLine="720"/>
      <w:jc w:val="both"/>
    </w:pPr>
    <w:rPr>
      <w:rFonts w:ascii="Courier New" w:eastAsia="Times New Roman" w:hAnsi="Courier New" w:cs="Courier New"/>
      <w:sz w:val="24"/>
      <w:szCs w:val="24"/>
      <w:lang w:eastAsia="ru-RU"/>
    </w:rPr>
  </w:style>
  <w:style w:type="character" w:customStyle="1" w:styleId="aff3">
    <w:name w:val="Текст Знак"/>
    <w:basedOn w:val="a0"/>
    <w:link w:val="aff2"/>
    <w:uiPriority w:val="99"/>
    <w:rsid w:val="0055769B"/>
    <w:rPr>
      <w:rFonts w:ascii="Courier New" w:eastAsia="Times New Roman" w:hAnsi="Courier New" w:cs="Courier New"/>
      <w:sz w:val="24"/>
      <w:szCs w:val="24"/>
      <w:lang w:eastAsia="ru-RU"/>
    </w:rPr>
  </w:style>
  <w:style w:type="paragraph" w:customStyle="1" w:styleId="aff4">
    <w:name w:val="Пункт"/>
    <w:basedOn w:val="a"/>
    <w:rsid w:val="0055769B"/>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paragraph" w:customStyle="1" w:styleId="aff5">
    <w:name w:val="Таблицы (моноширинный)"/>
    <w:basedOn w:val="a"/>
    <w:next w:val="a"/>
    <w:rsid w:val="0055769B"/>
    <w:pPr>
      <w:widowControl w:val="0"/>
      <w:autoSpaceDE w:val="0"/>
      <w:autoSpaceDN w:val="0"/>
      <w:adjustRightInd w:val="0"/>
      <w:spacing w:after="0" w:line="240" w:lineRule="auto"/>
      <w:jc w:val="both"/>
    </w:pPr>
    <w:rPr>
      <w:rFonts w:ascii="Courier New" w:eastAsia="Times New Roman" w:hAnsi="Courier New" w:cs="Courier New"/>
      <w:sz w:val="26"/>
      <w:szCs w:val="26"/>
      <w:lang w:eastAsia="ru-RU"/>
    </w:rPr>
  </w:style>
  <w:style w:type="character" w:customStyle="1" w:styleId="SUBST">
    <w:name w:val="__SUBST"/>
    <w:rsid w:val="0055769B"/>
    <w:rPr>
      <w:b/>
      <w:i/>
      <w:sz w:val="22"/>
    </w:rPr>
  </w:style>
  <w:style w:type="paragraph" w:customStyle="1" w:styleId="ConsCell">
    <w:name w:val="ConsCell"/>
    <w:rsid w:val="005576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tbl">
    <w:name w:val="tbl"/>
    <w:basedOn w:val="a"/>
    <w:rsid w:val="0055769B"/>
    <w:pPr>
      <w:spacing w:after="0" w:line="240" w:lineRule="auto"/>
      <w:jc w:val="center"/>
    </w:pPr>
    <w:rPr>
      <w:rFonts w:ascii="Verdana" w:eastAsia="Arial Unicode MS" w:hAnsi="Verdana" w:cs="Arial Unicode MS"/>
      <w:b/>
      <w:bCs/>
      <w:color w:val="000066"/>
      <w:sz w:val="16"/>
      <w:szCs w:val="16"/>
      <w:lang w:eastAsia="ru-RU"/>
    </w:rPr>
  </w:style>
  <w:style w:type="paragraph" w:customStyle="1" w:styleId="zag1">
    <w:name w:val="zag1"/>
    <w:basedOn w:val="a"/>
    <w:rsid w:val="0055769B"/>
    <w:pPr>
      <w:spacing w:before="100" w:beforeAutospacing="1" w:after="100" w:afterAutospacing="1" w:line="240" w:lineRule="auto"/>
      <w:jc w:val="both"/>
    </w:pPr>
    <w:rPr>
      <w:rFonts w:ascii="Verdana" w:eastAsia="Arial Unicode MS" w:hAnsi="Verdana" w:cs="Arial Unicode MS"/>
      <w:b/>
      <w:bCs/>
      <w:color w:val="106BBF"/>
      <w:sz w:val="20"/>
      <w:szCs w:val="20"/>
      <w:lang w:eastAsia="ru-RU"/>
    </w:rPr>
  </w:style>
  <w:style w:type="paragraph" w:styleId="aff6">
    <w:name w:val="caption"/>
    <w:basedOn w:val="a"/>
    <w:next w:val="a"/>
    <w:uiPriority w:val="35"/>
    <w:qFormat/>
    <w:rsid w:val="0055769B"/>
    <w:pPr>
      <w:spacing w:after="0" w:line="240" w:lineRule="auto"/>
      <w:jc w:val="right"/>
    </w:pPr>
    <w:rPr>
      <w:rFonts w:ascii="Times New Roman" w:eastAsia="Times New Roman" w:hAnsi="Times New Roman" w:cs="Times New Roman"/>
      <w:sz w:val="28"/>
      <w:szCs w:val="24"/>
      <w:lang w:eastAsia="ru-RU"/>
    </w:rPr>
  </w:style>
  <w:style w:type="paragraph" w:styleId="aff7">
    <w:name w:val="Block Text"/>
    <w:basedOn w:val="a"/>
    <w:uiPriority w:val="99"/>
    <w:rsid w:val="0055769B"/>
    <w:pPr>
      <w:spacing w:after="0" w:line="380" w:lineRule="auto"/>
      <w:ind w:left="3000" w:right="2000"/>
      <w:jc w:val="right"/>
    </w:pPr>
    <w:rPr>
      <w:rFonts w:ascii="Times New Roman" w:eastAsia="Times New Roman" w:hAnsi="Times New Roman" w:cs="Times New Roman"/>
      <w:bCs/>
      <w:sz w:val="24"/>
      <w:szCs w:val="24"/>
      <w:lang w:eastAsia="ru-RU"/>
    </w:rPr>
  </w:style>
  <w:style w:type="paragraph" w:customStyle="1" w:styleId="110">
    <w:name w:val="заголовок 11"/>
    <w:basedOn w:val="a"/>
    <w:next w:val="a"/>
    <w:uiPriority w:val="99"/>
    <w:rsid w:val="0055769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western">
    <w:name w:val="western"/>
    <w:uiPriority w:val="99"/>
    <w:rsid w:val="0055769B"/>
    <w:pPr>
      <w:spacing w:before="100" w:beforeAutospacing="1" w:after="115"/>
    </w:pPr>
    <w:rPr>
      <w:rFonts w:ascii="Calibri" w:eastAsia="Arial Unicode MS" w:hAnsi="Calibri" w:cs="Calibri"/>
      <w:color w:val="000000"/>
      <w:lang w:eastAsia="ru-RU"/>
    </w:rPr>
  </w:style>
  <w:style w:type="paragraph" w:customStyle="1" w:styleId="BodyText21">
    <w:name w:val="Body Text 21"/>
    <w:basedOn w:val="a"/>
    <w:uiPriority w:val="99"/>
    <w:rsid w:val="0055769B"/>
    <w:pPr>
      <w:suppressAutoHyphens/>
      <w:spacing w:after="0" w:line="360" w:lineRule="auto"/>
      <w:jc w:val="center"/>
    </w:pPr>
    <w:rPr>
      <w:rFonts w:ascii="Times New Roman" w:eastAsia="Times New Roman" w:hAnsi="Times New Roman" w:cs="Times New Roman"/>
      <w:b/>
      <w:bCs/>
      <w:sz w:val="28"/>
      <w:szCs w:val="28"/>
      <w:lang w:eastAsia="ar-SA"/>
    </w:rPr>
  </w:style>
  <w:style w:type="paragraph" w:customStyle="1" w:styleId="Heading21">
    <w:name w:val="Heading 21"/>
    <w:basedOn w:val="a"/>
    <w:next w:val="a"/>
    <w:uiPriority w:val="99"/>
    <w:rsid w:val="0055769B"/>
    <w:pPr>
      <w:keepNext/>
      <w:suppressAutoHyphens/>
      <w:spacing w:after="0" w:line="360" w:lineRule="auto"/>
      <w:ind w:left="5040" w:firstLine="720"/>
      <w:jc w:val="both"/>
    </w:pPr>
    <w:rPr>
      <w:rFonts w:ascii="Times New Roman" w:eastAsia="Times New Roman" w:hAnsi="Times New Roman" w:cs="Times New Roman"/>
      <w:sz w:val="28"/>
      <w:szCs w:val="28"/>
      <w:lang w:eastAsia="ar-SA"/>
    </w:rPr>
  </w:style>
  <w:style w:type="paragraph" w:customStyle="1" w:styleId="Normal1">
    <w:name w:val="Normal1"/>
    <w:uiPriority w:val="99"/>
    <w:rsid w:val="0055769B"/>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275636">
      <w:bodyDiv w:val="1"/>
      <w:marLeft w:val="0"/>
      <w:marRight w:val="0"/>
      <w:marTop w:val="0"/>
      <w:marBottom w:val="0"/>
      <w:divBdr>
        <w:top w:val="none" w:sz="0" w:space="0" w:color="auto"/>
        <w:left w:val="none" w:sz="0" w:space="0" w:color="auto"/>
        <w:bottom w:val="none" w:sz="0" w:space="0" w:color="auto"/>
        <w:right w:val="none" w:sz="0" w:space="0" w:color="auto"/>
      </w:divBdr>
    </w:div>
    <w:div w:id="168273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akupki.gov.ru" TargetMode="External"/><Relationship Id="rId18" Type="http://schemas.openxmlformats.org/officeDocument/2006/relationships/hyperlink" Target="consultantplus://offline/ref=A250CFFCDBA81A587D9AF124C88E5121D1B32EF1BF9A946CD03FBDF8E4862AC3ACC332332889A20371lFF" TargetMode="External"/><Relationship Id="rId26" Type="http://schemas.openxmlformats.org/officeDocument/2006/relationships/image" Target="media/image1.wmf"/><Relationship Id="rId3" Type="http://schemas.microsoft.com/office/2007/relationships/stylesWithEffects" Target="stylesWithEffects.xml"/><Relationship Id="rId21" Type="http://schemas.openxmlformats.org/officeDocument/2006/relationships/hyperlink" Target="consultantplus://offline/ref=7D9F58556DC46EFBF06B2A08FE021D6A6FABD3CA4F12806F0FC383895B6C2DC8434D73E53521C7N0J" TargetMode="External"/><Relationship Id="rId34" Type="http://schemas.openxmlformats.org/officeDocument/2006/relationships/hyperlink" Target="consultantplus://offline/ref=71D9181EFEAA922A08A6FC3BDF8271100779CFA36CEE32D1896917572D488724934EE6D49E74C979I0j7F" TargetMode="External"/><Relationship Id="rId7" Type="http://schemas.openxmlformats.org/officeDocument/2006/relationships/endnotes" Target="endnotes.xml"/><Relationship Id="rId12" Type="http://schemas.openxmlformats.org/officeDocument/2006/relationships/hyperlink" Target="consultantplus://offline/ref=A3B4A1AD6CE12570254ECEA594CD2ED14F114BD2DD9A975A6A5F3299FCX352O" TargetMode="External"/><Relationship Id="rId17" Type="http://schemas.openxmlformats.org/officeDocument/2006/relationships/hyperlink" Target="consultantplus://offline/ref=A250CFFCDBA81A587D9AF124C88E5121D1B32EF1BF9A946CD03FBDF8E4862AC3ACC332332888A60071lEF" TargetMode="External"/><Relationship Id="rId25" Type="http://schemas.openxmlformats.org/officeDocument/2006/relationships/hyperlink" Target="consultantplus://offline/ref=C78A5150AB0904FF573B68CCBB17C4822E3A405B3217C34B9F8C32C22EA4901B0C7E7116D8AD11F2d1E5I" TargetMode="External"/><Relationship Id="rId33" Type="http://schemas.openxmlformats.org/officeDocument/2006/relationships/image" Target="media/image8.wmf"/><Relationship Id="rId2" Type="http://schemas.openxmlformats.org/officeDocument/2006/relationships/styles" Target="styles.xml"/><Relationship Id="rId16" Type="http://schemas.openxmlformats.org/officeDocument/2006/relationships/hyperlink" Target="consultantplus://offline/ref=A250CFFCDBA81A587D9AF124C88E5121D1B32EF1BF9A946CD03FBDF8E4862AC3ACC332332888A60071l0F" TargetMode="External"/><Relationship Id="rId20" Type="http://schemas.openxmlformats.org/officeDocument/2006/relationships/hyperlink" Target="consultantplus://offline/ref=7D9F58556DC46EFBF06B2A08FE021D6A6FAAD8C84013806F0FC383895B6C2DC8434D73E135C2N1J" TargetMode="External"/><Relationship Id="rId29" Type="http://schemas.openxmlformats.org/officeDocument/2006/relationships/image" Target="media/image4.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oniak@mures.ru" TargetMode="External"/><Relationship Id="rId24" Type="http://schemas.openxmlformats.org/officeDocument/2006/relationships/hyperlink" Target="consultantplus://offline/ref=C78A5150AB0904FF573B68CCBB17C4822E3A405B3217C34B9F8C32C22EA4901B0C7E7116D8AC12F0d1E4I" TargetMode="External"/><Relationship Id="rId32" Type="http://schemas.openxmlformats.org/officeDocument/2006/relationships/image" Target="media/image7.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gov.ru" TargetMode="External"/><Relationship Id="rId23" Type="http://schemas.openxmlformats.org/officeDocument/2006/relationships/hyperlink" Target="consultantplus://offline/ref=C78A5150AB0904FF573B68CCBB17C4822E3A405B3217C34B9F8C32C22EA4901B0C7E7116D8AC12F1d1E4I" TargetMode="External"/><Relationship Id="rId28" Type="http://schemas.openxmlformats.org/officeDocument/2006/relationships/image" Target="media/image3.wmf"/><Relationship Id="rId36" Type="http://schemas.openxmlformats.org/officeDocument/2006/relationships/fontTable" Target="fontTable.xml"/><Relationship Id="rId10" Type="http://schemas.openxmlformats.org/officeDocument/2006/relationships/hyperlink" Target="mailto:%20urpin@tekos.ru" TargetMode="External"/><Relationship Id="rId19" Type="http://schemas.openxmlformats.org/officeDocument/2006/relationships/hyperlink" Target="consultantplus://offline/ref=A250CFFCDBA81A587D9AF124C88E5121D1B32EF1BF9A946CD03FBDF8E4862AC3ACC332332888A10071lFF" TargetMode="External"/><Relationship Id="rId31"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mailto:dmitrieva@tekos.ru" TargetMode="External"/><Relationship Id="rId14" Type="http://schemas.openxmlformats.org/officeDocument/2006/relationships/hyperlink" Target="mailto:bannova@mures.ru" TargetMode="External"/><Relationship Id="rId22" Type="http://schemas.openxmlformats.org/officeDocument/2006/relationships/hyperlink" Target="consultantplus://offline/ref=7D9F58556DC46EFBF06B2A08FE021D6A6FABD3CA4F12806F0FC383895B6C2DC8434D73E53523C7N7J" TargetMode="External"/><Relationship Id="rId27" Type="http://schemas.openxmlformats.org/officeDocument/2006/relationships/image" Target="media/image2.wmf"/><Relationship Id="rId30" Type="http://schemas.openxmlformats.org/officeDocument/2006/relationships/image" Target="media/image5.wmf"/><Relationship Id="rId35" Type="http://schemas.openxmlformats.org/officeDocument/2006/relationships/hyperlink" Target="consultantplus://offline/ref=073742A9E6BF050C145E8BB98999FC4B18322ACCA4397BA460D8D365kCV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1788</TotalTime>
  <Pages>64</Pages>
  <Words>18014</Words>
  <Characters>102685</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53</cp:revision>
  <cp:lastPrinted>2015-08-13T14:02:00Z</cp:lastPrinted>
  <dcterms:created xsi:type="dcterms:W3CDTF">2015-08-03T05:01:00Z</dcterms:created>
  <dcterms:modified xsi:type="dcterms:W3CDTF">2015-08-17T14:19:00Z</dcterms:modified>
</cp:coreProperties>
</file>