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732" w:rsidRPr="00412732" w:rsidRDefault="00412732" w:rsidP="00412732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Протокол рассмотрения и оценки заявок на участие в открытом конкурсе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от 08.09.2015 №ПРО</w:t>
      </w:r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1</w:t>
      </w:r>
      <w:proofErr w:type="gram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 для закупки №0449000000715000001</w:t>
      </w:r>
    </w:p>
    <w:tbl>
      <w:tblPr>
        <w:tblW w:w="5000" w:type="pct"/>
        <w:tblCellMar>
          <w:left w:w="300" w:type="dxa"/>
          <w:right w:w="300" w:type="dxa"/>
        </w:tblCellMar>
        <w:tblLook w:val="04A0" w:firstRow="1" w:lastRow="0" w:firstColumn="1" w:lastColumn="0" w:noHBand="0" w:noVBand="1"/>
      </w:tblPr>
      <w:tblGrid>
        <w:gridCol w:w="5615"/>
        <w:gridCol w:w="2808"/>
        <w:gridCol w:w="2808"/>
      </w:tblGrid>
      <w:tr w:rsidR="00412732" w:rsidRPr="00412732" w:rsidTr="00412732">
        <w:tc>
          <w:tcPr>
            <w:tcW w:w="2500" w:type="pct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250" w:type="pct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250" w:type="pct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12732" w:rsidRPr="00412732" w:rsidTr="00412732"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Мурманск, ул. </w:t>
            </w:r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Промышленная</w:t>
            </w:r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д. 15 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каб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 19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 сентября 2015</w:t>
            </w:r>
          </w:p>
        </w:tc>
      </w:tr>
      <w:tr w:rsidR="00412732" w:rsidRPr="00412732" w:rsidTr="00412732"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(место рассмотрения и оценки заявок)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(дата подписания протокола)</w:t>
            </w:r>
          </w:p>
        </w:tc>
      </w:tr>
    </w:tbl>
    <w:p w:rsidR="00412732" w:rsidRPr="00412732" w:rsidRDefault="00412732" w:rsidP="00412732">
      <w:pPr>
        <w:spacing w:before="100" w:beforeAutospacing="1" w:after="100" w:afterAutospacing="1" w:line="240" w:lineRule="auto"/>
        <w:jc w:val="both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>1. Повестка дня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Повесткой дня является рассмотрение и оценка заявок на участие в открытом конкурсе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Федеральный закон № 44-ФЗ).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 было проведено 07 сентября 2015 года в 12:00 (по местному времени) по адресу г. Мурманск, ул. </w:t>
      </w:r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Промышленная</w:t>
      </w:r>
      <w:proofErr w:type="gram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, д. 15 </w:t>
      </w:r>
      <w:proofErr w:type="spell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каб</w:t>
      </w:r>
      <w:proofErr w:type="spell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. 19.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Рассмотрение и оценка заявок на участие в открытом конкурсе были проведены в срок </w:t>
      </w:r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с даты вскрытия</w:t>
      </w:r>
      <w:proofErr w:type="gram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 конвертов с заявками и (или) открытия доступа к поданным в форме электронных документов заявкам на участие в открытом конкурсе 08.09.2015 09:00 по адресу г. Мурманск, ул. Промышленная, д. 15 </w:t>
      </w:r>
      <w:proofErr w:type="spell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каб</w:t>
      </w:r>
      <w:proofErr w:type="spell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. 19.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>2. Существенные условия контракта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Номер и наименование объекта закупки: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Закупка №0449000000715000001 «Оказание услуг по проведению обязательного ежегодного аудита бухгалтерской (финансовой) отчетности ОАО "</w:t>
      </w:r>
      <w:proofErr w:type="spellStart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Мурманэнергосбыт</w:t>
      </w:r>
      <w:proofErr w:type="spellEnd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" за 2015 год</w:t>
      </w:r>
      <w:proofErr w:type="gramStart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.»</w:t>
      </w:r>
      <w:proofErr w:type="gramEnd"/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Начальная (максимальная) цена контракта: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576833.00 Российский рубль (пятьсот семьдесят шесть тысяч восемьсот тридцать три рубля ноль копеек)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Источник финансирования: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Собственные средства ОАО «</w:t>
      </w:r>
      <w:proofErr w:type="spellStart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Мурманэнергосбыт</w:t>
      </w:r>
      <w:proofErr w:type="spellEnd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».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Место доставки товара, выполнения работы или оказания услуги: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 xml:space="preserve">Российская федерация, Мурманская </w:t>
      </w:r>
      <w:proofErr w:type="spellStart"/>
      <w:proofErr w:type="gramStart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обл</w:t>
      </w:r>
      <w:proofErr w:type="spellEnd"/>
      <w:proofErr w:type="gramEnd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 xml:space="preserve">, Мурманск г, Российская Федерация, г. Мурманск, ул. Свердлова, д.39. 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Сроки поставки товара или завершения работы либо график оказания услуг: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 xml:space="preserve">Сроки оказания услуг: 01 декабря 2015 – 25.03.2016 г. Аудиторская проверка проводится в два этапа: 1 этап. Аудиторская проверка ведения бухгалтерского учета и промежуточной бухгалтерской (финансовой) отчетности за 9 месяцев 2015 года – проводится с 01.12.2015 года по 25.12.2015 года. 2 этап. Аудиторская проверка ведения бухгалтерского учета и бухгалтерской (финансовой) отчетности за 2015 год – проводится с 16.03.2016 года по 25.03.2016 года. 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Преимущества, предоставляемые заказчиком:</w:t>
      </w:r>
    </w:p>
    <w:p w:rsidR="00412732" w:rsidRPr="00412732" w:rsidRDefault="00412732" w:rsidP="00412732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не </w:t>
      </w:r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установлены</w:t>
      </w:r>
      <w:proofErr w:type="gramEnd"/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Требования, предъявляемые к участникам закупки:</w:t>
      </w:r>
    </w:p>
    <w:p w:rsidR="00412732" w:rsidRPr="00412732" w:rsidRDefault="00412732" w:rsidP="00412732">
      <w:pPr>
        <w:spacing w:after="240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44-ФЗ);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br/>
        <w:t>Единые требования к участникам (в соответствии с пунктом 1 части 1 Статьи 31 Федерального закона № 44-ФЗ).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>3. Информация о заказчике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lastRenderedPageBreak/>
        <w:t>открытое акционерное общество "</w:t>
      </w:r>
      <w:proofErr w:type="spellStart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Мурманэнергосбыт</w:t>
      </w:r>
      <w:proofErr w:type="spellEnd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"</w:t>
      </w:r>
    </w:p>
    <w:p w:rsidR="00412732" w:rsidRPr="00412732" w:rsidRDefault="00412732" w:rsidP="00412732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Pr="00412732" w:rsidRDefault="00412732" w:rsidP="0041273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>4. Информация о комиссии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Комиссия: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Конкурсная комиссия по закупке на право заключения контракта на оказание услуг по проведению обязательного ежегодного аудита бухгалтерской (финансовой) отчетности ОАО «</w:t>
      </w:r>
      <w:proofErr w:type="spellStart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Мурманэнергосбыт</w:t>
      </w:r>
      <w:proofErr w:type="spellEnd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 xml:space="preserve">» за 2015 год 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На заседании комиссии по рассмотрению и оценке заявок на участие в открытом конкурсе присутствовали: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Председатель комиссии: </w:t>
      </w:r>
      <w:proofErr w:type="spellStart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Хоняк</w:t>
      </w:r>
      <w:proofErr w:type="spellEnd"/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 xml:space="preserve"> Андрей Маратович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Член комиссии: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Дмитриева Лариса Викторовна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Член комиссии: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Новикова Евгения Александровна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Член комиссии: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Решетников Александр Евгеньевич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Секретарь комиссии: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Баннова Татьяна Владимировна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Количество присутствовавших членов комиссии: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5 (пять)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из </w:t>
      </w:r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них</w:t>
      </w:r>
      <w:proofErr w:type="gram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 не голосующие члены комиссии отсутствуют.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Комиссия правомочна осуществлять свои функции в соответствии с частью 8 статьи 39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кворум имеется.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>5. Результаты рассмотрения и оценки заявок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5.1 Комиссия рассмотрела заявки на участие в открытом конкурсе на предмет соответствия требованиям, установленным в конкурсной документации, а также требованиям Федерального закона № 44-ФЗ и приняла следующие решения: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По окончании срока подачи заявок на участие в открытом конкурсе подано заявок –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5 (пять) шт.;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из них соответствуют требованиям -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5 (пять) шт.;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отклонено заявок -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0 (ноль) шт.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Информация об участниках конкурса, заявки на участие в конкурсе которых были рассмотрены: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"/>
        <w:gridCol w:w="1617"/>
        <w:gridCol w:w="3785"/>
        <w:gridCol w:w="2140"/>
        <w:gridCol w:w="2126"/>
      </w:tblGrid>
      <w:tr w:rsidR="00412732" w:rsidRPr="00412732" w:rsidTr="00412732"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Номер заявки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Дата и время подачи заявки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об участнике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Предлагаемая цена (стоимость), </w:t>
            </w: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Российский рубль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Результаты рассмотрения заявок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27.08.2015 14:50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ОБЩЕСТВО С ОГРАНИЧЕННОЙ ОТВЕТСТВЕННОСТЬЮ "ИНТЕРКОМ-АУДИТ"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ИНН: 7729744770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КПП: 772901001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Почтовый адрес: 119330, г МОСКВА, </w:t>
            </w:r>
            <w:proofErr w:type="spellStart"/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МОСФИЛЬМОВСКАЯ, 43/40, II КОМНАТА 7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170000.00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Соответствует требованиям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31.08.2015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12:15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Общество с ограниченной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ответственностью "Шельф-Аудит"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ИНН: 6154061685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КПП: 615401001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Почтовый адрес: 347900, </w:t>
            </w:r>
            <w:proofErr w:type="spellStart"/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Ростовская, г Таганрог, 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Греческая, 62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150000.00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Соответствует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требованиям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31.08.2015 12:51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ОБЩЕСТВО С ОГРАНИЧЕННОЙ ОТВЕТСТВЕННОСТЬЮ "ГРУППА ФИНАНСЫ"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ИНН: 2312145943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КПП: 772201001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Почтовый адрес: 109052, г МОСКВА, </w:t>
            </w:r>
            <w:proofErr w:type="spellStart"/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НИЖЕГОРОДСКАЯ, 70, 2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376420.00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Соответствует требованиям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01.09.2015 11:42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ЗАКРЫТОЕ АКЦИОНЕРНОЕ ОБЩЕСТВО "АУДИТОРСКАЯ ФИРМА "ГЕРКОС"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ИНН: 7815004666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КПП: 780101001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Почтовый адрес: 199155, г САНКТ-ПЕТЕРБУРГ, 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наб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МОРСКАЯ, 29, ЛИТ</w:t>
            </w:r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.А</w:t>
            </w:r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ПОМ.16Н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150000.00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Соответствует требованиям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04.09.2015 11:44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ЗАКРЫТОЕ АКЦИОНЕРНОЕ ОБЩЕСТВО "АУДИТОРСКАЯ ФИРМА "АВАЛЬ-ЯРОСЛАВЛЬ"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ИНН: 7604057891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КПП: 760401001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Почтовый адрес: 150003, </w:t>
            </w:r>
            <w:proofErr w:type="spellStart"/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ЯРОСЛАВСКАЯ, г ЯРОСЛАВЛЬ, 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ул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СОВЕТСКАЯ, 41, 3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380000.00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Соответствует требованиям</w:t>
            </w:r>
          </w:p>
        </w:tc>
      </w:tr>
    </w:tbl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5.2. Комиссия осуществила оценку заявок на участие в открытом конкурсе для выявления победителя конкурса на основе критериев, указанных в конкурсной документации и получила следующие результаты: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- присвоенные заявкам </w:t>
      </w:r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на участие в конкурсе значения по каждому из критериев оценки заявок на участие</w:t>
      </w:r>
      <w:proofErr w:type="gram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 в конкурсе (Приложение 1);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br/>
        <w:t>- принятое на основании результатов оценки заявок на участие в открытом конкурсе решение о присвоении таким заявкам порядковых номеров (Приложение 1);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 xml:space="preserve">Победителем признан участник с номером заявки №1, получившей первый номер: 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br/>
        <w:t>ОБЩЕСТВО С ОГРАНИЧЕННОЙ ОТВЕТСТВЕННОСТЬЮ "ИНТЕРКОМ-АУДИТ"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br/>
        <w:t xml:space="preserve">Почтовый адрес: 119330, г МОСКВА, </w:t>
      </w:r>
      <w:proofErr w:type="spellStart"/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ул</w:t>
      </w:r>
      <w:proofErr w:type="spellEnd"/>
      <w:proofErr w:type="gram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 МОСФИЛЬМОВСКАЯ, 43/40, II КОМНАТА 7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предложение о цене контракта: 170000.00 Российский рубль (сто семьдесят тысяч рублей ноль копеек)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1"/>
          <w:szCs w:val="21"/>
          <w:lang w:eastAsia="ru-RU"/>
        </w:rPr>
        <w:t xml:space="preserve">Второй номер 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присвоен участнику с номером заявки №2: 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br/>
        <w:t>Общество с ограниченной ответственностью "Шельф-Аудит"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br/>
        <w:t xml:space="preserve">Почтовый адрес: 347900, </w:t>
      </w:r>
      <w:proofErr w:type="spellStart"/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обл</w:t>
      </w:r>
      <w:proofErr w:type="spellEnd"/>
      <w:proofErr w:type="gram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 Ростовская, г Таганрог, </w:t>
      </w:r>
      <w:proofErr w:type="spell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ул</w:t>
      </w:r>
      <w:proofErr w:type="spell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 Греческая, 62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предложение о цене контракта: 150000.00 Российский рубль (сто пятьдесят тысяч рублей ноль копеек)</w:t>
      </w:r>
    </w:p>
    <w:p w:rsidR="00412732" w:rsidRDefault="00412732" w:rsidP="0041273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>6. Результаты конкурса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br/>
        <w:t xml:space="preserve">По результатам конкурса должен быть заключен контракт на условиях, указанных в заявке на участие в конкурсе, поданной участником конкурса, с которым заключается контракт, и в конкурсной документации. 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lastRenderedPageBreak/>
        <w:t>Заключение контракта по результатам конкурса должно производиться в порядке и в сроки, указанные в статье 54 Федерального закона № 44-ФЗ.</w:t>
      </w:r>
    </w:p>
    <w:p w:rsidR="00412732" w:rsidRPr="00412732" w:rsidRDefault="00412732" w:rsidP="00412732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Pr="00412732" w:rsidRDefault="00412732" w:rsidP="0041273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>7. Публикация и хранение протокола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Настоящий протокол подлежит размещению на официальном сайте www.zakupki.gov.ru в порядке и в сроки, установленные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>8. Приложения к Протоколу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К протоколу прилагаются и являются его неотъемлемой частью: 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1. Оценка предложений участников по критериям оценок на ____</w:t>
      </w:r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л</w:t>
      </w:r>
      <w:proofErr w:type="gramEnd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.</w:t>
      </w: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2. Расчет (Расчет.xlsx - 13.31 Кб)</w:t>
      </w:r>
    </w:p>
    <w:p w:rsidR="00412732" w:rsidRPr="00412732" w:rsidRDefault="00412732" w:rsidP="00412732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Pr="00412732" w:rsidRDefault="00412732" w:rsidP="0041273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>Подписи членов комиссии: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7"/>
        <w:gridCol w:w="3192"/>
        <w:gridCol w:w="3192"/>
      </w:tblGrid>
      <w:tr w:rsidR="00412732" w:rsidRPr="00412732" w:rsidTr="00412732">
        <w:tc>
          <w:tcPr>
            <w:tcW w:w="2000" w:type="pct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500" w:type="pct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000" w:type="pct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12732" w:rsidRPr="00412732" w:rsidTr="00412732"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Председатель комиссии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Хоняк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Андрей Маратович</w:t>
            </w:r>
          </w:p>
        </w:tc>
      </w:tr>
      <w:tr w:rsidR="00412732" w:rsidRPr="00412732" w:rsidTr="00412732">
        <w:trPr>
          <w:trHeight w:val="450"/>
        </w:trPr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12732" w:rsidRPr="00412732" w:rsidTr="00412732"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Член комиссии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Дмитриева Лариса Викторовна</w:t>
            </w:r>
          </w:p>
        </w:tc>
      </w:tr>
      <w:tr w:rsidR="00412732" w:rsidRPr="00412732" w:rsidTr="00412732">
        <w:trPr>
          <w:trHeight w:val="450"/>
        </w:trPr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12732" w:rsidRPr="00412732" w:rsidTr="00412732"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Член комиссии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Новикова Евгения Александровна</w:t>
            </w:r>
          </w:p>
        </w:tc>
      </w:tr>
      <w:tr w:rsidR="00412732" w:rsidRPr="00412732" w:rsidTr="00412732">
        <w:trPr>
          <w:trHeight w:val="450"/>
        </w:trPr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12732" w:rsidRPr="00412732" w:rsidTr="00412732"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Член комиссии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Решетников Александр Евгеньевич</w:t>
            </w:r>
          </w:p>
        </w:tc>
      </w:tr>
      <w:tr w:rsidR="00412732" w:rsidRPr="00412732" w:rsidTr="00412732">
        <w:trPr>
          <w:trHeight w:val="450"/>
        </w:trPr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412732" w:rsidRPr="00412732" w:rsidTr="00412732"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Секретарь комиссии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Баннова Татьяна Владимировна</w:t>
            </w:r>
          </w:p>
        </w:tc>
      </w:tr>
      <w:tr w:rsidR="00412732" w:rsidRPr="00412732" w:rsidTr="00412732">
        <w:trPr>
          <w:trHeight w:val="450"/>
        </w:trPr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:rsidR="00412732" w:rsidRDefault="00412732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Default="00412732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Default="00412732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Default="00412732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Default="00412732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Default="00412732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Default="00412732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Default="00412732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2E059D" w:rsidRDefault="002E059D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bookmarkStart w:id="0" w:name="_GoBack"/>
      <w:bookmarkEnd w:id="0"/>
    </w:p>
    <w:p w:rsidR="00412732" w:rsidRPr="00412732" w:rsidRDefault="00412732" w:rsidP="00412732">
      <w:pPr>
        <w:spacing w:after="24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Pr="00412732" w:rsidRDefault="00412732" w:rsidP="00412732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Приложение № 1 к Протоколу рассмотрения 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br/>
        <w:t xml:space="preserve">и оценки заявок на участие в открытом </w:t>
      </w:r>
      <w:r w:rsidRPr="00412732">
        <w:rPr>
          <w:rFonts w:ascii="Tahoma" w:eastAsia="Times New Roman" w:hAnsi="Tahoma" w:cs="Tahoma"/>
          <w:sz w:val="21"/>
          <w:szCs w:val="21"/>
          <w:lang w:eastAsia="ru-RU"/>
        </w:rPr>
        <w:br/>
        <w:t>конкурсе от 08.09.2015 №ПРО</w:t>
      </w:r>
      <w:proofErr w:type="gramStart"/>
      <w:r w:rsidRPr="00412732">
        <w:rPr>
          <w:rFonts w:ascii="Tahoma" w:eastAsia="Times New Roman" w:hAnsi="Tahoma" w:cs="Tahoma"/>
          <w:sz w:val="21"/>
          <w:szCs w:val="21"/>
          <w:lang w:eastAsia="ru-RU"/>
        </w:rPr>
        <w:t>1</w:t>
      </w:r>
      <w:proofErr w:type="gramEnd"/>
    </w:p>
    <w:p w:rsidR="00412732" w:rsidRPr="00412732" w:rsidRDefault="00412732" w:rsidP="00412732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2732" w:rsidRPr="00412732" w:rsidRDefault="00412732" w:rsidP="00412732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sz w:val="27"/>
          <w:szCs w:val="27"/>
          <w:lang w:eastAsia="ru-RU"/>
        </w:rPr>
      </w:pPr>
      <w:r w:rsidRPr="00412732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>Оценка предложений участников по критериям оценок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По окончании срока подачи заявок на участие в открытом конкурсе подано заявок –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5 (пять) шт.;</w:t>
      </w:r>
    </w:p>
    <w:p w:rsidR="00412732" w:rsidRPr="00412732" w:rsidRDefault="00412732" w:rsidP="0041273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1"/>
          <w:szCs w:val="21"/>
          <w:lang w:eastAsia="ru-RU"/>
        </w:rPr>
      </w:pPr>
      <w:r w:rsidRPr="00412732">
        <w:rPr>
          <w:rFonts w:ascii="Tahoma" w:eastAsia="Times New Roman" w:hAnsi="Tahoma" w:cs="Tahoma"/>
          <w:sz w:val="21"/>
          <w:szCs w:val="21"/>
          <w:lang w:eastAsia="ru-RU"/>
        </w:rPr>
        <w:t xml:space="preserve">из них соответствуют требованиям - </w:t>
      </w:r>
      <w:r w:rsidRPr="00412732">
        <w:rPr>
          <w:rFonts w:ascii="Tahoma" w:eastAsia="Times New Roman" w:hAnsi="Tahoma" w:cs="Tahoma"/>
          <w:sz w:val="21"/>
          <w:szCs w:val="21"/>
          <w:u w:val="single"/>
          <w:lang w:eastAsia="ru-RU"/>
        </w:rPr>
        <w:t>5 (пять) шт.;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2678"/>
        <w:gridCol w:w="4774"/>
        <w:gridCol w:w="895"/>
        <w:gridCol w:w="1461"/>
      </w:tblGrid>
      <w:tr w:rsidR="00412732" w:rsidRPr="00412732" w:rsidTr="00412732"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Номер заявки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об участнике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Условия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Оценка заявки</w:t>
            </w:r>
          </w:p>
        </w:tc>
        <w:tc>
          <w:tcPr>
            <w:tcW w:w="0" w:type="auto"/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Порядковый номер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ОБЩЕСТВО С ОГРАНИЧЕННОЙ ОТВЕТСТВЕННОСТЬЮ "ИНТЕРКОМ-АУДИТ"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Качественные, функциональные и экологические характеристики объекта закупки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по критерию «Качественные характеристики оказываемых услуг». Показатель: Качество услуг, максимальная оценка 100 баллов. По показателю «Качество услуг» оценивается: - общий подход к проведению обязательного аудита в соответствии с Техническим заданием, включая: предполагаемый объем проверки, общий объем трудозатрат, календарный план-график оказания услуг; - сведения о методике подготовки рекомендаций по итогам проведения аудита; - сведения об организации управления и взаимодействия в процессе проведения аудита; - сведения о применяемых процедурах внутреннего контроля качества, в том числе о прохождении добровольной сертификации менеджмента качества оказываемых услуг в соответствии с ГОСТ </w:t>
            </w:r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</w:t>
            </w:r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ИСО 9001-2008; - оказание Заказчику устных и письменных информационно-консультационных услуг по налогообложению, бухгалтерскому учету и отчетности в период действия контракта на оказание услуг по проведению обязательного ежегодного аудита бухгалтерской (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фиансовой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) отчетности ОАО «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Мурманэнергосбыт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». Предложение Участника конкурса оценивается с точки зрения достижения максимально эффективного результата оказания услуг. Для оценки заявок (предложений) используется 100 балльная шкала оценки. Баллы по показателю присваиваются от 0 до 100 в зависимости от степени детализации и содержательной проработки предложения и представленных документов. Максимальное количество баллов присваивается заявке Участника конкурса, которая носит наиболее детализированный характер, глубина проработки предложения позволяет сделать заключение о возможности успешного оказания услуг, предлагаемые решения обладают достаточной эффективностью, гибкостью и адаптивностью. Остальным заявкам присваиваются баллы в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зависимости от степени проработанности представленного предложения, путем сравнения их между собой. При начислении баллов учитывается, носит ли заявка общий (заявительный) характер или представлены предложения раскрывающие требования технического задания. Для получения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20.00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 xml:space="preserve">1 «Качество услуг»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100.00%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100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100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Цена контракта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60.00%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производится в соответствии с Постановлением Правительства РФ от 28.11.2013г. № 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нужд». Количество баллов, присуждаемых по критерию оценки «Цена контракта», определяется по формуле согласно п.16 Документации.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170000.00 Российский рубль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заявки по критерию: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52.94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Квалификация участников закупки, в том числе наличие у них финансовых ресурсов, на праве собственности или </w:t>
            </w: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 Для расчета итогового рейтинга по заявке по критерию «Квалификация Участника конкурса» рейтинг, присуждаемый заявке Участника конкурса, умножается на соответствующий указанному критерию коэффициент значимости.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6.80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1 Квалификация трудовых ресурсов, предлагаемых для оказания услуг (C1)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40.00%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40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16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 Опыт Участника конкурса по успешному оказанию услуг сопоставимого характера и объема (С</w:t>
            </w:r>
            <w:proofErr w:type="gramStart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</w:t>
            </w:r>
            <w:proofErr w:type="gramEnd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).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9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3 Деловая репутация Участника конкурса (C3)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9</w:t>
            </w:r>
          </w:p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79.74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Общество с ограниченной ответственностью "Шельф-Аудит"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Качественные, функциональные и экологические характеристики объекта закупки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по критерию «Качественные характеристики оказываемых услуг». Показатель: Качество услуг, максимальная оценка 100 баллов. По показателю «Качество услуг» оценивается: - общий подход к проведению обязательного аудита в соответствии с Техническим заданием, включая: предполагаемый объем проверки, общий объем трудозатрат, календарный план-график оказания услуг; - сведения о методике подготовки рекомендаций по итогам проведения аудита; - сведения об организации управления и взаимодействия в процессе проведения аудита; - сведения о применяемых процедурах внутреннего контроля качества, в том числе о прохождении добровольной сертификации менеджмента качества оказываемых услуг в соответствии с ГОСТ </w:t>
            </w:r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</w:t>
            </w:r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ИСО 9001-2008; - оказание Заказчику устных и письменных информационно-консультационных услуг по налогообложению, бухгалтерскому учету и отчетности в период действия контракта на оказание услуг по проведению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обязательного ежегодного аудита бухгалтерской (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фиансовой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) отчетности ОАО «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Мурманэнергосбыт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». Предложение Участника конкурса оценивается с точки зрения достижения максимально эффективного результата оказания услуг. Для оценки заявок (предложений) используется 100 балльная шкала оценки. Баллы по показателю присваиваются от 0 до 100 в зависимости от степени детализации и содержательной проработки предложения и представленных документов. Максимальное количество баллов присваивается заявке Участника конкурса, которая носит наиболее детализированный характер, глубина проработки предложения позволяет сделать заключение о возможности успешного оказания услуг, предлагаемые решения обладают достаточной эффективностью, гибкостью и адаптивностью. Остальным заявкам присваиваются баллы в зависимости от степени проработанности представленного предложения, путем сравнения их между собой. При начислении баллов учитывается, носит ли заявка общий (заявительный) характер или представлены предложения раскрывающие требования технического задания. Для получения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7.87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 xml:space="preserve">1 «Качество услуг»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100.00%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100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39.34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Цена контракта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60.00%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производится в соответствии с Постановлением Правительства РФ от 28.11.2013г. № 1085 «Об утверждении Правил оценки заявок, окончательных предложений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участников закупки товаров, работ, услуг для обеспечения государственных и муниципальных нужд». Количество баллов, присуждаемых по критерию оценки «Цена контракта», определяется по формуле согласно п.16 Документации.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150000.00 Российский рубль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заявки по критерию: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60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 Для расчета итогового рейтинга по заявке по критерию «Квалификация Участника конкурса» рейтинг, присуждаемый заявке Участника конкурса, умножается на соответствующий указанному критерию коэффициент значимости.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6.80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1 Квалификация трудовых ресурсов, предлагаемых для оказания услуг (C1)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40.00%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40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16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 Опыт Участника конкурса по успешному оказанию услуг сопоставимого характера и объема (С</w:t>
            </w:r>
            <w:proofErr w:type="gramStart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</w:t>
            </w:r>
            <w:proofErr w:type="gramEnd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).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9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3 Деловая репутация Участника конкурса (C3)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9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74.67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ОБЩЕСТВО С ОГРАНИЧЕННОЙ ОТВЕТСТВЕННОСТЬЮ "ГРУППА ФИНАНСЫ"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Качественные, функциональные и экологические характеристики объекта закупки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по критерию «Качественные характеристики оказываемых услуг».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Показатель: Качество услуг, максимальная оценка 100 баллов. По показателю «Качество услуг» оценивается: - общий подход к проведению обязательного аудита в соответствии с Техническим заданием, включая: предполагаемый объем проверки, общий объем трудозатрат, календарный план-график оказания услуг; - сведения о методике подготовки рекомендаций по итогам проведения аудита; - сведения об организации управления и взаимодействия в процессе проведения аудита; - сведения о применяемых процедурах внутреннего контроля качества, в том числе о прохождении добровольной сертификации менеджмента качества оказываемых услуг в соответствии с ГОСТ </w:t>
            </w:r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</w:t>
            </w:r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ИСО 9001-2008; - оказание Заказчику устных и письменных информационно-консультационных услуг по налогообложению, бухгалтерскому учету и отчетности в период действия контракта на оказание услуг по проведению обязательного ежегодного аудита бухгалтерской (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фиансовой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) отчетности ОАО «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Мурманэнергосбыт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». Предложение Участника конкурса оценивается с точки зрения достижения максимально эффективного результата оказания услуг. Для оценки заявок (предложений) используется 100 балльная шкала оценки. Баллы по показателю присваиваются от 0 до 100 в зависимости от степени детализации и содержательной проработки предложения и представленных документов. Максимальное количество баллов присваивается заявке Участника конкурса, которая носит наиболее детализированный характер, глубина проработки предложения позволяет сделать заключение о возможности успешного оказания услуг, предлагаемые решения обладают достаточной эффективностью, гибкостью и адаптивностью. Остальным заявкам присваиваются баллы в зависимости от степени проработанности представленного предложения, путем сравнения их между собой. При начислении баллов учитывается, носит ли заявка общий (заявительный) характер или представлены предложения раскрывающие требования технического задания. Для получения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13.60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 xml:space="preserve">1 «Качество услуг»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100.00%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100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Оценка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производится по шкале оценки или другому порядку, указанному в документации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68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Цена контракта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60.00%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производится в соответствии с Постановлением Правительства РФ от 28.11.2013г. № 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нужд». Количество баллов, присуждаемых по критерию оценки «Цена контракта», определяется по формуле согласно п.16 Документации.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376420.00 Российский рубль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заявки по критерию: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23.91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 Для расчета итогового рейтинга по заявке по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критерию «Квалификация Участника конкурса» рейтинг, присуждаемый заявке Участника конкурса, умножается на соответствующий указанному критерию коэффициент значимости.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6.80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1 Квалификация трудовых ресурсов, предлагаемых для оказания услуг (C1)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40.00%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40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16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 Опыт Участника конкурса по успешному оказанию услуг сопоставимого характера и объема (С</w:t>
            </w:r>
            <w:proofErr w:type="gramStart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</w:t>
            </w:r>
            <w:proofErr w:type="gramEnd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).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9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3 Деловая репутация Участника конкурса (C3)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9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44.31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ЗАКРЫТОЕ АКЦИОНЕРНОЕ ОБЩЕСТВО "АУДИТОРСКАЯ ФИРМА "ГЕРКОС"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Качественные, функциональные и экологические характеристики объекта закупки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по критерию «Качественные характеристики оказываемых услуг». Показатель: Качество услуг, максимальная оценка 100 баллов. По показателю «Качество услуг» оценивается: - общий подход к проведению обязательного аудита в соответствии с Техническим заданием, включая: предполагаемый объем проверки, общий объем трудозатрат, календарный план-график оказания услуг; - сведения о методике подготовки рекомендаций по итогам проведения аудита; - сведения об организации управления и взаимодействия в процессе проведения аудита; - сведения о применяемых процедурах внутреннего контроля качества, в том числе о прохождении добровольной сертификации менеджмента качества оказываемых услуг в соответствии с ГОСТ </w:t>
            </w:r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</w:t>
            </w:r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ИСО 9001-2008; - оказание Заказчику устных и письменных информационно-консультационных услуг по налогообложению, бухгалтерскому учету и отчетности в период действия контракта на оказание услуг по проведению обязательного ежегодного аудита бухгалтерской (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фиансовой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) отчетности ОАО «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Мурманэнергосбыт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». Предложение Участника конкурса оценивается с точки зрения достижения максимально эффективного результата оказания услуг. Для оценки заявок (предложений) используется 100 балльная шкала оценки. Баллы по показателю присваиваются от 0 до 100 в зависимости от степени детализации и содержательной проработки предложения и представленных документов. Максимальное количество баллов присваивается заявке Участника конкурса, которая носит наиболее детализированный характер, глубина проработки предложения позволяет сделать заключение о возможности успешного оказания услуг, предлагаемые решения обладают достаточной эффективностью, гибкостью и адаптивностью.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Остальным заявкам присваиваются баллы в зависимости от степени проработанности представленного предложения, путем сравнения их между собой. При начислении баллов учитывается, носит ли заявка общий (заявительный) характер или представлены предложения раскрывающие требования технического задания. Для получения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5.73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 xml:space="preserve">1 «Качество услуг»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100.00%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100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28.66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Цена контракта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60.00%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производится в соответствии с Постановлением Правительства РФ от 28.11.2013г. № 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нужд». Количество баллов, присуждаемых по критерию оценки «Цена контракта», определяется по формуле согласно п.16 Документации.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150000.00 Российский рубль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заявки по критерию: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60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Квалификация участников закупки, в том числе наличие у них финансовых </w:t>
            </w: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 Для расчета итогового рейтинга по заявке по критерию «Квалификация Участника конкурса» рейтинг, присуждаемый заявке Участника конкурса, умножается на соответствующий указанному критерию коэффициент значимости.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6.80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1 Квалификация трудовых ресурсов, предлагаемых для оказания услуг (C1)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40.00%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40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16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 Опыт Участника конкурса по успешному оказанию услуг сопоставимого характера и объема (С</w:t>
            </w:r>
            <w:proofErr w:type="gramStart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</w:t>
            </w:r>
            <w:proofErr w:type="gramEnd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).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9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3 Деловая репутация Участника конкурса (C3)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9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72.53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</w:tr>
      <w:tr w:rsidR="00412732" w:rsidRPr="00412732" w:rsidTr="00412732"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ЗАКРЫТОЕ АКЦИОНЕРНОЕ ОБЩЕСТВО "АУДИТОРСКАЯ ФИРМА "АВАЛЬ-ЯРОСЛАВЛЬ"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Качественные, функциональные и экологические характеристики объекта закупки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по критерию «Качественные характеристики оказываемых услуг». Показатель: Качество услуг, максимальная оценка 100 баллов. По показателю «Качество услуг» оценивается: - общий подход к проведению обязательного аудита в соответствии с Техническим заданием, включая: предполагаемый объем проверки, общий объем трудозатрат, календарный план-график оказания услуг; - сведения о методике подготовки рекомендаций по итогам проведения аудита; - сведения об организации управления и взаимодействия в процессе проведения аудита; - сведения о применяемых процедурах внутреннего контроля качества, в том числе о прохождении добровольной сертификации менеджмента качества оказываемых услуг в соответствии с ГОСТ </w:t>
            </w:r>
            <w:proofErr w:type="gram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</w:t>
            </w:r>
            <w:proofErr w:type="gram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ИСО 9001-2008; - оказание Заказчику устных и письменных информационно-консультационных услуг по налогообложению, бухгалтерскому учету и отчетности в период действия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контракта на оказание услуг по проведению обязательного ежегодного аудита бухгалтерской (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фиансовой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) отчетности ОАО «</w:t>
            </w:r>
            <w:proofErr w:type="spellStart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Мурманэнергосбыт</w:t>
            </w:r>
            <w:proofErr w:type="spellEnd"/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». Предложение Участника конкурса оценивается с точки зрения достижения максимально эффективного результата оказания услуг. Для оценки заявок (предложений) используется 100 балльная шкала оценки. Баллы по показателю присваиваются от 0 до 100 в зависимости от степени детализации и содержательной проработки предложения и представленных документов. Максимальное количество баллов присваивается заявке Участника конкурса, которая носит наиболее детализированный характер, глубина проработки предложения позволяет сделать заключение о возможности успешного оказания услуг, предлагаемые решения обладают достаточной эффективностью, гибкостью и адаптивностью. Остальным заявкам присваиваются баллы в зависимости от степени проработанности представленного предложения, путем сравнения их между собой. При начислении баллов учитывается, носит ли заявка общий (заявительный) характер или представлены предложения раскрывающие требования технического задания. Для получения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3.60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 xml:space="preserve">1 «Качество услуг»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100.00%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100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Оценка производится по шкале оценки или другому порядку, указанному в документации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18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Цена контракта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60.00%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заявок производится в соответствии с Постановлением Правительства РФ от 28.11.2013г. № 1085 «Об утверждении Правил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оценки заявок, окончательных предложений участников закупки товаров, работ, услуг для обеспечения государственных и муниципальных нужд». Количество баллов, присуждаемых по критерию оценки «Цена контракта», определяется по формуле согласно п.16 Документации.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Предложение участника: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380000.00 Российский рубль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Оценка заявки по критерию: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u w:val="single"/>
                <w:lang w:eastAsia="ru-RU"/>
              </w:rPr>
              <w:t>23.68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критерия оценки: 20.00%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Рейтинг, присуждаемый заявке по критерию «Квалификация Участника конкурса», определяется следующим образом: содержанием данного критерия являются несколько показателей, по каждому из которых выставляется определенное количество баллов, причем в сумме данные показатели не должны превышать 100 баллов. Соответственно, каждой заявке по данному критерию выставляется суммарное значение от 0 до 100 баллов. Для расчета итогового рейтинга по заявке по критерию «Квалификация Участника конкурса» рейтинг, присуждаемый заявке Участника конкурса, умножается на соответствующий указанному критерию коэффициент значимости.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критерию: 6.20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Показатели критерия оценки: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1 Квалификация трудовых ресурсов, предлагаемых для оказания услуг (C1)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40.00%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40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</w:t>
            </w: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16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 Опыт Участника конкурса по успешному оказанию услуг сопоставимого характера и объема (С</w:t>
            </w:r>
            <w:proofErr w:type="gramStart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2</w:t>
            </w:r>
            <w:proofErr w:type="gramEnd"/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).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6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b/>
                <w:bCs/>
                <w:i/>
                <w:iCs/>
                <w:sz w:val="21"/>
                <w:szCs w:val="21"/>
                <w:lang w:eastAsia="ru-RU"/>
              </w:rPr>
              <w:t>3 Деловая репутация Участника конкурса (C3)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Значимость показателя: 30.00%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Предельное значение: 30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оценки по критерию: Лучшим условием исполнения контракта по критерию оценки (показателю) является наибольшее значение критерия (показателя) 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Предложение участника: 0.0000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предложении участника: Сведения в составе заявки имеются</w:t>
            </w:r>
          </w:p>
          <w:p w:rsidR="00412732" w:rsidRPr="00412732" w:rsidRDefault="00412732" w:rsidP="00412732">
            <w:pPr>
              <w:spacing w:before="100" w:beforeAutospacing="1" w:after="100" w:afterAutospacing="1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Оценка заявки по показателю: 9</w:t>
            </w:r>
          </w:p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33.48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412732" w:rsidRPr="00412732" w:rsidRDefault="00412732" w:rsidP="0041273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127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</w:tr>
    </w:tbl>
    <w:p w:rsidR="00A23628" w:rsidRDefault="00A23628" w:rsidP="00412732">
      <w:pPr>
        <w:jc w:val="both"/>
      </w:pPr>
    </w:p>
    <w:sectPr w:rsidR="00A23628" w:rsidSect="00412732">
      <w:pgSz w:w="11906" w:h="16838"/>
      <w:pgMar w:top="568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32"/>
    <w:rsid w:val="002E059D"/>
    <w:rsid w:val="00412732"/>
    <w:rsid w:val="00A2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13567">
          <w:marLeft w:val="0"/>
          <w:marRight w:val="0"/>
          <w:marTop w:val="100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2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0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2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16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21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16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5199</Words>
  <Characters>29635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2</cp:revision>
  <cp:lastPrinted>2015-09-10T06:49:00Z</cp:lastPrinted>
  <dcterms:created xsi:type="dcterms:W3CDTF">2015-09-10T06:38:00Z</dcterms:created>
  <dcterms:modified xsi:type="dcterms:W3CDTF">2015-09-10T06:54:00Z</dcterms:modified>
</cp:coreProperties>
</file>