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B32E6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Default="00070184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поставки </w:t>
      </w:r>
      <w:r w:rsidR="00B8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метизов для нужд ОАО «</w:t>
      </w:r>
      <w:proofErr w:type="spellStart"/>
      <w:r w:rsidR="00B8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B85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82CC1" w:rsidRDefault="00D82CC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AB32E6" w:rsidRDefault="00B55DF1" w:rsidP="000701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8530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184" w:rsidRPr="001B1B73" w:rsidRDefault="00070184" w:rsidP="00B230B8">
      <w:pPr>
        <w:pStyle w:val="2"/>
        <w:spacing w:line="240" w:lineRule="auto"/>
        <w:rPr>
          <w:rFonts w:ascii="Times New Roman" w:eastAsia="Times New Roman" w:hAnsi="Times New Roman" w:cs="Times New Roman"/>
          <w:color w:val="auto"/>
          <w:sz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1B1B73">
        <w:rPr>
          <w:rFonts w:ascii="Times New Roman" w:eastAsia="Times New Roman" w:hAnsi="Times New Roman" w:cs="Times New Roman"/>
          <w:color w:val="auto"/>
          <w:sz w:val="28"/>
          <w:lang w:eastAsia="ar-SA"/>
        </w:rPr>
        <w:t>1. Предмет открытого запроса цен:</w:t>
      </w:r>
      <w:bookmarkEnd w:id="0"/>
      <w:bookmarkEnd w:id="1"/>
      <w:bookmarkEnd w:id="2"/>
      <w:bookmarkEnd w:id="3"/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</w:t>
      </w:r>
      <w:r w:rsidR="002761DD" w:rsidRPr="002761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метизов</w:t>
      </w:r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 для нужд ОАО «</w:t>
      </w:r>
      <w:proofErr w:type="spellStart"/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2761DD" w:rsidRPr="002761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11116 единиц.</w:t>
      </w:r>
    </w:p>
    <w:p w:rsidR="00070184" w:rsidRPr="002761DD" w:rsidRDefault="00070184" w:rsidP="002761DD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2 353 267 (Два миллиона триста пятьдесят три тысячи двести шестьдесят семь) рублей 48 копеек. </w:t>
      </w:r>
    </w:p>
    <w:p w:rsidR="00070184" w:rsidRPr="00AB32E6" w:rsidRDefault="00070184" w:rsidP="002761D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получения предоплаты по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070184" w:rsidRPr="00AB32E6" w:rsidRDefault="00070184" w:rsidP="00B230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1.6. Особые условия: </w:t>
      </w:r>
    </w:p>
    <w:p w:rsidR="002761DD" w:rsidRPr="002761DD" w:rsidRDefault="002761DD" w:rsidP="0027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76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2761DD" w:rsidRPr="002761DD" w:rsidRDefault="002761DD" w:rsidP="0027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276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2761DD" w:rsidRPr="002761DD" w:rsidRDefault="002761DD" w:rsidP="0027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61DD" w:rsidRPr="002761DD" w:rsidRDefault="002761DD" w:rsidP="0027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070184" w:rsidRPr="00AB32E6" w:rsidRDefault="00070184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70184" w:rsidRPr="00AB32E6" w:rsidRDefault="00070184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</w:t>
      </w:r>
      <w:r w:rsidRPr="00B23C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 по заявке на условиях предоплаты в течение 14 (четырнадцати) банковских дней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счета на предоплату от Поставщика;</w:t>
      </w:r>
    </w:p>
    <w:p w:rsidR="00070184" w:rsidRDefault="00070184" w:rsidP="00B230B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</w:t>
      </w:r>
      <w:r w:rsidR="0030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ента подписания уполномоченными 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1433F6" w:rsidRPr="001433F6" w:rsidRDefault="00C95870" w:rsidP="00143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3F6" w:rsidRPr="00143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должен быть новым (не бывшим в эксплуатации) и изготовленным не ранее 2015г. Гарантийный срок на товар устанавливается: не </w:t>
      </w:r>
      <w:r w:rsidR="001433F6" w:rsidRPr="00143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менее 24 месяцев с момента приемки Товара Покупателем.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1433F6" w:rsidRDefault="001433F6" w:rsidP="001433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2E6" w:rsidRPr="004532C2" w:rsidRDefault="00AB32E6" w:rsidP="001433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33F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Pr="004532C2">
        <w:rPr>
          <w:rFonts w:ascii="Times New Roman" w:eastAsia="Times New Roman" w:hAnsi="Times New Roman" w:cs="Times New Roman"/>
          <w:sz w:val="28"/>
          <w:lang w:eastAsia="ru-RU"/>
        </w:rPr>
        <w:t>В заседании приняли участие:</w:t>
      </w:r>
    </w:p>
    <w:p w:rsidR="00AB32E6" w:rsidRPr="00A90913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– 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закупок ОАО «</w:t>
      </w:r>
      <w:proofErr w:type="spellStart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 А.С.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</w:t>
      </w:r>
      <w:proofErr w:type="gramStart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 «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»;</w:t>
      </w:r>
    </w:p>
    <w:p w:rsidR="00AB32E6" w:rsidRPr="00AB32E6" w:rsidRDefault="00AB32E6" w:rsidP="00B230B8">
      <w:pPr>
        <w:pStyle w:val="a3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 – инженер</w:t>
      </w:r>
      <w:r w:rsidRPr="00AB32E6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Pr="00AB32E6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</w:t>
      </w:r>
      <w:r w:rsidR="00F37553">
        <w:rPr>
          <w:rFonts w:ascii="Times New Roman" w:hAnsi="Times New Roman" w:cs="Times New Roman"/>
          <w:iCs/>
          <w:sz w:val="28"/>
          <w:szCs w:val="28"/>
        </w:rPr>
        <w:t xml:space="preserve"> закупок</w:t>
      </w:r>
      <w:proofErr w:type="gramEnd"/>
      <w:r w:rsidR="00F37553">
        <w:rPr>
          <w:rFonts w:ascii="Times New Roman" w:hAnsi="Times New Roman" w:cs="Times New Roman"/>
          <w:iCs/>
          <w:sz w:val="28"/>
          <w:szCs w:val="28"/>
        </w:rPr>
        <w:t xml:space="preserve"> ОАО «</w:t>
      </w:r>
      <w:proofErr w:type="spellStart"/>
      <w:r w:rsidR="00F3755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F3755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B32E6" w:rsidRPr="00140582" w:rsidRDefault="00140582" w:rsidP="00B230B8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Кычина</w:t>
      </w:r>
      <w:proofErr w:type="spellEnd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</w:t>
      </w:r>
      <w:r w:rsidR="00AB32E6"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 отдела материально-технического обеспечения службы закупок  </w:t>
      </w:r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 «</w:t>
      </w:r>
      <w:proofErr w:type="spellStart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Мурманэнергосбыт</w:t>
      </w:r>
      <w:proofErr w:type="spellEnd"/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AB32E6" w:rsidRPr="00AB32E6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F37553" w:rsidRPr="00A90913" w:rsidRDefault="00F37553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Фризоргер А.Ф. – заместитель </w:t>
      </w:r>
      <w:proofErr w:type="gram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B32E6" w:rsidRPr="00A90913" w:rsidRDefault="00AB32E6" w:rsidP="00B23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32E6" w:rsidRPr="00A90913" w:rsidRDefault="00AB32E6" w:rsidP="00B230B8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Ермоленко В.А. – </w:t>
      </w:r>
      <w:r w:rsidR="00802059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ОАО</w:t>
      </w:r>
      <w:r w:rsidRPr="00A90913">
        <w:rPr>
          <w:rFonts w:ascii="Times New Roman" w:hAnsi="Times New Roman" w:cs="Times New Roman"/>
          <w:sz w:val="28"/>
          <w:szCs w:val="28"/>
        </w:rPr>
        <w:t> </w:t>
      </w:r>
      <w:r w:rsidRPr="00A9091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A90913" w:rsidRDefault="008249A7" w:rsidP="00B230B8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0745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Pr="00F0745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Процедура вскрытия конвертов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с заявками, рассмотрения заявок на участие в закупке, оценки, сопоставления и подведения итогов закупки 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проводилась </w:t>
      </w:r>
      <w:r w:rsidR="00F0745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«26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августа 2015 г. по адресу: г. Мурманск, ул. Промышленная, д. 15, </w:t>
      </w:r>
      <w:proofErr w:type="spellStart"/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каб</w:t>
      </w:r>
      <w:proofErr w:type="spellEnd"/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. 19, начало – </w:t>
      </w:r>
      <w:r w:rsidR="00300005"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10 часов 3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 минут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 московскому времени.</w:t>
      </w:r>
      <w:r w:rsidRPr="00A909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на право заключения договора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поставки </w:t>
      </w:r>
      <w:r w:rsidR="00F0745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метизов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2479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для нужд ОАО «</w:t>
      </w:r>
      <w:proofErr w:type="spellStart"/>
      <w:r w:rsidR="002479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Мурманэнергосбыт</w:t>
      </w:r>
      <w:proofErr w:type="spellEnd"/>
      <w:r w:rsidR="002479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(далее по тексту – запрос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цен)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не поступало.</w:t>
      </w:r>
    </w:p>
    <w:p w:rsidR="000A378D" w:rsidRDefault="008249A7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F074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Default="007271CC" w:rsidP="00B230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71C" w:rsidRDefault="0053798F" w:rsidP="00B230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7473"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E5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Стройметиз</w:t>
      </w:r>
      <w:proofErr w:type="spellEnd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Стройметиз</w:t>
      </w:r>
      <w:proofErr w:type="spellEnd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»), 191002, г. Санкт-Петербург, переулок Щербаков, д. 17А, литера</w:t>
      </w:r>
      <w:proofErr w:type="gramStart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пом. 6Н 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(ИНН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7826682663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784001001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1027810323386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15B3" w:rsidRPr="00931540" w:rsidRDefault="000015B3" w:rsidP="00B230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FD4C3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 w:rsidR="00FD4C3F">
        <w:rPr>
          <w:rFonts w:ascii="Times New Roman" w:hAnsi="Times New Roman" w:cs="Times New Roman"/>
          <w:sz w:val="28"/>
          <w:szCs w:val="28"/>
        </w:rPr>
        <w:t>11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FD4C3F">
        <w:rPr>
          <w:rFonts w:ascii="Times New Roman" w:hAnsi="Times New Roman" w:cs="Times New Roman"/>
          <w:sz w:val="28"/>
          <w:szCs w:val="28"/>
        </w:rPr>
        <w:t>17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931540" w:rsidRDefault="000015B3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Общества, содержит 108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931540" w:rsidRDefault="000015B3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1 735 903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11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B23C5F" w:rsidRDefault="00D82CC1" w:rsidP="00B230B8">
      <w:pPr>
        <w:pStyle w:val="2"/>
        <w:spacing w:line="240" w:lineRule="auto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B23C5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lastRenderedPageBreak/>
        <w:t>4.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Комиссия по закупке рассмотрела заявк</w:t>
      </w:r>
      <w:r w:rsidR="009F1130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у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Участник</w:t>
      </w:r>
      <w:r w:rsidR="009F1130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а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закупки на соответствие требованиям, указанным в Документации о проведении открытого запроса цен на право заключения договора поставки </w:t>
      </w:r>
      <w:r w:rsidR="009F1130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метизов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(далее – Документация),  на соответствие технического предложения требованиям Раздела 5 «Техническое задание» Документации, и приняла </w:t>
      </w:r>
    </w:p>
    <w:p w:rsid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D82CC1" w:rsidRPr="001B1B73" w:rsidRDefault="00D82CC1" w:rsidP="00B230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3EF5"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675B">
        <w:rPr>
          <w:rFonts w:ascii="Times New Roman" w:hAnsi="Times New Roman" w:cs="Times New Roman"/>
          <w:sz w:val="28"/>
          <w:szCs w:val="28"/>
        </w:rPr>
        <w:t>ОО</w:t>
      </w:r>
      <w:r w:rsidRPr="004F780A">
        <w:rPr>
          <w:rFonts w:ascii="Times New Roman" w:hAnsi="Times New Roman" w:cs="Times New Roman"/>
          <w:sz w:val="28"/>
          <w:szCs w:val="28"/>
        </w:rPr>
        <w:t>О</w:t>
      </w:r>
      <w:r w:rsidR="00881D0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675B">
        <w:rPr>
          <w:rFonts w:ascii="Times New Roman" w:hAnsi="Times New Roman" w:cs="Times New Roman"/>
          <w:sz w:val="28"/>
          <w:szCs w:val="28"/>
        </w:rPr>
        <w:t>Стройметиз</w:t>
      </w:r>
      <w:proofErr w:type="spellEnd"/>
      <w:r w:rsidRPr="004F780A">
        <w:rPr>
          <w:rFonts w:ascii="Times New Roman" w:hAnsi="Times New Roman" w:cs="Times New Roman"/>
          <w:sz w:val="28"/>
          <w:szCs w:val="28"/>
        </w:rPr>
        <w:t>»</w:t>
      </w:r>
      <w:r w:rsidR="00881D02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Стройметиз</w:t>
      </w:r>
      <w:proofErr w:type="spellEnd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B23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Стройметиз</w:t>
      </w:r>
      <w:proofErr w:type="spellEnd"/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B1B73" w:rsidRPr="00AB25FC" w:rsidRDefault="00D82CC1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B458D" w:rsidRDefault="0061675B" w:rsidP="004B4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4B458D" w:rsidRPr="00AB2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458D"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</w:t>
      </w:r>
      <w:r w:rsidR="00AB25FC"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Информационной карты Документации, п. 4.12.3. Документации и </w:t>
      </w:r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7.5.4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Положения о закупке товаров, работ, услуг ОАО «</w:t>
      </w:r>
      <w:proofErr w:type="spellStart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(ИНН 5190907139, ОГРН 1095190009111) признать запрос </w:t>
      </w:r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несостоявшимся и </w:t>
      </w:r>
      <w:r w:rsidR="00A82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оценить заявк</w:t>
      </w:r>
      <w:proofErr w:type="gramStart"/>
      <w:r w:rsidR="00A82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«</w:t>
      </w:r>
      <w:proofErr w:type="spellStart"/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Стройметиз</w:t>
      </w:r>
      <w:proofErr w:type="spellEnd"/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(единственный Участник закупки, соответствующий требованиям Документации, и включенный в перечень Участников запроса </w:t>
      </w:r>
      <w:r w:rsid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Pr="00E2158B" w:rsidRDefault="004B458D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77EE" w:rsidRPr="001B1B73" w:rsidRDefault="008577EE" w:rsidP="00C95870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 w:rsidR="0061675B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="0061675B" w:rsidRP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В рамках оценочной стадии Комиссия по закупке в соответствии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с п. 4.12.1. Документации оцен</w:t>
      </w:r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ила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заяв</w:t>
      </w:r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к</w:t>
      </w:r>
      <w:proofErr w:type="gramStart"/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у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</w:t>
      </w:r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</w:t>
      </w:r>
      <w:proofErr w:type="gramEnd"/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«</w:t>
      </w:r>
      <w:proofErr w:type="spellStart"/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Стройметиз</w:t>
      </w:r>
      <w:proofErr w:type="spellEnd"/>
      <w:r w:rsidR="0061675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61675B" w:rsidRDefault="008577EE" w:rsidP="00A82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225D4F" w:rsidRPr="00225D4F" w:rsidRDefault="00225D4F" w:rsidP="00A8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25D4F">
        <w:rPr>
          <w:rFonts w:ascii="Times New Roman" w:eastAsia="Times New Roman" w:hAnsi="Times New Roman" w:cs="Times New Roman"/>
          <w:sz w:val="28"/>
          <w:lang w:eastAsia="ru-RU"/>
        </w:rPr>
        <w:t>Цена договора, предложенная У</w:t>
      </w:r>
      <w:r w:rsidR="009F7621">
        <w:rPr>
          <w:rFonts w:ascii="Times New Roman" w:eastAsia="Times New Roman" w:hAnsi="Times New Roman" w:cs="Times New Roman"/>
          <w:sz w:val="28"/>
          <w:lang w:eastAsia="ru-RU"/>
        </w:rPr>
        <w:t xml:space="preserve">частником открытого запроса цен, </w:t>
      </w:r>
      <w:r w:rsidRPr="00225D4F">
        <w:rPr>
          <w:rFonts w:ascii="Times New Roman" w:eastAsia="Times New Roman" w:hAnsi="Times New Roman" w:cs="Times New Roman"/>
          <w:sz w:val="28"/>
          <w:lang w:eastAsia="ru-RU"/>
        </w:rPr>
        <w:t xml:space="preserve">не превышает </w:t>
      </w:r>
      <w:r w:rsidRPr="009F7621">
        <w:rPr>
          <w:rFonts w:ascii="Times New Roman" w:eastAsia="Times New Roman" w:hAnsi="Times New Roman" w:cs="Times New Roman"/>
          <w:sz w:val="28"/>
          <w:lang w:eastAsia="ru-RU"/>
        </w:rPr>
        <w:t xml:space="preserve">начальную (максимальную) цену Договора, и составляет </w:t>
      </w:r>
      <w:r w:rsidR="009F7621"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>1 735 903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рубл</w:t>
      </w:r>
      <w:r w:rsidR="009F7621"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>я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="009F7621"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>11</w:t>
      </w:r>
      <w:r w:rsidRPr="009F762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копеек.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Default="004B458D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25FC" w:rsidRDefault="00AB25FC" w:rsidP="004B45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3F8C" w:rsidRDefault="00AB25FC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4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Фризоргера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А.Ф., принял решение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заключить договор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поставку метизов для нужд</w:t>
      </w:r>
      <w:r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</w:t>
      </w:r>
      <w:proofErr w:type="spellStart"/>
      <w:r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ООО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Стройметиз</w:t>
      </w:r>
      <w:proofErr w:type="spell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Участников запроса цен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</w:t>
      </w:r>
      <w:bookmarkStart w:id="9" w:name="_GoBack"/>
      <w:bookmarkEnd w:id="9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ответствует требованиям Документации) на основании п.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Информационной карты Документации, п. 4.12.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Документации и п. 7.5.4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Положения о закупк</w:t>
      </w:r>
      <w:r w:rsidR="00DA24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товаров, работ, услуг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</w:t>
      </w:r>
      <w:proofErr w:type="spellStart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следующих условиях, указанных в заявке Участника  запроса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3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Документации:</w:t>
      </w:r>
    </w:p>
    <w:p w:rsidR="00155103" w:rsidRPr="00155103" w:rsidRDefault="004B458D" w:rsidP="00155103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5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64473" w:rsidRPr="00155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155103" w:rsidRPr="00155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="00155103" w:rsidRPr="00155103">
        <w:rPr>
          <w:rFonts w:ascii="Times New Roman" w:eastAsia="Calibri" w:hAnsi="Times New Roman" w:cs="Times New Roman"/>
          <w:bCs/>
          <w:sz w:val="28"/>
          <w:szCs w:val="28"/>
        </w:rPr>
        <w:t xml:space="preserve"> поставка метизов (далее по тексту – Товар) для нужд ОАО «</w:t>
      </w:r>
      <w:proofErr w:type="spellStart"/>
      <w:r w:rsidR="00155103" w:rsidRPr="00155103">
        <w:rPr>
          <w:rFonts w:ascii="Times New Roman" w:eastAsia="Calibri" w:hAnsi="Times New Roman" w:cs="Times New Roman"/>
          <w:bCs/>
          <w:sz w:val="28"/>
          <w:szCs w:val="28"/>
        </w:rPr>
        <w:t>Мурманэнергосбыт</w:t>
      </w:r>
      <w:proofErr w:type="spellEnd"/>
      <w:r w:rsidR="00155103" w:rsidRPr="00155103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55103" w:rsidRPr="00155103" w:rsidRDefault="00155103" w:rsidP="0015510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6.2. </w:t>
      </w:r>
      <w:r w:rsidRPr="00155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Общее количество поставляемого Товара: </w:t>
      </w:r>
      <w:r w:rsidRPr="00155103">
        <w:rPr>
          <w:rFonts w:ascii="Times New Roman" w:eastAsia="Calibri" w:hAnsi="Times New Roman" w:cs="Times New Roman"/>
          <w:bCs/>
          <w:sz w:val="28"/>
          <w:szCs w:val="28"/>
        </w:rPr>
        <w:t xml:space="preserve"> 11116 единиц.</w:t>
      </w:r>
    </w:p>
    <w:p w:rsidR="00155103" w:rsidRPr="00155103" w:rsidRDefault="00155103" w:rsidP="001551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6.3. </w:t>
      </w:r>
      <w:r w:rsidRPr="00155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Цена договора: </w:t>
      </w:r>
      <w:r w:rsidRPr="00155103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1 735 903 (Один миллион семьсот тридцать пять тысяч девятьсот три) рубля 11 копеек. </w:t>
      </w:r>
    </w:p>
    <w:p w:rsidR="00155103" w:rsidRPr="00155103" w:rsidRDefault="00155103" w:rsidP="00155103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5103">
        <w:rPr>
          <w:rFonts w:ascii="Times New Roman" w:eastAsia="Calibri" w:hAnsi="Times New Roman" w:cs="Times New Roman"/>
          <w:bCs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55103" w:rsidRPr="00155103" w:rsidRDefault="00155103" w:rsidP="001551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6.4. </w:t>
      </w:r>
      <w:r w:rsidRPr="00155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155103" w:rsidRPr="00155103" w:rsidRDefault="00155103" w:rsidP="0015510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6.5. </w:t>
      </w:r>
      <w:r w:rsidRPr="00155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 товара: </w:t>
      </w:r>
      <w:r w:rsidRPr="0015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15 (пятнадцати) календарных дней после получения предоплаты по заявке от Заказчика. Заявки направляются до 31 декабря 2015г.</w:t>
      </w:r>
    </w:p>
    <w:p w:rsidR="00155103" w:rsidRPr="00155103" w:rsidRDefault="00155103" w:rsidP="0015510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6.6. </w:t>
      </w:r>
      <w:r w:rsidRPr="00155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55103" w:rsidRPr="00155103" w:rsidRDefault="00155103" w:rsidP="00155103">
      <w:pPr>
        <w:tabs>
          <w:tab w:val="left" w:pos="698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6.7. </w:t>
      </w:r>
      <w:r w:rsidRPr="001551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Особые условия: 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1551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55103" w:rsidRPr="00155103" w:rsidRDefault="00155103" w:rsidP="001551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Поставка Товара производится Поставщиком до склада Покупателя.</w:t>
      </w:r>
    </w:p>
    <w:p w:rsidR="00155103" w:rsidRPr="00155103" w:rsidRDefault="00155103" w:rsidP="0015510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6.8. </w:t>
      </w:r>
      <w:r w:rsidRPr="00155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Иные условия: </w:t>
      </w: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 (не бывшим в эксплуатации) и изготовленным не ранее 2015г. Гарантийный срок на товар устанавливается: не менее 24 месяцев с</w:t>
      </w:r>
      <w:r w:rsidRPr="0015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момента приемки Товара Покупателем</w:t>
      </w: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исполнения гарантийных обязательств по устранению недостатков не может превышать 45 </w:t>
      </w:r>
      <w:r w:rsidRPr="001551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55B92" w:rsidRDefault="00B55B92" w:rsidP="001551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B92" w:rsidRDefault="00B55B92" w:rsidP="00B23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50052" w:rsidRPr="007271CC" w:rsidRDefault="00C50052" w:rsidP="007271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5C4E36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674E69" w:rsidRDefault="007271CC" w:rsidP="007271CC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</w:t>
      </w:r>
      <w:r w:rsidR="007271CC">
        <w:rPr>
          <w:rFonts w:ascii="Times New Roman" w:hAnsi="Times New Roman" w:cs="Times New Roman"/>
          <w:iCs/>
          <w:sz w:val="28"/>
          <w:szCs w:val="28"/>
        </w:rPr>
        <w:t xml:space="preserve">.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943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0639B4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1CC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727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271CC" w:rsidRPr="005C4E36" w:rsidRDefault="007271CC" w:rsidP="00727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Default="00C920BA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Кычина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Т.Н</w:t>
      </w:r>
      <w:r w:rsidR="007271CC">
        <w:rPr>
          <w:rFonts w:ascii="Times New Roman" w:hAnsi="Times New Roman" w:cs="Times New Roman"/>
          <w:iCs/>
          <w:sz w:val="28"/>
          <w:szCs w:val="28"/>
        </w:rPr>
        <w:t>.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8A7747" w:rsidRDefault="007271CC" w:rsidP="007271CC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271CC" w:rsidRPr="008A7747" w:rsidRDefault="000639B4" w:rsidP="00727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Фризоргер А.Ф.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="007271CC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1CC" w:rsidRDefault="007271CC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1CC" w:rsidRPr="005C4E36" w:rsidRDefault="007271CC" w:rsidP="00727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271CC" w:rsidRPr="007271CC" w:rsidRDefault="00C11561" w:rsidP="007271C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</w:t>
      </w:r>
      <w:r w:rsidR="0072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                                                  </w:t>
      </w:r>
      <w:r w:rsidR="007271CC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271CC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7271CC" w:rsidRPr="007271CC" w:rsidSect="0007018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31419"/>
    <w:rsid w:val="00041DA2"/>
    <w:rsid w:val="000463C3"/>
    <w:rsid w:val="000639B4"/>
    <w:rsid w:val="00070184"/>
    <w:rsid w:val="000950A3"/>
    <w:rsid w:val="000A378D"/>
    <w:rsid w:val="000B142F"/>
    <w:rsid w:val="000B19BB"/>
    <w:rsid w:val="000B3D77"/>
    <w:rsid w:val="000E3883"/>
    <w:rsid w:val="000E4977"/>
    <w:rsid w:val="00140582"/>
    <w:rsid w:val="001433F6"/>
    <w:rsid w:val="00155103"/>
    <w:rsid w:val="001572A2"/>
    <w:rsid w:val="00183D84"/>
    <w:rsid w:val="00194951"/>
    <w:rsid w:val="001B1B73"/>
    <w:rsid w:val="001D4427"/>
    <w:rsid w:val="001E2477"/>
    <w:rsid w:val="00221C1E"/>
    <w:rsid w:val="00222139"/>
    <w:rsid w:val="00225D4F"/>
    <w:rsid w:val="002276A8"/>
    <w:rsid w:val="00227D33"/>
    <w:rsid w:val="002479F7"/>
    <w:rsid w:val="002761DD"/>
    <w:rsid w:val="00284CA1"/>
    <w:rsid w:val="00300005"/>
    <w:rsid w:val="0030671C"/>
    <w:rsid w:val="00361E83"/>
    <w:rsid w:val="00366752"/>
    <w:rsid w:val="003A1A4F"/>
    <w:rsid w:val="003F7049"/>
    <w:rsid w:val="004022A8"/>
    <w:rsid w:val="00445436"/>
    <w:rsid w:val="004532C2"/>
    <w:rsid w:val="00493EF5"/>
    <w:rsid w:val="004B458D"/>
    <w:rsid w:val="004C5706"/>
    <w:rsid w:val="00503DC3"/>
    <w:rsid w:val="00506860"/>
    <w:rsid w:val="00520E75"/>
    <w:rsid w:val="0053798F"/>
    <w:rsid w:val="005C6F22"/>
    <w:rsid w:val="005E1EAF"/>
    <w:rsid w:val="0061675B"/>
    <w:rsid w:val="00625931"/>
    <w:rsid w:val="00636FD6"/>
    <w:rsid w:val="00674DA5"/>
    <w:rsid w:val="00693F58"/>
    <w:rsid w:val="006F7FE4"/>
    <w:rsid w:val="00720FF5"/>
    <w:rsid w:val="007271CC"/>
    <w:rsid w:val="00802059"/>
    <w:rsid w:val="008153A7"/>
    <w:rsid w:val="008249A7"/>
    <w:rsid w:val="008577EE"/>
    <w:rsid w:val="00881D02"/>
    <w:rsid w:val="008E40DC"/>
    <w:rsid w:val="008F1030"/>
    <w:rsid w:val="00943854"/>
    <w:rsid w:val="009439BC"/>
    <w:rsid w:val="00954AAA"/>
    <w:rsid w:val="0096108D"/>
    <w:rsid w:val="0096333F"/>
    <w:rsid w:val="00994F53"/>
    <w:rsid w:val="009A3F8C"/>
    <w:rsid w:val="009E4E33"/>
    <w:rsid w:val="009F1130"/>
    <w:rsid w:val="009F7621"/>
    <w:rsid w:val="00A82377"/>
    <w:rsid w:val="00A90913"/>
    <w:rsid w:val="00AB25FC"/>
    <w:rsid w:val="00AB32E6"/>
    <w:rsid w:val="00AE1B6F"/>
    <w:rsid w:val="00AE3B4B"/>
    <w:rsid w:val="00AF4F31"/>
    <w:rsid w:val="00AF6185"/>
    <w:rsid w:val="00B14A5A"/>
    <w:rsid w:val="00B230B8"/>
    <w:rsid w:val="00B23C5F"/>
    <w:rsid w:val="00B55B92"/>
    <w:rsid w:val="00B55DF1"/>
    <w:rsid w:val="00B55E42"/>
    <w:rsid w:val="00B64473"/>
    <w:rsid w:val="00B65AFB"/>
    <w:rsid w:val="00B74A3E"/>
    <w:rsid w:val="00B85305"/>
    <w:rsid w:val="00C11561"/>
    <w:rsid w:val="00C50052"/>
    <w:rsid w:val="00C72135"/>
    <w:rsid w:val="00C74A53"/>
    <w:rsid w:val="00C920BA"/>
    <w:rsid w:val="00C95870"/>
    <w:rsid w:val="00CD6563"/>
    <w:rsid w:val="00CD6DF7"/>
    <w:rsid w:val="00CF03A8"/>
    <w:rsid w:val="00D2319A"/>
    <w:rsid w:val="00D61BA8"/>
    <w:rsid w:val="00D82CC1"/>
    <w:rsid w:val="00DA24C3"/>
    <w:rsid w:val="00E07B67"/>
    <w:rsid w:val="00E27473"/>
    <w:rsid w:val="00E5111B"/>
    <w:rsid w:val="00EA624D"/>
    <w:rsid w:val="00EA70D7"/>
    <w:rsid w:val="00EE5D3C"/>
    <w:rsid w:val="00F07457"/>
    <w:rsid w:val="00F077F4"/>
    <w:rsid w:val="00F37553"/>
    <w:rsid w:val="00F610CA"/>
    <w:rsid w:val="00F65489"/>
    <w:rsid w:val="00F67742"/>
    <w:rsid w:val="00F94B32"/>
    <w:rsid w:val="00FD20DC"/>
    <w:rsid w:val="00FD4C3F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C07C-BFB0-4245-BF95-941D0AF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130</cp:revision>
  <dcterms:created xsi:type="dcterms:W3CDTF">2015-08-13T11:41:00Z</dcterms:created>
  <dcterms:modified xsi:type="dcterms:W3CDTF">2015-08-28T09:38:00Z</dcterms:modified>
</cp:coreProperties>
</file>