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961"/>
        <w:gridCol w:w="6484"/>
      </w:tblGrid>
      <w:tr w:rsidR="00876093" w:rsidRPr="00876093" w:rsidTr="00876093">
        <w:trPr>
          <w:tblHeader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Протокол запроса котировок № 31502327191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Протокол запроса котировок от 28.05.2015 № 31502327191-01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Поставка изделий керамических огнеупорных 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Запрос котировок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Открытое акционерное общество "Мурманэнергосбыт"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183038, Мурманская, Мурманск, Свердлова, дом 39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183038, </w:t>
            </w:r>
            <w:proofErr w:type="spellStart"/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г</w:t>
            </w:r>
            <w:proofErr w:type="gramStart"/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.М</w:t>
            </w:r>
            <w:proofErr w:type="gramEnd"/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урманск</w:t>
            </w:r>
            <w:proofErr w:type="spellEnd"/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, ул. Свердлова, д.39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Проведение процедуры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проведения процедуры рассмотрения и оценки котировочных заявок: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27.05.2015 10:00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проведения процедуры рассмотрения и оценки котировочных заявок: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г. Мурманск, ул. Промышленная, д. 15, </w:t>
            </w:r>
            <w:proofErr w:type="spellStart"/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каб</w:t>
            </w:r>
            <w:proofErr w:type="spellEnd"/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. 19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подписания протокола: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27.05.2015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Признание запроса котировок </w:t>
            </w:r>
            <w:proofErr w:type="gramStart"/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несостоявшимся</w:t>
            </w:r>
            <w:proofErr w:type="gramEnd"/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Причина признания запроса котировок </w:t>
            </w:r>
            <w:proofErr w:type="gramStart"/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несостоявшимся</w:t>
            </w:r>
            <w:proofErr w:type="gramEnd"/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Согласно п. 7.7.10. Положения о закупке товаров, работ, услуг ОАО «Мурманэнергосбыт», п.7. Информационной карты Документации, п. 4.12.3. Документации - по результатам рассмотрения соответствующей требованиям Документации не была признана ни одна заявка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Поставка изделий керамических огнеупорных 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4 329 469.51 Российский рубль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Существенные условия контракта: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Заявка. Номер в журнале регистрации: 1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поставщике, подавшем заявку: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Общество с ограниченной ответственностью "</w:t>
            </w:r>
            <w:proofErr w:type="spellStart"/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СибОптТорг</w:t>
            </w:r>
            <w:proofErr w:type="spellEnd"/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"</w:t>
            </w:r>
            <w:proofErr w:type="gramStart"/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ИНН: 4218104862, КПП: 667101001, ОГРН: 1094218000887, Адрес: 620146, Свердловская область, г. Екатеринбург, пер. Ковровый, д. 41, офис 2.2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подачи заявки: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18.05.2015 11:35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Поставщик соответствует требованию об отсутствии в реестре недобросовестных поставщиков, указанному в извещении 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Цена поставщика: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4 087 734.00 Российский рубль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Срок исполнения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Договор вступает в силу с момента его подписания сторонами и действует до полного исполнения Сторонами своих </w:t>
            </w:r>
            <w:proofErr w:type="spellStart"/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обязательств</w:t>
            </w:r>
            <w:proofErr w:type="gramStart"/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.С</w:t>
            </w:r>
            <w:proofErr w:type="gramEnd"/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рок</w:t>
            </w:r>
            <w:proofErr w:type="spellEnd"/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поставки Товара - в течение 15 календарных дней после получения заявки от Покупателя. Заявки направляются по 1 сентября 2015г.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Сведения об объеме закупаемых товаров, работ, услуг: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16705,2 единицы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Заявка. Номер в журнале регистрации: 2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поставщике, подавшем заявку: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Общество с ограниченной ответственностью "БЭТ"</w:t>
            </w:r>
            <w:proofErr w:type="gramStart"/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ИНН: 7806521354, КПП: 780601001, ОГРН: 1147847083185, Адрес: 195279, г. Санкт-Петербург, ш. Революции, д. 88, </w:t>
            </w:r>
            <w:proofErr w:type="gramStart"/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лит</w:t>
            </w:r>
            <w:proofErr w:type="gramEnd"/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. </w:t>
            </w:r>
            <w:proofErr w:type="gramStart"/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</w:t>
            </w:r>
            <w:proofErr w:type="gramEnd"/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подачи заявки: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20.05.2015 11:53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Поставщик соответствует требованию об отсутствии в реестре недобросовестных поставщиков, указанному в извещении 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Цена поставщика: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3 370 788.34 Российский рубль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Срок исполнения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Договор вступает в силу с момента его подписания сторонами и действует </w:t>
            </w: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lastRenderedPageBreak/>
              <w:t>до полного исполнения Сторонами своих обязательств. Срок поставки Товара: в течение 15 календарных дней после получения заявки от Покупателя. Заявки направляются по 1 сентября 2015г.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lastRenderedPageBreak/>
              <w:t>Сведения об объеме закупаемых товаров, работ, услуг: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16705,2 единицы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Заявка. Номер в журнале регистрации: 3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поставщике, подавшем заявку: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Общество с ограниченной ответственностью "</w:t>
            </w:r>
            <w:proofErr w:type="spellStart"/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ОсколПромСнаб</w:t>
            </w:r>
            <w:proofErr w:type="spellEnd"/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", ИНН: 3128061242, КПП: 312801001, ОГРН: 1073128002650, Адрес: 309512 Белгородская обл., г. Старый Оскол, микрорайон Конева, д.5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подачи заявки: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25.05.2015 10:42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Поставщик соответствует требованию об отсутствии в реестре недобросовестных поставщиков, указанному в извещении 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Цена поставщика: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3 003 377.59 Российский рубль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Срок исполнения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Договор вступает в силу с момента его подписания сторонами и действует до полного исполнения Сторонами своих обязательств. Срок поставки Товара: в течение 15 календарных дней после получения заявки от Покупателя. Заявки направляются по 1 сентября 2015г.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Сведения об объеме закупаемых товаров, работ, услуг: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16705,2 единицы</w:t>
            </w: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876093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Результаты оценки и рассмотрения: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876093" w:rsidRPr="00876093" w:rsidTr="00876093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4A0" w:firstRow="1" w:lastRow="0" w:firstColumn="1" w:lastColumn="0" w:noHBand="0" w:noVBand="1"/>
            </w:tblPr>
            <w:tblGrid>
              <w:gridCol w:w="2500"/>
              <w:gridCol w:w="1380"/>
              <w:gridCol w:w="4155"/>
              <w:gridCol w:w="1304"/>
            </w:tblGrid>
            <w:tr w:rsidR="00876093" w:rsidRPr="0087609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76093" w:rsidRPr="00876093" w:rsidRDefault="00876093" w:rsidP="0087609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87609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Номер заявки в журнале регистрации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76093" w:rsidRPr="00876093" w:rsidRDefault="00876093" w:rsidP="0087609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87609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Результ</w:t>
                  </w:r>
                  <w:proofErr w:type="spellEnd"/>
                  <w:r w:rsidRPr="0087609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 xml:space="preserve"> допуска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76093" w:rsidRPr="00876093" w:rsidRDefault="00876093" w:rsidP="0087609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87609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Причина отказа в допуске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76093" w:rsidRPr="00876093" w:rsidRDefault="00876093" w:rsidP="0087609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876093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Рейтинг заявки</w:t>
                  </w:r>
                </w:p>
              </w:tc>
            </w:tr>
            <w:tr w:rsidR="00876093" w:rsidRPr="0087609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76093" w:rsidRPr="00876093" w:rsidRDefault="00876093" w:rsidP="0087609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87609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76093" w:rsidRPr="00876093" w:rsidRDefault="00876093" w:rsidP="0087609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87609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Не допущен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76093" w:rsidRPr="00876093" w:rsidRDefault="00876093" w:rsidP="0087609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87609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не выполнены требования п. 3.2. Документации. Подробности в протоколе №2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76093" w:rsidRPr="00876093" w:rsidRDefault="00876093" w:rsidP="0087609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876093" w:rsidRPr="0087609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76093" w:rsidRPr="00876093" w:rsidRDefault="00876093" w:rsidP="0087609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87609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76093" w:rsidRPr="00876093" w:rsidRDefault="00876093" w:rsidP="0087609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87609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Не допущен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76093" w:rsidRPr="00876093" w:rsidRDefault="00876093" w:rsidP="0087609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87609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не выполнены требования п. 3.2. Документации. Подробности в протоколе №2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76093" w:rsidRPr="00876093" w:rsidRDefault="00876093" w:rsidP="0087609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876093" w:rsidRPr="0087609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76093" w:rsidRPr="00876093" w:rsidRDefault="00876093" w:rsidP="0087609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87609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76093" w:rsidRPr="00876093" w:rsidRDefault="00876093" w:rsidP="0087609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87609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Не допущен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76093" w:rsidRPr="00876093" w:rsidRDefault="00876093" w:rsidP="0087609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876093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не выполнены требования п. 3.2. Документации. Подробности в протоколе №2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76093" w:rsidRPr="00876093" w:rsidRDefault="00876093" w:rsidP="00876093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876093" w:rsidRPr="00876093" w:rsidRDefault="00876093" w:rsidP="00876093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</w:tbl>
    <w:p w:rsidR="00A109DE" w:rsidRDefault="00A109DE">
      <w:bookmarkStart w:id="0" w:name="_GoBack"/>
      <w:bookmarkEnd w:id="0"/>
    </w:p>
    <w:sectPr w:rsidR="00A10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093"/>
    <w:rsid w:val="00040284"/>
    <w:rsid w:val="000A2052"/>
    <w:rsid w:val="0016121C"/>
    <w:rsid w:val="002F7818"/>
    <w:rsid w:val="00420719"/>
    <w:rsid w:val="0047563B"/>
    <w:rsid w:val="004F36F1"/>
    <w:rsid w:val="00876093"/>
    <w:rsid w:val="00A109DE"/>
    <w:rsid w:val="00E1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1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4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770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1</cp:revision>
  <dcterms:created xsi:type="dcterms:W3CDTF">2015-05-28T10:41:00Z</dcterms:created>
  <dcterms:modified xsi:type="dcterms:W3CDTF">2015-05-28T10:41:00Z</dcterms:modified>
</cp:coreProperties>
</file>