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bookmarkStart w:id="0" w:name="_top"/>
      <w:bookmarkEnd w:id="0"/>
      <w:r w:rsidRPr="00D025A9">
        <w:rPr>
          <w:rFonts w:ascii="Times New Roman" w:eastAsia="Times New Roman" w:hAnsi="Times New Roman" w:cs="Times New Roman"/>
          <w:bCs/>
          <w:sz w:val="24"/>
          <w:szCs w:val="24"/>
          <w:lang w:eastAsia="ar-SA"/>
        </w:rPr>
        <w:t xml:space="preserve">                                   </w:t>
      </w:r>
    </w:p>
    <w:p w:rsidR="00244A6A" w:rsidRPr="00D025A9" w:rsidRDefault="00244A6A" w:rsidP="00386E6F">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sz w:val="24"/>
          <w:szCs w:val="24"/>
          <w:lang w:eastAsia="ar-SA"/>
        </w:rPr>
        <w:t>УТВЕРЖДЕНО:</w:t>
      </w:r>
    </w:p>
    <w:p w:rsidR="00244A6A" w:rsidRPr="00D025A9" w:rsidRDefault="00B702AA" w:rsidP="00386E6F">
      <w:pPr>
        <w:suppressAutoHyphens/>
        <w:spacing w:after="0" w:line="240" w:lineRule="auto"/>
        <w:jc w:val="right"/>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Исполнительный</w:t>
      </w:r>
      <w:r w:rsidR="00244A6A" w:rsidRPr="00D025A9">
        <w:rPr>
          <w:rFonts w:ascii="Times New Roman" w:eastAsia="Times New Roman" w:hAnsi="Times New Roman" w:cs="Times New Roman"/>
          <w:sz w:val="24"/>
          <w:szCs w:val="24"/>
          <w:lang w:eastAsia="ar-SA"/>
        </w:rPr>
        <w:t xml:space="preserve"> директор</w:t>
      </w:r>
    </w:p>
    <w:p w:rsidR="00244A6A" w:rsidRPr="00D025A9" w:rsidRDefault="00244A6A" w:rsidP="00386E6F">
      <w:pPr>
        <w:suppressAutoHyphens/>
        <w:spacing w:after="0" w:line="240" w:lineRule="auto"/>
        <w:jc w:val="right"/>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sz w:val="24"/>
          <w:szCs w:val="24"/>
          <w:lang w:eastAsia="ar-SA"/>
        </w:rPr>
        <w:t xml:space="preserve">  ОАО «М</w:t>
      </w:r>
      <w:r w:rsidR="00B702AA" w:rsidRPr="00D025A9">
        <w:rPr>
          <w:rFonts w:ascii="Times New Roman" w:eastAsia="Times New Roman" w:hAnsi="Times New Roman" w:cs="Times New Roman"/>
          <w:sz w:val="24"/>
          <w:szCs w:val="24"/>
          <w:lang w:eastAsia="ar-SA"/>
        </w:rPr>
        <w:t>урманэнергосбыт»  В.В.Логинов</w:t>
      </w:r>
    </w:p>
    <w:p w:rsidR="00244A6A" w:rsidRPr="00D025A9" w:rsidRDefault="00EF3F50" w:rsidP="00386E6F">
      <w:pPr>
        <w:suppressAutoHyphens/>
        <w:spacing w:after="0" w:line="240" w:lineRule="auto"/>
        <w:jc w:val="right"/>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Приказ № </w:t>
      </w:r>
      <w:r w:rsidR="00C20354">
        <w:rPr>
          <w:rFonts w:ascii="Times New Roman" w:eastAsia="Times New Roman" w:hAnsi="Times New Roman" w:cs="Times New Roman"/>
          <w:sz w:val="24"/>
          <w:szCs w:val="24"/>
          <w:lang w:eastAsia="ar-SA"/>
        </w:rPr>
        <w:t>234</w:t>
      </w:r>
      <w:r w:rsidR="00244A6A" w:rsidRPr="00D025A9">
        <w:rPr>
          <w:rFonts w:ascii="Times New Roman" w:eastAsia="Times New Roman" w:hAnsi="Times New Roman" w:cs="Times New Roman"/>
          <w:sz w:val="24"/>
          <w:szCs w:val="24"/>
          <w:lang w:eastAsia="ar-SA"/>
        </w:rPr>
        <w:t xml:space="preserve">- з  от </w:t>
      </w:r>
      <w:r w:rsidR="00C20354">
        <w:rPr>
          <w:rFonts w:ascii="Times New Roman" w:eastAsia="Times New Roman" w:hAnsi="Times New Roman" w:cs="Times New Roman"/>
          <w:sz w:val="24"/>
          <w:szCs w:val="24"/>
          <w:lang w:eastAsia="ar-SA"/>
        </w:rPr>
        <w:t>19</w:t>
      </w:r>
      <w:r w:rsidRPr="00D025A9">
        <w:rPr>
          <w:rFonts w:ascii="Times New Roman" w:eastAsia="Times New Roman" w:hAnsi="Times New Roman" w:cs="Times New Roman"/>
          <w:sz w:val="24"/>
          <w:szCs w:val="24"/>
          <w:lang w:eastAsia="ar-SA"/>
        </w:rPr>
        <w:t xml:space="preserve"> </w:t>
      </w:r>
      <w:r w:rsidR="00BB3F20" w:rsidRPr="00D025A9">
        <w:rPr>
          <w:rFonts w:ascii="Times New Roman" w:eastAsia="Times New Roman" w:hAnsi="Times New Roman" w:cs="Times New Roman"/>
          <w:sz w:val="24"/>
          <w:szCs w:val="24"/>
          <w:lang w:eastAsia="ar-SA"/>
        </w:rPr>
        <w:t>но</w:t>
      </w:r>
      <w:r w:rsidRPr="00D025A9">
        <w:rPr>
          <w:rFonts w:ascii="Times New Roman" w:eastAsia="Times New Roman" w:hAnsi="Times New Roman" w:cs="Times New Roman"/>
          <w:sz w:val="24"/>
          <w:szCs w:val="24"/>
          <w:lang w:eastAsia="ar-SA"/>
        </w:rPr>
        <w:t>ября</w:t>
      </w:r>
      <w:r w:rsidR="00244A6A" w:rsidRPr="00D025A9">
        <w:rPr>
          <w:rFonts w:ascii="Times New Roman" w:eastAsia="Times New Roman" w:hAnsi="Times New Roman" w:cs="Times New Roman"/>
          <w:sz w:val="24"/>
          <w:szCs w:val="24"/>
          <w:lang w:eastAsia="ar-SA"/>
        </w:rPr>
        <w:t xml:space="preserve">  2014 г.</w:t>
      </w: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D025A9">
      <w:pPr>
        <w:tabs>
          <w:tab w:val="left" w:pos="851"/>
        </w:tabs>
        <w:suppressAutoHyphens/>
        <w:spacing w:after="0" w:line="240" w:lineRule="auto"/>
        <w:ind w:left="-851"/>
        <w:jc w:val="both"/>
        <w:rPr>
          <w:rFonts w:ascii="Times New Roman" w:eastAsia="Times New Roman" w:hAnsi="Times New Roman" w:cs="Times New Roman"/>
          <w:sz w:val="24"/>
          <w:szCs w:val="24"/>
          <w:lang w:eastAsia="ar-SA"/>
        </w:rPr>
      </w:pPr>
    </w:p>
    <w:p w:rsidR="00244A6A" w:rsidRPr="00D025A9" w:rsidRDefault="00244A6A" w:rsidP="00386E6F">
      <w:pPr>
        <w:suppressAutoHyphens/>
        <w:jc w:val="center"/>
        <w:rPr>
          <w:rFonts w:ascii="Times New Roman" w:eastAsia="Calibri" w:hAnsi="Times New Roman" w:cs="Times New Roman"/>
          <w:b/>
          <w:sz w:val="24"/>
          <w:szCs w:val="24"/>
          <w:lang w:eastAsia="ar-SA"/>
        </w:rPr>
      </w:pPr>
      <w:r w:rsidRPr="00D025A9">
        <w:rPr>
          <w:rFonts w:ascii="Times New Roman" w:eastAsia="Calibri" w:hAnsi="Times New Roman" w:cs="Times New Roman"/>
          <w:b/>
          <w:sz w:val="24"/>
          <w:szCs w:val="24"/>
          <w:lang w:eastAsia="ar-SA"/>
        </w:rPr>
        <w:t>ДОКУМЕНТАЦИЯ</w:t>
      </w:r>
    </w:p>
    <w:p w:rsidR="00C04D13" w:rsidRPr="00D025A9" w:rsidRDefault="00C04D13" w:rsidP="00D025A9">
      <w:pPr>
        <w:suppressAutoHyphens/>
        <w:jc w:val="both"/>
        <w:rPr>
          <w:rFonts w:ascii="Times New Roman" w:eastAsia="Times New Roman" w:hAnsi="Times New Roman" w:cs="Times New Roman"/>
          <w:b/>
          <w:sz w:val="24"/>
          <w:szCs w:val="24"/>
          <w:lang w:eastAsia="ar-SA"/>
        </w:rPr>
      </w:pPr>
    </w:p>
    <w:p w:rsidR="0041269B" w:rsidRPr="00D025A9" w:rsidRDefault="0041269B" w:rsidP="00386E6F">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
          <w:sz w:val="24"/>
          <w:szCs w:val="24"/>
          <w:lang w:eastAsia="ar-SA"/>
        </w:rPr>
        <w:t>о проведении открытого од</w:t>
      </w:r>
      <w:r w:rsidR="00386E6F">
        <w:rPr>
          <w:rFonts w:ascii="Times New Roman" w:eastAsia="Times New Roman" w:hAnsi="Times New Roman" w:cs="Times New Roman"/>
          <w:b/>
          <w:sz w:val="24"/>
          <w:szCs w:val="24"/>
          <w:lang w:eastAsia="ar-SA"/>
        </w:rPr>
        <w:t xml:space="preserve">ноэтапного запроса предложений </w:t>
      </w:r>
      <w:r w:rsidRPr="00D025A9">
        <w:rPr>
          <w:rFonts w:ascii="Times New Roman" w:eastAsia="Times New Roman" w:hAnsi="Times New Roman" w:cs="Times New Roman"/>
          <w:b/>
          <w:sz w:val="24"/>
          <w:szCs w:val="24"/>
          <w:lang w:eastAsia="ar-SA"/>
        </w:rPr>
        <w:t xml:space="preserve">на право заключения договора </w:t>
      </w:r>
      <w:r w:rsidRPr="00D025A9">
        <w:rPr>
          <w:rFonts w:ascii="Times New Roman" w:eastAsia="Times New Roman" w:hAnsi="Times New Roman" w:cs="Times New Roman"/>
          <w:b/>
          <w:sz w:val="24"/>
          <w:szCs w:val="24"/>
        </w:rPr>
        <w:t>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p>
    <w:p w:rsidR="00244A6A" w:rsidRPr="00D025A9" w:rsidRDefault="00244A6A" w:rsidP="00D025A9">
      <w:pPr>
        <w:widowControl w:val="0"/>
        <w:suppressAutoHyphens/>
        <w:autoSpaceDE w:val="0"/>
        <w:spacing w:before="2" w:after="0" w:line="18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C20354" w:rsidRPr="00D025A9" w:rsidRDefault="00C20354"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664927" w:rsidRPr="00D025A9" w:rsidRDefault="00664927"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664927" w:rsidRPr="00D025A9" w:rsidRDefault="00664927" w:rsidP="00D025A9">
      <w:pPr>
        <w:widowControl w:val="0"/>
        <w:suppressAutoHyphens/>
        <w:autoSpaceDE w:val="0"/>
        <w:spacing w:after="0" w:line="200" w:lineRule="exact"/>
        <w:jc w:val="both"/>
        <w:rPr>
          <w:rFonts w:ascii="Times New Roman" w:eastAsia="Times New Roman" w:hAnsi="Times New Roman" w:cs="Times New Roman"/>
          <w:sz w:val="24"/>
          <w:szCs w:val="24"/>
          <w:lang w:eastAsia="ar-SA"/>
        </w:rPr>
      </w:pPr>
    </w:p>
    <w:p w:rsidR="00244A6A" w:rsidRPr="00D025A9" w:rsidRDefault="00244A6A" w:rsidP="00D025A9">
      <w:pPr>
        <w:widowControl w:val="0"/>
        <w:suppressAutoHyphens/>
        <w:autoSpaceDE w:val="0"/>
        <w:spacing w:after="0" w:line="240" w:lineRule="auto"/>
        <w:ind w:left="3275" w:right="3161"/>
        <w:jc w:val="both"/>
        <w:rPr>
          <w:rFonts w:ascii="Times New Roman" w:eastAsia="Times New Roman" w:hAnsi="Times New Roman" w:cs="Times New Roman"/>
          <w:spacing w:val="-1"/>
          <w:sz w:val="24"/>
          <w:szCs w:val="24"/>
          <w:lang w:eastAsia="ar-SA"/>
        </w:rPr>
      </w:pPr>
    </w:p>
    <w:p w:rsidR="00244A6A" w:rsidRPr="00D025A9" w:rsidRDefault="00244A6A" w:rsidP="00D025A9">
      <w:pPr>
        <w:widowControl w:val="0"/>
        <w:suppressAutoHyphens/>
        <w:autoSpaceDE w:val="0"/>
        <w:spacing w:after="0" w:line="240" w:lineRule="auto"/>
        <w:ind w:left="3275" w:right="3161"/>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pacing w:val="-1"/>
          <w:sz w:val="24"/>
          <w:szCs w:val="24"/>
          <w:lang w:eastAsia="ar-SA"/>
        </w:rPr>
        <w:t>г</w:t>
      </w:r>
      <w:r w:rsidRPr="00D025A9">
        <w:rPr>
          <w:rFonts w:ascii="Times New Roman" w:eastAsia="Times New Roman" w:hAnsi="Times New Roman" w:cs="Times New Roman"/>
          <w:sz w:val="24"/>
          <w:szCs w:val="24"/>
          <w:lang w:eastAsia="ar-SA"/>
        </w:rPr>
        <w:t>.</w:t>
      </w:r>
      <w:r w:rsidRPr="00D025A9">
        <w:rPr>
          <w:rFonts w:ascii="Times New Roman" w:eastAsia="Times New Roman" w:hAnsi="Times New Roman" w:cs="Times New Roman"/>
          <w:spacing w:val="-2"/>
          <w:sz w:val="24"/>
          <w:szCs w:val="24"/>
          <w:lang w:eastAsia="ar-SA"/>
        </w:rPr>
        <w:t xml:space="preserve"> </w:t>
      </w:r>
      <w:r w:rsidRPr="00D025A9">
        <w:rPr>
          <w:rFonts w:ascii="Times New Roman" w:eastAsia="Times New Roman" w:hAnsi="Times New Roman" w:cs="Times New Roman"/>
          <w:spacing w:val="5"/>
          <w:sz w:val="24"/>
          <w:szCs w:val="24"/>
          <w:lang w:eastAsia="ar-SA"/>
        </w:rPr>
        <w:t>М</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pacing w:val="2"/>
          <w:sz w:val="24"/>
          <w:szCs w:val="24"/>
          <w:lang w:eastAsia="ar-SA"/>
        </w:rPr>
        <w:t>р</w:t>
      </w:r>
      <w:r w:rsidRPr="00D025A9">
        <w:rPr>
          <w:rFonts w:ascii="Times New Roman" w:eastAsia="Times New Roman" w:hAnsi="Times New Roman" w:cs="Times New Roman"/>
          <w:spacing w:val="-1"/>
          <w:sz w:val="24"/>
          <w:szCs w:val="24"/>
          <w:lang w:eastAsia="ar-SA"/>
        </w:rPr>
        <w:t>м</w:t>
      </w:r>
      <w:r w:rsidRPr="00D025A9">
        <w:rPr>
          <w:rFonts w:ascii="Times New Roman" w:eastAsia="Times New Roman" w:hAnsi="Times New Roman" w:cs="Times New Roman"/>
          <w:sz w:val="24"/>
          <w:szCs w:val="24"/>
          <w:lang w:eastAsia="ar-SA"/>
        </w:rPr>
        <w:t>а</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pacing w:val="3"/>
          <w:sz w:val="24"/>
          <w:szCs w:val="24"/>
          <w:lang w:eastAsia="ar-SA"/>
        </w:rPr>
        <w:t>с</w:t>
      </w:r>
      <w:r w:rsidRPr="00D025A9">
        <w:rPr>
          <w:rFonts w:ascii="Times New Roman" w:eastAsia="Times New Roman" w:hAnsi="Times New Roman" w:cs="Times New Roman"/>
          <w:spacing w:val="-1"/>
          <w:sz w:val="24"/>
          <w:szCs w:val="24"/>
          <w:lang w:eastAsia="ar-SA"/>
        </w:rPr>
        <w:t>к</w:t>
      </w:r>
      <w:r w:rsidRPr="00D025A9">
        <w:rPr>
          <w:rFonts w:ascii="Times New Roman" w:eastAsia="Times New Roman" w:hAnsi="Times New Roman" w:cs="Times New Roman"/>
          <w:spacing w:val="-12"/>
          <w:sz w:val="24"/>
          <w:szCs w:val="24"/>
          <w:lang w:eastAsia="ar-SA"/>
        </w:rPr>
        <w:t xml:space="preserve"> </w:t>
      </w:r>
    </w:p>
    <w:p w:rsidR="00244A6A" w:rsidRPr="00D025A9" w:rsidRDefault="00244A6A" w:rsidP="00D025A9">
      <w:pPr>
        <w:widowControl w:val="0"/>
        <w:suppressAutoHyphens/>
        <w:autoSpaceDE w:val="0"/>
        <w:spacing w:after="0" w:line="240" w:lineRule="auto"/>
        <w:ind w:left="3275" w:right="3161"/>
        <w:jc w:val="both"/>
        <w:rPr>
          <w:rFonts w:ascii="Times New Roman" w:eastAsia="Times New Roman" w:hAnsi="Times New Roman" w:cs="Times New Roman"/>
          <w:b/>
          <w:iCs/>
          <w:sz w:val="24"/>
          <w:szCs w:val="24"/>
          <w:lang w:eastAsia="ar-SA"/>
        </w:rPr>
      </w:pPr>
      <w:r w:rsidRPr="00D025A9">
        <w:rPr>
          <w:rFonts w:ascii="Times New Roman" w:eastAsia="Times New Roman" w:hAnsi="Times New Roman" w:cs="Times New Roman"/>
          <w:sz w:val="24"/>
          <w:szCs w:val="24"/>
          <w:lang w:eastAsia="ar-SA"/>
        </w:rPr>
        <w:t>2014</w:t>
      </w:r>
      <w:r w:rsidRPr="00D025A9">
        <w:rPr>
          <w:rFonts w:ascii="Times New Roman" w:eastAsia="Times New Roman" w:hAnsi="Times New Roman" w:cs="Times New Roman"/>
          <w:spacing w:val="-3"/>
          <w:sz w:val="24"/>
          <w:szCs w:val="24"/>
          <w:lang w:eastAsia="ar-SA"/>
        </w:rPr>
        <w:t xml:space="preserve"> </w:t>
      </w:r>
      <w:r w:rsidRPr="00D025A9">
        <w:rPr>
          <w:rFonts w:ascii="Times New Roman" w:eastAsia="Times New Roman" w:hAnsi="Times New Roman" w:cs="Times New Roman"/>
          <w:spacing w:val="-1"/>
          <w:w w:val="99"/>
          <w:sz w:val="24"/>
          <w:szCs w:val="24"/>
          <w:lang w:eastAsia="ar-SA"/>
        </w:rPr>
        <w:t>г.</w:t>
      </w:r>
    </w:p>
    <w:p w:rsidR="00244A6A" w:rsidRPr="00D025A9" w:rsidRDefault="00244A6A" w:rsidP="00D025A9">
      <w:pPr>
        <w:suppressAutoHyphens/>
        <w:jc w:val="both"/>
        <w:rPr>
          <w:rFonts w:ascii="Times New Roman" w:eastAsia="Calibri" w:hAnsi="Times New Roman" w:cs="Times New Roman"/>
          <w:sz w:val="24"/>
          <w:szCs w:val="24"/>
          <w:lang w:eastAsia="ar-SA"/>
        </w:rPr>
        <w:sectPr w:rsidR="00244A6A" w:rsidRPr="00D025A9"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D025A9" w:rsidRDefault="00244A6A" w:rsidP="00386E6F">
      <w:pPr>
        <w:keepNext/>
        <w:suppressAutoHyphens/>
        <w:spacing w:after="0" w:line="240" w:lineRule="auto"/>
        <w:ind w:left="1134"/>
        <w:jc w:val="center"/>
        <w:outlineLvl w:val="0"/>
        <w:rPr>
          <w:rFonts w:ascii="Times New Roman" w:eastAsia="Times New Roman" w:hAnsi="Times New Roman" w:cs="Times New Roman"/>
          <w:b/>
          <w:iCs/>
          <w:sz w:val="24"/>
          <w:szCs w:val="24"/>
          <w:lang w:eastAsia="ar-SA"/>
        </w:rPr>
      </w:pPr>
      <w:bookmarkStart w:id="1" w:name="_Toc404183079"/>
      <w:r w:rsidRPr="00D025A9">
        <w:rPr>
          <w:rFonts w:ascii="Times New Roman" w:eastAsia="Times New Roman" w:hAnsi="Times New Roman" w:cs="Times New Roman"/>
          <w:b/>
          <w:iCs/>
          <w:sz w:val="24"/>
          <w:szCs w:val="24"/>
          <w:lang w:val="x-none" w:eastAsia="ar-SA"/>
        </w:rPr>
        <w:lastRenderedPageBreak/>
        <w:t>Информационная карта</w:t>
      </w:r>
      <w:bookmarkEnd w:id="1"/>
    </w:p>
    <w:p w:rsidR="0041269B" w:rsidRPr="00D025A9" w:rsidRDefault="00455F77" w:rsidP="00D025A9">
      <w:pPr>
        <w:tabs>
          <w:tab w:val="left" w:pos="851"/>
        </w:tabs>
        <w:suppressAutoHyphens/>
        <w:spacing w:after="0" w:line="240" w:lineRule="auto"/>
        <w:jc w:val="both"/>
        <w:rPr>
          <w:rFonts w:ascii="Times New Roman" w:eastAsia="Times New Roman" w:hAnsi="Times New Roman" w:cs="Times New Roman"/>
          <w:b/>
          <w:sz w:val="24"/>
          <w:szCs w:val="24"/>
          <w:lang w:eastAsia="ru-RU"/>
        </w:rPr>
      </w:pPr>
      <w:r w:rsidRPr="00D025A9">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D025A9">
        <w:rPr>
          <w:rFonts w:ascii="Times New Roman" w:eastAsia="Times New Roman" w:hAnsi="Times New Roman" w:cs="Times New Roman"/>
          <w:b/>
          <w:sz w:val="24"/>
          <w:szCs w:val="24"/>
          <w:lang w:eastAsia="ar-SA"/>
        </w:rPr>
        <w:t xml:space="preserve">на право заключения договора </w:t>
      </w:r>
      <w:r w:rsidR="0041269B" w:rsidRPr="00D025A9">
        <w:rPr>
          <w:rFonts w:ascii="Times New Roman" w:eastAsia="Times New Roman" w:hAnsi="Times New Roman" w:cs="Times New Roman"/>
          <w:b/>
          <w:sz w:val="24"/>
          <w:szCs w:val="24"/>
          <w:lang w:eastAsia="ru-RU"/>
        </w:rPr>
        <w:t>на выполнение работ</w:t>
      </w:r>
      <w:r w:rsidR="00C20354">
        <w:rPr>
          <w:rFonts w:ascii="Times New Roman" w:eastAsia="Times New Roman" w:hAnsi="Times New Roman" w:cs="Times New Roman"/>
          <w:b/>
          <w:sz w:val="24"/>
          <w:szCs w:val="24"/>
          <w:lang w:eastAsia="ru-RU"/>
        </w:rPr>
        <w:t xml:space="preserve"> </w:t>
      </w:r>
      <w:r w:rsidR="0041269B" w:rsidRPr="00D025A9">
        <w:rPr>
          <w:rFonts w:ascii="Times New Roman" w:eastAsia="Times New Roman" w:hAnsi="Times New Roman" w:cs="Times New Roman"/>
          <w:b/>
          <w:sz w:val="24"/>
          <w:szCs w:val="24"/>
          <w:lang w:eastAsia="ru-RU"/>
        </w:rPr>
        <w:t>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p>
    <w:p w:rsidR="0041269B" w:rsidRPr="00D025A9" w:rsidRDefault="0041269B" w:rsidP="00D025A9">
      <w:pPr>
        <w:tabs>
          <w:tab w:val="left" w:pos="851"/>
        </w:tabs>
        <w:suppressAutoHyphens/>
        <w:spacing w:after="0" w:line="240" w:lineRule="auto"/>
        <w:jc w:val="both"/>
        <w:rPr>
          <w:rFonts w:ascii="Times New Roman" w:eastAsia="Times New Roman" w:hAnsi="Times New Roman" w:cs="Times New Roman"/>
          <w:b/>
          <w:sz w:val="24"/>
          <w:szCs w:val="24"/>
          <w:lang w:eastAsia="ar-SA"/>
        </w:rPr>
      </w:pPr>
    </w:p>
    <w:p w:rsidR="00244A6A" w:rsidRPr="00D025A9" w:rsidRDefault="00244A6A" w:rsidP="00D025A9">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1. Способ проведения закупки:</w:t>
      </w:r>
      <w:r w:rsidRPr="00D025A9">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sidRPr="00D025A9">
        <w:rPr>
          <w:rFonts w:ascii="Times New Roman" w:eastAsia="Times New Roman" w:hAnsi="Times New Roman" w:cs="Times New Roman"/>
          <w:sz w:val="24"/>
          <w:szCs w:val="24"/>
          <w:lang w:eastAsia="ar-SA"/>
        </w:rPr>
        <w:t xml:space="preserve">  тексту – запрос предложений).</w:t>
      </w:r>
    </w:p>
    <w:p w:rsidR="00244A6A" w:rsidRPr="00D025A9" w:rsidRDefault="00BC7445"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w:t>
      </w:r>
      <w:r w:rsidR="00244A6A" w:rsidRPr="00D025A9">
        <w:rPr>
          <w:rFonts w:ascii="Times New Roman" w:eastAsia="Times New Roman" w:hAnsi="Times New Roman" w:cs="Times New Roman"/>
          <w:b/>
          <w:sz w:val="24"/>
          <w:szCs w:val="24"/>
          <w:lang w:eastAsia="ar-SA"/>
        </w:rPr>
        <w:t>2. Сведения о Заказчике проведения закупки.</w:t>
      </w:r>
      <w:r w:rsidR="00244A6A" w:rsidRPr="00D025A9">
        <w:rPr>
          <w:rFonts w:ascii="Times New Roman" w:eastAsia="Times New Roman" w:hAnsi="Times New Roman" w:cs="Times New Roman"/>
          <w:sz w:val="24"/>
          <w:szCs w:val="24"/>
          <w:lang w:eastAsia="ar-SA"/>
        </w:rPr>
        <w:t xml:space="preserve">  </w:t>
      </w:r>
    </w:p>
    <w:p w:rsidR="00244A6A" w:rsidRPr="00D025A9" w:rsidRDefault="00244A6A" w:rsidP="00D025A9">
      <w:pPr>
        <w:tabs>
          <w:tab w:val="left" w:pos="6987"/>
        </w:tabs>
        <w:suppressAutoHyphens/>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2.1</w:t>
      </w:r>
      <w:r w:rsidRPr="00D025A9">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D025A9" w:rsidRDefault="00244A6A" w:rsidP="00D025A9">
      <w:pPr>
        <w:tabs>
          <w:tab w:val="left" w:pos="6987"/>
        </w:tabs>
        <w:suppressAutoHyphens/>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2.2.</w:t>
      </w:r>
      <w:r w:rsidRPr="00D025A9">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D025A9" w:rsidRDefault="00244A6A" w:rsidP="00D025A9">
      <w:pPr>
        <w:tabs>
          <w:tab w:val="left" w:pos="6987"/>
        </w:tabs>
        <w:suppressAutoHyphens/>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2.3.</w:t>
      </w:r>
      <w:r w:rsidRPr="00D025A9">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sidRPr="00D025A9">
        <w:rPr>
          <w:rFonts w:ascii="Times New Roman" w:eastAsia="Times New Roman" w:hAnsi="Times New Roman" w:cs="Times New Roman"/>
          <w:sz w:val="24"/>
          <w:szCs w:val="24"/>
          <w:lang w:eastAsia="ar-SA"/>
        </w:rPr>
        <w:t xml:space="preserve">шленная, д. 15, каб. 20.  </w:t>
      </w:r>
      <w:r w:rsidR="00455F77" w:rsidRPr="00D025A9">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D025A9">
        <w:rPr>
          <w:rFonts w:ascii="Times New Roman" w:eastAsia="Times New Roman" w:hAnsi="Times New Roman" w:cs="Times New Roman"/>
          <w:sz w:val="24"/>
          <w:szCs w:val="24"/>
          <w:lang w:eastAsia="ar-SA"/>
        </w:rPr>
        <w:t>.</w:t>
      </w:r>
    </w:p>
    <w:p w:rsidR="00244A6A" w:rsidRPr="00D025A9" w:rsidRDefault="00BC7445"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         </w:t>
      </w:r>
      <w:r w:rsidR="00244A6A" w:rsidRPr="00D025A9">
        <w:rPr>
          <w:rFonts w:ascii="Times New Roman" w:eastAsia="Times New Roman" w:hAnsi="Times New Roman" w:cs="Times New Roman"/>
          <w:b/>
          <w:sz w:val="24"/>
          <w:szCs w:val="24"/>
          <w:lang w:eastAsia="ar-SA"/>
        </w:rPr>
        <w:t>2.4.</w:t>
      </w:r>
      <w:r w:rsidR="00244A6A" w:rsidRPr="00D025A9">
        <w:rPr>
          <w:rFonts w:ascii="Times New Roman" w:eastAsia="Times New Roman" w:hAnsi="Times New Roman" w:cs="Times New Roman"/>
          <w:sz w:val="24"/>
          <w:szCs w:val="24"/>
          <w:lang w:eastAsia="ar-SA"/>
        </w:rPr>
        <w:t xml:space="preserve"> Телефон: +7 953 753 06 </w:t>
      </w:r>
      <w:r w:rsidR="00EF66A5" w:rsidRPr="00D025A9">
        <w:rPr>
          <w:rFonts w:ascii="Times New Roman" w:eastAsia="Times New Roman" w:hAnsi="Times New Roman" w:cs="Times New Roman"/>
          <w:sz w:val="24"/>
          <w:szCs w:val="24"/>
          <w:lang w:eastAsia="ar-SA"/>
        </w:rPr>
        <w:t>95, 68-62-64 доб.0-52</w:t>
      </w:r>
      <w:r w:rsidR="00EE71FC" w:rsidRPr="00D025A9">
        <w:rPr>
          <w:rFonts w:ascii="Times New Roman" w:eastAsia="Times New Roman" w:hAnsi="Times New Roman" w:cs="Times New Roman"/>
          <w:sz w:val="24"/>
          <w:szCs w:val="24"/>
          <w:lang w:eastAsia="ar-SA"/>
        </w:rPr>
        <w:t>2</w:t>
      </w:r>
      <w:r w:rsidR="00244A6A" w:rsidRPr="00D025A9">
        <w:rPr>
          <w:rFonts w:ascii="Times New Roman" w:eastAsia="Times New Roman" w:hAnsi="Times New Roman" w:cs="Times New Roman"/>
          <w:sz w:val="24"/>
          <w:szCs w:val="24"/>
          <w:lang w:eastAsia="ar-SA"/>
        </w:rPr>
        <w:t>.</w:t>
      </w:r>
    </w:p>
    <w:p w:rsidR="00244A6A" w:rsidRPr="0026754E" w:rsidRDefault="00BC7445" w:rsidP="00D025A9">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26754E">
        <w:rPr>
          <w:rFonts w:ascii="Times New Roman" w:eastAsia="Times New Roman" w:hAnsi="Times New Roman" w:cs="Times New Roman"/>
          <w:b/>
          <w:sz w:val="24"/>
          <w:szCs w:val="24"/>
          <w:lang w:eastAsia="ar-SA"/>
        </w:rPr>
        <w:t xml:space="preserve">         </w:t>
      </w:r>
      <w:r w:rsidR="00244A6A" w:rsidRPr="0026754E">
        <w:rPr>
          <w:rFonts w:ascii="Times New Roman" w:eastAsia="Times New Roman" w:hAnsi="Times New Roman" w:cs="Times New Roman"/>
          <w:b/>
          <w:sz w:val="24"/>
          <w:szCs w:val="24"/>
          <w:lang w:eastAsia="ar-SA"/>
        </w:rPr>
        <w:t>2.5</w:t>
      </w:r>
      <w:r w:rsidR="00244A6A" w:rsidRPr="0026754E">
        <w:rPr>
          <w:rFonts w:ascii="Times New Roman" w:eastAsia="Times New Roman" w:hAnsi="Times New Roman" w:cs="Times New Roman"/>
          <w:sz w:val="24"/>
          <w:szCs w:val="24"/>
          <w:lang w:eastAsia="ar-SA"/>
        </w:rPr>
        <w:t xml:space="preserve">. </w:t>
      </w:r>
      <w:r w:rsidR="00244A6A" w:rsidRPr="00D025A9">
        <w:rPr>
          <w:rFonts w:ascii="Times New Roman" w:eastAsia="Times New Roman" w:hAnsi="Times New Roman" w:cs="Times New Roman"/>
          <w:sz w:val="24"/>
          <w:szCs w:val="24"/>
          <w:lang w:eastAsia="ar-SA"/>
        </w:rPr>
        <w:t>Е</w:t>
      </w:r>
      <w:r w:rsidR="00244A6A" w:rsidRPr="0026754E">
        <w:rPr>
          <w:rFonts w:ascii="Times New Roman" w:eastAsia="Times New Roman" w:hAnsi="Times New Roman" w:cs="Times New Roman"/>
          <w:sz w:val="24"/>
          <w:szCs w:val="24"/>
          <w:lang w:eastAsia="ar-SA"/>
        </w:rPr>
        <w:t>-</w:t>
      </w:r>
      <w:r w:rsidR="00244A6A" w:rsidRPr="00D025A9">
        <w:rPr>
          <w:rFonts w:ascii="Times New Roman" w:eastAsia="Times New Roman" w:hAnsi="Times New Roman" w:cs="Times New Roman"/>
          <w:sz w:val="24"/>
          <w:szCs w:val="24"/>
          <w:lang w:val="en-US" w:eastAsia="ar-SA"/>
        </w:rPr>
        <w:t>mail</w:t>
      </w:r>
      <w:r w:rsidR="00244A6A" w:rsidRPr="0026754E">
        <w:rPr>
          <w:rFonts w:ascii="Times New Roman" w:eastAsia="Times New Roman" w:hAnsi="Times New Roman" w:cs="Times New Roman"/>
          <w:sz w:val="24"/>
          <w:szCs w:val="24"/>
          <w:lang w:eastAsia="ar-SA"/>
        </w:rPr>
        <w:t xml:space="preserve">: </w:t>
      </w:r>
      <w:hyperlink r:id="rId11" w:history="1">
        <w:r w:rsidR="0041269B" w:rsidRPr="00D025A9">
          <w:rPr>
            <w:rStyle w:val="af"/>
            <w:rFonts w:ascii="Times New Roman" w:eastAsia="Calibri" w:hAnsi="Times New Roman" w:cs="Times New Roman"/>
            <w:sz w:val="24"/>
            <w:szCs w:val="24"/>
            <w:lang w:val="en-US" w:eastAsia="ar-SA"/>
          </w:rPr>
          <w:t>santalova</w:t>
        </w:r>
        <w:r w:rsidR="0041269B" w:rsidRPr="0026754E">
          <w:rPr>
            <w:rStyle w:val="af"/>
            <w:rFonts w:ascii="Times New Roman" w:eastAsia="Calibri" w:hAnsi="Times New Roman" w:cs="Times New Roman"/>
            <w:sz w:val="24"/>
            <w:szCs w:val="24"/>
            <w:lang w:eastAsia="ar-SA"/>
          </w:rPr>
          <w:t>@</w:t>
        </w:r>
        <w:r w:rsidR="0041269B" w:rsidRPr="00D025A9">
          <w:rPr>
            <w:rStyle w:val="af"/>
            <w:rFonts w:ascii="Times New Roman" w:eastAsia="Calibri" w:hAnsi="Times New Roman" w:cs="Times New Roman"/>
            <w:sz w:val="24"/>
            <w:szCs w:val="24"/>
            <w:lang w:val="en-US" w:eastAsia="ar-SA"/>
          </w:rPr>
          <w:t>mures</w:t>
        </w:r>
        <w:r w:rsidR="0041269B" w:rsidRPr="0026754E">
          <w:rPr>
            <w:rStyle w:val="af"/>
            <w:rFonts w:ascii="Times New Roman" w:eastAsia="Calibri" w:hAnsi="Times New Roman" w:cs="Times New Roman"/>
            <w:sz w:val="24"/>
            <w:szCs w:val="24"/>
            <w:lang w:eastAsia="ar-SA"/>
          </w:rPr>
          <w:t>.</w:t>
        </w:r>
        <w:r w:rsidR="0041269B" w:rsidRPr="00D025A9">
          <w:rPr>
            <w:rStyle w:val="af"/>
            <w:rFonts w:ascii="Times New Roman" w:eastAsia="Calibri" w:hAnsi="Times New Roman" w:cs="Times New Roman"/>
            <w:sz w:val="24"/>
            <w:szCs w:val="24"/>
            <w:lang w:val="en-US" w:eastAsia="ar-SA"/>
          </w:rPr>
          <w:t>ru</w:t>
        </w:r>
      </w:hyperlink>
    </w:p>
    <w:p w:rsidR="00244A6A" w:rsidRPr="00D025A9" w:rsidRDefault="00244A6A" w:rsidP="00D025A9">
      <w:pPr>
        <w:tabs>
          <w:tab w:val="left" w:pos="6987"/>
        </w:tabs>
        <w:suppressAutoHyphens/>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3. Предмет запроса предложений: </w:t>
      </w:r>
    </w:p>
    <w:p w:rsidR="0041269B" w:rsidRPr="00D025A9" w:rsidRDefault="00EF66A5" w:rsidP="00D025A9">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bCs/>
          <w:sz w:val="24"/>
          <w:szCs w:val="24"/>
          <w:lang w:eastAsia="ru-RU"/>
        </w:rPr>
        <w:t xml:space="preserve">        </w:t>
      </w:r>
      <w:r w:rsidR="00C04D13" w:rsidRPr="00D025A9">
        <w:rPr>
          <w:rFonts w:ascii="Times New Roman" w:eastAsia="Times New Roman" w:hAnsi="Times New Roman" w:cs="Times New Roman"/>
          <w:b/>
          <w:bCs/>
          <w:sz w:val="24"/>
          <w:szCs w:val="24"/>
          <w:lang w:eastAsia="ru-RU"/>
        </w:rPr>
        <w:t xml:space="preserve">3.1.Предмет договора: </w:t>
      </w:r>
      <w:r w:rsidR="0041269B" w:rsidRPr="00D025A9">
        <w:rPr>
          <w:rFonts w:ascii="Times New Roman" w:eastAsia="Times New Roman" w:hAnsi="Times New Roman" w:cs="Times New Roman"/>
          <w:sz w:val="24"/>
          <w:szCs w:val="24"/>
          <w:lang w:eastAsia="ru-RU"/>
        </w:rPr>
        <w:t>выполнение работ по созданию автоматизированной системы учета энергопотребления тепловых ресурсов</w:t>
      </w:r>
      <w:r w:rsidR="00C20354">
        <w:rPr>
          <w:rFonts w:ascii="Times New Roman" w:eastAsia="Times New Roman" w:hAnsi="Times New Roman" w:cs="Times New Roman"/>
          <w:sz w:val="24"/>
          <w:szCs w:val="24"/>
          <w:lang w:eastAsia="ru-RU"/>
        </w:rPr>
        <w:t>,</w:t>
      </w:r>
      <w:r w:rsidR="0041269B" w:rsidRPr="00D025A9">
        <w:rPr>
          <w:rFonts w:ascii="Times New Roman" w:eastAsia="Times New Roman" w:hAnsi="Times New Roman" w:cs="Times New Roman"/>
          <w:sz w:val="24"/>
          <w:szCs w:val="24"/>
          <w:lang w:eastAsia="ru-RU"/>
        </w:rPr>
        <w:t xml:space="preserve"> поставляемых ОАО «Мурманэнергосбыт»</w:t>
      </w:r>
      <w:r w:rsidR="00C20354">
        <w:rPr>
          <w:rFonts w:ascii="Times New Roman" w:eastAsia="Times New Roman" w:hAnsi="Times New Roman" w:cs="Times New Roman"/>
          <w:sz w:val="24"/>
          <w:szCs w:val="24"/>
          <w:lang w:eastAsia="ru-RU"/>
        </w:rPr>
        <w:t>,</w:t>
      </w:r>
      <w:r w:rsidR="0041269B" w:rsidRPr="00D025A9">
        <w:rPr>
          <w:rFonts w:ascii="Times New Roman" w:eastAsia="Times New Roman" w:hAnsi="Times New Roman" w:cs="Times New Roman"/>
          <w:sz w:val="24"/>
          <w:szCs w:val="24"/>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 </w:t>
      </w:r>
    </w:p>
    <w:p w:rsidR="0041269B" w:rsidRPr="00D025A9" w:rsidRDefault="0041269B" w:rsidP="00D025A9">
      <w:pPr>
        <w:tabs>
          <w:tab w:val="left" w:pos="851"/>
        </w:tabs>
        <w:suppressAutoHyphens/>
        <w:spacing w:after="0" w:line="240" w:lineRule="auto"/>
        <w:jc w:val="both"/>
        <w:rPr>
          <w:rFonts w:ascii="Times New Roman" w:eastAsia="Times New Roman" w:hAnsi="Times New Roman" w:cs="Times New Roman"/>
          <w:b/>
          <w:bCs/>
          <w:sz w:val="24"/>
          <w:szCs w:val="24"/>
          <w:lang w:eastAsia="ru-RU"/>
        </w:rPr>
      </w:pPr>
      <w:r w:rsidRPr="00D025A9">
        <w:rPr>
          <w:rFonts w:ascii="Times New Roman" w:eastAsia="Times New Roman" w:hAnsi="Times New Roman" w:cs="Times New Roman"/>
          <w:sz w:val="24"/>
          <w:szCs w:val="24"/>
          <w:lang w:eastAsia="ru-RU"/>
        </w:rPr>
        <w:t xml:space="preserve">        </w:t>
      </w:r>
      <w:r w:rsidR="00C04D13" w:rsidRPr="00D025A9">
        <w:rPr>
          <w:rFonts w:ascii="Times New Roman" w:eastAsia="Times New Roman" w:hAnsi="Times New Roman" w:cs="Times New Roman"/>
          <w:b/>
          <w:bCs/>
          <w:sz w:val="24"/>
          <w:szCs w:val="24"/>
          <w:lang w:eastAsia="ru-RU"/>
        </w:rPr>
        <w:t xml:space="preserve">3.2. </w:t>
      </w:r>
      <w:r w:rsidR="008057B7" w:rsidRPr="00D025A9">
        <w:rPr>
          <w:rFonts w:ascii="Times New Roman" w:hAnsi="Times New Roman" w:cs="Times New Roman"/>
          <w:b/>
          <w:bCs/>
          <w:sz w:val="24"/>
          <w:szCs w:val="24"/>
        </w:rPr>
        <w:t>Объем</w:t>
      </w:r>
      <w:r w:rsidR="008E15CC">
        <w:rPr>
          <w:rFonts w:ascii="Times New Roman" w:hAnsi="Times New Roman" w:cs="Times New Roman"/>
          <w:b/>
          <w:bCs/>
          <w:sz w:val="24"/>
          <w:szCs w:val="24"/>
        </w:rPr>
        <w:t xml:space="preserve"> работ</w:t>
      </w:r>
      <w:r w:rsidR="008057B7" w:rsidRPr="00D025A9">
        <w:rPr>
          <w:rFonts w:ascii="Times New Roman" w:hAnsi="Times New Roman" w:cs="Times New Roman"/>
          <w:b/>
          <w:bCs/>
          <w:sz w:val="24"/>
          <w:szCs w:val="24"/>
        </w:rPr>
        <w:t>:</w:t>
      </w:r>
      <w:r w:rsidR="008057B7" w:rsidRPr="00D025A9">
        <w:rPr>
          <w:rFonts w:ascii="Times New Roman" w:hAnsi="Times New Roman" w:cs="Times New Roman"/>
          <w:sz w:val="24"/>
          <w:szCs w:val="24"/>
        </w:rPr>
        <w:t xml:space="preserve"> </w:t>
      </w:r>
      <w:r w:rsidRPr="00D025A9">
        <w:rPr>
          <w:rFonts w:ascii="Times New Roman" w:hAnsi="Times New Roman" w:cs="Times New Roman"/>
          <w:sz w:val="24"/>
          <w:szCs w:val="24"/>
        </w:rPr>
        <w:t>не менее 400 шт.</w:t>
      </w:r>
      <w:r w:rsidR="00BC7445" w:rsidRPr="00D025A9">
        <w:rPr>
          <w:rFonts w:ascii="Times New Roman" w:eastAsia="Times New Roman" w:hAnsi="Times New Roman" w:cs="Times New Roman"/>
          <w:b/>
          <w:bCs/>
          <w:sz w:val="24"/>
          <w:szCs w:val="24"/>
          <w:lang w:eastAsia="ru-RU"/>
        </w:rPr>
        <w:t xml:space="preserve">        </w:t>
      </w:r>
      <w:r w:rsidR="008057B7" w:rsidRPr="00D025A9">
        <w:rPr>
          <w:rFonts w:ascii="Times New Roman" w:eastAsia="Times New Roman" w:hAnsi="Times New Roman" w:cs="Times New Roman"/>
          <w:b/>
          <w:bCs/>
          <w:sz w:val="24"/>
          <w:szCs w:val="24"/>
          <w:lang w:eastAsia="ru-RU"/>
        </w:rPr>
        <w:t xml:space="preserve">    </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ru-RU"/>
        </w:rPr>
        <w:t xml:space="preserve">Содержание </w:t>
      </w:r>
      <w:r w:rsidRPr="00D025A9">
        <w:rPr>
          <w:rFonts w:ascii="Times New Roman" w:eastAsia="Times New Roman" w:hAnsi="Times New Roman" w:cs="Times New Roman"/>
          <w:b/>
          <w:bCs/>
          <w:sz w:val="24"/>
          <w:szCs w:val="24"/>
          <w:lang w:eastAsia="ru-RU"/>
        </w:rPr>
        <w:t xml:space="preserve">выполняемых Работ: </w:t>
      </w:r>
      <w:r w:rsidRPr="00D025A9">
        <w:rPr>
          <w:rFonts w:ascii="Times New Roman" w:eastAsia="Times New Roman" w:hAnsi="Times New Roman" w:cs="Times New Roman"/>
          <w:sz w:val="24"/>
          <w:szCs w:val="24"/>
          <w:lang w:eastAsia="ru-RU"/>
        </w:rPr>
        <w:t>подробный перечень изложен в  Техническом задании.</w:t>
      </w:r>
    </w:p>
    <w:p w:rsidR="0041269B" w:rsidRPr="00D025A9" w:rsidRDefault="0041269B" w:rsidP="00D025A9">
      <w:pPr>
        <w:spacing w:after="0" w:line="240" w:lineRule="auto"/>
        <w:jc w:val="both"/>
        <w:rPr>
          <w:rFonts w:ascii="Times New Roman" w:eastAsia="Times New Roman" w:hAnsi="Times New Roman" w:cs="Times New Roman"/>
          <w:bCs/>
          <w:sz w:val="24"/>
          <w:szCs w:val="24"/>
          <w:lang w:eastAsia="ru-RU"/>
        </w:rPr>
      </w:pPr>
      <w:r w:rsidRPr="00D025A9">
        <w:rPr>
          <w:rFonts w:ascii="Times New Roman" w:eastAsia="Times New Roman" w:hAnsi="Times New Roman" w:cs="Times New Roman"/>
          <w:sz w:val="24"/>
          <w:szCs w:val="24"/>
          <w:lang w:eastAsia="ru-RU"/>
        </w:rPr>
        <w:tab/>
        <w:t>1 этап: Предпроектное обследование</w:t>
      </w:r>
      <w:r w:rsidRPr="00D025A9">
        <w:rPr>
          <w:rFonts w:ascii="Times New Roman" w:eastAsia="Times New Roman" w:hAnsi="Times New Roman" w:cs="Times New Roman"/>
          <w:bCs/>
          <w:sz w:val="24"/>
          <w:szCs w:val="24"/>
          <w:lang w:eastAsia="ru-RU"/>
        </w:rPr>
        <w:t>;</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Cs/>
          <w:sz w:val="24"/>
          <w:szCs w:val="24"/>
          <w:lang w:eastAsia="ru-RU"/>
        </w:rPr>
        <w:tab/>
      </w:r>
      <w:r w:rsidRPr="00D025A9">
        <w:rPr>
          <w:rFonts w:ascii="Times New Roman" w:eastAsia="Times New Roman" w:hAnsi="Times New Roman" w:cs="Times New Roman"/>
          <w:sz w:val="24"/>
          <w:szCs w:val="24"/>
          <w:lang w:eastAsia="ru-RU"/>
        </w:rPr>
        <w:t>2 этап: Проектирование;</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ab/>
        <w:t>3 этап: Поставка оборудования, монтаж, пусконаладочные работы;</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ab/>
        <w:t>4 этап: Обучение персонала,</w:t>
      </w:r>
      <w:r w:rsidR="00877005" w:rsidRPr="00D025A9">
        <w:rPr>
          <w:rFonts w:ascii="Times New Roman" w:eastAsia="Times New Roman" w:hAnsi="Times New Roman" w:cs="Times New Roman"/>
          <w:sz w:val="24"/>
          <w:szCs w:val="24"/>
          <w:lang w:eastAsia="ru-RU"/>
        </w:rPr>
        <w:t xml:space="preserve"> сертификация и сдача системы в </w:t>
      </w:r>
      <w:r w:rsidRPr="00D025A9">
        <w:rPr>
          <w:rFonts w:ascii="Times New Roman" w:eastAsia="Times New Roman" w:hAnsi="Times New Roman" w:cs="Times New Roman"/>
          <w:sz w:val="24"/>
          <w:szCs w:val="24"/>
          <w:lang w:eastAsia="ru-RU"/>
        </w:rPr>
        <w:t>эксплуатацию.</w:t>
      </w:r>
    </w:p>
    <w:p w:rsidR="0041269B" w:rsidRPr="00D025A9" w:rsidRDefault="0041269B" w:rsidP="00D025A9">
      <w:pPr>
        <w:spacing w:after="0" w:line="240" w:lineRule="auto"/>
        <w:ind w:firstLine="709"/>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ru-RU"/>
        </w:rPr>
        <w:t>3.3.</w:t>
      </w:r>
      <w:r w:rsidRPr="00D025A9">
        <w:rPr>
          <w:rFonts w:ascii="Times New Roman" w:eastAsia="Times New Roman" w:hAnsi="Times New Roman" w:cs="Times New Roman"/>
          <w:sz w:val="24"/>
          <w:szCs w:val="24"/>
          <w:lang w:eastAsia="ru-RU"/>
        </w:rPr>
        <w:t xml:space="preserve"> </w:t>
      </w:r>
      <w:r w:rsidRPr="00D025A9">
        <w:rPr>
          <w:rFonts w:ascii="Times New Roman" w:eastAsia="Times New Roman" w:hAnsi="Times New Roman" w:cs="Times New Roman"/>
          <w:b/>
          <w:bCs/>
          <w:sz w:val="24"/>
          <w:szCs w:val="24"/>
          <w:lang w:eastAsia="ru-RU"/>
        </w:rPr>
        <w:t xml:space="preserve">Начальная (максимальная) цена договора: </w:t>
      </w:r>
      <w:r w:rsidRPr="00D025A9">
        <w:rPr>
          <w:rFonts w:ascii="Times New Roman" w:eastAsia="Times New Roman" w:hAnsi="Times New Roman" w:cs="Times New Roman"/>
          <w:sz w:val="24"/>
          <w:szCs w:val="24"/>
          <w:lang w:eastAsia="ru-RU"/>
        </w:rPr>
        <w:t>цена договора составляет 26 930 000 рублей 00 копеек, в том числе НДС и</w:t>
      </w:r>
      <w:r w:rsidRPr="00D025A9">
        <w:rPr>
          <w:rFonts w:ascii="Times New Roman" w:eastAsia="Times New Roman" w:hAnsi="Times New Roman" w:cs="Times New Roman"/>
          <w:i/>
          <w:iCs/>
          <w:sz w:val="24"/>
          <w:szCs w:val="24"/>
          <w:lang w:eastAsia="ru-RU"/>
        </w:rPr>
        <w:t xml:space="preserve">  </w:t>
      </w:r>
      <w:r w:rsidRPr="00D025A9">
        <w:rPr>
          <w:rFonts w:ascii="Times New Roman" w:eastAsia="Times New Roman" w:hAnsi="Times New Roman" w:cs="Times New Roman"/>
          <w:sz w:val="24"/>
          <w:szCs w:val="24"/>
          <w:lang w:eastAsia="ru-RU"/>
        </w:rPr>
        <w:t>включает в себя все расходы Исполнителя, а также затраты, связанные с выездом персонала (командировочные расходы, проживание, стоимость проезда). Стоимость работ определяется на основании локальной сметы (Приложение № 2 к договору</w:t>
      </w:r>
      <w:r w:rsidR="00C20354">
        <w:rPr>
          <w:rFonts w:ascii="Times New Roman" w:eastAsia="Times New Roman" w:hAnsi="Times New Roman" w:cs="Times New Roman"/>
          <w:sz w:val="24"/>
          <w:szCs w:val="24"/>
          <w:lang w:eastAsia="ru-RU"/>
        </w:rPr>
        <w:t xml:space="preserve"> подряда (Приложение № 4 к Документации </w:t>
      </w:r>
      <w:r w:rsidR="00C20354" w:rsidRPr="00C20354">
        <w:rPr>
          <w:rFonts w:ascii="Times New Roman" w:eastAsia="Times New Roman" w:hAnsi="Times New Roman" w:cs="Times New Roman"/>
          <w:sz w:val="24"/>
          <w:szCs w:val="24"/>
          <w:lang w:eastAsia="ru-RU"/>
        </w:rPr>
        <w:t>о проведении открытого одноэтапного запроса предложений на право заключения договора 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sidR="00C20354">
        <w:rPr>
          <w:rFonts w:ascii="Times New Roman" w:eastAsia="Times New Roman" w:hAnsi="Times New Roman" w:cs="Times New Roman"/>
          <w:sz w:val="24"/>
          <w:szCs w:val="24"/>
          <w:lang w:eastAsia="ru-RU"/>
        </w:rPr>
        <w:t xml:space="preserve"> (далее – Документация)</w:t>
      </w:r>
      <w:r w:rsidRPr="00D025A9">
        <w:rPr>
          <w:rFonts w:ascii="Times New Roman" w:eastAsia="Times New Roman" w:hAnsi="Times New Roman" w:cs="Times New Roman"/>
          <w:sz w:val="24"/>
          <w:szCs w:val="24"/>
          <w:lang w:eastAsia="ru-RU"/>
        </w:rPr>
        <w:t>).</w:t>
      </w:r>
    </w:p>
    <w:p w:rsidR="0041269B" w:rsidRPr="00C20354" w:rsidRDefault="0041269B" w:rsidP="00D025A9">
      <w:pPr>
        <w:spacing w:after="0" w:line="240" w:lineRule="auto"/>
        <w:ind w:firstLine="709"/>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ru-RU"/>
        </w:rPr>
        <w:t>3.4.</w:t>
      </w:r>
      <w:r w:rsidRPr="00D025A9">
        <w:rPr>
          <w:rFonts w:ascii="Times New Roman" w:eastAsia="Times New Roman" w:hAnsi="Times New Roman" w:cs="Times New Roman"/>
          <w:sz w:val="24"/>
          <w:szCs w:val="24"/>
          <w:lang w:eastAsia="ru-RU"/>
        </w:rPr>
        <w:t xml:space="preserve"> </w:t>
      </w:r>
      <w:r w:rsidRPr="00D025A9">
        <w:rPr>
          <w:rFonts w:ascii="Times New Roman" w:eastAsia="Times New Roman" w:hAnsi="Times New Roman" w:cs="Times New Roman"/>
          <w:b/>
          <w:bCs/>
          <w:sz w:val="24"/>
          <w:szCs w:val="24"/>
          <w:lang w:eastAsia="ru-RU"/>
        </w:rPr>
        <w:t>Срок выполнения Работ:</w:t>
      </w: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sz w:val="24"/>
          <w:szCs w:val="24"/>
          <w:lang w:eastAsia="ru-RU"/>
        </w:rPr>
        <w:t>все работы должны быть закончены до 31.12.2014г.</w:t>
      </w: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sz w:val="24"/>
          <w:szCs w:val="24"/>
          <w:lang w:eastAsia="ru-RU"/>
        </w:rPr>
        <w:t xml:space="preserve">Исполнитель выполняет работы по настоящему договору поэтапно, согласно план-графика работ </w:t>
      </w:r>
      <w:r w:rsidRPr="00C20354">
        <w:rPr>
          <w:rFonts w:ascii="Times New Roman" w:eastAsia="Times New Roman" w:hAnsi="Times New Roman" w:cs="Times New Roman"/>
          <w:sz w:val="24"/>
          <w:szCs w:val="24"/>
          <w:lang w:eastAsia="ru-RU"/>
        </w:rPr>
        <w:t>(Приложение №3 к договору</w:t>
      </w:r>
      <w:r w:rsidR="00C20354" w:rsidRPr="00C20354">
        <w:rPr>
          <w:rFonts w:ascii="Times New Roman" w:eastAsia="Times New Roman" w:hAnsi="Times New Roman" w:cs="Times New Roman"/>
          <w:sz w:val="24"/>
          <w:szCs w:val="24"/>
          <w:lang w:eastAsia="ru-RU"/>
        </w:rPr>
        <w:t xml:space="preserve"> подряда (Приложение № 4 к Документации</w:t>
      </w:r>
      <w:r w:rsidRPr="00C20354">
        <w:rPr>
          <w:rFonts w:ascii="Times New Roman" w:eastAsia="Times New Roman" w:hAnsi="Times New Roman" w:cs="Times New Roman"/>
          <w:sz w:val="24"/>
          <w:szCs w:val="24"/>
          <w:lang w:eastAsia="ru-RU"/>
        </w:rPr>
        <w:t>).</w:t>
      </w:r>
    </w:p>
    <w:p w:rsidR="0041269B" w:rsidRPr="00D025A9" w:rsidRDefault="0041269B" w:rsidP="00D025A9">
      <w:pPr>
        <w:spacing w:after="0" w:line="240" w:lineRule="auto"/>
        <w:ind w:firstLine="709"/>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ru-RU"/>
        </w:rPr>
        <w:t>3.5.</w:t>
      </w:r>
      <w:r w:rsidRPr="00D025A9">
        <w:rPr>
          <w:rFonts w:ascii="Times New Roman" w:eastAsia="Times New Roman" w:hAnsi="Times New Roman" w:cs="Times New Roman"/>
          <w:sz w:val="24"/>
          <w:szCs w:val="24"/>
          <w:lang w:eastAsia="ru-RU"/>
        </w:rPr>
        <w:t xml:space="preserve"> </w:t>
      </w:r>
      <w:r w:rsidRPr="00D025A9">
        <w:rPr>
          <w:rFonts w:ascii="Times New Roman" w:eastAsia="Times New Roman" w:hAnsi="Times New Roman" w:cs="Times New Roman"/>
          <w:b/>
          <w:bCs/>
          <w:sz w:val="24"/>
          <w:szCs w:val="24"/>
          <w:lang w:eastAsia="ru-RU"/>
        </w:rPr>
        <w:t>Место выполнения Работ:</w:t>
      </w: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sz w:val="24"/>
          <w:szCs w:val="24"/>
          <w:lang w:eastAsia="ru-RU"/>
        </w:rPr>
        <w:t>г. Мурманск, Мурманская обл., объекты потребления тепловой энергии ОАО «Мурманэнергосбыт» в Мурманской области согласно Приложения № 2 технического задания</w:t>
      </w:r>
      <w:r w:rsidR="001378B2">
        <w:rPr>
          <w:rFonts w:ascii="Times New Roman" w:eastAsia="Times New Roman" w:hAnsi="Times New Roman" w:cs="Times New Roman"/>
          <w:sz w:val="24"/>
          <w:szCs w:val="24"/>
          <w:lang w:eastAsia="ru-RU"/>
        </w:rPr>
        <w:t xml:space="preserve"> </w:t>
      </w:r>
      <w:r w:rsidR="001378B2" w:rsidRPr="001378B2">
        <w:rPr>
          <w:rFonts w:ascii="Times New Roman" w:eastAsia="Times New Roman" w:hAnsi="Times New Roman" w:cs="Times New Roman"/>
          <w:sz w:val="24"/>
          <w:szCs w:val="24"/>
          <w:lang w:eastAsia="ru-RU"/>
        </w:rPr>
        <w:t>(Приложение №</w:t>
      </w:r>
      <w:r w:rsidR="001378B2">
        <w:rPr>
          <w:rFonts w:ascii="Times New Roman" w:eastAsia="Times New Roman" w:hAnsi="Times New Roman" w:cs="Times New Roman"/>
          <w:sz w:val="24"/>
          <w:szCs w:val="24"/>
          <w:lang w:eastAsia="ru-RU"/>
        </w:rPr>
        <w:t>1</w:t>
      </w:r>
      <w:r w:rsidR="001378B2" w:rsidRPr="001378B2">
        <w:rPr>
          <w:rFonts w:ascii="Times New Roman" w:eastAsia="Times New Roman" w:hAnsi="Times New Roman" w:cs="Times New Roman"/>
          <w:sz w:val="24"/>
          <w:szCs w:val="24"/>
          <w:lang w:eastAsia="ru-RU"/>
        </w:rPr>
        <w:t xml:space="preserve"> к договору подряда (Приложение № 4 к Документации).</w:t>
      </w:r>
      <w:r w:rsidR="001378B2">
        <w:rPr>
          <w:rFonts w:ascii="Times New Roman" w:eastAsia="Times New Roman" w:hAnsi="Times New Roman" w:cs="Times New Roman"/>
          <w:sz w:val="24"/>
          <w:szCs w:val="24"/>
          <w:lang w:eastAsia="ru-RU"/>
        </w:rPr>
        <w:t xml:space="preserve"> </w:t>
      </w:r>
      <w:r w:rsidRPr="00D025A9">
        <w:rPr>
          <w:rFonts w:ascii="Times New Roman" w:eastAsia="Times New Roman" w:hAnsi="Times New Roman" w:cs="Times New Roman"/>
          <w:sz w:val="24"/>
          <w:szCs w:val="24"/>
          <w:lang w:eastAsia="ru-RU"/>
        </w:rPr>
        <w:t>Адресная программа может быть изменена по результатам утвержденного расширенного технического задания только по взаимному согласованию сторон. Изменения и (или) дополнения оформляются в виде отдельных дополнительных соглашений, являющихся неотъемлемой частью договора.</w:t>
      </w:r>
    </w:p>
    <w:p w:rsidR="0041269B" w:rsidRPr="00D025A9" w:rsidRDefault="0041269B" w:rsidP="00D025A9">
      <w:pPr>
        <w:spacing w:after="0" w:line="240" w:lineRule="auto"/>
        <w:ind w:firstLine="709"/>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ru-RU"/>
        </w:rPr>
        <w:lastRenderedPageBreak/>
        <w:t>3.6. Условия оплаты:</w:t>
      </w:r>
      <w:r w:rsidRPr="00D025A9">
        <w:rPr>
          <w:rFonts w:ascii="Times New Roman" w:eastAsia="Times New Roman" w:hAnsi="Times New Roman" w:cs="Times New Roman"/>
          <w:sz w:val="24"/>
          <w:szCs w:val="24"/>
          <w:lang w:eastAsia="ru-RU"/>
        </w:rPr>
        <w:t xml:space="preserve">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Исполнителя, в размере 10 % от цены работ, указанной в договоре. Предоплата осуществляется на основании выставленного Исполнителем счета.</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Договор не предусматривает промежуточную оплату выполненных работ, исключая предоплату, указанную в договоре. Окончательный расчет по договору производится Заказчиком не позднее 200 (двухсот) банковских дней с момента подписания Заказчиком Акта приема-передачи выполненных работ и получения от Исполнителя счета и счета-фактуры на оплату выполненных работ, выставленных исполнителем Заказчику.</w:t>
      </w:r>
    </w:p>
    <w:p w:rsidR="0041269B" w:rsidRPr="00D025A9" w:rsidRDefault="0041269B" w:rsidP="00D025A9">
      <w:pPr>
        <w:spacing w:after="0" w:line="240" w:lineRule="auto"/>
        <w:ind w:firstLine="709"/>
        <w:jc w:val="both"/>
        <w:rPr>
          <w:rFonts w:ascii="Times New Roman" w:eastAsia="Times New Roman" w:hAnsi="Times New Roman" w:cs="Times New Roman"/>
          <w:b/>
          <w:bCs/>
          <w:sz w:val="24"/>
          <w:szCs w:val="24"/>
          <w:lang w:eastAsia="ru-RU"/>
        </w:rPr>
      </w:pPr>
      <w:r w:rsidRPr="00D025A9">
        <w:rPr>
          <w:rFonts w:ascii="Times New Roman" w:eastAsia="Times New Roman" w:hAnsi="Times New Roman" w:cs="Times New Roman"/>
          <w:b/>
          <w:bCs/>
          <w:sz w:val="24"/>
          <w:szCs w:val="24"/>
          <w:lang w:eastAsia="ru-RU"/>
        </w:rPr>
        <w:t xml:space="preserve">3.7. Иные  условия: </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3.7.1. Гарантии качества распространяются на все работы, выполненные Исполнителем работ, и использованные при их проведении материалы.</w:t>
      </w:r>
    </w:p>
    <w:p w:rsidR="0041269B"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3.7.2. Гарантийный срок работ устанавливается в размере 12 месяцев с момента подписания Акта приема-передачи выполненных работ, применяемых материалов не менее срока, установленного производителем.</w:t>
      </w:r>
    </w:p>
    <w:p w:rsidR="00B539D3" w:rsidRPr="00D025A9" w:rsidRDefault="0041269B" w:rsidP="00D025A9">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3.7.3. Если в гарантийный период обнаружатся дефекты, допущенные по вине Исполнителя,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Исполнителя обязан прибыть в место фиксирования дефектов не позднее 3 рабочих дней со дня получения Исполнителем письменного извещения Заказчика. Гарантийный срок в этом случае продлевается соответственно</w:t>
      </w:r>
      <w:r w:rsidR="00877005" w:rsidRPr="00D025A9">
        <w:rPr>
          <w:rFonts w:ascii="Times New Roman" w:eastAsia="Times New Roman" w:hAnsi="Times New Roman" w:cs="Times New Roman"/>
          <w:sz w:val="24"/>
          <w:szCs w:val="24"/>
          <w:lang w:eastAsia="ru-RU"/>
        </w:rPr>
        <w:t xml:space="preserve"> на период устранения дефектов.</w:t>
      </w:r>
    </w:p>
    <w:p w:rsidR="009310B8" w:rsidRPr="00D025A9" w:rsidRDefault="009310B8" w:rsidP="00D025A9">
      <w:pPr>
        <w:spacing w:after="0" w:line="240" w:lineRule="auto"/>
        <w:jc w:val="both"/>
        <w:rPr>
          <w:rFonts w:ascii="Times New Roman" w:eastAsia="Times New Roman" w:hAnsi="Times New Roman" w:cs="Times New Roman"/>
          <w:sz w:val="24"/>
          <w:szCs w:val="24"/>
          <w:lang w:eastAsia="ru-RU"/>
        </w:rPr>
      </w:pPr>
    </w:p>
    <w:p w:rsidR="009310B8" w:rsidRPr="00BA012F" w:rsidRDefault="009310B8" w:rsidP="00D025A9">
      <w:pPr>
        <w:suppressAutoHyphens/>
        <w:spacing w:after="0" w:line="240" w:lineRule="auto"/>
        <w:ind w:firstLine="567"/>
        <w:jc w:val="both"/>
        <w:rPr>
          <w:rFonts w:ascii="Times New Roman" w:eastAsia="Times New Roman" w:hAnsi="Times New Roman" w:cs="Times New Roman"/>
          <w:bCs/>
          <w:sz w:val="24"/>
          <w:szCs w:val="24"/>
          <w:lang w:eastAsia="ar-SA"/>
        </w:rPr>
      </w:pPr>
      <w:r w:rsidRPr="00BA012F">
        <w:rPr>
          <w:rFonts w:ascii="Times New Roman" w:eastAsia="Times New Roman" w:hAnsi="Times New Roman" w:cs="Times New Roman"/>
          <w:b/>
          <w:sz w:val="24"/>
          <w:szCs w:val="24"/>
          <w:lang w:eastAsia="ru-RU"/>
        </w:rPr>
        <w:t>3.8 Обеспечение заявки:</w:t>
      </w:r>
      <w:r w:rsidRPr="00BA012F">
        <w:rPr>
          <w:rFonts w:ascii="Times New Roman" w:eastAsia="Times New Roman" w:hAnsi="Times New Roman" w:cs="Times New Roman"/>
          <w:sz w:val="24"/>
          <w:szCs w:val="24"/>
          <w:lang w:eastAsia="ru-RU"/>
        </w:rPr>
        <w:t xml:space="preserve"> </w:t>
      </w:r>
      <w:r w:rsidRPr="00BA012F">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w:t>
      </w:r>
      <w:r w:rsidR="00BA012F" w:rsidRPr="00BA012F">
        <w:rPr>
          <w:rFonts w:ascii="Times New Roman" w:eastAsia="Times New Roman" w:hAnsi="Times New Roman" w:cs="Times New Roman"/>
          <w:bCs/>
          <w:sz w:val="24"/>
          <w:szCs w:val="24"/>
          <w:lang w:eastAsia="ar-SA"/>
        </w:rPr>
        <w:t>(</w:t>
      </w:r>
      <w:r w:rsidRPr="00BA012F">
        <w:rPr>
          <w:rFonts w:ascii="Times New Roman" w:eastAsia="Times New Roman" w:hAnsi="Times New Roman" w:cs="Times New Roman"/>
          <w:bCs/>
          <w:sz w:val="24"/>
          <w:szCs w:val="24"/>
          <w:lang w:eastAsia="ar-SA"/>
        </w:rPr>
        <w:t>максимальной</w:t>
      </w:r>
      <w:r w:rsidR="00BA012F" w:rsidRPr="00BA012F">
        <w:rPr>
          <w:rFonts w:ascii="Times New Roman" w:eastAsia="Times New Roman" w:hAnsi="Times New Roman" w:cs="Times New Roman"/>
          <w:bCs/>
          <w:sz w:val="24"/>
          <w:szCs w:val="24"/>
          <w:lang w:eastAsia="ar-SA"/>
        </w:rPr>
        <w:t>)</w:t>
      </w:r>
      <w:r w:rsidRPr="00BA012F">
        <w:rPr>
          <w:rFonts w:ascii="Times New Roman" w:eastAsia="Times New Roman" w:hAnsi="Times New Roman" w:cs="Times New Roman"/>
          <w:bCs/>
          <w:sz w:val="24"/>
          <w:szCs w:val="24"/>
          <w:lang w:eastAsia="ar-SA"/>
        </w:rPr>
        <w:t xml:space="preserve"> цены договора, что составляет 1 346 500,00 руб</w:t>
      </w:r>
      <w:r w:rsidR="00BA012F" w:rsidRPr="00BA012F">
        <w:rPr>
          <w:rFonts w:ascii="Times New Roman" w:eastAsia="Times New Roman" w:hAnsi="Times New Roman" w:cs="Times New Roman"/>
          <w:bCs/>
          <w:sz w:val="24"/>
          <w:szCs w:val="24"/>
          <w:lang w:eastAsia="ar-SA"/>
        </w:rPr>
        <w:t>лей</w:t>
      </w:r>
      <w:r w:rsidRPr="00BA012F">
        <w:rPr>
          <w:rFonts w:ascii="Times New Roman" w:eastAsia="Times New Roman" w:hAnsi="Times New Roman" w:cs="Times New Roman"/>
          <w:bCs/>
          <w:sz w:val="24"/>
          <w:szCs w:val="24"/>
          <w:lang w:eastAsia="ar-SA"/>
        </w:rPr>
        <w:t>.</w:t>
      </w:r>
      <w:r w:rsidR="00D5662B" w:rsidRPr="00BA012F">
        <w:rPr>
          <w:rFonts w:ascii="Times New Roman" w:eastAsia="Times New Roman" w:hAnsi="Times New Roman" w:cs="Times New Roman"/>
          <w:bCs/>
          <w:sz w:val="24"/>
          <w:szCs w:val="24"/>
          <w:lang w:eastAsia="ar-SA"/>
        </w:rPr>
        <w:t xml:space="preserve"> </w:t>
      </w:r>
      <w:r w:rsidR="00D5662B" w:rsidRPr="0026754E">
        <w:rPr>
          <w:rFonts w:ascii="Times New Roman" w:eastAsia="Times New Roman" w:hAnsi="Times New Roman" w:cs="Times New Roman"/>
          <w:bCs/>
          <w:sz w:val="24"/>
          <w:szCs w:val="24"/>
          <w:lang w:eastAsia="ar-SA"/>
        </w:rPr>
        <w:t>Подробная информация изложена в п.</w:t>
      </w:r>
      <w:r w:rsidR="00BA012F" w:rsidRPr="0026754E">
        <w:rPr>
          <w:rFonts w:ascii="Times New Roman" w:eastAsia="Times New Roman" w:hAnsi="Times New Roman" w:cs="Times New Roman"/>
          <w:bCs/>
          <w:sz w:val="24"/>
          <w:szCs w:val="24"/>
          <w:lang w:eastAsia="ar-SA"/>
        </w:rPr>
        <w:t>4.15.1. Документации.</w:t>
      </w:r>
    </w:p>
    <w:p w:rsidR="009310B8" w:rsidRPr="00BA012F" w:rsidRDefault="009310B8" w:rsidP="00D025A9">
      <w:pPr>
        <w:suppressAutoHyphens/>
        <w:jc w:val="both"/>
        <w:rPr>
          <w:rFonts w:ascii="Times New Roman" w:eastAsia="Calibri" w:hAnsi="Times New Roman" w:cs="Times New Roman"/>
          <w:sz w:val="24"/>
          <w:szCs w:val="24"/>
          <w:lang w:eastAsia="ar-SA"/>
        </w:rPr>
      </w:pPr>
      <w:r w:rsidRPr="00BA012F">
        <w:rPr>
          <w:rFonts w:ascii="Times New Roman" w:eastAsia="Calibri" w:hAnsi="Times New Roman" w:cs="Times New Roman"/>
          <w:sz w:val="24"/>
          <w:szCs w:val="24"/>
          <w:lang w:eastAsia="ar-SA"/>
        </w:rPr>
        <w:t xml:space="preserve">         </w:t>
      </w:r>
      <w:r w:rsidRPr="00BA012F">
        <w:rPr>
          <w:rFonts w:ascii="Times New Roman" w:eastAsia="Calibri" w:hAnsi="Times New Roman" w:cs="Times New Roman"/>
          <w:b/>
          <w:sz w:val="24"/>
          <w:szCs w:val="24"/>
          <w:lang w:eastAsia="ar-SA"/>
        </w:rPr>
        <w:t>3.9. Обеспечение договора:</w:t>
      </w:r>
      <w:r w:rsidRPr="00BA012F">
        <w:rPr>
          <w:rFonts w:ascii="Times New Roman" w:eastAsia="Calibri" w:hAnsi="Times New Roman" w:cs="Times New Roman"/>
          <w:sz w:val="24"/>
          <w:szCs w:val="24"/>
          <w:lang w:eastAsia="ar-SA"/>
        </w:rPr>
        <w:t xml:space="preserve"> Заказчиком устанавливается требование по обеспечению исполнения Договора в размере 10% от начальной </w:t>
      </w:r>
      <w:r w:rsidR="00BA012F" w:rsidRPr="00BA012F">
        <w:rPr>
          <w:rFonts w:ascii="Times New Roman" w:eastAsia="Calibri" w:hAnsi="Times New Roman" w:cs="Times New Roman"/>
          <w:sz w:val="24"/>
          <w:szCs w:val="24"/>
          <w:lang w:eastAsia="ar-SA"/>
        </w:rPr>
        <w:t xml:space="preserve">(максимальной) </w:t>
      </w:r>
      <w:r w:rsidRPr="00BA012F">
        <w:rPr>
          <w:rFonts w:ascii="Times New Roman" w:eastAsia="Calibri" w:hAnsi="Times New Roman" w:cs="Times New Roman"/>
          <w:sz w:val="24"/>
          <w:szCs w:val="24"/>
          <w:lang w:eastAsia="ar-SA"/>
        </w:rPr>
        <w:t>цены договора что составляет 2 693 000,00 руб</w:t>
      </w:r>
      <w:r w:rsidR="00BA012F" w:rsidRPr="00BA012F">
        <w:rPr>
          <w:rFonts w:ascii="Times New Roman" w:eastAsia="Calibri" w:hAnsi="Times New Roman" w:cs="Times New Roman"/>
          <w:sz w:val="24"/>
          <w:szCs w:val="24"/>
          <w:lang w:eastAsia="ar-SA"/>
        </w:rPr>
        <w:t>лей</w:t>
      </w:r>
      <w:r w:rsidRPr="00BA012F">
        <w:rPr>
          <w:rFonts w:ascii="Times New Roman" w:eastAsia="Calibri" w:hAnsi="Times New Roman" w:cs="Times New Roman"/>
          <w:sz w:val="24"/>
          <w:szCs w:val="24"/>
          <w:lang w:eastAsia="ar-SA"/>
        </w:rPr>
        <w:t xml:space="preserve">. </w:t>
      </w:r>
      <w:r w:rsidR="00D5662B" w:rsidRPr="00BA012F">
        <w:rPr>
          <w:rFonts w:ascii="Times New Roman" w:eastAsia="Calibri" w:hAnsi="Times New Roman" w:cs="Times New Roman"/>
          <w:sz w:val="24"/>
          <w:szCs w:val="24"/>
          <w:lang w:eastAsia="ar-SA"/>
        </w:rPr>
        <w:t xml:space="preserve"> Подробная информация </w:t>
      </w:r>
      <w:r w:rsidR="00D5662B" w:rsidRPr="0026754E">
        <w:rPr>
          <w:rFonts w:ascii="Times New Roman" w:eastAsia="Calibri" w:hAnsi="Times New Roman" w:cs="Times New Roman"/>
          <w:sz w:val="24"/>
          <w:szCs w:val="24"/>
          <w:lang w:eastAsia="ar-SA"/>
        </w:rPr>
        <w:t>изложена в п.</w:t>
      </w:r>
      <w:r w:rsidR="00BA012F" w:rsidRPr="0026754E">
        <w:rPr>
          <w:rFonts w:ascii="Times New Roman" w:eastAsia="Calibri" w:hAnsi="Times New Roman" w:cs="Times New Roman"/>
          <w:sz w:val="24"/>
          <w:szCs w:val="24"/>
          <w:lang w:eastAsia="ar-SA"/>
        </w:rPr>
        <w:t>4.15.2. Документации.</w:t>
      </w:r>
      <w:r w:rsidR="00BA012F" w:rsidRPr="00BA012F">
        <w:rPr>
          <w:rFonts w:ascii="Times New Roman" w:eastAsia="Calibri" w:hAnsi="Times New Roman" w:cs="Times New Roman"/>
          <w:b/>
          <w:sz w:val="24"/>
          <w:szCs w:val="24"/>
          <w:lang w:eastAsia="ar-SA"/>
        </w:rPr>
        <w:t xml:space="preserve"> </w:t>
      </w:r>
    </w:p>
    <w:p w:rsidR="00244A6A" w:rsidRPr="00BA012F" w:rsidRDefault="00244A6A" w:rsidP="00D025A9">
      <w:pPr>
        <w:spacing w:after="0" w:line="240" w:lineRule="auto"/>
        <w:jc w:val="both"/>
        <w:rPr>
          <w:rFonts w:ascii="Times New Roman" w:eastAsia="Times New Roman" w:hAnsi="Times New Roman" w:cs="Times New Roman"/>
          <w:strike/>
          <w:sz w:val="24"/>
          <w:szCs w:val="24"/>
          <w:lang w:eastAsia="ar-SA"/>
        </w:rPr>
      </w:pPr>
      <w:r w:rsidRPr="00BA012F">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BA012F" w:rsidRPr="00BA012F" w:rsidTr="008F3CB3">
        <w:trPr>
          <w:trHeight w:val="390"/>
        </w:trPr>
        <w:tc>
          <w:tcPr>
            <w:tcW w:w="1308" w:type="dxa"/>
          </w:tcPr>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 xml:space="preserve">Номер </w:t>
            </w:r>
          </w:p>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критерия</w:t>
            </w:r>
          </w:p>
        </w:tc>
        <w:tc>
          <w:tcPr>
            <w:tcW w:w="5794" w:type="dxa"/>
          </w:tcPr>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Значимость критерия, %</w:t>
            </w:r>
          </w:p>
        </w:tc>
      </w:tr>
      <w:tr w:rsidR="00BA012F" w:rsidRPr="00BA012F" w:rsidTr="008F3CB3">
        <w:trPr>
          <w:trHeight w:val="236"/>
        </w:trPr>
        <w:tc>
          <w:tcPr>
            <w:tcW w:w="1308" w:type="dxa"/>
          </w:tcPr>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1.</w:t>
            </w:r>
          </w:p>
        </w:tc>
        <w:tc>
          <w:tcPr>
            <w:tcW w:w="5794" w:type="dxa"/>
          </w:tcPr>
          <w:p w:rsidR="00586020" w:rsidRPr="00BA012F" w:rsidRDefault="00586020"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Цена договора</w:t>
            </w:r>
          </w:p>
        </w:tc>
        <w:tc>
          <w:tcPr>
            <w:tcW w:w="2960" w:type="dxa"/>
          </w:tcPr>
          <w:p w:rsidR="00586020" w:rsidRPr="00BA012F" w:rsidRDefault="00B9352E"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35</w:t>
            </w:r>
          </w:p>
        </w:tc>
      </w:tr>
      <w:tr w:rsidR="00BA012F" w:rsidRPr="00BA012F" w:rsidTr="008F3CB3">
        <w:trPr>
          <w:trHeight w:val="345"/>
        </w:trPr>
        <w:tc>
          <w:tcPr>
            <w:tcW w:w="1308" w:type="dxa"/>
          </w:tcPr>
          <w:p w:rsidR="00586020" w:rsidRPr="00BA012F" w:rsidRDefault="00BA012F" w:rsidP="00D025A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794" w:type="dxa"/>
          </w:tcPr>
          <w:p w:rsidR="00586020" w:rsidRPr="00BA012F" w:rsidRDefault="00B9352E" w:rsidP="00BA012F">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Опыт выполнения аналогичных работ в Мурманской области или субъект</w:t>
            </w:r>
            <w:r w:rsidR="00BA012F">
              <w:rPr>
                <w:rFonts w:ascii="Times New Roman" w:eastAsia="Times New Roman" w:hAnsi="Times New Roman" w:cs="Times New Roman"/>
                <w:sz w:val="24"/>
                <w:szCs w:val="24"/>
                <w:lang w:eastAsia="ru-RU"/>
              </w:rPr>
              <w:t>ах</w:t>
            </w:r>
            <w:r w:rsidRPr="00BA012F">
              <w:rPr>
                <w:rFonts w:ascii="Times New Roman" w:eastAsia="Times New Roman" w:hAnsi="Times New Roman" w:cs="Times New Roman"/>
                <w:sz w:val="24"/>
                <w:szCs w:val="24"/>
                <w:lang w:eastAsia="ru-RU"/>
              </w:rPr>
              <w:t xml:space="preserve"> Российской Федерации</w:t>
            </w:r>
            <w:r w:rsidR="00BA012F">
              <w:rPr>
                <w:rFonts w:ascii="Times New Roman" w:eastAsia="Times New Roman" w:hAnsi="Times New Roman" w:cs="Times New Roman"/>
                <w:sz w:val="24"/>
                <w:szCs w:val="24"/>
                <w:lang w:eastAsia="ru-RU"/>
              </w:rPr>
              <w:t>,</w:t>
            </w:r>
            <w:r w:rsidRPr="00BA012F">
              <w:rPr>
                <w:rFonts w:ascii="Times New Roman" w:eastAsia="Times New Roman" w:hAnsi="Times New Roman" w:cs="Times New Roman"/>
                <w:sz w:val="24"/>
                <w:szCs w:val="24"/>
                <w:lang w:eastAsia="ru-RU"/>
              </w:rPr>
              <w:t xml:space="preserve"> аналогичных Мурманской области</w:t>
            </w:r>
          </w:p>
        </w:tc>
        <w:tc>
          <w:tcPr>
            <w:tcW w:w="2960" w:type="dxa"/>
          </w:tcPr>
          <w:p w:rsidR="00586020" w:rsidRPr="00BA012F" w:rsidRDefault="00B9352E"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35</w:t>
            </w:r>
          </w:p>
        </w:tc>
      </w:tr>
      <w:tr w:rsidR="00BA012F" w:rsidRPr="00BA012F" w:rsidTr="008F3CB3">
        <w:trPr>
          <w:trHeight w:val="632"/>
        </w:trPr>
        <w:tc>
          <w:tcPr>
            <w:tcW w:w="1308" w:type="dxa"/>
          </w:tcPr>
          <w:p w:rsidR="00586020" w:rsidRPr="00BA012F" w:rsidRDefault="00BA012F" w:rsidP="00D025A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1269B" w:rsidRPr="00BA012F">
              <w:rPr>
                <w:rFonts w:ascii="Times New Roman" w:eastAsia="Times New Roman" w:hAnsi="Times New Roman" w:cs="Times New Roman"/>
                <w:sz w:val="24"/>
                <w:szCs w:val="24"/>
                <w:lang w:eastAsia="ru-RU"/>
              </w:rPr>
              <w:t>.</w:t>
            </w:r>
          </w:p>
        </w:tc>
        <w:tc>
          <w:tcPr>
            <w:tcW w:w="5794" w:type="dxa"/>
          </w:tcPr>
          <w:p w:rsidR="00586020" w:rsidRPr="00BA012F" w:rsidRDefault="0041269B"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Деловая репутация</w:t>
            </w:r>
          </w:p>
        </w:tc>
        <w:tc>
          <w:tcPr>
            <w:tcW w:w="2960" w:type="dxa"/>
          </w:tcPr>
          <w:p w:rsidR="00586020" w:rsidRPr="00BA012F" w:rsidRDefault="00B9352E" w:rsidP="00D025A9">
            <w:pPr>
              <w:spacing w:after="0" w:line="240" w:lineRule="auto"/>
              <w:jc w:val="both"/>
              <w:rPr>
                <w:rFonts w:ascii="Times New Roman" w:eastAsia="Times New Roman" w:hAnsi="Times New Roman" w:cs="Times New Roman"/>
                <w:sz w:val="24"/>
                <w:szCs w:val="24"/>
                <w:lang w:eastAsia="ru-RU"/>
              </w:rPr>
            </w:pPr>
            <w:r w:rsidRPr="00BA012F">
              <w:rPr>
                <w:rFonts w:ascii="Times New Roman" w:eastAsia="Times New Roman" w:hAnsi="Times New Roman" w:cs="Times New Roman"/>
                <w:sz w:val="24"/>
                <w:szCs w:val="24"/>
                <w:lang w:eastAsia="ru-RU"/>
              </w:rPr>
              <w:t>30</w:t>
            </w:r>
          </w:p>
        </w:tc>
      </w:tr>
    </w:tbl>
    <w:p w:rsidR="00586020" w:rsidRPr="00D025A9" w:rsidRDefault="00586020" w:rsidP="00D025A9">
      <w:pPr>
        <w:tabs>
          <w:tab w:val="left" w:pos="6987"/>
        </w:tabs>
        <w:suppressAutoHyphens/>
        <w:spacing w:after="0" w:line="240" w:lineRule="auto"/>
        <w:jc w:val="both"/>
        <w:rPr>
          <w:rFonts w:ascii="Times New Roman" w:eastAsia="Times New Roman" w:hAnsi="Times New Roman" w:cs="Times New Roman"/>
          <w:color w:val="FF0000"/>
          <w:sz w:val="24"/>
          <w:szCs w:val="24"/>
          <w:u w:val="single"/>
          <w:lang w:eastAsia="ar-SA"/>
        </w:rPr>
      </w:pPr>
    </w:p>
    <w:p w:rsidR="00B539D3" w:rsidRPr="00D025A9" w:rsidRDefault="00244A6A" w:rsidP="00D025A9">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D025A9">
        <w:rPr>
          <w:rFonts w:ascii="Times New Roman" w:eastAsia="Times New Roman" w:hAnsi="Times New Roman" w:cs="Times New Roman"/>
          <w:sz w:val="24"/>
          <w:szCs w:val="24"/>
          <w:u w:val="single"/>
          <w:lang w:eastAsia="ar-SA"/>
        </w:rPr>
        <w:t>Порядок оценки за</w:t>
      </w:r>
      <w:r w:rsidR="00D806FA" w:rsidRPr="00D025A9">
        <w:rPr>
          <w:rFonts w:ascii="Times New Roman" w:eastAsia="Times New Roman" w:hAnsi="Times New Roman" w:cs="Times New Roman"/>
          <w:sz w:val="24"/>
          <w:szCs w:val="24"/>
          <w:u w:val="single"/>
          <w:lang w:eastAsia="ar-SA"/>
        </w:rPr>
        <w:t xml:space="preserve">явок по каждому критерию, а так </w:t>
      </w:r>
      <w:r w:rsidRPr="00D025A9">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sidRPr="00D025A9">
        <w:rPr>
          <w:rFonts w:ascii="Times New Roman" w:eastAsia="Times New Roman" w:hAnsi="Times New Roman" w:cs="Times New Roman"/>
          <w:sz w:val="24"/>
          <w:szCs w:val="24"/>
          <w:u w:val="single"/>
          <w:lang w:eastAsia="ar-SA"/>
        </w:rPr>
        <w:t xml:space="preserve">п. 4.12.1. </w:t>
      </w:r>
      <w:r w:rsidRPr="00D025A9">
        <w:rPr>
          <w:rFonts w:ascii="Times New Roman" w:eastAsia="Times New Roman" w:hAnsi="Times New Roman" w:cs="Times New Roman"/>
          <w:sz w:val="24"/>
          <w:szCs w:val="24"/>
          <w:u w:val="single"/>
          <w:lang w:eastAsia="ar-SA"/>
        </w:rPr>
        <w:t>Документации</w:t>
      </w:r>
      <w:r w:rsidR="007F44E1" w:rsidRPr="00D025A9">
        <w:rPr>
          <w:rFonts w:ascii="Times New Roman" w:eastAsia="Times New Roman" w:hAnsi="Times New Roman" w:cs="Times New Roman"/>
          <w:sz w:val="24"/>
          <w:szCs w:val="24"/>
          <w:u w:val="single"/>
          <w:lang w:eastAsia="ar-SA"/>
        </w:rPr>
        <w:t>.</w:t>
      </w:r>
      <w:r w:rsidR="00B539D3" w:rsidRPr="00D025A9">
        <w:rPr>
          <w:rFonts w:ascii="Times New Roman" w:eastAsia="Times New Roman" w:hAnsi="Times New Roman" w:cs="Times New Roman"/>
          <w:sz w:val="24"/>
          <w:szCs w:val="24"/>
          <w:u w:val="single"/>
          <w:lang w:eastAsia="ar-SA"/>
        </w:rPr>
        <w:t xml:space="preserve"> </w:t>
      </w:r>
    </w:p>
    <w:p w:rsidR="005D426C" w:rsidRDefault="005D426C" w:rsidP="00D025A9">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5D426C" w:rsidRDefault="00244A6A" w:rsidP="00D025A9">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D025A9">
        <w:rPr>
          <w:rFonts w:ascii="Times New Roman" w:eastAsia="Times New Roman" w:hAnsi="Times New Roman" w:cs="Times New Roman"/>
          <w:b/>
          <w:sz w:val="24"/>
          <w:szCs w:val="24"/>
          <w:lang w:eastAsia="ar-SA"/>
        </w:rPr>
        <w:t xml:space="preserve">5. </w:t>
      </w:r>
      <w:r w:rsidRPr="00D025A9">
        <w:rPr>
          <w:rFonts w:ascii="Times New Roman" w:eastAsia="Calibri" w:hAnsi="Times New Roman" w:cs="Times New Roman"/>
          <w:b/>
          <w:sz w:val="24"/>
          <w:szCs w:val="24"/>
          <w:lang w:eastAsia="ar-SA"/>
        </w:rPr>
        <w:t>Дата и место</w:t>
      </w:r>
      <w:r w:rsidRPr="00D025A9">
        <w:rPr>
          <w:rFonts w:ascii="Times New Roman" w:eastAsia="Calibri" w:hAnsi="Times New Roman" w:cs="Times New Roman"/>
          <w:sz w:val="24"/>
          <w:szCs w:val="24"/>
          <w:lang w:eastAsia="ar-SA"/>
        </w:rPr>
        <w:t xml:space="preserve"> </w:t>
      </w:r>
      <w:r w:rsidRPr="00D025A9">
        <w:rPr>
          <w:rFonts w:ascii="Times New Roman" w:eastAsia="Calibri" w:hAnsi="Times New Roman" w:cs="Times New Roman"/>
          <w:b/>
          <w:sz w:val="24"/>
          <w:szCs w:val="24"/>
          <w:lang w:eastAsia="ar-SA"/>
        </w:rPr>
        <w:t>вскрытия конвертов</w:t>
      </w:r>
      <w:r w:rsidRPr="00D025A9">
        <w:rPr>
          <w:rFonts w:ascii="Times New Roman" w:eastAsia="Calibri" w:hAnsi="Times New Roman" w:cs="Times New Roman"/>
          <w:sz w:val="24"/>
          <w:szCs w:val="24"/>
          <w:lang w:eastAsia="ar-SA"/>
        </w:rPr>
        <w:t xml:space="preserve"> с заявками на участие в закупке</w:t>
      </w:r>
      <w:r w:rsidRPr="00D025A9">
        <w:rPr>
          <w:rFonts w:ascii="Times New Roman" w:eastAsia="Calibri" w:hAnsi="Times New Roman" w:cs="Times New Roman"/>
          <w:color w:val="FF0000"/>
          <w:sz w:val="24"/>
          <w:szCs w:val="24"/>
          <w:lang w:eastAsia="ar-SA"/>
        </w:rPr>
        <w:t xml:space="preserve">: </w:t>
      </w:r>
      <w:r w:rsidR="005D426C" w:rsidRPr="00FC4BDA">
        <w:rPr>
          <w:rFonts w:ascii="Times New Roman" w:eastAsia="Calibri" w:hAnsi="Times New Roman" w:cs="Times New Roman"/>
          <w:b/>
          <w:sz w:val="24"/>
          <w:szCs w:val="24"/>
          <w:lang w:eastAsia="ar-SA"/>
        </w:rPr>
        <w:t>27</w:t>
      </w:r>
      <w:r w:rsidR="000E023E" w:rsidRPr="00FC4BDA">
        <w:rPr>
          <w:rFonts w:ascii="Times New Roman" w:eastAsia="Calibri" w:hAnsi="Times New Roman" w:cs="Times New Roman"/>
          <w:b/>
          <w:sz w:val="24"/>
          <w:szCs w:val="24"/>
          <w:lang w:eastAsia="ar-SA"/>
        </w:rPr>
        <w:t xml:space="preserve"> </w:t>
      </w:r>
      <w:r w:rsidR="004B437E" w:rsidRPr="005D426C">
        <w:rPr>
          <w:rFonts w:ascii="Times New Roman" w:eastAsia="Times New Roman" w:hAnsi="Times New Roman" w:cs="Times New Roman"/>
          <w:b/>
          <w:sz w:val="24"/>
          <w:szCs w:val="24"/>
          <w:lang w:eastAsia="ar-SA"/>
        </w:rPr>
        <w:t>но</w:t>
      </w:r>
      <w:r w:rsidR="00381E24" w:rsidRPr="005D426C">
        <w:rPr>
          <w:rFonts w:ascii="Times New Roman" w:eastAsia="Times New Roman" w:hAnsi="Times New Roman" w:cs="Times New Roman"/>
          <w:b/>
          <w:sz w:val="24"/>
          <w:szCs w:val="24"/>
          <w:lang w:eastAsia="ar-SA"/>
        </w:rPr>
        <w:t>ября</w:t>
      </w:r>
      <w:r w:rsidRPr="005D426C">
        <w:rPr>
          <w:rFonts w:ascii="Times New Roman" w:eastAsia="Times New Roman" w:hAnsi="Times New Roman" w:cs="Times New Roman"/>
          <w:b/>
          <w:sz w:val="24"/>
          <w:szCs w:val="24"/>
          <w:lang w:eastAsia="ar-SA"/>
        </w:rPr>
        <w:t xml:space="preserve"> 2014 года</w:t>
      </w:r>
      <w:r w:rsidRPr="005D426C">
        <w:rPr>
          <w:rFonts w:ascii="Times New Roman" w:eastAsia="Times New Roman" w:hAnsi="Times New Roman" w:cs="Times New Roman"/>
          <w:sz w:val="24"/>
          <w:szCs w:val="24"/>
          <w:lang w:eastAsia="ar-SA"/>
        </w:rPr>
        <w:t>,</w:t>
      </w:r>
      <w:r w:rsidRPr="005D426C">
        <w:rPr>
          <w:rFonts w:ascii="Times New Roman" w:eastAsia="Calibri" w:hAnsi="Times New Roman" w:cs="Times New Roman"/>
          <w:sz w:val="24"/>
          <w:szCs w:val="24"/>
          <w:lang w:eastAsia="ar-SA"/>
        </w:rPr>
        <w:t xml:space="preserve"> г. Мурманс</w:t>
      </w:r>
      <w:r w:rsidR="001E4EB0" w:rsidRPr="005D426C">
        <w:rPr>
          <w:rFonts w:ascii="Times New Roman" w:eastAsia="Calibri" w:hAnsi="Times New Roman" w:cs="Times New Roman"/>
          <w:sz w:val="24"/>
          <w:szCs w:val="24"/>
          <w:lang w:eastAsia="ar-SA"/>
        </w:rPr>
        <w:t>к ул. Промышленная д. 15, каб.19</w:t>
      </w:r>
    </w:p>
    <w:p w:rsidR="00244A6A" w:rsidRPr="005D426C" w:rsidRDefault="001E4EB0" w:rsidP="00D025A9">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5D426C">
        <w:rPr>
          <w:rFonts w:ascii="Times New Roman" w:eastAsia="Times New Roman" w:hAnsi="Times New Roman" w:cs="Times New Roman"/>
          <w:b/>
          <w:sz w:val="24"/>
          <w:szCs w:val="24"/>
          <w:lang w:eastAsia="ar-SA"/>
        </w:rPr>
        <w:t>Время, дата</w:t>
      </w:r>
      <w:r w:rsidR="00244A6A" w:rsidRPr="005D426C">
        <w:rPr>
          <w:rFonts w:ascii="Times New Roman" w:eastAsia="Times New Roman" w:hAnsi="Times New Roman" w:cs="Times New Roman"/>
          <w:b/>
          <w:sz w:val="24"/>
          <w:szCs w:val="24"/>
          <w:lang w:eastAsia="ar-SA"/>
        </w:rPr>
        <w:t xml:space="preserve"> </w:t>
      </w:r>
      <w:r w:rsidR="004B437E" w:rsidRPr="005D426C">
        <w:rPr>
          <w:rFonts w:ascii="Times New Roman" w:eastAsia="Times New Roman" w:hAnsi="Times New Roman" w:cs="Times New Roman"/>
          <w:b/>
          <w:sz w:val="24"/>
          <w:szCs w:val="24"/>
          <w:lang w:eastAsia="ar-SA"/>
        </w:rPr>
        <w:t xml:space="preserve">и </w:t>
      </w:r>
      <w:r w:rsidR="00244A6A" w:rsidRPr="005D426C">
        <w:rPr>
          <w:rFonts w:ascii="Times New Roman" w:eastAsia="Times New Roman" w:hAnsi="Times New Roman" w:cs="Times New Roman"/>
          <w:b/>
          <w:sz w:val="24"/>
          <w:szCs w:val="24"/>
          <w:lang w:eastAsia="ar-SA"/>
        </w:rPr>
        <w:t>место рассмотрения заявок</w:t>
      </w:r>
      <w:r w:rsidR="00244A6A" w:rsidRPr="005D426C">
        <w:rPr>
          <w:rFonts w:ascii="Times New Roman" w:eastAsia="Times New Roman" w:hAnsi="Times New Roman" w:cs="Times New Roman"/>
          <w:sz w:val="24"/>
          <w:szCs w:val="24"/>
          <w:lang w:eastAsia="ar-SA"/>
        </w:rPr>
        <w:t xml:space="preserve"> на участие</w:t>
      </w:r>
      <w:r w:rsidR="00C47D8E" w:rsidRPr="005D426C">
        <w:rPr>
          <w:rFonts w:ascii="Times New Roman" w:eastAsia="Times New Roman" w:hAnsi="Times New Roman" w:cs="Times New Roman"/>
          <w:sz w:val="24"/>
          <w:szCs w:val="24"/>
          <w:lang w:eastAsia="ar-SA"/>
        </w:rPr>
        <w:t xml:space="preserve"> в запросе предложений: </w:t>
      </w:r>
      <w:r w:rsidR="00D6603A" w:rsidRPr="005D426C">
        <w:rPr>
          <w:rFonts w:ascii="Times New Roman" w:eastAsia="Times New Roman" w:hAnsi="Times New Roman" w:cs="Times New Roman"/>
          <w:b/>
          <w:sz w:val="24"/>
          <w:szCs w:val="24"/>
          <w:lang w:eastAsia="ar-SA"/>
        </w:rPr>
        <w:t>0</w:t>
      </w:r>
      <w:r w:rsidR="005D426C" w:rsidRPr="005D426C">
        <w:rPr>
          <w:rFonts w:ascii="Times New Roman" w:eastAsia="Times New Roman" w:hAnsi="Times New Roman" w:cs="Times New Roman"/>
          <w:b/>
          <w:sz w:val="24"/>
          <w:szCs w:val="24"/>
          <w:lang w:eastAsia="ar-SA"/>
        </w:rPr>
        <w:t>9</w:t>
      </w:r>
      <w:r w:rsidR="00D806FA" w:rsidRPr="005D426C">
        <w:rPr>
          <w:rFonts w:ascii="Times New Roman" w:eastAsia="Times New Roman" w:hAnsi="Times New Roman" w:cs="Times New Roman"/>
          <w:b/>
          <w:sz w:val="24"/>
          <w:szCs w:val="24"/>
          <w:lang w:eastAsia="ar-SA"/>
        </w:rPr>
        <w:t xml:space="preserve">:00 </w:t>
      </w:r>
      <w:r w:rsidR="005D426C" w:rsidRPr="005D426C">
        <w:rPr>
          <w:rFonts w:ascii="Times New Roman" w:eastAsia="Times New Roman" w:hAnsi="Times New Roman" w:cs="Times New Roman"/>
          <w:b/>
          <w:sz w:val="24"/>
          <w:szCs w:val="24"/>
          <w:lang w:eastAsia="ar-SA"/>
        </w:rPr>
        <w:t>28 нояб</w:t>
      </w:r>
      <w:r w:rsidR="00381E24" w:rsidRPr="005D426C">
        <w:rPr>
          <w:rFonts w:ascii="Times New Roman" w:eastAsia="Times New Roman" w:hAnsi="Times New Roman" w:cs="Times New Roman"/>
          <w:b/>
          <w:sz w:val="24"/>
          <w:szCs w:val="24"/>
          <w:lang w:eastAsia="ar-SA"/>
        </w:rPr>
        <w:t>ря</w:t>
      </w:r>
      <w:r w:rsidR="00244A6A" w:rsidRPr="005D426C">
        <w:rPr>
          <w:rFonts w:ascii="Times New Roman" w:eastAsia="Times New Roman" w:hAnsi="Times New Roman" w:cs="Times New Roman"/>
          <w:b/>
          <w:sz w:val="24"/>
          <w:szCs w:val="24"/>
          <w:lang w:eastAsia="ar-SA"/>
        </w:rPr>
        <w:t xml:space="preserve"> 2014 года</w:t>
      </w:r>
      <w:r w:rsidR="00244A6A" w:rsidRPr="005D426C">
        <w:rPr>
          <w:rFonts w:ascii="Times New Roman" w:eastAsia="Times New Roman" w:hAnsi="Times New Roman" w:cs="Times New Roman"/>
          <w:sz w:val="24"/>
          <w:szCs w:val="24"/>
          <w:lang w:eastAsia="ar-SA"/>
        </w:rPr>
        <w:t>, г. Мурманск,</w:t>
      </w:r>
      <w:r w:rsidRPr="005D426C">
        <w:rPr>
          <w:rFonts w:ascii="Times New Roman" w:eastAsia="Times New Roman" w:hAnsi="Times New Roman" w:cs="Times New Roman"/>
          <w:sz w:val="24"/>
          <w:szCs w:val="24"/>
          <w:lang w:eastAsia="ar-SA"/>
        </w:rPr>
        <w:t xml:space="preserve"> ул. Промышленная, д. 15, каб.19</w:t>
      </w:r>
      <w:r w:rsidR="00244A6A" w:rsidRPr="005D426C">
        <w:rPr>
          <w:rFonts w:ascii="Times New Roman" w:eastAsia="Times New Roman" w:hAnsi="Times New Roman" w:cs="Times New Roman"/>
          <w:sz w:val="24"/>
          <w:szCs w:val="24"/>
          <w:lang w:eastAsia="ar-SA"/>
        </w:rPr>
        <w:t>.</w:t>
      </w:r>
    </w:p>
    <w:p w:rsidR="00244A6A" w:rsidRPr="005D426C" w:rsidRDefault="001E4EB0" w:rsidP="00D025A9">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5D426C">
        <w:rPr>
          <w:rFonts w:ascii="Times New Roman" w:eastAsia="Times New Roman" w:hAnsi="Times New Roman" w:cs="Times New Roman"/>
          <w:b/>
          <w:sz w:val="24"/>
          <w:szCs w:val="24"/>
          <w:lang w:eastAsia="ar-SA"/>
        </w:rPr>
        <w:t xml:space="preserve">Время, дата </w:t>
      </w:r>
      <w:r w:rsidR="004B437E" w:rsidRPr="005D426C">
        <w:rPr>
          <w:rFonts w:ascii="Times New Roman" w:eastAsia="Times New Roman" w:hAnsi="Times New Roman" w:cs="Times New Roman"/>
          <w:b/>
          <w:sz w:val="24"/>
          <w:szCs w:val="24"/>
          <w:lang w:eastAsia="ar-SA"/>
        </w:rPr>
        <w:t xml:space="preserve">и </w:t>
      </w:r>
      <w:r w:rsidRPr="005D426C">
        <w:rPr>
          <w:rFonts w:ascii="Times New Roman" w:eastAsia="Times New Roman" w:hAnsi="Times New Roman" w:cs="Times New Roman"/>
          <w:b/>
          <w:sz w:val="24"/>
          <w:szCs w:val="24"/>
          <w:lang w:eastAsia="ar-SA"/>
        </w:rPr>
        <w:t xml:space="preserve">место </w:t>
      </w:r>
      <w:r w:rsidR="00244A6A" w:rsidRPr="005D426C">
        <w:rPr>
          <w:rFonts w:ascii="Times New Roman" w:eastAsia="Times New Roman" w:hAnsi="Times New Roman" w:cs="Times New Roman"/>
          <w:b/>
          <w:sz w:val="24"/>
          <w:szCs w:val="24"/>
          <w:lang w:eastAsia="ar-SA"/>
        </w:rPr>
        <w:t>подведения итогов:</w:t>
      </w:r>
      <w:r w:rsidRPr="005D426C">
        <w:rPr>
          <w:rFonts w:ascii="Times New Roman" w:eastAsia="Times New Roman" w:hAnsi="Times New Roman" w:cs="Times New Roman"/>
          <w:sz w:val="24"/>
          <w:szCs w:val="24"/>
          <w:lang w:eastAsia="ar-SA"/>
        </w:rPr>
        <w:t xml:space="preserve"> </w:t>
      </w:r>
      <w:r w:rsidR="005D426C" w:rsidRPr="005D426C">
        <w:rPr>
          <w:rFonts w:ascii="Times New Roman" w:eastAsia="Times New Roman" w:hAnsi="Times New Roman" w:cs="Times New Roman"/>
          <w:b/>
          <w:sz w:val="24"/>
          <w:szCs w:val="24"/>
          <w:lang w:eastAsia="ar-SA"/>
        </w:rPr>
        <w:t>11</w:t>
      </w:r>
      <w:r w:rsidR="00434E0F" w:rsidRPr="005D426C">
        <w:rPr>
          <w:rFonts w:ascii="Times New Roman" w:eastAsia="Times New Roman" w:hAnsi="Times New Roman" w:cs="Times New Roman"/>
          <w:b/>
          <w:sz w:val="24"/>
          <w:szCs w:val="24"/>
          <w:lang w:eastAsia="ar-SA"/>
        </w:rPr>
        <w:t>:00</w:t>
      </w:r>
      <w:r w:rsidR="00434E0F" w:rsidRPr="005D426C">
        <w:rPr>
          <w:rFonts w:ascii="Times New Roman" w:eastAsia="Times New Roman" w:hAnsi="Times New Roman" w:cs="Times New Roman"/>
          <w:sz w:val="24"/>
          <w:szCs w:val="24"/>
          <w:lang w:eastAsia="ar-SA"/>
        </w:rPr>
        <w:t xml:space="preserve"> </w:t>
      </w:r>
      <w:r w:rsidR="005D426C" w:rsidRPr="005D426C">
        <w:rPr>
          <w:rFonts w:ascii="Times New Roman" w:eastAsia="Times New Roman" w:hAnsi="Times New Roman" w:cs="Times New Roman"/>
          <w:b/>
          <w:sz w:val="24"/>
          <w:szCs w:val="24"/>
          <w:lang w:eastAsia="ar-SA"/>
        </w:rPr>
        <w:t>28 нояб</w:t>
      </w:r>
      <w:r w:rsidR="00D6603A" w:rsidRPr="005D426C">
        <w:rPr>
          <w:rFonts w:ascii="Times New Roman" w:eastAsia="Times New Roman" w:hAnsi="Times New Roman" w:cs="Times New Roman"/>
          <w:b/>
          <w:sz w:val="24"/>
          <w:szCs w:val="24"/>
          <w:lang w:eastAsia="ar-SA"/>
        </w:rPr>
        <w:t xml:space="preserve">ря </w:t>
      </w:r>
      <w:r w:rsidR="00244A6A" w:rsidRPr="005D426C">
        <w:rPr>
          <w:rFonts w:ascii="Times New Roman" w:eastAsia="Times New Roman" w:hAnsi="Times New Roman" w:cs="Times New Roman"/>
          <w:b/>
          <w:sz w:val="24"/>
          <w:szCs w:val="24"/>
          <w:lang w:eastAsia="ar-SA"/>
        </w:rPr>
        <w:t>2014 года</w:t>
      </w:r>
      <w:r w:rsidR="00244A6A" w:rsidRPr="005D426C">
        <w:rPr>
          <w:rFonts w:ascii="Times New Roman" w:eastAsia="Times New Roman" w:hAnsi="Times New Roman" w:cs="Times New Roman"/>
          <w:sz w:val="24"/>
          <w:szCs w:val="24"/>
          <w:lang w:eastAsia="ar-SA"/>
        </w:rPr>
        <w:t>, г. Мурманск,</w:t>
      </w:r>
      <w:r w:rsidRPr="005D426C">
        <w:rPr>
          <w:rFonts w:ascii="Times New Roman" w:eastAsia="Times New Roman" w:hAnsi="Times New Roman" w:cs="Times New Roman"/>
          <w:sz w:val="24"/>
          <w:szCs w:val="24"/>
          <w:lang w:eastAsia="ar-SA"/>
        </w:rPr>
        <w:t xml:space="preserve"> ул. Промышленная, д. 15, каб.19</w:t>
      </w:r>
      <w:r w:rsidR="00244A6A" w:rsidRPr="005D426C">
        <w:rPr>
          <w:rFonts w:ascii="Times New Roman" w:eastAsia="Times New Roman" w:hAnsi="Times New Roman" w:cs="Times New Roman"/>
          <w:sz w:val="24"/>
          <w:szCs w:val="24"/>
          <w:lang w:eastAsia="ar-SA"/>
        </w:rPr>
        <w:t>.</w:t>
      </w:r>
    </w:p>
    <w:p w:rsidR="00B539D3" w:rsidRPr="00D025A9" w:rsidRDefault="00B539D3" w:rsidP="00D025A9">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025A9" w:rsidRDefault="00244A6A" w:rsidP="00D025A9">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 xml:space="preserve">6. Требования к Участникам закупки. </w:t>
      </w:r>
    </w:p>
    <w:p w:rsidR="00244A6A" w:rsidRPr="00D025A9" w:rsidRDefault="00244A6A" w:rsidP="00D025A9">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025A9" w:rsidRDefault="00B539D3" w:rsidP="00D025A9">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025A9" w:rsidRDefault="00244A6A" w:rsidP="00D025A9">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b/>
          <w:sz w:val="24"/>
          <w:szCs w:val="24"/>
          <w:lang w:eastAsia="ar-SA"/>
        </w:rPr>
        <w:lastRenderedPageBreak/>
        <w:t xml:space="preserve">7. Порядок и сроки предоставления Документации. </w:t>
      </w:r>
    </w:p>
    <w:p w:rsidR="00244A6A" w:rsidRPr="00D025A9" w:rsidRDefault="00244A6A" w:rsidP="00D025A9">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sz w:val="24"/>
          <w:szCs w:val="24"/>
          <w:lang w:eastAsia="ar-SA"/>
        </w:rPr>
        <w:t xml:space="preserve">Документация </w:t>
      </w:r>
      <w:r w:rsidRPr="005D426C">
        <w:rPr>
          <w:rFonts w:ascii="Times New Roman" w:eastAsia="Times New Roman" w:hAnsi="Times New Roman" w:cs="Times New Roman"/>
          <w:sz w:val="24"/>
          <w:szCs w:val="24"/>
          <w:lang w:eastAsia="ar-SA"/>
        </w:rPr>
        <w:t xml:space="preserve">доступна </w:t>
      </w:r>
      <w:r w:rsidR="001E4EB0" w:rsidRPr="005D426C">
        <w:rPr>
          <w:rFonts w:ascii="Times New Roman" w:eastAsia="Times New Roman" w:hAnsi="Times New Roman" w:cs="Times New Roman"/>
          <w:b/>
          <w:sz w:val="24"/>
          <w:szCs w:val="24"/>
          <w:lang w:eastAsia="ar-SA"/>
        </w:rPr>
        <w:t xml:space="preserve">с </w:t>
      </w:r>
      <w:r w:rsidR="005D426C" w:rsidRPr="005D426C">
        <w:rPr>
          <w:rFonts w:ascii="Times New Roman" w:eastAsia="Times New Roman" w:hAnsi="Times New Roman" w:cs="Times New Roman"/>
          <w:b/>
          <w:sz w:val="24"/>
          <w:szCs w:val="24"/>
          <w:lang w:eastAsia="ar-SA"/>
        </w:rPr>
        <w:t>19</w:t>
      </w:r>
      <w:r w:rsidR="00FF19D8" w:rsidRPr="005D426C">
        <w:rPr>
          <w:rFonts w:ascii="Times New Roman" w:eastAsia="Times New Roman" w:hAnsi="Times New Roman" w:cs="Times New Roman"/>
          <w:b/>
          <w:sz w:val="24"/>
          <w:szCs w:val="24"/>
          <w:lang w:eastAsia="ar-SA"/>
        </w:rPr>
        <w:t xml:space="preserve"> </w:t>
      </w:r>
      <w:r w:rsidR="004B437E" w:rsidRPr="005D426C">
        <w:rPr>
          <w:rFonts w:ascii="Times New Roman" w:eastAsia="Times New Roman" w:hAnsi="Times New Roman" w:cs="Times New Roman"/>
          <w:b/>
          <w:sz w:val="24"/>
          <w:szCs w:val="24"/>
          <w:lang w:eastAsia="ar-SA"/>
        </w:rPr>
        <w:t>но</w:t>
      </w:r>
      <w:r w:rsidR="00FF19D8" w:rsidRPr="005D426C">
        <w:rPr>
          <w:rFonts w:ascii="Times New Roman" w:eastAsia="Times New Roman" w:hAnsi="Times New Roman" w:cs="Times New Roman"/>
          <w:b/>
          <w:sz w:val="24"/>
          <w:szCs w:val="24"/>
          <w:lang w:eastAsia="ar-SA"/>
        </w:rPr>
        <w:t>ября</w:t>
      </w:r>
      <w:r w:rsidRPr="005D426C">
        <w:rPr>
          <w:rFonts w:ascii="Times New Roman" w:eastAsia="Times New Roman" w:hAnsi="Times New Roman" w:cs="Times New Roman"/>
          <w:b/>
          <w:sz w:val="24"/>
          <w:szCs w:val="24"/>
          <w:lang w:eastAsia="ar-SA"/>
        </w:rPr>
        <w:t xml:space="preserve"> 2014 г.</w:t>
      </w:r>
      <w:r w:rsidRPr="005D426C">
        <w:rPr>
          <w:rFonts w:ascii="Times New Roman" w:eastAsia="Times New Roman" w:hAnsi="Times New Roman" w:cs="Times New Roman"/>
          <w:sz w:val="24"/>
          <w:szCs w:val="24"/>
          <w:lang w:eastAsia="ar-SA"/>
        </w:rPr>
        <w:t xml:space="preserve"> </w:t>
      </w:r>
      <w:r w:rsidRPr="00D025A9">
        <w:rPr>
          <w:rFonts w:ascii="Times New Roman" w:eastAsia="Times New Roman" w:hAnsi="Times New Roman" w:cs="Times New Roman"/>
          <w:sz w:val="24"/>
          <w:szCs w:val="24"/>
          <w:lang w:eastAsia="ar-SA"/>
        </w:rPr>
        <w:t xml:space="preserve">на официальном сайте Российской Федерации для размещения информации о размещении заказов: </w:t>
      </w:r>
      <w:hyperlink r:id="rId12" w:history="1">
        <w:r w:rsidRPr="00D025A9">
          <w:rPr>
            <w:rFonts w:ascii="Times New Roman" w:eastAsia="Times New Roman" w:hAnsi="Times New Roman" w:cs="Times New Roman"/>
            <w:color w:val="0000FF"/>
            <w:sz w:val="24"/>
            <w:szCs w:val="24"/>
            <w:u w:val="single"/>
            <w:lang w:eastAsia="ar-SA"/>
          </w:rPr>
          <w:t>http://zakupki.gov.ru</w:t>
        </w:r>
      </w:hyperlink>
      <w:r w:rsidRPr="00D025A9">
        <w:rPr>
          <w:rFonts w:ascii="Times New Roman" w:eastAsia="Times New Roman" w:hAnsi="Times New Roman" w:cs="Times New Roman"/>
          <w:color w:val="0000FF"/>
          <w:sz w:val="24"/>
          <w:szCs w:val="24"/>
          <w:u w:val="single"/>
          <w:lang w:eastAsia="ar-SA"/>
        </w:rPr>
        <w:t>/223</w:t>
      </w:r>
      <w:r w:rsidRPr="00D025A9">
        <w:rPr>
          <w:rFonts w:ascii="Times New Roman" w:eastAsia="Times New Roman" w:hAnsi="Times New Roman" w:cs="Times New Roman"/>
          <w:color w:val="0000FF"/>
          <w:sz w:val="24"/>
          <w:szCs w:val="24"/>
          <w:lang w:eastAsia="ar-SA"/>
        </w:rPr>
        <w:t xml:space="preserve">. </w:t>
      </w:r>
    </w:p>
    <w:p w:rsidR="00244A6A" w:rsidRPr="00D025A9" w:rsidRDefault="00244A6A" w:rsidP="00D025A9">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D025A9">
        <w:rPr>
          <w:rFonts w:ascii="Times New Roman" w:eastAsia="Times New Roman" w:hAnsi="Times New Roman" w:cs="Times New Roman"/>
          <w:color w:val="FF0000"/>
          <w:sz w:val="24"/>
          <w:szCs w:val="24"/>
          <w:lang w:eastAsia="ar-SA"/>
        </w:rPr>
        <w:t xml:space="preserve"> </w:t>
      </w:r>
      <w:hyperlink r:id="rId13" w:history="1">
        <w:r w:rsidR="00AF3FB0" w:rsidRPr="00D025A9">
          <w:rPr>
            <w:rStyle w:val="af"/>
            <w:rFonts w:ascii="Times New Roman" w:eastAsia="Calibri" w:hAnsi="Times New Roman" w:cs="Times New Roman"/>
            <w:sz w:val="24"/>
            <w:szCs w:val="24"/>
            <w:lang w:val="en-US" w:eastAsia="ar-SA"/>
          </w:rPr>
          <w:t>santalova</w:t>
        </w:r>
        <w:r w:rsidR="00AF3FB0" w:rsidRPr="00D025A9">
          <w:rPr>
            <w:rStyle w:val="af"/>
            <w:rFonts w:ascii="Times New Roman" w:eastAsia="Calibri" w:hAnsi="Times New Roman" w:cs="Times New Roman"/>
            <w:sz w:val="24"/>
            <w:szCs w:val="24"/>
            <w:lang w:eastAsia="ar-SA"/>
          </w:rPr>
          <w:t>@</w:t>
        </w:r>
        <w:r w:rsidR="00AF3FB0" w:rsidRPr="00D025A9">
          <w:rPr>
            <w:rStyle w:val="af"/>
            <w:rFonts w:ascii="Times New Roman" w:eastAsia="Calibri" w:hAnsi="Times New Roman" w:cs="Times New Roman"/>
            <w:sz w:val="24"/>
            <w:szCs w:val="24"/>
            <w:lang w:val="en-US" w:eastAsia="ar-SA"/>
          </w:rPr>
          <w:t>mures</w:t>
        </w:r>
        <w:r w:rsidR="00AF3FB0" w:rsidRPr="00D025A9">
          <w:rPr>
            <w:rStyle w:val="af"/>
            <w:rFonts w:ascii="Times New Roman" w:eastAsia="Calibri" w:hAnsi="Times New Roman" w:cs="Times New Roman"/>
            <w:sz w:val="24"/>
            <w:szCs w:val="24"/>
            <w:lang w:eastAsia="ar-SA"/>
          </w:rPr>
          <w:t>.</w:t>
        </w:r>
        <w:r w:rsidR="00AF3FB0" w:rsidRPr="00D025A9">
          <w:rPr>
            <w:rStyle w:val="af"/>
            <w:rFonts w:ascii="Times New Roman" w:eastAsia="Calibri" w:hAnsi="Times New Roman" w:cs="Times New Roman"/>
            <w:sz w:val="24"/>
            <w:szCs w:val="24"/>
            <w:lang w:val="en-US" w:eastAsia="ar-SA"/>
          </w:rPr>
          <w:t>ru</w:t>
        </w:r>
      </w:hyperlink>
      <w:r w:rsidRPr="00D025A9">
        <w:rPr>
          <w:rFonts w:ascii="Times New Roman" w:eastAsia="Times New Roman" w:hAnsi="Times New Roman" w:cs="Times New Roman"/>
          <w:sz w:val="24"/>
          <w:szCs w:val="24"/>
          <w:lang w:eastAsia="ar-SA"/>
        </w:rPr>
        <w:t>, с указанием способа получения Документации.</w:t>
      </w:r>
    </w:p>
    <w:p w:rsidR="00244A6A" w:rsidRPr="00D025A9" w:rsidRDefault="00244A6A" w:rsidP="00D025A9">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в течение двух рабочих дней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(кроме субботы и воскресенья)</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с 8.30 до 16.42 (12.30-13.30 перерыв)</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D025A9">
        <w:rPr>
          <w:rFonts w:ascii="Times New Roman" w:eastAsia="Calibri" w:hAnsi="Times New Roman" w:cs="Times New Roman"/>
          <w:bCs/>
          <w:sz w:val="24"/>
          <w:szCs w:val="24"/>
          <w:lang w:eastAsia="ar-SA"/>
        </w:rPr>
        <w:t>г. Мурманск, ул. Промышленная д.15, каб. 20.</w:t>
      </w:r>
      <w:r w:rsidRPr="00D025A9">
        <w:rPr>
          <w:rFonts w:ascii="Times New Roman" w:eastAsia="Times New Roman" w:hAnsi="Times New Roman" w:cs="Times New Roman"/>
          <w:sz w:val="24"/>
          <w:szCs w:val="24"/>
          <w:lang w:eastAsia="ar-SA"/>
        </w:rPr>
        <w:t xml:space="preserve"> (Отдел закупок ОАО «Мурманэнергосбыт»).</w:t>
      </w:r>
    </w:p>
    <w:p w:rsidR="00B539D3" w:rsidRPr="00D025A9" w:rsidRDefault="00B539D3" w:rsidP="00D025A9">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D025A9" w:rsidRDefault="00244A6A" w:rsidP="00D025A9">
      <w:pPr>
        <w:suppressAutoHyphens/>
        <w:autoSpaceDE w:val="0"/>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D025A9">
        <w:rPr>
          <w:rFonts w:ascii="Times New Roman" w:eastAsia="Calibri" w:hAnsi="Times New Roman" w:cs="Times New Roman"/>
          <w:sz w:val="24"/>
          <w:szCs w:val="24"/>
          <w:lang w:eastAsia="ar-SA"/>
        </w:rPr>
        <w:t xml:space="preserve">в запечатанном конверте, </w:t>
      </w:r>
      <w:r w:rsidRPr="00D025A9">
        <w:rPr>
          <w:rFonts w:ascii="Times New Roman" w:eastAsia="Times New Roman" w:hAnsi="Times New Roman" w:cs="Times New Roman"/>
          <w:sz w:val="24"/>
          <w:szCs w:val="24"/>
          <w:lang w:eastAsia="ar-SA"/>
        </w:rPr>
        <w:t xml:space="preserve">в письменной форме, </w:t>
      </w:r>
      <w:r w:rsidRPr="00D025A9">
        <w:rPr>
          <w:rFonts w:ascii="Times New Roman" w:eastAsia="Calibri" w:hAnsi="Times New Roman" w:cs="Times New Roman"/>
          <w:sz w:val="24"/>
          <w:szCs w:val="24"/>
          <w:lang w:eastAsia="ar-SA"/>
        </w:rPr>
        <w:t>на бумажном носителе</w:t>
      </w:r>
      <w:r w:rsidRPr="00D025A9">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sidRPr="00D025A9">
        <w:rPr>
          <w:rFonts w:ascii="Times New Roman" w:eastAsia="Times New Roman" w:hAnsi="Times New Roman" w:cs="Times New Roman"/>
          <w:sz w:val="24"/>
          <w:szCs w:val="24"/>
          <w:lang w:eastAsia="ar-SA"/>
        </w:rPr>
        <w:t xml:space="preserve">п.п. 2.3. п. 2. Информационной  </w:t>
      </w:r>
      <w:r w:rsidRPr="00D025A9">
        <w:rPr>
          <w:rFonts w:ascii="Times New Roman" w:eastAsia="Times New Roman" w:hAnsi="Times New Roman" w:cs="Times New Roman"/>
          <w:sz w:val="24"/>
          <w:szCs w:val="24"/>
          <w:lang w:eastAsia="ar-SA"/>
        </w:rPr>
        <w:t>карты Заказчика.</w:t>
      </w:r>
    </w:p>
    <w:p w:rsidR="00244A6A" w:rsidRPr="005D426C" w:rsidRDefault="00244A6A" w:rsidP="00D025A9">
      <w:pPr>
        <w:suppressAutoHyphens/>
        <w:autoSpaceDE w:val="0"/>
        <w:spacing w:after="0" w:line="240" w:lineRule="auto"/>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
          <w:sz w:val="24"/>
          <w:szCs w:val="24"/>
          <w:lang w:eastAsia="ar-SA"/>
        </w:rPr>
        <w:t xml:space="preserve">Дата и время начала приема заявок </w:t>
      </w:r>
      <w:r w:rsidRPr="00D025A9">
        <w:rPr>
          <w:rFonts w:ascii="Times New Roman" w:eastAsia="Times New Roman" w:hAnsi="Times New Roman" w:cs="Times New Roman"/>
          <w:sz w:val="24"/>
          <w:szCs w:val="24"/>
          <w:lang w:eastAsia="ar-SA"/>
        </w:rPr>
        <w:t>на уча</w:t>
      </w:r>
      <w:r w:rsidR="003226BA" w:rsidRPr="00D025A9">
        <w:rPr>
          <w:rFonts w:ascii="Times New Roman" w:eastAsia="Times New Roman" w:hAnsi="Times New Roman" w:cs="Times New Roman"/>
          <w:sz w:val="24"/>
          <w:szCs w:val="24"/>
          <w:lang w:eastAsia="ar-SA"/>
        </w:rPr>
        <w:t xml:space="preserve">стие в запросе предложений: с </w:t>
      </w:r>
      <w:r w:rsidR="00AF3FB0" w:rsidRPr="005D426C">
        <w:rPr>
          <w:rFonts w:ascii="Times New Roman" w:eastAsia="Times New Roman" w:hAnsi="Times New Roman" w:cs="Times New Roman"/>
          <w:b/>
          <w:sz w:val="24"/>
          <w:szCs w:val="24"/>
          <w:lang w:eastAsia="ar-SA"/>
        </w:rPr>
        <w:t>0</w:t>
      </w:r>
      <w:r w:rsidR="005D426C" w:rsidRPr="005D426C">
        <w:rPr>
          <w:rFonts w:ascii="Times New Roman" w:eastAsia="Times New Roman" w:hAnsi="Times New Roman" w:cs="Times New Roman"/>
          <w:b/>
          <w:sz w:val="24"/>
          <w:szCs w:val="24"/>
          <w:lang w:eastAsia="ar-SA"/>
        </w:rPr>
        <w:t>8</w:t>
      </w:r>
      <w:r w:rsidR="003226BA" w:rsidRPr="005D426C">
        <w:rPr>
          <w:rFonts w:ascii="Times New Roman" w:eastAsia="Times New Roman" w:hAnsi="Times New Roman" w:cs="Times New Roman"/>
          <w:b/>
          <w:sz w:val="24"/>
          <w:szCs w:val="24"/>
          <w:lang w:eastAsia="ar-SA"/>
        </w:rPr>
        <w:t>:</w:t>
      </w:r>
      <w:r w:rsidR="00D6603A" w:rsidRPr="005D426C">
        <w:rPr>
          <w:rFonts w:ascii="Times New Roman" w:eastAsia="Times New Roman" w:hAnsi="Times New Roman" w:cs="Times New Roman"/>
          <w:b/>
          <w:sz w:val="24"/>
          <w:szCs w:val="24"/>
          <w:lang w:eastAsia="ar-SA"/>
        </w:rPr>
        <w:t>3</w:t>
      </w:r>
      <w:r w:rsidR="00D806FA" w:rsidRPr="005D426C">
        <w:rPr>
          <w:rFonts w:ascii="Times New Roman" w:eastAsia="Times New Roman" w:hAnsi="Times New Roman" w:cs="Times New Roman"/>
          <w:b/>
          <w:sz w:val="24"/>
          <w:szCs w:val="24"/>
          <w:lang w:eastAsia="ar-SA"/>
        </w:rPr>
        <w:t xml:space="preserve">0 </w:t>
      </w:r>
      <w:r w:rsidR="005D426C" w:rsidRPr="005D426C">
        <w:rPr>
          <w:rFonts w:ascii="Times New Roman" w:eastAsia="Times New Roman" w:hAnsi="Times New Roman" w:cs="Times New Roman"/>
          <w:b/>
          <w:sz w:val="24"/>
          <w:szCs w:val="24"/>
          <w:lang w:eastAsia="ar-SA"/>
        </w:rPr>
        <w:t>2</w:t>
      </w:r>
      <w:r w:rsidR="00AF3FB0" w:rsidRPr="005D426C">
        <w:rPr>
          <w:rFonts w:ascii="Times New Roman" w:eastAsia="Times New Roman" w:hAnsi="Times New Roman" w:cs="Times New Roman"/>
          <w:b/>
          <w:sz w:val="24"/>
          <w:szCs w:val="24"/>
          <w:lang w:eastAsia="ar-SA"/>
        </w:rPr>
        <w:t>0</w:t>
      </w:r>
      <w:r w:rsidRPr="005D426C">
        <w:rPr>
          <w:rFonts w:ascii="Times New Roman" w:eastAsia="Times New Roman" w:hAnsi="Times New Roman" w:cs="Times New Roman"/>
          <w:b/>
          <w:sz w:val="24"/>
          <w:szCs w:val="24"/>
          <w:lang w:eastAsia="ar-SA"/>
        </w:rPr>
        <w:t xml:space="preserve"> </w:t>
      </w:r>
      <w:r w:rsidR="004B437E" w:rsidRPr="005D426C">
        <w:rPr>
          <w:rFonts w:ascii="Times New Roman" w:eastAsia="Times New Roman" w:hAnsi="Times New Roman" w:cs="Times New Roman"/>
          <w:b/>
          <w:sz w:val="24"/>
          <w:szCs w:val="24"/>
          <w:lang w:eastAsia="ar-SA"/>
        </w:rPr>
        <w:t>но</w:t>
      </w:r>
      <w:r w:rsidR="00FF19D8" w:rsidRPr="005D426C">
        <w:rPr>
          <w:rFonts w:ascii="Times New Roman" w:eastAsia="Times New Roman" w:hAnsi="Times New Roman" w:cs="Times New Roman"/>
          <w:b/>
          <w:sz w:val="24"/>
          <w:szCs w:val="24"/>
          <w:lang w:eastAsia="ar-SA"/>
        </w:rPr>
        <w:t>ября</w:t>
      </w:r>
      <w:r w:rsidR="003226BA" w:rsidRPr="005D426C">
        <w:rPr>
          <w:rFonts w:ascii="Times New Roman" w:eastAsia="Times New Roman" w:hAnsi="Times New Roman" w:cs="Times New Roman"/>
          <w:b/>
          <w:sz w:val="24"/>
          <w:szCs w:val="24"/>
          <w:lang w:eastAsia="ar-SA"/>
        </w:rPr>
        <w:t xml:space="preserve"> </w:t>
      </w:r>
      <w:r w:rsidRPr="005D426C">
        <w:rPr>
          <w:rFonts w:ascii="Times New Roman" w:eastAsia="Times New Roman" w:hAnsi="Times New Roman" w:cs="Times New Roman"/>
          <w:b/>
          <w:sz w:val="24"/>
          <w:szCs w:val="24"/>
          <w:lang w:eastAsia="ar-SA"/>
        </w:rPr>
        <w:t>2014</w:t>
      </w:r>
      <w:r w:rsidR="004B437E" w:rsidRPr="005D426C">
        <w:rPr>
          <w:rFonts w:ascii="Times New Roman" w:eastAsia="Times New Roman" w:hAnsi="Times New Roman" w:cs="Times New Roman"/>
          <w:b/>
          <w:sz w:val="24"/>
          <w:szCs w:val="24"/>
          <w:lang w:eastAsia="ar-SA"/>
        </w:rPr>
        <w:t> </w:t>
      </w:r>
      <w:r w:rsidRPr="005D426C">
        <w:rPr>
          <w:rFonts w:ascii="Times New Roman" w:eastAsia="Times New Roman" w:hAnsi="Times New Roman" w:cs="Times New Roman"/>
          <w:b/>
          <w:sz w:val="24"/>
          <w:szCs w:val="24"/>
          <w:lang w:eastAsia="ar-SA"/>
        </w:rPr>
        <w:t xml:space="preserve">г. </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5D426C">
        <w:rPr>
          <w:rFonts w:ascii="Times New Roman" w:eastAsia="Times New Roman" w:hAnsi="Times New Roman" w:cs="Times New Roman"/>
          <w:b/>
          <w:sz w:val="24"/>
          <w:szCs w:val="24"/>
          <w:lang w:eastAsia="ar-SA"/>
        </w:rPr>
        <w:t xml:space="preserve">Дата и время окончания подачи заявок </w:t>
      </w:r>
      <w:r w:rsidRPr="005D426C">
        <w:rPr>
          <w:rFonts w:ascii="Times New Roman" w:eastAsia="Times New Roman" w:hAnsi="Times New Roman" w:cs="Times New Roman"/>
          <w:sz w:val="24"/>
          <w:szCs w:val="24"/>
          <w:lang w:eastAsia="ar-SA"/>
        </w:rPr>
        <w:t>на участие в запросе предложений:</w:t>
      </w:r>
      <w:r w:rsidRPr="005D426C">
        <w:rPr>
          <w:rFonts w:ascii="Times New Roman" w:eastAsia="Times New Roman" w:hAnsi="Times New Roman" w:cs="Times New Roman"/>
          <w:color w:val="FF0000"/>
          <w:sz w:val="24"/>
          <w:szCs w:val="24"/>
          <w:lang w:eastAsia="ar-SA"/>
        </w:rPr>
        <w:t xml:space="preserve"> </w:t>
      </w:r>
      <w:r w:rsidRPr="005D426C">
        <w:rPr>
          <w:rFonts w:ascii="Times New Roman" w:eastAsia="Times New Roman" w:hAnsi="Times New Roman" w:cs="Times New Roman"/>
          <w:sz w:val="24"/>
          <w:szCs w:val="24"/>
          <w:lang w:eastAsia="ar-SA"/>
        </w:rPr>
        <w:t>не позднее</w:t>
      </w:r>
      <w:r w:rsidRPr="005D426C">
        <w:rPr>
          <w:rFonts w:ascii="Times New Roman" w:eastAsia="Times New Roman" w:hAnsi="Times New Roman" w:cs="Times New Roman"/>
          <w:color w:val="FF0000"/>
          <w:sz w:val="24"/>
          <w:szCs w:val="24"/>
          <w:lang w:eastAsia="ar-SA"/>
        </w:rPr>
        <w:t xml:space="preserve"> </w:t>
      </w:r>
      <w:r w:rsidR="00AF3FB0" w:rsidRPr="005D426C">
        <w:rPr>
          <w:rFonts w:ascii="Times New Roman" w:eastAsia="Times New Roman" w:hAnsi="Times New Roman" w:cs="Times New Roman"/>
          <w:b/>
          <w:sz w:val="24"/>
          <w:szCs w:val="24"/>
          <w:lang w:eastAsia="ar-SA"/>
        </w:rPr>
        <w:t>0</w:t>
      </w:r>
      <w:r w:rsidR="005D426C" w:rsidRPr="005D426C">
        <w:rPr>
          <w:rFonts w:ascii="Times New Roman" w:eastAsia="Times New Roman" w:hAnsi="Times New Roman" w:cs="Times New Roman"/>
          <w:b/>
          <w:sz w:val="24"/>
          <w:szCs w:val="24"/>
          <w:lang w:eastAsia="ar-SA"/>
        </w:rPr>
        <w:t>9</w:t>
      </w:r>
      <w:r w:rsidR="00D806FA" w:rsidRPr="005D426C">
        <w:rPr>
          <w:rFonts w:ascii="Times New Roman" w:eastAsia="Times New Roman" w:hAnsi="Times New Roman" w:cs="Times New Roman"/>
          <w:b/>
          <w:sz w:val="24"/>
          <w:szCs w:val="24"/>
          <w:lang w:eastAsia="ar-SA"/>
        </w:rPr>
        <w:t xml:space="preserve">:00 </w:t>
      </w:r>
      <w:r w:rsidR="005D426C" w:rsidRPr="005D426C">
        <w:rPr>
          <w:rFonts w:ascii="Times New Roman" w:eastAsia="Times New Roman" w:hAnsi="Times New Roman" w:cs="Times New Roman"/>
          <w:b/>
          <w:sz w:val="24"/>
          <w:szCs w:val="24"/>
          <w:lang w:eastAsia="ar-SA"/>
        </w:rPr>
        <w:t>27</w:t>
      </w:r>
      <w:r w:rsidR="00032AD5" w:rsidRPr="005D426C">
        <w:rPr>
          <w:rFonts w:ascii="Times New Roman" w:eastAsia="Times New Roman" w:hAnsi="Times New Roman" w:cs="Times New Roman"/>
          <w:b/>
          <w:sz w:val="24"/>
          <w:szCs w:val="24"/>
          <w:lang w:eastAsia="ar-SA"/>
        </w:rPr>
        <w:t xml:space="preserve"> </w:t>
      </w:r>
      <w:r w:rsidR="004B437E" w:rsidRPr="005D426C">
        <w:rPr>
          <w:rFonts w:ascii="Times New Roman" w:eastAsia="Times New Roman" w:hAnsi="Times New Roman" w:cs="Times New Roman"/>
          <w:b/>
          <w:sz w:val="24"/>
          <w:szCs w:val="24"/>
          <w:lang w:eastAsia="ar-SA"/>
        </w:rPr>
        <w:t>но</w:t>
      </w:r>
      <w:r w:rsidR="00032AD5" w:rsidRPr="005D426C">
        <w:rPr>
          <w:rFonts w:ascii="Times New Roman" w:eastAsia="Times New Roman" w:hAnsi="Times New Roman" w:cs="Times New Roman"/>
          <w:b/>
          <w:sz w:val="24"/>
          <w:szCs w:val="24"/>
          <w:lang w:eastAsia="ar-SA"/>
        </w:rPr>
        <w:t>ября</w:t>
      </w:r>
      <w:r w:rsidRPr="005D426C">
        <w:rPr>
          <w:rFonts w:ascii="Times New Roman" w:eastAsia="Times New Roman" w:hAnsi="Times New Roman" w:cs="Times New Roman"/>
          <w:b/>
          <w:sz w:val="24"/>
          <w:szCs w:val="24"/>
          <w:lang w:eastAsia="ar-SA"/>
        </w:rPr>
        <w:t xml:space="preserve"> 2014 г.</w:t>
      </w:r>
    </w:p>
    <w:p w:rsidR="00244A6A" w:rsidRPr="00D025A9" w:rsidRDefault="004B437E"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ab/>
      </w:r>
      <w:r w:rsidR="00244A6A" w:rsidRPr="00D025A9">
        <w:rPr>
          <w:rFonts w:ascii="Times New Roman" w:eastAsia="Times New Roman" w:hAnsi="Times New Roman" w:cs="Times New Roman"/>
          <w:sz w:val="24"/>
          <w:szCs w:val="24"/>
          <w:lang w:eastAsia="ar-SA"/>
        </w:rPr>
        <w:t xml:space="preserve">Окончательные результаты </w:t>
      </w:r>
      <w:r w:rsidR="00244A6A" w:rsidRPr="00D025A9">
        <w:rPr>
          <w:rFonts w:ascii="Times New Roman" w:eastAsia="Times New Roman" w:hAnsi="Times New Roman" w:cs="Times New Roman"/>
          <w:bCs/>
          <w:sz w:val="24"/>
          <w:szCs w:val="24"/>
          <w:lang w:eastAsia="ar-SA"/>
        </w:rPr>
        <w:t>запроса предложений</w:t>
      </w:r>
      <w:r w:rsidR="00244A6A" w:rsidRPr="00D025A9">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sidRPr="00D025A9">
        <w:rPr>
          <w:rFonts w:ascii="Times New Roman" w:eastAsia="Times New Roman" w:hAnsi="Times New Roman" w:cs="Times New Roman"/>
          <w:sz w:val="24"/>
          <w:szCs w:val="24"/>
          <w:lang w:eastAsia="ar-SA"/>
        </w:rPr>
        <w:t>запроса предложений</w:t>
      </w:r>
      <w:r w:rsidR="00244A6A" w:rsidRPr="00D025A9">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D025A9">
          <w:rPr>
            <w:rFonts w:ascii="Times New Roman" w:eastAsia="Times New Roman" w:hAnsi="Times New Roman" w:cs="Times New Roman"/>
            <w:color w:val="0000FF"/>
            <w:sz w:val="24"/>
            <w:szCs w:val="24"/>
            <w:u w:val="single"/>
            <w:lang w:eastAsia="ar-SA"/>
          </w:rPr>
          <w:t>http://zakupki.gov.ru/223</w:t>
        </w:r>
      </w:hyperlink>
      <w:r w:rsidR="00E57360" w:rsidRPr="00D025A9">
        <w:rPr>
          <w:rFonts w:ascii="Times New Roman" w:eastAsia="Times New Roman" w:hAnsi="Times New Roman" w:cs="Times New Roman"/>
          <w:sz w:val="24"/>
          <w:szCs w:val="24"/>
          <w:lang w:eastAsia="ar-SA"/>
        </w:rPr>
        <w:t xml:space="preserve"> не позднее, чем через три </w:t>
      </w:r>
      <w:r w:rsidR="00244A6A" w:rsidRPr="00D025A9">
        <w:rPr>
          <w:rFonts w:ascii="Times New Roman" w:eastAsia="Times New Roman" w:hAnsi="Times New Roman" w:cs="Times New Roman"/>
          <w:sz w:val="24"/>
          <w:szCs w:val="24"/>
          <w:lang w:eastAsia="ar-SA"/>
        </w:rPr>
        <w:t>дня со дня подписания такого протокола.</w:t>
      </w:r>
    </w:p>
    <w:p w:rsidR="00244A6A" w:rsidRPr="00D025A9" w:rsidRDefault="00244A6A" w:rsidP="00D025A9">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D025A9">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D025A9">
        <w:rPr>
          <w:rFonts w:ascii="Times New Roman" w:eastAsia="Calibri" w:hAnsi="Times New Roman" w:cs="Times New Roman"/>
          <w:sz w:val="24"/>
          <w:szCs w:val="24"/>
          <w:lang w:eastAsia="ar-SA"/>
        </w:rPr>
        <w:t>и заявке которого присвоен первый номер</w:t>
      </w:r>
    </w:p>
    <w:p w:rsidR="00244A6A" w:rsidRPr="00D025A9" w:rsidRDefault="00244A6A"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Pr="00D025A9" w:rsidRDefault="00244A6A"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имеет право</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отказаться от проведения запроса предложений,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D025A9" w:rsidRDefault="00B539D3"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9. Разъяснение положений Документации.</w:t>
      </w:r>
    </w:p>
    <w:p w:rsidR="00244A6A" w:rsidRPr="00D025A9" w:rsidRDefault="00244A6A" w:rsidP="00D025A9">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sz w:val="24"/>
          <w:szCs w:val="24"/>
          <w:lang w:eastAsia="ar-SA"/>
        </w:rPr>
        <w:t>Любой Участник закупки вправе</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Документации</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по адресу, указанному в п.п. 2.3. п. 2 Информационной карты</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либо отправить запрос на</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электронную почту</w:t>
      </w:r>
      <w:r w:rsidR="00FB504C" w:rsidRPr="00D025A9">
        <w:rPr>
          <w:rFonts w:ascii="Times New Roman" w:eastAsia="Times New Roman" w:hAnsi="Times New Roman" w:cs="Times New Roman"/>
          <w:sz w:val="24"/>
          <w:szCs w:val="24"/>
          <w:lang w:eastAsia="ar-SA"/>
        </w:rPr>
        <w:t xml:space="preserve"> </w:t>
      </w:r>
      <w:hyperlink r:id="rId15" w:history="1">
        <w:r w:rsidR="008A5581" w:rsidRPr="00D025A9">
          <w:rPr>
            <w:rStyle w:val="af"/>
            <w:rFonts w:ascii="Times New Roman" w:eastAsia="Calibri" w:hAnsi="Times New Roman" w:cs="Times New Roman"/>
            <w:sz w:val="24"/>
            <w:szCs w:val="24"/>
            <w:lang w:val="en-US" w:eastAsia="ar-SA"/>
          </w:rPr>
          <w:t>santalova</w:t>
        </w:r>
        <w:r w:rsidR="008A5581" w:rsidRPr="00D025A9">
          <w:rPr>
            <w:rStyle w:val="af"/>
            <w:rFonts w:ascii="Times New Roman" w:eastAsia="Calibri" w:hAnsi="Times New Roman" w:cs="Times New Roman"/>
            <w:sz w:val="24"/>
            <w:szCs w:val="24"/>
            <w:lang w:eastAsia="ar-SA"/>
          </w:rPr>
          <w:t>@</w:t>
        </w:r>
        <w:r w:rsidR="008A5581" w:rsidRPr="00D025A9">
          <w:rPr>
            <w:rStyle w:val="af"/>
            <w:rFonts w:ascii="Times New Roman" w:eastAsia="Calibri" w:hAnsi="Times New Roman" w:cs="Times New Roman"/>
            <w:sz w:val="24"/>
            <w:szCs w:val="24"/>
            <w:lang w:val="en-US" w:eastAsia="ar-SA"/>
          </w:rPr>
          <w:t>mures</w:t>
        </w:r>
        <w:r w:rsidR="008A5581" w:rsidRPr="00D025A9">
          <w:rPr>
            <w:rStyle w:val="af"/>
            <w:rFonts w:ascii="Times New Roman" w:eastAsia="Calibri" w:hAnsi="Times New Roman" w:cs="Times New Roman"/>
            <w:sz w:val="24"/>
            <w:szCs w:val="24"/>
            <w:lang w:eastAsia="ar-SA"/>
          </w:rPr>
          <w:t>.</w:t>
        </w:r>
        <w:r w:rsidR="008A5581" w:rsidRPr="00D025A9">
          <w:rPr>
            <w:rStyle w:val="af"/>
            <w:rFonts w:ascii="Times New Roman" w:eastAsia="Calibri" w:hAnsi="Times New Roman" w:cs="Times New Roman"/>
            <w:sz w:val="24"/>
            <w:szCs w:val="24"/>
            <w:lang w:val="en-US" w:eastAsia="ar-SA"/>
          </w:rPr>
          <w:t>ru</w:t>
        </w:r>
      </w:hyperlink>
      <w:r w:rsidRPr="00D025A9">
        <w:rPr>
          <w:rFonts w:ascii="Times New Roman" w:eastAsia="Times New Roman" w:hAnsi="Times New Roman" w:cs="Times New Roman"/>
          <w:sz w:val="24"/>
          <w:szCs w:val="24"/>
          <w:lang w:eastAsia="ar-SA"/>
        </w:rPr>
        <w:t xml:space="preserve">,  с указанием способа получения разъяснении </w:t>
      </w:r>
      <w:r w:rsidRPr="00D025A9">
        <w:rPr>
          <w:rFonts w:ascii="Times New Roman" w:eastAsia="Times New Roman" w:hAnsi="Times New Roman" w:cs="Times New Roman"/>
          <w:sz w:val="24"/>
          <w:szCs w:val="24"/>
          <w:lang w:eastAsia="ar-SA"/>
        </w:rPr>
        <w:lastRenderedPageBreak/>
        <w:t xml:space="preserve">положений Документации, не позднее, чем за 2 (два) </w:t>
      </w:r>
      <w:r w:rsidRPr="00D025A9">
        <w:rPr>
          <w:rFonts w:ascii="Times New Roman" w:eastAsia="Calibri" w:hAnsi="Times New Roman" w:cs="Times New Roman"/>
          <w:sz w:val="24"/>
          <w:szCs w:val="24"/>
          <w:lang w:eastAsia="ar-SA"/>
        </w:rPr>
        <w:t xml:space="preserve">рабочих </w:t>
      </w:r>
      <w:r w:rsidRPr="00D025A9">
        <w:rPr>
          <w:rFonts w:ascii="Times New Roman" w:eastAsia="Times New Roman" w:hAnsi="Times New Roman" w:cs="Times New Roman"/>
          <w:sz w:val="24"/>
          <w:szCs w:val="24"/>
          <w:lang w:eastAsia="ar-SA"/>
        </w:rPr>
        <w:t>дня до дня окончания подачи заявок на участие в проведении запроса предложений.</w:t>
      </w:r>
    </w:p>
    <w:p w:rsidR="00244A6A" w:rsidRPr="005D426C"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D025A9">
        <w:rPr>
          <w:rFonts w:ascii="Times New Roman" w:eastAsia="Times New Roman" w:hAnsi="Times New Roman" w:cs="Times New Roman"/>
          <w:sz w:val="24"/>
          <w:szCs w:val="24"/>
          <w:lang w:eastAsia="ar-SA"/>
        </w:rPr>
        <w:t xml:space="preserve"> </w:t>
      </w:r>
      <w:r w:rsidRPr="005D426C">
        <w:rPr>
          <w:rFonts w:ascii="Times New Roman" w:eastAsia="Times New Roman" w:hAnsi="Times New Roman" w:cs="Times New Roman"/>
          <w:sz w:val="24"/>
          <w:szCs w:val="24"/>
          <w:lang w:eastAsia="ar-SA"/>
        </w:rPr>
        <w:t>с</w:t>
      </w:r>
      <w:r w:rsidRPr="005D426C">
        <w:rPr>
          <w:rFonts w:ascii="Times New Roman" w:eastAsia="Times New Roman" w:hAnsi="Times New Roman" w:cs="Times New Roman"/>
          <w:color w:val="FF0000"/>
          <w:sz w:val="24"/>
          <w:szCs w:val="24"/>
          <w:lang w:eastAsia="ar-SA"/>
        </w:rPr>
        <w:t xml:space="preserve"> </w:t>
      </w:r>
      <w:r w:rsidR="00AF3FB0" w:rsidRPr="005D426C">
        <w:rPr>
          <w:rFonts w:ascii="Times New Roman" w:eastAsia="Times New Roman" w:hAnsi="Times New Roman" w:cs="Times New Roman"/>
          <w:b/>
          <w:sz w:val="24"/>
          <w:szCs w:val="24"/>
          <w:lang w:eastAsia="ar-SA"/>
        </w:rPr>
        <w:t>0</w:t>
      </w:r>
      <w:r w:rsidR="005D426C" w:rsidRPr="005D426C">
        <w:rPr>
          <w:rFonts w:ascii="Times New Roman" w:eastAsia="Times New Roman" w:hAnsi="Times New Roman" w:cs="Times New Roman"/>
          <w:b/>
          <w:sz w:val="24"/>
          <w:szCs w:val="24"/>
          <w:lang w:eastAsia="ar-SA"/>
        </w:rPr>
        <w:t>8</w:t>
      </w:r>
      <w:r w:rsidR="00974163" w:rsidRPr="005D426C">
        <w:rPr>
          <w:rFonts w:ascii="Times New Roman" w:eastAsia="Times New Roman" w:hAnsi="Times New Roman" w:cs="Times New Roman"/>
          <w:b/>
          <w:sz w:val="24"/>
          <w:szCs w:val="24"/>
          <w:lang w:eastAsia="ar-SA"/>
        </w:rPr>
        <w:t>:</w:t>
      </w:r>
      <w:r w:rsidR="001A3DD6" w:rsidRPr="005D426C">
        <w:rPr>
          <w:rFonts w:ascii="Times New Roman" w:eastAsia="Times New Roman" w:hAnsi="Times New Roman" w:cs="Times New Roman"/>
          <w:b/>
          <w:sz w:val="24"/>
          <w:szCs w:val="24"/>
          <w:lang w:eastAsia="ar-SA"/>
        </w:rPr>
        <w:t>3</w:t>
      </w:r>
      <w:r w:rsidR="00CF61B6" w:rsidRPr="005D426C">
        <w:rPr>
          <w:rFonts w:ascii="Times New Roman" w:eastAsia="Times New Roman" w:hAnsi="Times New Roman" w:cs="Times New Roman"/>
          <w:b/>
          <w:sz w:val="24"/>
          <w:szCs w:val="24"/>
          <w:lang w:eastAsia="ar-SA"/>
        </w:rPr>
        <w:t>0</w:t>
      </w:r>
      <w:r w:rsidR="00CF61B6" w:rsidRPr="005D426C">
        <w:rPr>
          <w:rFonts w:ascii="Times New Roman" w:eastAsia="Times New Roman" w:hAnsi="Times New Roman" w:cs="Times New Roman"/>
          <w:sz w:val="24"/>
          <w:szCs w:val="24"/>
          <w:lang w:eastAsia="ar-SA"/>
        </w:rPr>
        <w:t xml:space="preserve"> </w:t>
      </w:r>
      <w:r w:rsidR="005D426C" w:rsidRPr="005D426C">
        <w:rPr>
          <w:rFonts w:ascii="Times New Roman" w:eastAsia="Times New Roman" w:hAnsi="Times New Roman" w:cs="Times New Roman"/>
          <w:b/>
          <w:sz w:val="24"/>
          <w:szCs w:val="24"/>
          <w:lang w:eastAsia="ar-SA"/>
        </w:rPr>
        <w:t>2</w:t>
      </w:r>
      <w:r w:rsidR="00FF19D8" w:rsidRPr="005D426C">
        <w:rPr>
          <w:rFonts w:ascii="Times New Roman" w:eastAsia="Times New Roman" w:hAnsi="Times New Roman" w:cs="Times New Roman"/>
          <w:b/>
          <w:sz w:val="24"/>
          <w:szCs w:val="24"/>
          <w:lang w:eastAsia="ar-SA"/>
        </w:rPr>
        <w:t xml:space="preserve">0 </w:t>
      </w:r>
      <w:r w:rsidR="004B437E" w:rsidRPr="005D426C">
        <w:rPr>
          <w:rFonts w:ascii="Times New Roman" w:eastAsia="Times New Roman" w:hAnsi="Times New Roman" w:cs="Times New Roman"/>
          <w:b/>
          <w:sz w:val="24"/>
          <w:szCs w:val="24"/>
          <w:lang w:eastAsia="ar-SA"/>
        </w:rPr>
        <w:t>но</w:t>
      </w:r>
      <w:r w:rsidR="00FF19D8" w:rsidRPr="005D426C">
        <w:rPr>
          <w:rFonts w:ascii="Times New Roman" w:eastAsia="Times New Roman" w:hAnsi="Times New Roman" w:cs="Times New Roman"/>
          <w:b/>
          <w:sz w:val="24"/>
          <w:szCs w:val="24"/>
          <w:lang w:eastAsia="ar-SA"/>
        </w:rPr>
        <w:t>ября</w:t>
      </w:r>
      <w:r w:rsidR="00AA78EB" w:rsidRPr="005D426C">
        <w:rPr>
          <w:rFonts w:ascii="Times New Roman" w:eastAsia="Times New Roman" w:hAnsi="Times New Roman" w:cs="Times New Roman"/>
          <w:sz w:val="24"/>
          <w:szCs w:val="24"/>
          <w:lang w:eastAsia="ar-SA"/>
        </w:rPr>
        <w:t xml:space="preserve"> </w:t>
      </w:r>
      <w:r w:rsidRPr="005D426C">
        <w:rPr>
          <w:rFonts w:ascii="Times New Roman" w:eastAsia="Times New Roman" w:hAnsi="Times New Roman" w:cs="Times New Roman"/>
          <w:b/>
          <w:sz w:val="24"/>
          <w:szCs w:val="24"/>
          <w:lang w:eastAsia="ar-SA"/>
        </w:rPr>
        <w:t>2014 г</w:t>
      </w:r>
      <w:r w:rsidRPr="005D426C">
        <w:rPr>
          <w:rFonts w:ascii="Times New Roman" w:eastAsia="Times New Roman" w:hAnsi="Times New Roman" w:cs="Times New Roman"/>
          <w:sz w:val="24"/>
          <w:szCs w:val="24"/>
          <w:lang w:eastAsia="ar-SA"/>
        </w:rPr>
        <w:t xml:space="preserve">. </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5D426C">
        <w:rPr>
          <w:rFonts w:ascii="Times New Roman" w:eastAsia="Times New Roman" w:hAnsi="Times New Roman" w:cs="Times New Roman"/>
          <w:color w:val="FF0000"/>
          <w:sz w:val="24"/>
          <w:szCs w:val="24"/>
          <w:lang w:eastAsia="ar-SA"/>
        </w:rPr>
        <w:t xml:space="preserve">        </w:t>
      </w:r>
      <w:r w:rsidRPr="005D426C">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5D426C">
        <w:rPr>
          <w:rFonts w:ascii="Times New Roman" w:eastAsia="Times New Roman" w:hAnsi="Times New Roman" w:cs="Times New Roman"/>
          <w:sz w:val="24"/>
          <w:szCs w:val="24"/>
          <w:lang w:eastAsia="ar-SA"/>
        </w:rPr>
        <w:t xml:space="preserve">не позднее </w:t>
      </w:r>
      <w:r w:rsidR="00AF3FB0" w:rsidRPr="005D426C">
        <w:rPr>
          <w:rFonts w:ascii="Times New Roman" w:eastAsia="Times New Roman" w:hAnsi="Times New Roman" w:cs="Times New Roman"/>
          <w:b/>
          <w:sz w:val="24"/>
          <w:szCs w:val="24"/>
          <w:lang w:eastAsia="ar-SA"/>
        </w:rPr>
        <w:t>0</w:t>
      </w:r>
      <w:r w:rsidR="005D426C" w:rsidRPr="005D426C">
        <w:rPr>
          <w:rFonts w:ascii="Times New Roman" w:eastAsia="Times New Roman" w:hAnsi="Times New Roman" w:cs="Times New Roman"/>
          <w:b/>
          <w:sz w:val="24"/>
          <w:szCs w:val="24"/>
          <w:lang w:eastAsia="ar-SA"/>
        </w:rPr>
        <w:t>9</w:t>
      </w:r>
      <w:r w:rsidR="00063581" w:rsidRPr="005D426C">
        <w:rPr>
          <w:rFonts w:ascii="Times New Roman" w:eastAsia="Times New Roman" w:hAnsi="Times New Roman" w:cs="Times New Roman"/>
          <w:b/>
          <w:sz w:val="24"/>
          <w:szCs w:val="24"/>
          <w:lang w:eastAsia="ar-SA"/>
        </w:rPr>
        <w:t>:</w:t>
      </w:r>
      <w:r w:rsidR="00FF19D8" w:rsidRPr="005D426C">
        <w:rPr>
          <w:rFonts w:ascii="Times New Roman" w:eastAsia="Times New Roman" w:hAnsi="Times New Roman" w:cs="Times New Roman"/>
          <w:b/>
          <w:sz w:val="24"/>
          <w:szCs w:val="24"/>
          <w:lang w:eastAsia="ar-SA"/>
        </w:rPr>
        <w:t xml:space="preserve">00 </w:t>
      </w:r>
      <w:r w:rsidR="005D426C" w:rsidRPr="005D426C">
        <w:rPr>
          <w:rFonts w:ascii="Times New Roman" w:eastAsia="Times New Roman" w:hAnsi="Times New Roman" w:cs="Times New Roman"/>
          <w:b/>
          <w:sz w:val="24"/>
          <w:szCs w:val="24"/>
          <w:lang w:eastAsia="ar-SA"/>
        </w:rPr>
        <w:t>25</w:t>
      </w:r>
      <w:r w:rsidR="00D63A13" w:rsidRPr="005D426C">
        <w:rPr>
          <w:rFonts w:ascii="Times New Roman" w:eastAsia="Times New Roman" w:hAnsi="Times New Roman" w:cs="Times New Roman"/>
          <w:b/>
          <w:sz w:val="24"/>
          <w:szCs w:val="24"/>
          <w:lang w:eastAsia="ar-SA"/>
        </w:rPr>
        <w:t xml:space="preserve"> </w:t>
      </w:r>
      <w:r w:rsidR="001E2602" w:rsidRPr="005D426C">
        <w:rPr>
          <w:rFonts w:ascii="Times New Roman" w:eastAsia="Times New Roman" w:hAnsi="Times New Roman" w:cs="Times New Roman"/>
          <w:b/>
          <w:sz w:val="24"/>
          <w:szCs w:val="24"/>
          <w:lang w:eastAsia="ar-SA"/>
        </w:rPr>
        <w:t>но</w:t>
      </w:r>
      <w:r w:rsidR="00D63A13" w:rsidRPr="005D426C">
        <w:rPr>
          <w:rFonts w:ascii="Times New Roman" w:eastAsia="Times New Roman" w:hAnsi="Times New Roman" w:cs="Times New Roman"/>
          <w:b/>
          <w:sz w:val="24"/>
          <w:szCs w:val="24"/>
          <w:lang w:eastAsia="ar-SA"/>
        </w:rPr>
        <w:t>ября</w:t>
      </w:r>
      <w:r w:rsidRPr="005D426C">
        <w:rPr>
          <w:rFonts w:ascii="Times New Roman" w:eastAsia="Times New Roman" w:hAnsi="Times New Roman" w:cs="Times New Roman"/>
          <w:b/>
          <w:sz w:val="24"/>
          <w:szCs w:val="24"/>
          <w:lang w:eastAsia="ar-SA"/>
        </w:rPr>
        <w:t xml:space="preserve"> 2</w:t>
      </w:r>
      <w:r w:rsidRPr="00D025A9">
        <w:rPr>
          <w:rFonts w:ascii="Times New Roman" w:eastAsia="Times New Roman" w:hAnsi="Times New Roman" w:cs="Times New Roman"/>
          <w:b/>
          <w:sz w:val="24"/>
          <w:szCs w:val="24"/>
          <w:lang w:eastAsia="ar-SA"/>
        </w:rPr>
        <w:t>014</w:t>
      </w:r>
      <w:r w:rsidRPr="00D025A9">
        <w:rPr>
          <w:rFonts w:ascii="Times New Roman" w:eastAsia="Times New Roman" w:hAnsi="Times New Roman" w:cs="Times New Roman"/>
          <w:sz w:val="24"/>
          <w:szCs w:val="24"/>
          <w:lang w:eastAsia="ar-SA"/>
        </w:rPr>
        <w:t xml:space="preserve"> г.</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 xml:space="preserve">Заказчик в течение одного рабочего дня </w:t>
      </w:r>
      <w:r w:rsidRPr="00D025A9">
        <w:rPr>
          <w:rFonts w:ascii="Times New Roman" w:eastAsia="Calibri" w:hAnsi="Times New Roman" w:cs="Times New Roman"/>
          <w:sz w:val="24"/>
          <w:szCs w:val="24"/>
          <w:lang w:eastAsia="ar-SA"/>
        </w:rPr>
        <w:t xml:space="preserve">со дня поступления запроса </w:t>
      </w:r>
      <w:r w:rsidRPr="00D025A9">
        <w:rPr>
          <w:rFonts w:ascii="Times New Roman" w:eastAsia="Times New Roman" w:hAnsi="Times New Roman" w:cs="Times New Roman"/>
          <w:sz w:val="24"/>
          <w:szCs w:val="24"/>
          <w:lang w:eastAsia="ar-SA"/>
        </w:rPr>
        <w:t>о предоставлении разъяснений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отвечает на вопрос и размещает на официальном сайте</w:t>
      </w:r>
      <w:r w:rsidRPr="00D025A9">
        <w:rPr>
          <w:rFonts w:ascii="Times New Roman" w:eastAsia="Times New Roman" w:hAnsi="Times New Roman" w:cs="Times New Roman"/>
          <w:color w:val="FF0000"/>
          <w:sz w:val="24"/>
          <w:szCs w:val="24"/>
          <w:lang w:eastAsia="ar-SA"/>
        </w:rPr>
        <w:t xml:space="preserve"> </w:t>
      </w:r>
      <w:hyperlink r:id="rId16" w:history="1">
        <w:r w:rsidRPr="00D025A9">
          <w:rPr>
            <w:rFonts w:ascii="Times New Roman" w:eastAsia="Calibri"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D025A9">
        <w:rPr>
          <w:rFonts w:ascii="Times New Roman" w:eastAsia="Calibri" w:hAnsi="Times New Roman" w:cs="Times New Roman"/>
          <w:sz w:val="24"/>
          <w:szCs w:val="24"/>
          <w:lang w:eastAsia="ar-SA"/>
        </w:rPr>
        <w:t xml:space="preserve">рабочих </w:t>
      </w:r>
      <w:r w:rsidRPr="00D025A9">
        <w:rPr>
          <w:rFonts w:ascii="Times New Roman" w:eastAsia="Times New Roman" w:hAnsi="Times New Roman" w:cs="Times New Roman"/>
          <w:sz w:val="24"/>
          <w:szCs w:val="24"/>
          <w:lang w:eastAsia="ar-SA"/>
        </w:rPr>
        <w:t xml:space="preserve">дня до дня окончания </w:t>
      </w:r>
      <w:r w:rsidRPr="00D025A9">
        <w:rPr>
          <w:rFonts w:ascii="Times New Roman" w:eastAsia="Calibri" w:hAnsi="Times New Roman" w:cs="Times New Roman"/>
          <w:sz w:val="24"/>
          <w:szCs w:val="24"/>
          <w:lang w:eastAsia="ar-SA"/>
        </w:rPr>
        <w:t xml:space="preserve">срока </w:t>
      </w:r>
      <w:r w:rsidRPr="00D025A9">
        <w:rPr>
          <w:rFonts w:ascii="Times New Roman" w:eastAsia="Times New Roman" w:hAnsi="Times New Roman" w:cs="Times New Roman"/>
          <w:sz w:val="24"/>
          <w:szCs w:val="24"/>
          <w:lang w:eastAsia="ar-SA"/>
        </w:rPr>
        <w:t>подачи заявок на участие.</w:t>
      </w:r>
      <w:r w:rsidRPr="00D025A9">
        <w:rPr>
          <w:rFonts w:ascii="Times New Roman" w:eastAsia="Times New Roman" w:hAnsi="Times New Roman" w:cs="Times New Roman"/>
          <w:color w:val="FF0000"/>
          <w:sz w:val="24"/>
          <w:szCs w:val="24"/>
          <w:lang w:eastAsia="ar-SA"/>
        </w:rPr>
        <w:t xml:space="preserve">  </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D025A9" w:rsidRDefault="00244A6A" w:rsidP="00D025A9">
      <w:pPr>
        <w:suppressAutoHyphens/>
        <w:jc w:val="both"/>
        <w:rPr>
          <w:rFonts w:ascii="Times New Roman" w:eastAsia="Calibri" w:hAnsi="Times New Roman" w:cs="Times New Roman"/>
          <w:sz w:val="24"/>
          <w:szCs w:val="24"/>
          <w:lang w:eastAsia="ar-SA"/>
        </w:rPr>
        <w:sectPr w:rsidR="00244A6A" w:rsidRPr="00D025A9" w:rsidSect="00DF2787">
          <w:type w:val="continuous"/>
          <w:pgSz w:w="11906" w:h="16838"/>
          <w:pgMar w:top="1134" w:right="567" w:bottom="1134" w:left="1418" w:header="720" w:footer="567" w:gutter="0"/>
          <w:cols w:space="720"/>
          <w:docGrid w:linePitch="600" w:charSpace="36864"/>
        </w:sectPr>
      </w:pP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9310B8" w:rsidRPr="00D025A9" w:rsidRDefault="009310B8"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2772C" w:rsidRPr="00D025A9" w:rsidRDefault="0002772C"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D025A9" w:rsidRDefault="00244A6A" w:rsidP="00D025A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CA3AF9" w:rsidRDefault="00244A6A" w:rsidP="00CA3AF9">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4183080"/>
      <w:r w:rsidRPr="00CA3AF9">
        <w:rPr>
          <w:rFonts w:ascii="Times New Roman" w:eastAsia="Times New Roman" w:hAnsi="Times New Roman" w:cs="Times New Roman"/>
          <w:iCs/>
          <w:sz w:val="24"/>
          <w:szCs w:val="24"/>
          <w:lang w:val="x-none" w:eastAsia="ar-SA"/>
        </w:rPr>
        <w:t>СОДЕРЖАНИЕ</w:t>
      </w:r>
      <w:bookmarkEnd w:id="2"/>
    </w:p>
    <w:p w:rsidR="00CA3AF9" w:rsidRDefault="00244A6A">
      <w:pPr>
        <w:pStyle w:val="1fc"/>
        <w:rPr>
          <w:rFonts w:asciiTheme="minorHAnsi" w:eastAsiaTheme="minorEastAsia" w:hAnsiTheme="minorHAnsi" w:cstheme="minorBidi"/>
          <w:b w:val="0"/>
          <w:bCs w:val="0"/>
          <w:caps w:val="0"/>
          <w:noProof/>
          <w:sz w:val="22"/>
          <w:szCs w:val="22"/>
          <w:lang w:eastAsia="ru-RU"/>
        </w:rPr>
      </w:pPr>
      <w:r w:rsidRPr="00D025A9">
        <w:rPr>
          <w:b w:val="0"/>
          <w:bCs w:val="0"/>
          <w:caps w:val="0"/>
          <w:color w:val="FF0000"/>
          <w:sz w:val="24"/>
          <w:szCs w:val="24"/>
        </w:rPr>
        <w:fldChar w:fldCharType="begin"/>
      </w:r>
      <w:r w:rsidRPr="00D025A9">
        <w:rPr>
          <w:b w:val="0"/>
          <w:bCs w:val="0"/>
          <w:caps w:val="0"/>
          <w:color w:val="FF0000"/>
          <w:sz w:val="24"/>
          <w:szCs w:val="24"/>
        </w:rPr>
        <w:instrText xml:space="preserve"> TOC \o "1-3" \h \z \u </w:instrText>
      </w:r>
      <w:r w:rsidRPr="00D025A9">
        <w:rPr>
          <w:b w:val="0"/>
          <w:bCs w:val="0"/>
          <w:caps w:val="0"/>
          <w:color w:val="FF0000"/>
          <w:sz w:val="24"/>
          <w:szCs w:val="24"/>
        </w:rPr>
        <w:fldChar w:fldCharType="separate"/>
      </w:r>
      <w:hyperlink w:anchor="_Toc404183079" w:history="1">
        <w:r w:rsidR="00CA3AF9" w:rsidRPr="008904EB">
          <w:rPr>
            <w:rStyle w:val="af"/>
            <w:rFonts w:eastAsia="Times New Roman"/>
            <w:iCs/>
            <w:noProof/>
            <w:lang w:val="x-none"/>
          </w:rPr>
          <w:t>Информационная карта</w:t>
        </w:r>
        <w:r w:rsidR="00CA3AF9">
          <w:rPr>
            <w:noProof/>
            <w:webHidden/>
          </w:rPr>
          <w:tab/>
        </w:r>
        <w:r w:rsidR="00CA3AF9">
          <w:rPr>
            <w:noProof/>
            <w:webHidden/>
          </w:rPr>
          <w:fldChar w:fldCharType="begin"/>
        </w:r>
        <w:r w:rsidR="00CA3AF9">
          <w:rPr>
            <w:noProof/>
            <w:webHidden/>
          </w:rPr>
          <w:instrText xml:space="preserve"> PAGEREF _Toc404183079 \h </w:instrText>
        </w:r>
        <w:r w:rsidR="00CA3AF9">
          <w:rPr>
            <w:noProof/>
            <w:webHidden/>
          </w:rPr>
        </w:r>
        <w:r w:rsidR="00CA3AF9">
          <w:rPr>
            <w:noProof/>
            <w:webHidden/>
          </w:rPr>
          <w:fldChar w:fldCharType="separate"/>
        </w:r>
        <w:r w:rsidR="009F11CD">
          <w:rPr>
            <w:noProof/>
            <w:webHidden/>
          </w:rPr>
          <w:t>2</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080" w:history="1">
        <w:r w:rsidR="00CA3AF9" w:rsidRPr="008904EB">
          <w:rPr>
            <w:rStyle w:val="af"/>
            <w:rFonts w:eastAsia="Times New Roman"/>
            <w:iCs/>
            <w:noProof/>
            <w:lang w:val="x-none"/>
          </w:rPr>
          <w:t>СОДЕРЖАНИЕ</w:t>
        </w:r>
        <w:r w:rsidR="00CA3AF9">
          <w:rPr>
            <w:noProof/>
            <w:webHidden/>
          </w:rPr>
          <w:tab/>
        </w:r>
        <w:r w:rsidR="00CA3AF9">
          <w:rPr>
            <w:noProof/>
            <w:webHidden/>
          </w:rPr>
          <w:fldChar w:fldCharType="begin"/>
        </w:r>
        <w:r w:rsidR="00CA3AF9">
          <w:rPr>
            <w:noProof/>
            <w:webHidden/>
          </w:rPr>
          <w:instrText xml:space="preserve"> PAGEREF _Toc404183080 \h </w:instrText>
        </w:r>
        <w:r w:rsidR="00CA3AF9">
          <w:rPr>
            <w:noProof/>
            <w:webHidden/>
          </w:rPr>
        </w:r>
        <w:r w:rsidR="00CA3AF9">
          <w:rPr>
            <w:noProof/>
            <w:webHidden/>
          </w:rPr>
          <w:fldChar w:fldCharType="separate"/>
        </w:r>
        <w:r w:rsidR="009F11CD">
          <w:rPr>
            <w:noProof/>
            <w:webHidden/>
          </w:rPr>
          <w:t>6</w:t>
        </w:r>
        <w:r w:rsidR="00CA3AF9">
          <w:rPr>
            <w:noProof/>
            <w:webHidden/>
          </w:rPr>
          <w:fldChar w:fldCharType="end"/>
        </w:r>
      </w:hyperlink>
    </w:p>
    <w:p w:rsidR="00CA3AF9" w:rsidRDefault="006F272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83081" w:history="1">
        <w:r w:rsidR="00CA3AF9" w:rsidRPr="008904EB">
          <w:rPr>
            <w:rStyle w:val="af"/>
            <w:rFonts w:eastAsia="Times New Roman"/>
            <w:iCs/>
            <w:noProof/>
            <w:lang w:val="x-none"/>
          </w:rPr>
          <w:t>1.</w:t>
        </w:r>
        <w:r w:rsidR="00CA3AF9">
          <w:rPr>
            <w:rFonts w:asciiTheme="minorHAnsi" w:eastAsiaTheme="minorEastAsia" w:hAnsiTheme="minorHAnsi" w:cstheme="minorBidi"/>
            <w:b w:val="0"/>
            <w:bCs w:val="0"/>
            <w:caps w:val="0"/>
            <w:noProof/>
            <w:sz w:val="22"/>
            <w:szCs w:val="22"/>
            <w:lang w:eastAsia="ru-RU"/>
          </w:rPr>
          <w:tab/>
        </w:r>
        <w:r w:rsidR="00CA3AF9" w:rsidRPr="008904EB">
          <w:rPr>
            <w:rStyle w:val="af"/>
            <w:rFonts w:eastAsia="Times New Roman"/>
            <w:iCs/>
            <w:noProof/>
            <w:lang w:val="x-none"/>
          </w:rPr>
          <w:t>Термины и определения</w:t>
        </w:r>
        <w:r w:rsidR="00CA3AF9">
          <w:rPr>
            <w:noProof/>
            <w:webHidden/>
          </w:rPr>
          <w:tab/>
        </w:r>
        <w:r w:rsidR="00CA3AF9">
          <w:rPr>
            <w:noProof/>
            <w:webHidden/>
          </w:rPr>
          <w:fldChar w:fldCharType="begin"/>
        </w:r>
        <w:r w:rsidR="00CA3AF9">
          <w:rPr>
            <w:noProof/>
            <w:webHidden/>
          </w:rPr>
          <w:instrText xml:space="preserve"> PAGEREF _Toc404183081 \h </w:instrText>
        </w:r>
        <w:r w:rsidR="00CA3AF9">
          <w:rPr>
            <w:noProof/>
            <w:webHidden/>
          </w:rPr>
        </w:r>
        <w:r w:rsidR="00CA3AF9">
          <w:rPr>
            <w:noProof/>
            <w:webHidden/>
          </w:rPr>
          <w:fldChar w:fldCharType="separate"/>
        </w:r>
        <w:r w:rsidR="009F11CD">
          <w:rPr>
            <w:noProof/>
            <w:webHidden/>
          </w:rPr>
          <w:t>7</w:t>
        </w:r>
        <w:r w:rsidR="00CA3AF9">
          <w:rPr>
            <w:noProof/>
            <w:webHidden/>
          </w:rPr>
          <w:fldChar w:fldCharType="end"/>
        </w:r>
      </w:hyperlink>
    </w:p>
    <w:p w:rsidR="00CA3AF9" w:rsidRDefault="006F272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83082" w:history="1">
        <w:r w:rsidR="00CA3AF9" w:rsidRPr="008904EB">
          <w:rPr>
            <w:rStyle w:val="af"/>
            <w:rFonts w:eastAsia="Times New Roman"/>
            <w:iCs/>
            <w:noProof/>
            <w:lang w:val="x-none"/>
          </w:rPr>
          <w:t>2.</w:t>
        </w:r>
        <w:r w:rsidR="00CA3AF9">
          <w:rPr>
            <w:rFonts w:asciiTheme="minorHAnsi" w:eastAsiaTheme="minorEastAsia" w:hAnsiTheme="minorHAnsi" w:cstheme="minorBidi"/>
            <w:b w:val="0"/>
            <w:bCs w:val="0"/>
            <w:caps w:val="0"/>
            <w:noProof/>
            <w:sz w:val="22"/>
            <w:szCs w:val="22"/>
            <w:lang w:eastAsia="ru-RU"/>
          </w:rPr>
          <w:tab/>
        </w:r>
        <w:r w:rsidR="00CA3AF9" w:rsidRPr="008904EB">
          <w:rPr>
            <w:rStyle w:val="af"/>
            <w:rFonts w:eastAsia="Times New Roman"/>
            <w:iCs/>
            <w:noProof/>
            <w:lang w:val="x-none"/>
          </w:rPr>
          <w:t>Общие положения</w:t>
        </w:r>
        <w:r w:rsidR="00CA3AF9">
          <w:rPr>
            <w:noProof/>
            <w:webHidden/>
          </w:rPr>
          <w:tab/>
        </w:r>
        <w:r w:rsidR="00CA3AF9">
          <w:rPr>
            <w:noProof/>
            <w:webHidden/>
          </w:rPr>
          <w:fldChar w:fldCharType="begin"/>
        </w:r>
        <w:r w:rsidR="00CA3AF9">
          <w:rPr>
            <w:noProof/>
            <w:webHidden/>
          </w:rPr>
          <w:instrText xml:space="preserve"> PAGEREF _Toc404183082 \h </w:instrText>
        </w:r>
        <w:r w:rsidR="00CA3AF9">
          <w:rPr>
            <w:noProof/>
            <w:webHidden/>
          </w:rPr>
        </w:r>
        <w:r w:rsidR="00CA3AF9">
          <w:rPr>
            <w:noProof/>
            <w:webHidden/>
          </w:rPr>
          <w:fldChar w:fldCharType="separate"/>
        </w:r>
        <w:r w:rsidR="009F11CD">
          <w:rPr>
            <w:noProof/>
            <w:webHidden/>
          </w:rPr>
          <w:t>8</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083" w:history="1">
        <w:r w:rsidR="00CA3AF9" w:rsidRPr="008904EB">
          <w:rPr>
            <w:rStyle w:val="af"/>
            <w:rFonts w:eastAsia="Times New Roman"/>
            <w:iCs/>
            <w:noProof/>
            <w:lang w:val="x-none"/>
          </w:rPr>
          <w:t xml:space="preserve">3. </w:t>
        </w:r>
        <w:r w:rsidR="00CA3AF9">
          <w:rPr>
            <w:rStyle w:val="af"/>
            <w:rFonts w:eastAsia="Times New Roman"/>
            <w:iCs/>
            <w:noProof/>
          </w:rPr>
          <w:t xml:space="preserve">    </w:t>
        </w:r>
        <w:r w:rsidR="00CA3AF9" w:rsidRPr="008904EB">
          <w:rPr>
            <w:rStyle w:val="af"/>
            <w:rFonts w:eastAsia="Times New Roman"/>
            <w:iCs/>
            <w:noProof/>
            <w:lang w:val="x-none"/>
          </w:rPr>
          <w:t>Требования к участникам закупки. Заявка и прилагаемые к ней документы.</w:t>
        </w:r>
        <w:r w:rsidR="00CA3AF9">
          <w:rPr>
            <w:noProof/>
            <w:webHidden/>
          </w:rPr>
          <w:tab/>
        </w:r>
        <w:r w:rsidR="00CA3AF9">
          <w:rPr>
            <w:noProof/>
            <w:webHidden/>
          </w:rPr>
          <w:fldChar w:fldCharType="begin"/>
        </w:r>
        <w:r w:rsidR="00CA3AF9">
          <w:rPr>
            <w:noProof/>
            <w:webHidden/>
          </w:rPr>
          <w:instrText xml:space="preserve"> PAGEREF _Toc404183083 \h </w:instrText>
        </w:r>
        <w:r w:rsidR="00CA3AF9">
          <w:rPr>
            <w:noProof/>
            <w:webHidden/>
          </w:rPr>
        </w:r>
        <w:r w:rsidR="00CA3AF9">
          <w:rPr>
            <w:noProof/>
            <w:webHidden/>
          </w:rPr>
          <w:fldChar w:fldCharType="separate"/>
        </w:r>
        <w:r w:rsidR="009F11CD">
          <w:rPr>
            <w:noProof/>
            <w:webHidden/>
          </w:rPr>
          <w:t>9</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084" w:history="1">
        <w:r w:rsidR="00CA3AF9" w:rsidRPr="008904EB">
          <w:rPr>
            <w:rStyle w:val="af"/>
            <w:rFonts w:eastAsia="Times New Roman"/>
            <w:iCs/>
            <w:noProof/>
          </w:rPr>
          <w:t xml:space="preserve">4. </w:t>
        </w:r>
        <w:r w:rsidR="00CA3AF9">
          <w:rPr>
            <w:rStyle w:val="af"/>
            <w:rFonts w:eastAsia="Times New Roman"/>
            <w:iCs/>
            <w:noProof/>
          </w:rPr>
          <w:t xml:space="preserve">     </w:t>
        </w:r>
        <w:r w:rsidR="00CA3AF9" w:rsidRPr="008904EB">
          <w:rPr>
            <w:rStyle w:val="af"/>
            <w:rFonts w:eastAsia="Times New Roman"/>
            <w:iCs/>
            <w:noProof/>
            <w:lang w:val="x-none"/>
          </w:rPr>
          <w:t>Порядок проведения запроса предложений</w:t>
        </w:r>
        <w:r w:rsidR="00CA3AF9">
          <w:rPr>
            <w:noProof/>
            <w:webHidden/>
          </w:rPr>
          <w:tab/>
        </w:r>
        <w:r w:rsidR="00CA3AF9">
          <w:rPr>
            <w:noProof/>
            <w:webHidden/>
          </w:rPr>
          <w:fldChar w:fldCharType="begin"/>
        </w:r>
        <w:r w:rsidR="00CA3AF9">
          <w:rPr>
            <w:noProof/>
            <w:webHidden/>
          </w:rPr>
          <w:instrText xml:space="preserve"> PAGEREF _Toc404183084 \h </w:instrText>
        </w:r>
        <w:r w:rsidR="00CA3AF9">
          <w:rPr>
            <w:noProof/>
            <w:webHidden/>
          </w:rPr>
        </w:r>
        <w:r w:rsidR="00CA3AF9">
          <w:rPr>
            <w:noProof/>
            <w:webHidden/>
          </w:rPr>
          <w:fldChar w:fldCharType="separate"/>
        </w:r>
        <w:r w:rsidR="009F11CD">
          <w:rPr>
            <w:noProof/>
            <w:webHidden/>
          </w:rPr>
          <w:t>13</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0" w:history="1">
        <w:r w:rsidR="00CA3AF9" w:rsidRPr="008904EB">
          <w:rPr>
            <w:rStyle w:val="af"/>
            <w:rFonts w:eastAsia="Times New Roman"/>
            <w:iCs/>
            <w:noProof/>
            <w:lang w:val="x-none"/>
          </w:rPr>
          <w:t>Приложение № 1</w:t>
        </w:r>
        <w:r w:rsidR="00CA3AF9">
          <w:rPr>
            <w:noProof/>
            <w:webHidden/>
          </w:rPr>
          <w:tab/>
        </w:r>
        <w:r w:rsidR="00CA3AF9">
          <w:rPr>
            <w:noProof/>
            <w:webHidden/>
          </w:rPr>
          <w:fldChar w:fldCharType="begin"/>
        </w:r>
        <w:r w:rsidR="00CA3AF9">
          <w:rPr>
            <w:noProof/>
            <w:webHidden/>
          </w:rPr>
          <w:instrText xml:space="preserve"> PAGEREF _Toc404183100 \h </w:instrText>
        </w:r>
        <w:r w:rsidR="00CA3AF9">
          <w:rPr>
            <w:noProof/>
            <w:webHidden/>
          </w:rPr>
        </w:r>
        <w:r w:rsidR="00CA3AF9">
          <w:rPr>
            <w:noProof/>
            <w:webHidden/>
          </w:rPr>
          <w:fldChar w:fldCharType="separate"/>
        </w:r>
        <w:r w:rsidR="009F11CD">
          <w:rPr>
            <w:noProof/>
            <w:webHidden/>
          </w:rPr>
          <w:t>54</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1" w:history="1">
        <w:r w:rsidR="00CA3AF9" w:rsidRPr="008904EB">
          <w:rPr>
            <w:rStyle w:val="af"/>
            <w:rFonts w:eastAsia="Times New Roman"/>
            <w:iCs/>
            <w:noProof/>
            <w:lang w:val="x-none"/>
          </w:rPr>
          <w:t>Коммерческое предложение (форма 1)</w:t>
        </w:r>
        <w:r w:rsidR="00CA3AF9">
          <w:rPr>
            <w:noProof/>
            <w:webHidden/>
          </w:rPr>
          <w:tab/>
        </w:r>
        <w:r w:rsidR="00CA3AF9">
          <w:rPr>
            <w:noProof/>
            <w:webHidden/>
          </w:rPr>
          <w:fldChar w:fldCharType="begin"/>
        </w:r>
        <w:r w:rsidR="00CA3AF9">
          <w:rPr>
            <w:noProof/>
            <w:webHidden/>
          </w:rPr>
          <w:instrText xml:space="preserve"> PAGEREF _Toc404183101 \h </w:instrText>
        </w:r>
        <w:r w:rsidR="00CA3AF9">
          <w:rPr>
            <w:noProof/>
            <w:webHidden/>
          </w:rPr>
        </w:r>
        <w:r w:rsidR="00CA3AF9">
          <w:rPr>
            <w:noProof/>
            <w:webHidden/>
          </w:rPr>
          <w:fldChar w:fldCharType="separate"/>
        </w:r>
        <w:r w:rsidR="009F11CD">
          <w:rPr>
            <w:noProof/>
            <w:webHidden/>
          </w:rPr>
          <w:t>56</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5" w:history="1">
        <w:r w:rsidR="00CA3AF9" w:rsidRPr="008904EB">
          <w:rPr>
            <w:rStyle w:val="af"/>
            <w:rFonts w:eastAsia="Times New Roman"/>
            <w:iCs/>
            <w:noProof/>
            <w:lang w:val="x-none"/>
          </w:rPr>
          <w:t xml:space="preserve">Приложение № </w:t>
        </w:r>
        <w:r w:rsidR="00CA3AF9" w:rsidRPr="008904EB">
          <w:rPr>
            <w:rStyle w:val="af"/>
            <w:rFonts w:eastAsia="Times New Roman"/>
            <w:iCs/>
            <w:noProof/>
          </w:rPr>
          <w:t>2</w:t>
        </w:r>
        <w:r w:rsidR="00CA3AF9">
          <w:rPr>
            <w:noProof/>
            <w:webHidden/>
          </w:rPr>
          <w:tab/>
        </w:r>
        <w:r w:rsidR="00CA3AF9">
          <w:rPr>
            <w:noProof/>
            <w:webHidden/>
          </w:rPr>
          <w:fldChar w:fldCharType="begin"/>
        </w:r>
        <w:r w:rsidR="00CA3AF9">
          <w:rPr>
            <w:noProof/>
            <w:webHidden/>
          </w:rPr>
          <w:instrText xml:space="preserve"> PAGEREF _Toc404183105 \h </w:instrText>
        </w:r>
        <w:r w:rsidR="00CA3AF9">
          <w:rPr>
            <w:noProof/>
            <w:webHidden/>
          </w:rPr>
        </w:r>
        <w:r w:rsidR="00CA3AF9">
          <w:rPr>
            <w:noProof/>
            <w:webHidden/>
          </w:rPr>
          <w:fldChar w:fldCharType="separate"/>
        </w:r>
        <w:r w:rsidR="009F11CD">
          <w:rPr>
            <w:noProof/>
            <w:webHidden/>
          </w:rPr>
          <w:t>62</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6" w:history="1">
        <w:r w:rsidR="00CA3AF9" w:rsidRPr="008904EB">
          <w:rPr>
            <w:rStyle w:val="af"/>
            <w:rFonts w:eastAsia="Times New Roman"/>
            <w:iCs/>
            <w:noProof/>
            <w:lang w:val="x-none"/>
          </w:rPr>
          <w:t xml:space="preserve">Приложение № </w:t>
        </w:r>
        <w:r w:rsidR="00CA3AF9" w:rsidRPr="008904EB">
          <w:rPr>
            <w:rStyle w:val="af"/>
            <w:rFonts w:eastAsia="Times New Roman"/>
            <w:iCs/>
            <w:noProof/>
          </w:rPr>
          <w:t>3</w:t>
        </w:r>
        <w:r w:rsidR="00CA3AF9">
          <w:rPr>
            <w:noProof/>
            <w:webHidden/>
          </w:rPr>
          <w:tab/>
        </w:r>
        <w:r w:rsidR="00CA3AF9">
          <w:rPr>
            <w:noProof/>
            <w:webHidden/>
          </w:rPr>
          <w:fldChar w:fldCharType="begin"/>
        </w:r>
        <w:r w:rsidR="00CA3AF9">
          <w:rPr>
            <w:noProof/>
            <w:webHidden/>
          </w:rPr>
          <w:instrText xml:space="preserve"> PAGEREF _Toc404183106 \h </w:instrText>
        </w:r>
        <w:r w:rsidR="00CA3AF9">
          <w:rPr>
            <w:noProof/>
            <w:webHidden/>
          </w:rPr>
        </w:r>
        <w:r w:rsidR="00CA3AF9">
          <w:rPr>
            <w:noProof/>
            <w:webHidden/>
          </w:rPr>
          <w:fldChar w:fldCharType="separate"/>
        </w:r>
        <w:r w:rsidR="009F11CD">
          <w:rPr>
            <w:noProof/>
            <w:webHidden/>
          </w:rPr>
          <w:t>63</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7" w:history="1">
        <w:r w:rsidR="00CA3AF9" w:rsidRPr="008904EB">
          <w:rPr>
            <w:rStyle w:val="af"/>
            <w:rFonts w:eastAsia="Times New Roman"/>
            <w:iCs/>
            <w:noProof/>
            <w:lang w:val="x-none"/>
          </w:rPr>
          <w:t xml:space="preserve">Приложение № </w:t>
        </w:r>
        <w:r w:rsidR="00CA3AF9" w:rsidRPr="008904EB">
          <w:rPr>
            <w:rStyle w:val="af"/>
            <w:rFonts w:eastAsia="Times New Roman"/>
            <w:iCs/>
            <w:noProof/>
          </w:rPr>
          <w:t>4</w:t>
        </w:r>
        <w:r w:rsidR="00CA3AF9">
          <w:rPr>
            <w:noProof/>
            <w:webHidden/>
          </w:rPr>
          <w:tab/>
        </w:r>
        <w:r w:rsidR="00CA3AF9">
          <w:rPr>
            <w:noProof/>
            <w:webHidden/>
          </w:rPr>
          <w:fldChar w:fldCharType="begin"/>
        </w:r>
        <w:r w:rsidR="00CA3AF9">
          <w:rPr>
            <w:noProof/>
            <w:webHidden/>
          </w:rPr>
          <w:instrText xml:space="preserve"> PAGEREF _Toc404183107 \h </w:instrText>
        </w:r>
        <w:r w:rsidR="00CA3AF9">
          <w:rPr>
            <w:noProof/>
            <w:webHidden/>
          </w:rPr>
        </w:r>
        <w:r w:rsidR="00CA3AF9">
          <w:rPr>
            <w:noProof/>
            <w:webHidden/>
          </w:rPr>
          <w:fldChar w:fldCharType="separate"/>
        </w:r>
        <w:r w:rsidR="009F11CD">
          <w:rPr>
            <w:noProof/>
            <w:webHidden/>
          </w:rPr>
          <w:t>64</w:t>
        </w:r>
        <w:r w:rsidR="00CA3AF9">
          <w:rPr>
            <w:noProof/>
            <w:webHidden/>
          </w:rPr>
          <w:fldChar w:fldCharType="end"/>
        </w:r>
      </w:hyperlink>
    </w:p>
    <w:p w:rsidR="00CA3AF9" w:rsidRDefault="006F272D">
      <w:pPr>
        <w:pStyle w:val="1fc"/>
        <w:rPr>
          <w:rFonts w:asciiTheme="minorHAnsi" w:eastAsiaTheme="minorEastAsia" w:hAnsiTheme="minorHAnsi" w:cstheme="minorBidi"/>
          <w:b w:val="0"/>
          <w:bCs w:val="0"/>
          <w:caps w:val="0"/>
          <w:noProof/>
          <w:sz w:val="22"/>
          <w:szCs w:val="22"/>
          <w:lang w:eastAsia="ru-RU"/>
        </w:rPr>
      </w:pPr>
      <w:hyperlink w:anchor="_Toc404183108" w:history="1">
        <w:r w:rsidR="00CA3AF9" w:rsidRPr="008904EB">
          <w:rPr>
            <w:rStyle w:val="af"/>
            <w:rFonts w:eastAsia="Times New Roman"/>
            <w:noProof/>
            <w:lang w:eastAsia="ru-RU"/>
          </w:rPr>
          <w:t>ДОГОВОР ПОДРЯДА №____</w:t>
        </w:r>
        <w:r w:rsidR="00CA3AF9">
          <w:rPr>
            <w:noProof/>
            <w:webHidden/>
          </w:rPr>
          <w:tab/>
        </w:r>
        <w:r w:rsidR="00CA3AF9">
          <w:rPr>
            <w:noProof/>
            <w:webHidden/>
          </w:rPr>
          <w:fldChar w:fldCharType="begin"/>
        </w:r>
        <w:r w:rsidR="00CA3AF9">
          <w:rPr>
            <w:noProof/>
            <w:webHidden/>
          </w:rPr>
          <w:instrText xml:space="preserve"> PAGEREF _Toc404183108 \h </w:instrText>
        </w:r>
        <w:r w:rsidR="00CA3AF9">
          <w:rPr>
            <w:noProof/>
            <w:webHidden/>
          </w:rPr>
        </w:r>
        <w:r w:rsidR="00CA3AF9">
          <w:rPr>
            <w:noProof/>
            <w:webHidden/>
          </w:rPr>
          <w:fldChar w:fldCharType="separate"/>
        </w:r>
        <w:r w:rsidR="009F11CD">
          <w:rPr>
            <w:noProof/>
            <w:webHidden/>
          </w:rPr>
          <w:t>64</w:t>
        </w:r>
        <w:r w:rsidR="00CA3AF9">
          <w:rPr>
            <w:noProof/>
            <w:webHidden/>
          </w:rPr>
          <w:fldChar w:fldCharType="end"/>
        </w:r>
      </w:hyperlink>
    </w:p>
    <w:p w:rsidR="00244A6A" w:rsidRPr="00D025A9" w:rsidRDefault="00244A6A" w:rsidP="00D025A9">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D025A9">
        <w:rPr>
          <w:rFonts w:ascii="Times New Roman" w:eastAsia="Calibri" w:hAnsi="Times New Roman" w:cs="Times New Roman"/>
          <w:color w:val="FF0000"/>
          <w:sz w:val="24"/>
          <w:szCs w:val="24"/>
          <w:lang w:eastAsia="ar-SA"/>
        </w:rPr>
        <w:fldChar w:fldCharType="end"/>
      </w:r>
      <w:r w:rsidRPr="00D025A9">
        <w:rPr>
          <w:rFonts w:ascii="Times New Roman" w:eastAsia="Times New Roman" w:hAnsi="Times New Roman" w:cs="Times New Roman"/>
          <w:b/>
          <w:color w:val="FF0000"/>
          <w:sz w:val="24"/>
          <w:szCs w:val="24"/>
          <w:lang w:eastAsia="ar-SA"/>
        </w:rPr>
        <w:t xml:space="preserve">       </w:t>
      </w:r>
    </w:p>
    <w:p w:rsidR="00244A6A" w:rsidRPr="00D025A9" w:rsidRDefault="00244A6A" w:rsidP="00D025A9">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ab/>
      </w: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CA3AF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CA3AF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CA3AF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CA3AF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CA3AF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CA3AF9" w:rsidRPr="00D025A9" w:rsidRDefault="00CA3AF9"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877005"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7E31C7" w:rsidRDefault="007E31C7" w:rsidP="00D025A9">
      <w:pPr>
        <w:suppressAutoHyphens/>
        <w:spacing w:after="0" w:line="240" w:lineRule="auto"/>
        <w:jc w:val="both"/>
        <w:rPr>
          <w:rFonts w:ascii="Times New Roman" w:eastAsia="Times New Roman" w:hAnsi="Times New Roman" w:cs="Times New Roman"/>
          <w:sz w:val="24"/>
          <w:szCs w:val="24"/>
          <w:lang w:eastAsia="ar-SA"/>
        </w:rPr>
      </w:pPr>
    </w:p>
    <w:p w:rsidR="007E31C7" w:rsidRDefault="007E31C7" w:rsidP="00D025A9">
      <w:pPr>
        <w:suppressAutoHyphens/>
        <w:spacing w:after="0" w:line="240" w:lineRule="auto"/>
        <w:jc w:val="both"/>
        <w:rPr>
          <w:rFonts w:ascii="Times New Roman" w:eastAsia="Times New Roman" w:hAnsi="Times New Roman" w:cs="Times New Roman"/>
          <w:sz w:val="24"/>
          <w:szCs w:val="24"/>
          <w:lang w:eastAsia="ar-SA"/>
        </w:rPr>
      </w:pPr>
    </w:p>
    <w:p w:rsidR="007E31C7" w:rsidRPr="00D025A9" w:rsidRDefault="007E31C7" w:rsidP="00D025A9">
      <w:pPr>
        <w:suppressAutoHyphens/>
        <w:spacing w:after="0" w:line="240" w:lineRule="auto"/>
        <w:jc w:val="both"/>
        <w:rPr>
          <w:rFonts w:ascii="Times New Roman" w:eastAsia="Times New Roman" w:hAnsi="Times New Roman" w:cs="Times New Roman"/>
          <w:sz w:val="24"/>
          <w:szCs w:val="24"/>
          <w:lang w:eastAsia="ar-SA"/>
        </w:rPr>
      </w:pPr>
    </w:p>
    <w:p w:rsidR="00877005" w:rsidRPr="00D025A9" w:rsidRDefault="00877005"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pStyle w:val="afffa"/>
        <w:keepNext/>
        <w:numPr>
          <w:ilvl w:val="0"/>
          <w:numId w:val="37"/>
        </w:numPr>
        <w:tabs>
          <w:tab w:val="num" w:pos="426"/>
        </w:tabs>
        <w:spacing w:after="0" w:line="240" w:lineRule="auto"/>
        <w:ind w:hanging="720"/>
        <w:jc w:val="both"/>
        <w:outlineLvl w:val="0"/>
        <w:rPr>
          <w:rFonts w:ascii="Times New Roman" w:eastAsia="Times New Roman" w:hAnsi="Times New Roman"/>
          <w:b/>
          <w:bCs/>
          <w:iCs/>
          <w:sz w:val="24"/>
          <w:szCs w:val="24"/>
          <w:lang w:val="x-none"/>
        </w:rPr>
      </w:pPr>
      <w:bookmarkStart w:id="3" w:name="_Toc404183081"/>
      <w:r w:rsidRPr="00D025A9">
        <w:rPr>
          <w:rFonts w:ascii="Times New Roman" w:eastAsia="Times New Roman" w:hAnsi="Times New Roman"/>
          <w:b/>
          <w:iCs/>
          <w:sz w:val="24"/>
          <w:szCs w:val="24"/>
          <w:lang w:val="x-none"/>
        </w:rPr>
        <w:lastRenderedPageBreak/>
        <w:t>Термины и определения</w:t>
      </w:r>
      <w:bookmarkEnd w:id="3"/>
    </w:p>
    <w:p w:rsidR="00244A6A" w:rsidRPr="00D025A9" w:rsidRDefault="00244A6A" w:rsidP="00D025A9">
      <w:pPr>
        <w:suppressAutoHyphens/>
        <w:spacing w:after="120"/>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Заказчик</w:t>
      </w:r>
      <w:r w:rsidRPr="00D025A9">
        <w:rPr>
          <w:rFonts w:ascii="Times New Roman" w:eastAsia="Times New Roman" w:hAnsi="Times New Roman" w:cs="Times New Roman"/>
          <w:bCs/>
          <w:sz w:val="24"/>
          <w:szCs w:val="24"/>
          <w:lang w:eastAsia="ar-SA"/>
        </w:rPr>
        <w:t xml:space="preserve"> – ОАО «Мурманэнергосбыт».</w:t>
      </w:r>
    </w:p>
    <w:p w:rsidR="00244A6A" w:rsidRPr="00D025A9" w:rsidRDefault="00244A6A" w:rsidP="00D025A9">
      <w:pPr>
        <w:suppressAutoHyphens/>
        <w:spacing w:after="120"/>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Комиссия по закупке</w:t>
      </w:r>
      <w:r w:rsidRPr="00D025A9">
        <w:rPr>
          <w:rFonts w:ascii="Times New Roman" w:eastAsia="Times New Roman" w:hAnsi="Times New Roman" w:cs="Times New Roman"/>
          <w:bCs/>
          <w:sz w:val="24"/>
          <w:szCs w:val="24"/>
          <w:lang w:eastAsia="ar-SA"/>
        </w:rPr>
        <w:t xml:space="preserve"> – коллегиальный орган, сформированны</w:t>
      </w:r>
      <w:r w:rsidR="005E4DC8" w:rsidRPr="00D025A9">
        <w:rPr>
          <w:rFonts w:ascii="Times New Roman" w:eastAsia="Times New Roman" w:hAnsi="Times New Roman" w:cs="Times New Roman"/>
          <w:bCs/>
          <w:sz w:val="24"/>
          <w:szCs w:val="24"/>
          <w:lang w:eastAsia="ar-SA"/>
        </w:rPr>
        <w:t xml:space="preserve">й для организации и проведения </w:t>
      </w:r>
      <w:r w:rsidRPr="00D025A9">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D025A9" w:rsidRDefault="00244A6A" w:rsidP="00D025A9">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Запрос предложений</w:t>
      </w:r>
      <w:r w:rsidRPr="00D025A9">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D025A9" w:rsidRDefault="00244A6A" w:rsidP="00D025A9">
      <w:pPr>
        <w:suppressAutoHyphens/>
        <w:spacing w:after="12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Извещение о проведении запроса предложений</w:t>
      </w:r>
      <w:r w:rsidRPr="00D025A9">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sz w:val="24"/>
          <w:szCs w:val="24"/>
          <w:lang w:eastAsia="ar-SA"/>
        </w:rPr>
        <w:t>/.</w:t>
      </w:r>
    </w:p>
    <w:p w:rsidR="00244A6A" w:rsidRPr="00D025A9" w:rsidRDefault="00244A6A" w:rsidP="00D025A9">
      <w:pPr>
        <w:suppressAutoHyphens/>
        <w:spacing w:after="12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Документация о проведении запроса предложений</w:t>
      </w:r>
      <w:r w:rsidRPr="00D025A9">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sz w:val="24"/>
          <w:szCs w:val="24"/>
          <w:lang w:eastAsia="ar-SA"/>
        </w:rPr>
        <w:t>/.</w:t>
      </w:r>
    </w:p>
    <w:p w:rsidR="00244A6A" w:rsidRPr="00D025A9" w:rsidRDefault="00244A6A" w:rsidP="00D025A9">
      <w:pPr>
        <w:suppressAutoHyphens/>
        <w:spacing w:after="120"/>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
          <w:bCs/>
          <w:sz w:val="24"/>
          <w:szCs w:val="24"/>
          <w:lang w:eastAsia="ar-SA"/>
        </w:rPr>
        <w:t>Заявка на участие в запросе предложений</w:t>
      </w:r>
      <w:r w:rsidRPr="00D025A9">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D025A9" w:rsidRDefault="00244A6A" w:rsidP="00D025A9">
      <w:pPr>
        <w:suppressAutoHyphens/>
        <w:spacing w:after="120" w:line="240" w:lineRule="auto"/>
        <w:jc w:val="both"/>
        <w:rPr>
          <w:rFonts w:ascii="Times New Roman" w:eastAsia="Times New Roman" w:hAnsi="Times New Roman" w:cs="Times New Roman"/>
          <w:b/>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b/>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12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jc w:val="both"/>
        <w:rPr>
          <w:rFonts w:ascii="Times New Roman" w:eastAsia="Calibri" w:hAnsi="Times New Roman" w:cs="Times New Roman"/>
          <w:sz w:val="24"/>
          <w:szCs w:val="24"/>
          <w:lang w:eastAsia="ar-SA"/>
        </w:rPr>
        <w:sectPr w:rsidR="00244A6A" w:rsidRPr="00D025A9" w:rsidSect="00DF2787">
          <w:type w:val="continuous"/>
          <w:pgSz w:w="11906" w:h="16838"/>
          <w:pgMar w:top="1134" w:right="567" w:bottom="1134" w:left="1418" w:header="720" w:footer="567" w:gutter="0"/>
          <w:cols w:space="720"/>
          <w:docGrid w:linePitch="600" w:charSpace="36864"/>
        </w:sectPr>
      </w:pPr>
    </w:p>
    <w:p w:rsidR="00244A6A" w:rsidRPr="00D025A9" w:rsidRDefault="00244A6A" w:rsidP="00D025A9">
      <w:pPr>
        <w:pStyle w:val="afffa"/>
        <w:keepNext/>
        <w:numPr>
          <w:ilvl w:val="0"/>
          <w:numId w:val="29"/>
        </w:numPr>
        <w:tabs>
          <w:tab w:val="left" w:pos="426"/>
          <w:tab w:val="left" w:pos="4253"/>
        </w:tabs>
        <w:spacing w:line="240" w:lineRule="auto"/>
        <w:jc w:val="both"/>
        <w:outlineLvl w:val="0"/>
        <w:rPr>
          <w:rFonts w:ascii="Times New Roman" w:eastAsia="Times New Roman" w:hAnsi="Times New Roman"/>
          <w:b/>
          <w:bCs/>
          <w:iCs/>
          <w:sz w:val="24"/>
          <w:szCs w:val="24"/>
          <w:lang w:val="x-none"/>
        </w:rPr>
      </w:pPr>
      <w:bookmarkStart w:id="4" w:name="_Toc404183082"/>
      <w:r w:rsidRPr="00D025A9">
        <w:rPr>
          <w:rFonts w:ascii="Times New Roman" w:eastAsia="Times New Roman" w:hAnsi="Times New Roman"/>
          <w:b/>
          <w:iCs/>
          <w:sz w:val="24"/>
          <w:szCs w:val="24"/>
          <w:lang w:val="x-none"/>
        </w:rPr>
        <w:lastRenderedPageBreak/>
        <w:t>Общие положения</w:t>
      </w:r>
      <w:bookmarkEnd w:id="4"/>
    </w:p>
    <w:p w:rsidR="00244A6A" w:rsidRPr="00D025A9" w:rsidRDefault="00244A6A" w:rsidP="00D025A9">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4"/>
          <w:lang w:val="x-none" w:eastAsia="ar-SA"/>
        </w:rPr>
      </w:pPr>
      <w:r w:rsidRPr="00D025A9">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D025A9" w:rsidRDefault="00244A6A"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sz w:val="24"/>
          <w:szCs w:val="24"/>
          <w:lang w:val="x-none" w:eastAsia="ar-SA"/>
        </w:rPr>
        <w:t xml:space="preserve">Заказчик извещением о проведении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sz w:val="24"/>
          <w:szCs w:val="24"/>
          <w:lang w:val="x-none" w:eastAsia="ar-SA"/>
        </w:rPr>
        <w:t xml:space="preserve">, опубликованным </w:t>
      </w:r>
      <w:r w:rsidRPr="00D025A9">
        <w:rPr>
          <w:rFonts w:ascii="Times New Roman" w:eastAsia="Times New Roman" w:hAnsi="Times New Roman" w:cs="Times New Roman"/>
          <w:iCs/>
          <w:sz w:val="24"/>
          <w:szCs w:val="24"/>
          <w:lang w:val="x-none" w:eastAsia="ar-SA"/>
        </w:rPr>
        <w:t>на официальном сайте</w:t>
      </w:r>
      <w:r w:rsidRPr="00D025A9">
        <w:rPr>
          <w:rFonts w:ascii="Times New Roman" w:eastAsia="Times New Roman" w:hAnsi="Times New Roman" w:cs="Times New Roman"/>
          <w:iCs/>
          <w:sz w:val="24"/>
          <w:szCs w:val="24"/>
          <w:lang w:eastAsia="ar-SA"/>
        </w:rPr>
        <w:t xml:space="preserve"> </w:t>
      </w:r>
      <w:hyperlink r:id="rId19" w:history="1">
        <w:r w:rsidRPr="00D025A9">
          <w:rPr>
            <w:rFonts w:ascii="Times New Roman" w:eastAsia="Times New Roman" w:hAnsi="Times New Roman" w:cs="Times New Roman"/>
            <w:iCs/>
            <w:color w:val="0000FF"/>
            <w:sz w:val="24"/>
            <w:szCs w:val="24"/>
            <w:u w:val="single"/>
            <w:lang w:val="x-none" w:eastAsia="ar-SA"/>
          </w:rPr>
          <w:t>http:/</w:t>
        </w:r>
        <w:r w:rsidRPr="00D025A9">
          <w:rPr>
            <w:rFonts w:ascii="Times New Roman" w:eastAsia="Times New Roman" w:hAnsi="Times New Roman" w:cs="Times New Roman"/>
            <w:iCs/>
            <w:color w:val="0000FF"/>
            <w:sz w:val="24"/>
            <w:szCs w:val="24"/>
            <w:u w:val="single"/>
            <w:lang w:eastAsia="ar-SA"/>
          </w:rPr>
          <w:t>/</w:t>
        </w:r>
        <w:r w:rsidRPr="00D025A9">
          <w:rPr>
            <w:rFonts w:ascii="Times New Roman" w:eastAsia="Times New Roman" w:hAnsi="Times New Roman" w:cs="Times New Roman"/>
            <w:iCs/>
            <w:color w:val="0000FF"/>
            <w:sz w:val="24"/>
            <w:szCs w:val="24"/>
            <w:u w:val="single"/>
            <w:lang w:val="x-none" w:eastAsia="ar-SA"/>
          </w:rPr>
          <w:t>zakupki.gov.ru/223</w:t>
        </w:r>
      </w:hyperlink>
      <w:r w:rsidRPr="00D025A9">
        <w:rPr>
          <w:rFonts w:ascii="Times New Roman" w:eastAsia="Times New Roman" w:hAnsi="Times New Roman" w:cs="Times New Roman"/>
          <w:iCs/>
          <w:sz w:val="24"/>
          <w:szCs w:val="24"/>
          <w:lang w:eastAsia="ar-SA"/>
        </w:rPr>
        <w:t xml:space="preserve">/ </w:t>
      </w:r>
      <w:r w:rsidRPr="00D025A9">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D025A9">
        <w:rPr>
          <w:rFonts w:ascii="Times New Roman" w:eastAsia="Times New Roman" w:hAnsi="Times New Roman" w:cs="Times New Roman"/>
          <w:iCs/>
          <w:sz w:val="24"/>
          <w:szCs w:val="24"/>
          <w:lang w:val="x-none" w:eastAsia="ar-SA"/>
        </w:rPr>
        <w:t xml:space="preserve">в процедуре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sz w:val="24"/>
          <w:szCs w:val="24"/>
          <w:lang w:val="x-none" w:eastAsia="ar-SA"/>
        </w:rPr>
        <w:t>.</w:t>
      </w:r>
    </w:p>
    <w:p w:rsidR="00244A6A" w:rsidRPr="00D025A9" w:rsidRDefault="00244A6A" w:rsidP="00D025A9">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Cs/>
          <w:sz w:val="24"/>
          <w:szCs w:val="24"/>
          <w:lang w:eastAsia="ar-SA"/>
        </w:rPr>
        <w:t xml:space="preserve">Наименование и требование к </w:t>
      </w:r>
      <w:r w:rsidR="008E15CC">
        <w:rPr>
          <w:rFonts w:ascii="Times New Roman" w:eastAsia="Calibri" w:hAnsi="Times New Roman" w:cs="Times New Roman"/>
          <w:sz w:val="24"/>
          <w:szCs w:val="24"/>
          <w:lang w:eastAsia="ar-SA"/>
        </w:rPr>
        <w:t>Работам</w:t>
      </w:r>
      <w:r w:rsidRPr="00D025A9">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877005" w:rsidRPr="00D025A9" w:rsidRDefault="00244A6A" w:rsidP="00D025A9">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D025A9">
        <w:rPr>
          <w:rFonts w:ascii="Times New Roman" w:eastAsia="Times New Roman" w:hAnsi="Times New Roman" w:cs="Times New Roman"/>
          <w:sz w:val="24"/>
          <w:szCs w:val="24"/>
          <w:lang w:eastAsia="ar-SA"/>
        </w:rPr>
        <w:t xml:space="preserve"> </w:t>
      </w:r>
      <w:r w:rsidR="00877005" w:rsidRPr="00D025A9">
        <w:rPr>
          <w:rFonts w:ascii="Times New Roman" w:eastAsia="Times New Roman" w:hAnsi="Times New Roman" w:cs="Times New Roman"/>
          <w:sz w:val="24"/>
          <w:szCs w:val="24"/>
          <w:lang w:eastAsia="ru-RU"/>
        </w:rPr>
        <w:t>выполнение работ по созданию автоматизированной системы учета энергопотребления тепловых ресурсов</w:t>
      </w:r>
      <w:r w:rsidR="005D426C">
        <w:rPr>
          <w:rFonts w:ascii="Times New Roman" w:eastAsia="Times New Roman" w:hAnsi="Times New Roman" w:cs="Times New Roman"/>
          <w:sz w:val="24"/>
          <w:szCs w:val="24"/>
          <w:lang w:eastAsia="ru-RU"/>
        </w:rPr>
        <w:t>,</w:t>
      </w:r>
      <w:r w:rsidR="00877005" w:rsidRPr="00D025A9">
        <w:rPr>
          <w:rFonts w:ascii="Times New Roman" w:eastAsia="Times New Roman" w:hAnsi="Times New Roman" w:cs="Times New Roman"/>
          <w:sz w:val="24"/>
          <w:szCs w:val="24"/>
          <w:lang w:eastAsia="ru-RU"/>
        </w:rPr>
        <w:t xml:space="preserve"> поставляемых ОАО «Мурманэнергосбыт»</w:t>
      </w:r>
      <w:r w:rsidR="005D426C">
        <w:rPr>
          <w:rFonts w:ascii="Times New Roman" w:eastAsia="Times New Roman" w:hAnsi="Times New Roman" w:cs="Times New Roman"/>
          <w:sz w:val="24"/>
          <w:szCs w:val="24"/>
          <w:lang w:eastAsia="ru-RU"/>
        </w:rPr>
        <w:t>,</w:t>
      </w:r>
      <w:r w:rsidR="00877005" w:rsidRPr="00D025A9">
        <w:rPr>
          <w:rFonts w:ascii="Times New Roman" w:eastAsia="Times New Roman" w:hAnsi="Times New Roman" w:cs="Times New Roman"/>
          <w:sz w:val="24"/>
          <w:szCs w:val="24"/>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p>
    <w:p w:rsidR="00877005" w:rsidRPr="00D025A9" w:rsidRDefault="00877005" w:rsidP="00D025A9">
      <w:pPr>
        <w:tabs>
          <w:tab w:val="left" w:pos="851"/>
        </w:tabs>
        <w:suppressAutoHyphens/>
        <w:spacing w:after="0" w:line="240" w:lineRule="auto"/>
        <w:jc w:val="both"/>
        <w:rPr>
          <w:rFonts w:ascii="Times New Roman" w:eastAsia="Times New Roman" w:hAnsi="Times New Roman" w:cs="Times New Roman"/>
          <w:sz w:val="24"/>
          <w:szCs w:val="24"/>
          <w:lang w:eastAsia="ru-RU"/>
        </w:rPr>
      </w:pPr>
    </w:p>
    <w:p w:rsidR="00244A6A" w:rsidRPr="00D025A9" w:rsidRDefault="00732D11" w:rsidP="00D025A9">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Сроки и место </w:t>
      </w:r>
      <w:r w:rsidR="008E15CC">
        <w:rPr>
          <w:rFonts w:ascii="Times New Roman" w:eastAsia="Times New Roman" w:hAnsi="Times New Roman" w:cs="Times New Roman"/>
          <w:sz w:val="24"/>
          <w:szCs w:val="24"/>
          <w:lang w:eastAsia="ar-SA"/>
        </w:rPr>
        <w:t>выполнения работ</w:t>
      </w:r>
      <w:r w:rsidRPr="00D025A9">
        <w:rPr>
          <w:rFonts w:ascii="Times New Roman" w:eastAsia="Times New Roman" w:hAnsi="Times New Roman" w:cs="Times New Roman"/>
          <w:sz w:val="24"/>
          <w:szCs w:val="24"/>
          <w:lang w:eastAsia="ar-SA"/>
        </w:rPr>
        <w:t xml:space="preserve"> указаны </w:t>
      </w:r>
      <w:r w:rsidR="00244A6A" w:rsidRPr="00D025A9">
        <w:rPr>
          <w:rFonts w:ascii="Times New Roman" w:eastAsia="Times New Roman" w:hAnsi="Times New Roman" w:cs="Times New Roman"/>
          <w:sz w:val="24"/>
          <w:szCs w:val="24"/>
          <w:lang w:eastAsia="ar-SA"/>
        </w:rPr>
        <w:t>в Информационной карте о</w:t>
      </w:r>
      <w:r w:rsidR="00913FD0" w:rsidRPr="00D025A9">
        <w:rPr>
          <w:rFonts w:ascii="Times New Roman" w:eastAsia="Times New Roman" w:hAnsi="Times New Roman" w:cs="Times New Roman"/>
          <w:sz w:val="24"/>
          <w:szCs w:val="24"/>
          <w:lang w:eastAsia="ar-SA"/>
        </w:rPr>
        <w:t xml:space="preserve"> проведении запроса предложений</w:t>
      </w:r>
      <w:r w:rsidR="00244A6A" w:rsidRPr="00D025A9">
        <w:rPr>
          <w:rFonts w:ascii="Times New Roman" w:eastAsia="Times New Roman" w:hAnsi="Times New Roman" w:cs="Times New Roman"/>
          <w:sz w:val="24"/>
          <w:szCs w:val="24"/>
          <w:lang w:eastAsia="ar-SA"/>
        </w:rPr>
        <w:t xml:space="preserve">.  </w:t>
      </w:r>
    </w:p>
    <w:p w:rsidR="00244A6A" w:rsidRPr="00D025A9" w:rsidRDefault="00244A6A" w:rsidP="00D025A9">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D025A9" w:rsidRDefault="00244A6A" w:rsidP="00D025A9">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К этапу проведения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D025A9">
        <w:rPr>
          <w:rFonts w:ascii="Times New Roman" w:eastAsia="Times New Roman" w:hAnsi="Times New Roman" w:cs="Times New Roman"/>
          <w:sz w:val="24"/>
          <w:szCs w:val="24"/>
          <w:lang w:eastAsia="ar-SA"/>
        </w:rPr>
        <w:t>запросе предложений</w:t>
      </w:r>
      <w:r w:rsidRPr="00D025A9">
        <w:rPr>
          <w:rFonts w:ascii="Times New Roman" w:eastAsia="Times New Roman" w:hAnsi="Times New Roman" w:cs="Times New Roman"/>
          <w:bCs/>
          <w:sz w:val="24"/>
          <w:szCs w:val="24"/>
          <w:lang w:eastAsia="ar-SA"/>
        </w:rPr>
        <w:t>, соответствующую требованиями Документации.</w:t>
      </w:r>
    </w:p>
    <w:p w:rsidR="00244A6A" w:rsidRPr="00D025A9" w:rsidRDefault="00244A6A" w:rsidP="00D025A9">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D025A9" w:rsidRDefault="00244A6A" w:rsidP="00D025A9">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D025A9">
        <w:rPr>
          <w:rFonts w:ascii="Times New Roman" w:eastAsia="Times New Roman" w:hAnsi="Times New Roman" w:cs="Times New Roman"/>
          <w:sz w:val="24"/>
          <w:szCs w:val="24"/>
          <w:lang w:eastAsia="ar-SA"/>
        </w:rPr>
        <w:t>участия в запросе предложений</w:t>
      </w:r>
      <w:r w:rsidRPr="00D025A9">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D025A9" w:rsidRDefault="00244A6A" w:rsidP="00D025A9">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Cs/>
          <w:sz w:val="24"/>
          <w:szCs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D025A9">
        <w:rPr>
          <w:rFonts w:ascii="Times New Roman" w:eastAsia="Times New Roman" w:hAnsi="Times New Roman" w:cs="Times New Roman"/>
          <w:sz w:val="24"/>
          <w:szCs w:val="24"/>
          <w:lang w:eastAsia="ar-SA"/>
        </w:rPr>
        <w:t>запросе предложений</w:t>
      </w:r>
      <w:r w:rsidRPr="00D025A9">
        <w:rPr>
          <w:rFonts w:ascii="Times New Roman" w:eastAsia="Times New Roman" w:hAnsi="Times New Roman" w:cs="Times New Roman"/>
          <w:bCs/>
          <w:sz w:val="24"/>
          <w:szCs w:val="24"/>
          <w:lang w:eastAsia="ar-SA"/>
        </w:rPr>
        <w:t xml:space="preserve"> на любом этапе проведения процедуры.</w:t>
      </w:r>
    </w:p>
    <w:p w:rsidR="00244A6A" w:rsidRPr="00D025A9" w:rsidRDefault="00244A6A" w:rsidP="00D025A9">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Данная процедура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D025A9">
        <w:rPr>
          <w:rFonts w:ascii="Times New Roman" w:eastAsia="Calibri" w:hAnsi="Times New Roman" w:cs="Times New Roman"/>
          <w:bCs/>
          <w:sz w:val="24"/>
          <w:szCs w:val="24"/>
          <w:lang w:eastAsia="ar-SA"/>
        </w:rPr>
        <w:t xml:space="preserve"> в действующей редакции</w:t>
      </w:r>
      <w:r w:rsidRPr="00D025A9">
        <w:rPr>
          <w:rFonts w:ascii="Times New Roman" w:eastAsia="Times New Roman" w:hAnsi="Times New Roman" w:cs="Times New Roman"/>
          <w:bCs/>
          <w:sz w:val="24"/>
          <w:szCs w:val="24"/>
          <w:lang w:eastAsia="ar-SA"/>
        </w:rPr>
        <w:t xml:space="preserve">. </w:t>
      </w:r>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Cs/>
          <w:sz w:val="24"/>
          <w:szCs w:val="24"/>
          <w:lang w:eastAsia="ar-SA"/>
        </w:rPr>
        <w:t xml:space="preserve">Процедура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D025A9">
        <w:rPr>
          <w:rFonts w:ascii="Times New Roman" w:eastAsia="Times New Roman" w:hAnsi="Times New Roman" w:cs="Times New Roman"/>
          <w:sz w:val="24"/>
          <w:szCs w:val="24"/>
          <w:lang w:eastAsia="ar-SA"/>
        </w:rPr>
        <w:t xml:space="preserve">запроса </w:t>
      </w:r>
      <w:r w:rsidRPr="00D025A9">
        <w:rPr>
          <w:rFonts w:ascii="Times New Roman" w:eastAsia="Times New Roman" w:hAnsi="Times New Roman" w:cs="Times New Roman"/>
          <w:sz w:val="24"/>
          <w:szCs w:val="24"/>
          <w:lang w:eastAsia="ar-SA"/>
        </w:rPr>
        <w:lastRenderedPageBreak/>
        <w:t>предложений</w:t>
      </w:r>
      <w:r w:rsidRPr="00D025A9">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sz w:val="24"/>
          <w:szCs w:val="24"/>
          <w:lang w:eastAsia="ar-SA"/>
        </w:rPr>
        <w:t xml:space="preserve">Опубликованное </w:t>
      </w:r>
      <w:r w:rsidRPr="00D025A9">
        <w:rPr>
          <w:rFonts w:ascii="Times New Roman" w:eastAsia="Times New Roman" w:hAnsi="Times New Roman" w:cs="Times New Roman"/>
          <w:bCs/>
          <w:sz w:val="24"/>
          <w:szCs w:val="24"/>
          <w:lang w:eastAsia="ar-SA"/>
        </w:rPr>
        <w:t xml:space="preserve">на официальном сайте </w:t>
      </w:r>
      <w:hyperlink r:id="rId20" w:history="1">
        <w:r w:rsidRPr="00D025A9">
          <w:rPr>
            <w:rFonts w:ascii="Times New Roman" w:eastAsia="Times New Roman" w:hAnsi="Times New Roman" w:cs="Times New Roman"/>
            <w:bCs/>
            <w:color w:val="0000FF"/>
            <w:sz w:val="24"/>
            <w:szCs w:val="24"/>
            <w:u w:val="single"/>
            <w:lang w:eastAsia="ar-SA"/>
          </w:rPr>
          <w:t>http://zakupki.gov.ru/223</w:t>
        </w:r>
      </w:hyperlink>
      <w:r w:rsidRPr="00D025A9">
        <w:rPr>
          <w:rFonts w:ascii="Times New Roman" w:eastAsia="Times New Roman" w:hAnsi="Times New Roman" w:cs="Times New Roman"/>
          <w:bCs/>
          <w:color w:val="0000FF"/>
          <w:sz w:val="24"/>
          <w:szCs w:val="24"/>
          <w:u w:val="single"/>
          <w:lang w:eastAsia="ar-SA"/>
        </w:rPr>
        <w:t>/</w:t>
      </w: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lang w:eastAsia="ar-SA"/>
        </w:rPr>
        <w:t>закупки</w:t>
      </w:r>
      <w:r w:rsidRPr="00D025A9">
        <w:rPr>
          <w:rFonts w:ascii="Times New Roman" w:eastAsia="Times New Roman" w:hAnsi="Times New Roman" w:cs="Times New Roman"/>
          <w:sz w:val="24"/>
          <w:szCs w:val="24"/>
          <w:lang w:eastAsia="ar-SA"/>
        </w:rPr>
        <w:t xml:space="preserve"> в соответствии с этим. </w:t>
      </w:r>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D025A9">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D025A9">
        <w:rPr>
          <w:rFonts w:ascii="Times New Roman" w:eastAsia="Times New Roman" w:hAnsi="Times New Roman" w:cs="Times New Roman"/>
          <w:bCs/>
          <w:sz w:val="24"/>
          <w:szCs w:val="24"/>
          <w:lang w:eastAsia="ar-SA"/>
        </w:rPr>
        <w:t xml:space="preserve">. </w:t>
      </w:r>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D025A9" w:rsidRDefault="00244A6A" w:rsidP="00D025A9">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
          <w:sz w:val="24"/>
          <w:szCs w:val="24"/>
          <w:lang w:eastAsia="ar-SA"/>
        </w:rPr>
        <w:t>Затраты на участие в запросе предложений</w:t>
      </w:r>
    </w:p>
    <w:p w:rsidR="00244A6A" w:rsidRPr="00D025A9" w:rsidRDefault="004E5090"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Участник </w:t>
      </w:r>
      <w:r w:rsidR="00244A6A" w:rsidRPr="00D025A9">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D025A9">
        <w:rPr>
          <w:rFonts w:ascii="Times New Roman" w:eastAsia="Times New Roman" w:hAnsi="Times New Roman" w:cs="Times New Roman"/>
          <w:sz w:val="24"/>
          <w:szCs w:val="24"/>
          <w:lang w:eastAsia="ar-SA"/>
        </w:rPr>
        <w:t>запросе предложений</w:t>
      </w:r>
      <w:r w:rsidR="00244A6A" w:rsidRPr="00D025A9">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D025A9">
        <w:rPr>
          <w:rFonts w:ascii="Times New Roman" w:eastAsia="Times New Roman" w:hAnsi="Times New Roman" w:cs="Times New Roman"/>
          <w:sz w:val="24"/>
          <w:szCs w:val="24"/>
          <w:lang w:eastAsia="ar-SA"/>
        </w:rPr>
        <w:t>запроса предложений</w:t>
      </w:r>
      <w:r w:rsidR="00244A6A" w:rsidRPr="00D025A9">
        <w:rPr>
          <w:rFonts w:ascii="Times New Roman" w:eastAsia="Times New Roman" w:hAnsi="Times New Roman" w:cs="Times New Roman"/>
          <w:bCs/>
          <w:sz w:val="24"/>
          <w:szCs w:val="24"/>
          <w:lang w:eastAsia="ar-SA"/>
        </w:rPr>
        <w:t xml:space="preserve">, а также оснований их завершения. </w:t>
      </w:r>
    </w:p>
    <w:p w:rsidR="00244A6A" w:rsidRPr="00D025A9" w:rsidRDefault="00244A6A" w:rsidP="00D025A9">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sidRPr="00D025A9">
        <w:rPr>
          <w:rFonts w:ascii="Times New Roman" w:eastAsia="Times New Roman" w:hAnsi="Times New Roman" w:cs="Times New Roman"/>
          <w:bCs/>
          <w:sz w:val="24"/>
          <w:szCs w:val="24"/>
          <w:lang w:eastAsia="ar-SA"/>
        </w:rPr>
        <w:t xml:space="preserve">ументации. Никакие претензии к </w:t>
      </w:r>
      <w:r w:rsidRPr="00D025A9">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D025A9" w:rsidRDefault="00244A6A" w:rsidP="00D025A9">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w:t>
      </w:r>
    </w:p>
    <w:p w:rsidR="00244A6A" w:rsidRPr="00D025A9" w:rsidRDefault="00244A6A" w:rsidP="00D025A9">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Отказ от проведения запроса предложений</w:t>
      </w:r>
    </w:p>
    <w:p w:rsidR="00244A6A" w:rsidRPr="00D025A9" w:rsidRDefault="00244A6A" w:rsidP="00D025A9">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Заказчик, разместивший на сайте </w:t>
      </w:r>
      <w:hyperlink r:id="rId21" w:history="1">
        <w:r w:rsidRPr="00D025A9">
          <w:rPr>
            <w:rFonts w:ascii="Times New Roman" w:eastAsia="Times New Roman" w:hAnsi="Times New Roman" w:cs="Times New Roman"/>
            <w:color w:val="0000FF"/>
            <w:sz w:val="24"/>
            <w:szCs w:val="24"/>
            <w:u w:val="single"/>
            <w:lang w:eastAsia="ar-SA"/>
          </w:rPr>
          <w:t>http://zakupki.gov.ru</w:t>
        </w:r>
      </w:hyperlink>
      <w:r w:rsidRPr="00D025A9">
        <w:rPr>
          <w:rFonts w:ascii="Times New Roman" w:eastAsia="Times New Roman" w:hAnsi="Times New Roman" w:cs="Times New Roman"/>
          <w:color w:val="0000FF"/>
          <w:sz w:val="24"/>
          <w:szCs w:val="24"/>
          <w:u w:val="single"/>
          <w:lang w:eastAsia="ar-SA"/>
        </w:rPr>
        <w:t>/223/</w:t>
      </w:r>
      <w:r w:rsidRPr="00D025A9">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D025A9" w:rsidRDefault="00244A6A" w:rsidP="00D025A9">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D025A9">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color w:val="0000FF"/>
          <w:sz w:val="24"/>
          <w:szCs w:val="24"/>
          <w:u w:val="single"/>
          <w:lang w:eastAsia="ar-SA"/>
        </w:rPr>
        <w:t xml:space="preserve">. </w:t>
      </w:r>
    </w:p>
    <w:p w:rsidR="00244A6A" w:rsidRPr="00D025A9" w:rsidRDefault="00244A6A" w:rsidP="00D025A9">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ar-SA"/>
        </w:rPr>
        <w:t>Возврат документов</w:t>
      </w:r>
    </w:p>
    <w:p w:rsidR="00244A6A" w:rsidRPr="00D025A9" w:rsidRDefault="00244A6A" w:rsidP="00D025A9">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D025A9">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Pr="00D025A9" w:rsidRDefault="00244A6A" w:rsidP="00D025A9">
      <w:pPr>
        <w:keepNext/>
        <w:suppressAutoHyphens/>
        <w:spacing w:before="240" w:after="0" w:line="240" w:lineRule="auto"/>
        <w:jc w:val="both"/>
        <w:outlineLvl w:val="0"/>
        <w:rPr>
          <w:rFonts w:ascii="Times New Roman" w:eastAsia="Times New Roman" w:hAnsi="Times New Roman" w:cs="Times New Roman"/>
          <w:b/>
          <w:iCs/>
          <w:sz w:val="24"/>
          <w:szCs w:val="24"/>
          <w:lang w:eastAsia="ar-SA"/>
        </w:rPr>
      </w:pPr>
      <w:bookmarkStart w:id="8" w:name="_Toc404183083"/>
      <w:r w:rsidRPr="00D025A9">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244A6A" w:rsidRPr="00D025A9" w:rsidRDefault="00244A6A" w:rsidP="00D025A9">
      <w:pPr>
        <w:suppressAutoHyphens/>
        <w:spacing w:after="0" w:line="240" w:lineRule="auto"/>
        <w:jc w:val="both"/>
        <w:rPr>
          <w:rFonts w:ascii="Times New Roman" w:eastAsia="Calibri" w:hAnsi="Times New Roman" w:cs="Times New Roman"/>
          <w:sz w:val="24"/>
          <w:szCs w:val="24"/>
          <w:lang w:eastAsia="ar-SA"/>
        </w:rPr>
      </w:pPr>
    </w:p>
    <w:p w:rsidR="00244A6A" w:rsidRPr="00D025A9" w:rsidRDefault="00244A6A" w:rsidP="00D025A9">
      <w:pPr>
        <w:jc w:val="both"/>
        <w:rPr>
          <w:rFonts w:ascii="Times New Roman" w:hAnsi="Times New Roman" w:cs="Times New Roman"/>
          <w:b/>
          <w:sz w:val="24"/>
          <w:szCs w:val="24"/>
          <w:lang w:eastAsia="ar-SA"/>
        </w:rPr>
      </w:pPr>
      <w:bookmarkStart w:id="9" w:name="_Toc386463992"/>
      <w:r w:rsidRPr="00D025A9">
        <w:rPr>
          <w:rFonts w:ascii="Times New Roman" w:hAnsi="Times New Roman" w:cs="Times New Roman"/>
          <w:b/>
          <w:sz w:val="24"/>
          <w:szCs w:val="24"/>
          <w:lang w:eastAsia="ar-SA"/>
        </w:rPr>
        <w:t>3.1.</w:t>
      </w:r>
      <w:r w:rsidRPr="00D025A9">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D025A9" w:rsidRDefault="00244A6A"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lastRenderedPageBreak/>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8E15CC">
        <w:rPr>
          <w:rFonts w:ascii="Times New Roman" w:eastAsia="Calibri" w:hAnsi="Times New Roman" w:cs="Times New Roman"/>
          <w:sz w:val="24"/>
          <w:szCs w:val="24"/>
          <w:lang w:eastAsia="ar-SA"/>
        </w:rPr>
        <w:t>выполнения работ</w:t>
      </w:r>
      <w:r w:rsidRPr="00D025A9">
        <w:rPr>
          <w:rFonts w:ascii="Times New Roman" w:eastAsia="Times New Roman" w:hAnsi="Times New Roman" w:cs="Times New Roman"/>
          <w:bCs/>
          <w:sz w:val="24"/>
          <w:szCs w:val="24"/>
          <w:lang w:eastAsia="ar-SA"/>
        </w:rPr>
        <w:t xml:space="preserve">, являющихся предметом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w:t>
      </w:r>
    </w:p>
    <w:p w:rsidR="00244A6A" w:rsidRPr="00D025A9" w:rsidRDefault="00244A6A" w:rsidP="00D025A9">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3.1.2.</w:t>
      </w:r>
      <w:r w:rsidRPr="00D025A9">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D025A9" w:rsidRDefault="00244A6A" w:rsidP="00D025A9">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3.1.3.</w:t>
      </w:r>
      <w:r w:rsidRPr="00D025A9">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D025A9" w:rsidRDefault="00244A6A" w:rsidP="00D025A9">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3.1.4.</w:t>
      </w:r>
      <w:r w:rsidRPr="00D025A9">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D025A9" w:rsidRDefault="00244A6A" w:rsidP="00D025A9">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3.1.5.</w:t>
      </w:r>
      <w:r w:rsidRPr="00D025A9">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w:t>
      </w:r>
      <w:r w:rsidR="00240931" w:rsidRPr="00D025A9">
        <w:rPr>
          <w:rFonts w:ascii="Times New Roman" w:eastAsia="Times New Roman" w:hAnsi="Times New Roman" w:cs="Times New Roman"/>
          <w:bCs/>
          <w:sz w:val="24"/>
          <w:szCs w:val="24"/>
          <w:lang w:eastAsia="ar-SA"/>
        </w:rPr>
        <w:t>рственных и муниципальных нужд»;</w:t>
      </w:r>
    </w:p>
    <w:p w:rsidR="00244A6A" w:rsidRPr="00D025A9" w:rsidRDefault="00244A6A" w:rsidP="00D025A9">
      <w:pPr>
        <w:suppressAutoHyphens/>
        <w:spacing w:line="240" w:lineRule="auto"/>
        <w:jc w:val="both"/>
        <w:rPr>
          <w:rFonts w:ascii="Times New Roman" w:eastAsia="Times New Roman" w:hAnsi="Times New Roman" w:cs="Times New Roman"/>
          <w:b/>
          <w:iCs/>
          <w:sz w:val="24"/>
          <w:szCs w:val="24"/>
          <w:lang w:eastAsia="ar-SA"/>
        </w:rPr>
      </w:pPr>
      <w:bookmarkStart w:id="10" w:name="_Toc386463993"/>
      <w:r w:rsidRPr="00D025A9">
        <w:rPr>
          <w:rFonts w:ascii="Times New Roman" w:eastAsia="Times New Roman" w:hAnsi="Times New Roman" w:cs="Times New Roman"/>
          <w:b/>
          <w:iCs/>
          <w:sz w:val="24"/>
          <w:szCs w:val="24"/>
          <w:lang w:eastAsia="ar-SA"/>
        </w:rPr>
        <w:t xml:space="preserve">3.2.  </w:t>
      </w:r>
      <w:r w:rsidRPr="00D025A9">
        <w:rPr>
          <w:rFonts w:ascii="Times New Roman" w:eastAsia="Times New Roman" w:hAnsi="Times New Roman" w:cs="Times New Roman"/>
          <w:b/>
          <w:bCs/>
          <w:iCs/>
          <w:sz w:val="24"/>
          <w:szCs w:val="24"/>
          <w:lang w:eastAsia="ar-SA"/>
        </w:rPr>
        <w:t>Формирование заявки Участника</w:t>
      </w:r>
      <w:r w:rsidRPr="00D025A9">
        <w:rPr>
          <w:rFonts w:ascii="Times New Roman" w:eastAsia="Times New Roman" w:hAnsi="Times New Roman" w:cs="Times New Roman"/>
          <w:b/>
          <w:iCs/>
          <w:sz w:val="24"/>
          <w:szCs w:val="24"/>
          <w:lang w:eastAsia="ar-SA"/>
        </w:rPr>
        <w:t>.</w:t>
      </w:r>
      <w:bookmarkEnd w:id="10"/>
    </w:p>
    <w:p w:rsidR="00244A6A" w:rsidRPr="00D025A9" w:rsidRDefault="00244A6A" w:rsidP="00D025A9">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D025A9">
        <w:rPr>
          <w:rFonts w:ascii="Times New Roman" w:eastAsia="Times New Roman" w:hAnsi="Times New Roman" w:cs="Times New Roman"/>
          <w:bCs/>
          <w:sz w:val="24"/>
          <w:szCs w:val="24"/>
          <w:lang w:eastAsia="ar-SA"/>
        </w:rPr>
        <w:t xml:space="preserve">Участник </w:t>
      </w:r>
      <w:r w:rsidRPr="00D025A9">
        <w:rPr>
          <w:rFonts w:ascii="Times New Roman" w:eastAsia="Calibri" w:hAnsi="Times New Roman" w:cs="Times New Roman"/>
          <w:sz w:val="24"/>
          <w:szCs w:val="24"/>
          <w:lang w:eastAsia="ar-SA"/>
        </w:rPr>
        <w:t xml:space="preserve">закупки </w:t>
      </w:r>
      <w:r w:rsidRPr="00D025A9">
        <w:rPr>
          <w:rFonts w:ascii="Times New Roman" w:eastAsia="Times New Roman" w:hAnsi="Times New Roman" w:cs="Times New Roman"/>
          <w:bCs/>
          <w:sz w:val="24"/>
          <w:szCs w:val="24"/>
          <w:lang w:eastAsia="ar-SA"/>
        </w:rPr>
        <w:t xml:space="preserve">предоставляет Заказчику заявку на участие в </w:t>
      </w:r>
      <w:r w:rsidRPr="00D025A9">
        <w:rPr>
          <w:rFonts w:ascii="Times New Roman" w:eastAsia="Times New Roman" w:hAnsi="Times New Roman" w:cs="Times New Roman"/>
          <w:sz w:val="24"/>
          <w:szCs w:val="24"/>
          <w:lang w:eastAsia="ar-SA"/>
        </w:rPr>
        <w:t>запросе предложений</w:t>
      </w:r>
      <w:r w:rsidRPr="00D025A9">
        <w:rPr>
          <w:rFonts w:ascii="Times New Roman" w:eastAsia="Times New Roman" w:hAnsi="Times New Roman" w:cs="Times New Roman"/>
          <w:bCs/>
          <w:sz w:val="24"/>
          <w:szCs w:val="24"/>
          <w:lang w:eastAsia="ar-SA"/>
        </w:rPr>
        <w:t xml:space="preserve"> по форме и в соответствии с инструкциями, приведенными в настоящей Документации.</w:t>
      </w:r>
    </w:p>
    <w:p w:rsidR="00244A6A" w:rsidRPr="00D025A9" w:rsidRDefault="003B55F1" w:rsidP="00D025A9">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szCs w:val="24"/>
          <w:lang w:eastAsia="ar-SA"/>
        </w:rPr>
      </w:pPr>
      <w:r w:rsidRPr="00D025A9">
        <w:rPr>
          <w:rFonts w:ascii="Times New Roman" w:eastAsia="Calibri" w:hAnsi="Times New Roman" w:cs="Times New Roman"/>
          <w:sz w:val="24"/>
          <w:szCs w:val="24"/>
          <w:lang w:eastAsia="ar-SA"/>
        </w:rPr>
        <w:t>В заявке</w:t>
      </w:r>
      <w:r w:rsidR="00244A6A" w:rsidRPr="00D025A9">
        <w:rPr>
          <w:rFonts w:ascii="Times New Roman" w:eastAsia="Calibri" w:hAnsi="Times New Roman" w:cs="Times New Roman"/>
          <w:sz w:val="24"/>
          <w:szCs w:val="24"/>
          <w:lang w:eastAsia="ar-SA"/>
        </w:rPr>
        <w:t xml:space="preserve"> должна содержать</w:t>
      </w:r>
      <w:r w:rsidRPr="00D025A9">
        <w:rPr>
          <w:rFonts w:ascii="Times New Roman" w:eastAsia="Calibri" w:hAnsi="Times New Roman" w:cs="Times New Roman"/>
          <w:sz w:val="24"/>
          <w:szCs w:val="24"/>
          <w:lang w:eastAsia="ar-SA"/>
        </w:rPr>
        <w:t>ся информация об</w:t>
      </w:r>
      <w:r w:rsidR="00244A6A" w:rsidRPr="00D025A9">
        <w:rPr>
          <w:rFonts w:ascii="Times New Roman" w:eastAsia="Calibri" w:hAnsi="Times New Roman" w:cs="Times New Roman"/>
          <w:sz w:val="24"/>
          <w:szCs w:val="24"/>
          <w:lang w:eastAsia="ar-SA"/>
        </w:rPr>
        <w:t xml:space="preserve"> </w:t>
      </w:r>
      <w:r w:rsidRPr="00D025A9">
        <w:rPr>
          <w:rFonts w:ascii="Times New Roman" w:eastAsia="Calibri" w:hAnsi="Times New Roman" w:cs="Times New Roman"/>
          <w:sz w:val="24"/>
          <w:szCs w:val="24"/>
          <w:lang w:eastAsia="ar-SA"/>
        </w:rPr>
        <w:t xml:space="preserve">Участнике: </w:t>
      </w:r>
      <w:r w:rsidR="00244A6A" w:rsidRPr="00D025A9">
        <w:rPr>
          <w:rFonts w:ascii="Times New Roman" w:eastAsia="Calibri" w:hAnsi="Times New Roman" w:cs="Times New Roman"/>
          <w:sz w:val="24"/>
          <w:szCs w:val="24"/>
          <w:lang w:eastAsia="ar-SA"/>
        </w:rPr>
        <w:t>фирменно</w:t>
      </w:r>
      <w:r w:rsidRPr="00D025A9">
        <w:rPr>
          <w:rFonts w:ascii="Times New Roman" w:eastAsia="Calibri" w:hAnsi="Times New Roman" w:cs="Times New Roman"/>
          <w:sz w:val="24"/>
          <w:szCs w:val="24"/>
          <w:lang w:eastAsia="ar-SA"/>
        </w:rPr>
        <w:t>е</w:t>
      </w:r>
      <w:r w:rsidR="00244A6A" w:rsidRPr="00D025A9">
        <w:rPr>
          <w:rFonts w:ascii="Times New Roman" w:eastAsia="Calibri" w:hAnsi="Times New Roman" w:cs="Times New Roman"/>
          <w:sz w:val="24"/>
          <w:szCs w:val="24"/>
          <w:lang w:eastAsia="ar-SA"/>
        </w:rPr>
        <w:t xml:space="preserve"> наименовани</w:t>
      </w:r>
      <w:r w:rsidRPr="00D025A9">
        <w:rPr>
          <w:rFonts w:ascii="Times New Roman" w:eastAsia="Calibri" w:hAnsi="Times New Roman" w:cs="Times New Roman"/>
          <w:sz w:val="24"/>
          <w:szCs w:val="24"/>
          <w:lang w:eastAsia="ar-SA"/>
        </w:rPr>
        <w:t>е</w:t>
      </w:r>
      <w:r w:rsidR="00244A6A" w:rsidRPr="00D025A9">
        <w:rPr>
          <w:rFonts w:ascii="Times New Roman" w:eastAsia="Calibri" w:hAnsi="Times New Roman" w:cs="Times New Roman"/>
          <w:sz w:val="24"/>
          <w:szCs w:val="24"/>
          <w:lang w:eastAsia="ar-SA"/>
        </w:rPr>
        <w:t xml:space="preserve"> (наименовани</w:t>
      </w:r>
      <w:r w:rsidRPr="00D025A9">
        <w:rPr>
          <w:rFonts w:ascii="Times New Roman" w:eastAsia="Calibri" w:hAnsi="Times New Roman" w:cs="Times New Roman"/>
          <w:sz w:val="24"/>
          <w:szCs w:val="24"/>
          <w:lang w:eastAsia="ar-SA"/>
        </w:rPr>
        <w:t>е</w:t>
      </w:r>
      <w:r w:rsidR="00244A6A" w:rsidRPr="00D025A9">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F6DBF" w:rsidRPr="00D025A9" w:rsidRDefault="004A13BC" w:rsidP="00D025A9">
      <w:pPr>
        <w:suppressAutoHyphens/>
        <w:spacing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З</w:t>
      </w:r>
      <w:r w:rsidR="008F6DBF" w:rsidRPr="00D025A9">
        <w:rPr>
          <w:rFonts w:ascii="Times New Roman" w:eastAsia="Times New Roman" w:hAnsi="Times New Roman" w:cs="Times New Roman"/>
          <w:bCs/>
          <w:sz w:val="24"/>
          <w:szCs w:val="24"/>
          <w:lang w:eastAsia="ar-SA"/>
        </w:rPr>
        <w:t>аявк</w:t>
      </w:r>
      <w:r w:rsidRPr="00D025A9">
        <w:rPr>
          <w:rFonts w:ascii="Times New Roman" w:eastAsia="Times New Roman" w:hAnsi="Times New Roman" w:cs="Times New Roman"/>
          <w:bCs/>
          <w:sz w:val="24"/>
          <w:szCs w:val="24"/>
          <w:lang w:eastAsia="ar-SA"/>
        </w:rPr>
        <w:t>а</w:t>
      </w:r>
      <w:r w:rsidR="008F6DBF" w:rsidRPr="00D025A9">
        <w:rPr>
          <w:rFonts w:ascii="Times New Roman" w:eastAsia="Times New Roman" w:hAnsi="Times New Roman" w:cs="Times New Roman"/>
          <w:bCs/>
          <w:sz w:val="24"/>
          <w:szCs w:val="24"/>
          <w:lang w:eastAsia="ar-SA"/>
        </w:rPr>
        <w:t xml:space="preserve"> в обязательном порядке </w:t>
      </w:r>
      <w:r w:rsidRPr="00D025A9">
        <w:rPr>
          <w:rFonts w:ascii="Times New Roman" w:eastAsia="Times New Roman" w:hAnsi="Times New Roman" w:cs="Times New Roman"/>
          <w:bCs/>
          <w:sz w:val="24"/>
          <w:szCs w:val="24"/>
          <w:lang w:eastAsia="ar-SA"/>
        </w:rPr>
        <w:t>должна содержать следующие документы</w:t>
      </w:r>
      <w:r w:rsidR="008F6DBF"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
          <w:bCs/>
          <w:sz w:val="24"/>
          <w:szCs w:val="24"/>
          <w:lang w:eastAsia="ar-SA"/>
        </w:rPr>
        <w:t xml:space="preserve"> опись документов (</w:t>
      </w:r>
      <w:hyperlink w:anchor="_Приложение_№_5" w:history="1">
        <w:r w:rsidRPr="00D025A9">
          <w:rPr>
            <w:rStyle w:val="af"/>
            <w:rFonts w:ascii="Times New Roman" w:eastAsia="Times New Roman" w:hAnsi="Times New Roman" w:cs="Times New Roman"/>
            <w:b/>
            <w:bCs/>
            <w:color w:val="auto"/>
            <w:sz w:val="24"/>
            <w:szCs w:val="24"/>
            <w:lang w:eastAsia="ar-SA"/>
          </w:rPr>
          <w:t>приложение №5</w:t>
        </w:r>
      </w:hyperlink>
      <w:r w:rsidRPr="00D025A9">
        <w:rPr>
          <w:rFonts w:ascii="Times New Roman" w:eastAsia="Times New Roman" w:hAnsi="Times New Roman" w:cs="Times New Roman"/>
          <w:b/>
          <w:bCs/>
          <w:sz w:val="24"/>
          <w:szCs w:val="24"/>
          <w:lang w:eastAsia="ar-SA"/>
        </w:rPr>
        <w:t xml:space="preserve"> к Документации);</w:t>
      </w:r>
    </w:p>
    <w:p w:rsidR="008F6DBF" w:rsidRPr="00D025A9" w:rsidRDefault="008F6DBF" w:rsidP="00D025A9">
      <w:pPr>
        <w:suppressAutoHyphens/>
        <w:spacing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 </w:t>
      </w:r>
      <w:hyperlink w:anchor="_Приложение_№_1_1" w:history="1">
        <w:r w:rsidRPr="00D025A9">
          <w:rPr>
            <w:rStyle w:val="af"/>
            <w:rFonts w:ascii="Times New Roman" w:eastAsia="Times New Roman" w:hAnsi="Times New Roman" w:cs="Times New Roman"/>
            <w:b/>
            <w:bCs/>
            <w:color w:val="auto"/>
            <w:sz w:val="24"/>
            <w:szCs w:val="24"/>
            <w:lang w:eastAsia="ar-SA"/>
          </w:rPr>
          <w:t>приложение №1</w:t>
        </w:r>
      </w:hyperlink>
      <w:r w:rsidRPr="00D025A9">
        <w:rPr>
          <w:rFonts w:ascii="Times New Roman" w:eastAsia="Times New Roman" w:hAnsi="Times New Roman" w:cs="Times New Roman"/>
          <w:b/>
          <w:bCs/>
          <w:sz w:val="24"/>
          <w:szCs w:val="24"/>
          <w:lang w:eastAsia="ar-SA"/>
        </w:rPr>
        <w:t xml:space="preserve"> к Документации, </w:t>
      </w:r>
      <w:r w:rsidR="004A13BC" w:rsidRPr="00D025A9">
        <w:rPr>
          <w:rFonts w:ascii="Times New Roman" w:eastAsia="Times New Roman" w:hAnsi="Times New Roman" w:cs="Times New Roman"/>
          <w:b/>
          <w:bCs/>
          <w:sz w:val="24"/>
          <w:szCs w:val="24"/>
          <w:lang w:eastAsia="ar-SA"/>
        </w:rPr>
        <w:t xml:space="preserve">включая </w:t>
      </w:r>
      <w:r w:rsidRPr="0028045B">
        <w:rPr>
          <w:rFonts w:ascii="Times New Roman" w:eastAsia="Times New Roman" w:hAnsi="Times New Roman" w:cs="Times New Roman"/>
          <w:b/>
          <w:bCs/>
          <w:sz w:val="24"/>
          <w:szCs w:val="24"/>
          <w:lang w:eastAsia="ar-SA"/>
        </w:rPr>
        <w:t xml:space="preserve">формы 1 – </w:t>
      </w:r>
      <w:r w:rsidR="0028045B" w:rsidRPr="0028045B">
        <w:rPr>
          <w:rFonts w:ascii="Times New Roman" w:eastAsia="Times New Roman" w:hAnsi="Times New Roman" w:cs="Times New Roman"/>
          <w:b/>
          <w:bCs/>
          <w:sz w:val="24"/>
          <w:szCs w:val="24"/>
          <w:lang w:eastAsia="ar-SA"/>
        </w:rPr>
        <w:t>4</w:t>
      </w:r>
      <w:r w:rsidRPr="0028045B">
        <w:rPr>
          <w:rFonts w:ascii="Times New Roman" w:eastAsia="Times New Roman" w:hAnsi="Times New Roman" w:cs="Times New Roman"/>
          <w:bCs/>
          <w:sz w:val="24"/>
          <w:szCs w:val="24"/>
          <w:lang w:eastAsia="ar-SA"/>
        </w:rPr>
        <w:t>;</w:t>
      </w:r>
    </w:p>
    <w:p w:rsidR="008F6DBF" w:rsidRPr="00D025A9" w:rsidRDefault="008F6DBF" w:rsidP="00D025A9">
      <w:pPr>
        <w:suppressAutoHyphens/>
        <w:spacing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Cs/>
          <w:sz w:val="24"/>
          <w:szCs w:val="24"/>
          <w:lang w:eastAsia="ar-SA"/>
        </w:rPr>
        <w:t xml:space="preserve">       - </w:t>
      </w:r>
      <w:r w:rsidR="004E5090" w:rsidRPr="00D025A9">
        <w:rPr>
          <w:rFonts w:ascii="Times New Roman" w:eastAsia="Times New Roman" w:hAnsi="Times New Roman" w:cs="Times New Roman"/>
          <w:b/>
          <w:bCs/>
          <w:sz w:val="24"/>
          <w:szCs w:val="24"/>
          <w:lang w:eastAsia="ar-SA"/>
        </w:rPr>
        <w:t xml:space="preserve">оригинал </w:t>
      </w:r>
      <w:r w:rsidRPr="00D025A9">
        <w:rPr>
          <w:rFonts w:ascii="Times New Roman" w:eastAsia="Times New Roman" w:hAnsi="Times New Roman" w:cs="Times New Roman"/>
          <w:b/>
          <w:bCs/>
          <w:sz w:val="24"/>
          <w:szCs w:val="24"/>
          <w:lang w:eastAsia="ar-SA"/>
        </w:rPr>
        <w:t>официального письма Участника (</w:t>
      </w:r>
      <w:hyperlink w:anchor="_Приложение_№_2" w:history="1">
        <w:r w:rsidRPr="00D025A9">
          <w:rPr>
            <w:rStyle w:val="af"/>
            <w:rFonts w:ascii="Times New Roman" w:eastAsia="Times New Roman" w:hAnsi="Times New Roman" w:cs="Times New Roman"/>
            <w:b/>
            <w:bCs/>
            <w:color w:val="auto"/>
            <w:sz w:val="24"/>
            <w:szCs w:val="24"/>
            <w:lang w:eastAsia="ar-SA"/>
          </w:rPr>
          <w:t>Приложение № 2</w:t>
        </w:r>
      </w:hyperlink>
      <w:r w:rsidRPr="00D025A9">
        <w:rPr>
          <w:rFonts w:ascii="Times New Roman" w:eastAsia="Times New Roman" w:hAnsi="Times New Roman" w:cs="Times New Roman"/>
          <w:b/>
          <w:bCs/>
          <w:sz w:val="24"/>
          <w:szCs w:val="24"/>
          <w:lang w:eastAsia="ar-SA"/>
        </w:rPr>
        <w:t xml:space="preserve"> к Документации);</w:t>
      </w:r>
    </w:p>
    <w:p w:rsidR="008F6DBF" w:rsidRPr="00D025A9" w:rsidRDefault="004A13BC"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008F6DBF" w:rsidRPr="00D025A9">
        <w:rPr>
          <w:rFonts w:ascii="Times New Roman" w:eastAsia="Times New Roman" w:hAnsi="Times New Roman" w:cs="Times New Roman"/>
          <w:bCs/>
          <w:sz w:val="24"/>
          <w:szCs w:val="24"/>
          <w:lang w:eastAsia="ar-SA"/>
        </w:rPr>
        <w:t xml:space="preserve">- </w:t>
      </w:r>
      <w:r w:rsidR="008F6DBF" w:rsidRPr="00D025A9">
        <w:rPr>
          <w:rFonts w:ascii="Times New Roman" w:eastAsia="Times New Roman" w:hAnsi="Times New Roman" w:cs="Times New Roman"/>
          <w:bCs/>
          <w:sz w:val="24"/>
          <w:szCs w:val="24"/>
          <w:u w:val="single"/>
          <w:lang w:eastAsia="ar-SA"/>
        </w:rPr>
        <w:t>для юридического лица</w:t>
      </w:r>
      <w:r w:rsidR="008F6DBF" w:rsidRPr="00D025A9">
        <w:rPr>
          <w:rFonts w:ascii="Times New Roman" w:eastAsia="Times New Roman" w:hAnsi="Times New Roman" w:cs="Times New Roman"/>
          <w:bCs/>
          <w:sz w:val="24"/>
          <w:szCs w:val="24"/>
          <w:lang w:eastAsia="ar-SA"/>
        </w:rPr>
        <w:t>: полученную не ранее чем за т</w:t>
      </w:r>
      <w:r w:rsidR="00C65463" w:rsidRPr="00D025A9">
        <w:rPr>
          <w:rFonts w:ascii="Times New Roman" w:eastAsia="Times New Roman" w:hAnsi="Times New Roman" w:cs="Times New Roman"/>
          <w:bCs/>
          <w:sz w:val="24"/>
          <w:szCs w:val="24"/>
          <w:lang w:eastAsia="ar-SA"/>
        </w:rPr>
        <w:t xml:space="preserve">ри месяца до дня размещения на </w:t>
      </w:r>
      <w:r w:rsidR="008F6DBF" w:rsidRPr="00D025A9">
        <w:rPr>
          <w:rFonts w:ascii="Times New Roman" w:eastAsia="Times New Roman" w:hAnsi="Times New Roman" w:cs="Times New Roman"/>
          <w:bCs/>
          <w:sz w:val="24"/>
          <w:szCs w:val="24"/>
          <w:lang w:eastAsia="ar-SA"/>
        </w:rPr>
        <w:t xml:space="preserve">официальном сайте извещения о проведении </w:t>
      </w:r>
      <w:r w:rsidR="008F6DBF" w:rsidRPr="00D025A9">
        <w:rPr>
          <w:rFonts w:ascii="Times New Roman" w:eastAsia="Times New Roman" w:hAnsi="Times New Roman" w:cs="Times New Roman"/>
          <w:sz w:val="24"/>
          <w:szCs w:val="24"/>
          <w:lang w:eastAsia="ar-SA"/>
        </w:rPr>
        <w:t>запроса предложений</w:t>
      </w:r>
      <w:r w:rsidR="008F6DBF" w:rsidRPr="00D025A9">
        <w:rPr>
          <w:rFonts w:ascii="Times New Roman" w:eastAsia="Times New Roman" w:hAnsi="Times New Roman" w:cs="Times New Roman"/>
          <w:bCs/>
          <w:sz w:val="24"/>
          <w:szCs w:val="24"/>
          <w:lang w:eastAsia="ar-SA"/>
        </w:rPr>
        <w:t xml:space="preserve"> </w:t>
      </w:r>
      <w:r w:rsidR="008F6DBF" w:rsidRPr="00D025A9">
        <w:rPr>
          <w:rFonts w:ascii="Times New Roman" w:eastAsia="Times New Roman" w:hAnsi="Times New Roman" w:cs="Times New Roman"/>
          <w:b/>
          <w:bCs/>
          <w:sz w:val="24"/>
          <w:szCs w:val="24"/>
          <w:lang w:eastAsia="ar-SA"/>
        </w:rPr>
        <w:t>выписку из единого государственного реестра юридических лиц или нотариально удостоверенную копию такой выписки</w:t>
      </w:r>
      <w:r w:rsidR="008F6DBF"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u w:val="single"/>
          <w:lang w:eastAsia="ar-SA"/>
        </w:rPr>
        <w:t>для физического лица (индивидуального предпринимателя)</w:t>
      </w:r>
      <w:r w:rsidRPr="00D025A9">
        <w:rPr>
          <w:rFonts w:ascii="Times New Roman" w:eastAsia="Times New Roman" w:hAnsi="Times New Roman" w:cs="Times New Roman"/>
          <w:bCs/>
          <w:sz w:val="24"/>
          <w:szCs w:val="24"/>
          <w:lang w:eastAsia="ar-SA"/>
        </w:rPr>
        <w:t>: полученную не ранее чем за три м</w:t>
      </w:r>
      <w:r w:rsidR="004E5090" w:rsidRPr="00D025A9">
        <w:rPr>
          <w:rFonts w:ascii="Times New Roman" w:eastAsia="Times New Roman" w:hAnsi="Times New Roman" w:cs="Times New Roman"/>
          <w:bCs/>
          <w:sz w:val="24"/>
          <w:szCs w:val="24"/>
          <w:lang w:eastAsia="ar-SA"/>
        </w:rPr>
        <w:t xml:space="preserve">есяца со дня размещения на </w:t>
      </w:r>
      <w:r w:rsidRPr="00D025A9">
        <w:rPr>
          <w:rFonts w:ascii="Times New Roman" w:eastAsia="Times New Roman" w:hAnsi="Times New Roman" w:cs="Times New Roman"/>
          <w:bCs/>
          <w:sz w:val="24"/>
          <w:szCs w:val="24"/>
          <w:lang w:eastAsia="ar-SA"/>
        </w:rPr>
        <w:t xml:space="preserve">официальном сайте извещения о проведении </w:t>
      </w:r>
      <w:r w:rsidRPr="00D025A9">
        <w:rPr>
          <w:rFonts w:ascii="Times New Roman" w:eastAsia="Times New Roman" w:hAnsi="Times New Roman" w:cs="Times New Roman"/>
          <w:sz w:val="24"/>
          <w:szCs w:val="24"/>
          <w:lang w:eastAsia="ar-SA"/>
        </w:rPr>
        <w:t>запроса предложений</w:t>
      </w: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
          <w:bCs/>
          <w:sz w:val="24"/>
          <w:szCs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D025A9">
        <w:rPr>
          <w:rFonts w:ascii="Times New Roman" w:eastAsia="Times New Roman" w:hAnsi="Times New Roman" w:cs="Times New Roman"/>
          <w:bCs/>
          <w:sz w:val="24"/>
          <w:szCs w:val="24"/>
          <w:lang w:eastAsia="ar-SA"/>
        </w:rPr>
        <w:t>;</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 </w:t>
      </w:r>
      <w:r w:rsidRPr="00D025A9">
        <w:rPr>
          <w:rFonts w:ascii="Times New Roman" w:eastAsia="Times New Roman" w:hAnsi="Times New Roman" w:cs="Times New Roman"/>
          <w:b/>
          <w:bCs/>
          <w:sz w:val="24"/>
          <w:szCs w:val="24"/>
          <w:lang w:eastAsia="ar-SA"/>
        </w:rPr>
        <w:t>документ, подтверждающий полномочия лица</w:t>
      </w:r>
      <w:r w:rsidRPr="00D025A9">
        <w:rPr>
          <w:rFonts w:ascii="Times New Roman" w:eastAsia="Times New Roman" w:hAnsi="Times New Roman" w:cs="Times New Roman"/>
          <w:bCs/>
          <w:sz w:val="24"/>
          <w:szCs w:val="24"/>
          <w:lang w:eastAsia="ar-SA"/>
        </w:rPr>
        <w:t xml:space="preserve"> на осуществление действий от имени участника закупки: </w:t>
      </w:r>
    </w:p>
    <w:p w:rsidR="00C42908" w:rsidRPr="00D025A9" w:rsidRDefault="008F6DBF" w:rsidP="00D025A9">
      <w:pPr>
        <w:overflowPunct w:val="0"/>
        <w:autoSpaceDE w:val="0"/>
        <w:autoSpaceDN w:val="0"/>
        <w:adjustRightInd w:val="0"/>
        <w:spacing w:after="0"/>
        <w:ind w:firstLine="426"/>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u w:val="single"/>
          <w:lang w:eastAsia="ar-SA"/>
        </w:rPr>
        <w:t>для юридического лица</w:t>
      </w:r>
      <w:r w:rsidRPr="00D025A9">
        <w:rPr>
          <w:rFonts w:ascii="Times New Roman" w:eastAsia="Times New Roman" w:hAnsi="Times New Roman" w:cs="Times New Roman"/>
          <w:bCs/>
          <w:sz w:val="24"/>
          <w:szCs w:val="24"/>
          <w:lang w:eastAsia="ar-SA"/>
        </w:rPr>
        <w:t xml:space="preserve">: </w:t>
      </w:r>
    </w:p>
    <w:p w:rsidR="00C42908" w:rsidRPr="00D025A9" w:rsidRDefault="00C42908" w:rsidP="00D025A9">
      <w:pPr>
        <w:overflowPunct w:val="0"/>
        <w:autoSpaceDE w:val="0"/>
        <w:autoSpaceDN w:val="0"/>
        <w:adjustRightInd w:val="0"/>
        <w:spacing w:after="0"/>
        <w:ind w:firstLine="426"/>
        <w:jc w:val="both"/>
        <w:rPr>
          <w:rFonts w:ascii="Times New Roman" w:eastAsia="Times New Roman" w:hAnsi="Times New Roman" w:cs="Times New Roman"/>
          <w:b/>
          <w:bCs/>
          <w:sz w:val="24"/>
          <w:szCs w:val="24"/>
          <w:lang w:eastAsia="ru-RU"/>
        </w:rPr>
      </w:pP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b/>
          <w:bCs/>
          <w:sz w:val="24"/>
          <w:szCs w:val="24"/>
          <w:lang w:eastAsia="ru-RU"/>
        </w:rPr>
        <w:t>копия решения о назначении или об избрании физического лица на должность</w:t>
      </w:r>
      <w:r w:rsidRPr="00D025A9">
        <w:rPr>
          <w:rFonts w:ascii="Times New Roman" w:eastAsia="Times New Roman" w:hAnsi="Times New Roman" w:cs="Times New Roman"/>
          <w:bCs/>
          <w:sz w:val="24"/>
          <w:szCs w:val="24"/>
          <w:lang w:eastAsia="ru-RU"/>
        </w:rPr>
        <w:t>, в соответствии с которым такое физическое лицо обладает правом действовать от имени участника закупки без доверенности;</w:t>
      </w:r>
    </w:p>
    <w:p w:rsidR="00C42908" w:rsidRPr="00D025A9" w:rsidRDefault="00C42908" w:rsidP="00D025A9">
      <w:pPr>
        <w:overflowPunct w:val="0"/>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D025A9">
        <w:rPr>
          <w:rFonts w:ascii="Times New Roman" w:eastAsia="Times New Roman" w:hAnsi="Times New Roman" w:cs="Times New Roman"/>
          <w:bCs/>
          <w:sz w:val="24"/>
          <w:szCs w:val="24"/>
          <w:lang w:eastAsia="ru-RU"/>
        </w:rPr>
        <w:lastRenderedPageBreak/>
        <w:t xml:space="preserve">- </w:t>
      </w:r>
      <w:r w:rsidRPr="00D025A9">
        <w:rPr>
          <w:rFonts w:ascii="Times New Roman" w:eastAsia="Times New Roman" w:hAnsi="Times New Roman" w:cs="Times New Roman"/>
          <w:b/>
          <w:bCs/>
          <w:sz w:val="24"/>
          <w:szCs w:val="24"/>
          <w:lang w:eastAsia="ru-RU"/>
        </w:rPr>
        <w:t>копия приказа о назначении физического лица на должность</w:t>
      </w:r>
      <w:r w:rsidRPr="00D025A9">
        <w:rPr>
          <w:rFonts w:ascii="Times New Roman" w:eastAsia="Times New Roman" w:hAnsi="Times New Roman" w:cs="Times New Roman"/>
          <w:bCs/>
          <w:sz w:val="24"/>
          <w:szCs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Pr="00D025A9" w:rsidRDefault="008F6DBF" w:rsidP="00D025A9">
      <w:pPr>
        <w:suppressAutoHyphens/>
        <w:spacing w:after="0" w:line="240" w:lineRule="auto"/>
        <w:ind w:firstLine="708"/>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В случае, если от имени участника закупки действует иное лицо, заявка на участие в </w:t>
      </w:r>
      <w:r w:rsidRPr="00D025A9">
        <w:rPr>
          <w:rFonts w:ascii="Times New Roman" w:eastAsia="Times New Roman" w:hAnsi="Times New Roman" w:cs="Times New Roman"/>
          <w:sz w:val="24"/>
          <w:szCs w:val="24"/>
          <w:lang w:eastAsia="ar-SA"/>
        </w:rPr>
        <w:t>запросе предложений</w:t>
      </w:r>
      <w:r w:rsidRPr="00D025A9">
        <w:rPr>
          <w:rFonts w:ascii="Times New Roman" w:eastAsia="Times New Roman" w:hAnsi="Times New Roman" w:cs="Times New Roman"/>
          <w:bCs/>
          <w:sz w:val="24"/>
          <w:szCs w:val="24"/>
          <w:lang w:eastAsia="ar-SA"/>
        </w:rPr>
        <w:t xml:space="preserve"> должна содержать также </w:t>
      </w:r>
      <w:r w:rsidRPr="00D025A9">
        <w:rPr>
          <w:rFonts w:ascii="Times New Roman" w:eastAsia="Times New Roman" w:hAnsi="Times New Roman" w:cs="Times New Roman"/>
          <w:b/>
          <w:bCs/>
          <w:sz w:val="24"/>
          <w:szCs w:val="24"/>
          <w:lang w:eastAsia="ar-SA"/>
        </w:rPr>
        <w:t>доверенность на осуществление действий от имени участника закупки (</w:t>
      </w:r>
      <w:hyperlink w:anchor="_Приложение_№_3" w:history="1">
        <w:r w:rsidRPr="00D025A9">
          <w:rPr>
            <w:rStyle w:val="af"/>
            <w:rFonts w:ascii="Times New Roman" w:eastAsia="Times New Roman" w:hAnsi="Times New Roman" w:cs="Times New Roman"/>
            <w:b/>
            <w:bCs/>
            <w:color w:val="auto"/>
            <w:sz w:val="24"/>
            <w:szCs w:val="24"/>
            <w:lang w:eastAsia="ar-SA"/>
          </w:rPr>
          <w:t>Приложение №3</w:t>
        </w:r>
      </w:hyperlink>
      <w:r w:rsidRPr="00D025A9">
        <w:rPr>
          <w:rFonts w:ascii="Times New Roman" w:eastAsia="Times New Roman" w:hAnsi="Times New Roman" w:cs="Times New Roman"/>
          <w:b/>
          <w:bCs/>
          <w:sz w:val="24"/>
          <w:szCs w:val="24"/>
          <w:lang w:eastAsia="ar-SA"/>
        </w:rPr>
        <w:t xml:space="preserve"> к Документации)</w:t>
      </w:r>
      <w:r w:rsidRPr="00D025A9">
        <w:rPr>
          <w:rFonts w:ascii="Times New Roman" w:eastAsia="Times New Roman" w:hAnsi="Times New Roman" w:cs="Times New Roman"/>
          <w:bCs/>
          <w:sz w:val="24"/>
          <w:szCs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D025A9" w:rsidRDefault="00C42908" w:rsidP="00D025A9">
      <w:pPr>
        <w:suppressAutoHyphens/>
        <w:spacing w:after="0" w:line="240" w:lineRule="auto"/>
        <w:ind w:firstLine="708"/>
        <w:jc w:val="both"/>
        <w:rPr>
          <w:rFonts w:ascii="Times New Roman" w:eastAsia="Times New Roman" w:hAnsi="Times New Roman" w:cs="Times New Roman"/>
          <w:bCs/>
          <w:sz w:val="24"/>
          <w:szCs w:val="24"/>
          <w:lang w:eastAsia="ar-SA"/>
        </w:rPr>
      </w:pP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u w:val="single"/>
          <w:lang w:eastAsia="ar-SA"/>
        </w:rPr>
        <w:t>для физического лица</w:t>
      </w:r>
      <w:r w:rsidRPr="00D025A9">
        <w:rPr>
          <w:rFonts w:ascii="Times New Roman" w:eastAsia="Times New Roman" w:hAnsi="Times New Roman" w:cs="Times New Roman"/>
          <w:bCs/>
          <w:sz w:val="24"/>
          <w:szCs w:val="24"/>
          <w:lang w:eastAsia="ar-SA"/>
        </w:rPr>
        <w:t xml:space="preserve"> (индивидуального предпринимателя): </w:t>
      </w:r>
      <w:r w:rsidRPr="00D025A9">
        <w:rPr>
          <w:rFonts w:ascii="Times New Roman" w:eastAsia="Times New Roman" w:hAnsi="Times New Roman" w:cs="Times New Roman"/>
          <w:b/>
          <w:bCs/>
          <w:sz w:val="24"/>
          <w:szCs w:val="24"/>
          <w:lang w:eastAsia="ar-SA"/>
        </w:rPr>
        <w:t xml:space="preserve">нотариально удостоверенная копия всех страниц паспорта гражданина. </w:t>
      </w:r>
      <w:r w:rsidRPr="00D025A9">
        <w:rPr>
          <w:rFonts w:ascii="Times New Roman" w:eastAsia="Times New Roman" w:hAnsi="Times New Roman" w:cs="Times New Roman"/>
          <w:bCs/>
          <w:sz w:val="24"/>
          <w:szCs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D025A9">
        <w:rPr>
          <w:rFonts w:ascii="Times New Roman" w:eastAsia="Times New Roman" w:hAnsi="Times New Roman" w:cs="Times New Roman"/>
          <w:b/>
          <w:bCs/>
          <w:sz w:val="24"/>
          <w:szCs w:val="24"/>
          <w:lang w:eastAsia="ar-SA"/>
        </w:rPr>
        <w:t>доверенность на осуществление действий от имени Участника закупки (</w:t>
      </w:r>
      <w:hyperlink w:anchor="_Приложение_№_3" w:history="1">
        <w:r w:rsidRPr="00D025A9">
          <w:rPr>
            <w:rStyle w:val="af"/>
            <w:rFonts w:ascii="Times New Roman" w:eastAsia="Times New Roman" w:hAnsi="Times New Roman" w:cs="Times New Roman"/>
            <w:b/>
            <w:bCs/>
            <w:color w:val="auto"/>
            <w:sz w:val="24"/>
            <w:szCs w:val="24"/>
            <w:lang w:eastAsia="ar-SA"/>
          </w:rPr>
          <w:t>Приложение №3</w:t>
        </w:r>
      </w:hyperlink>
      <w:r w:rsidRPr="00D025A9">
        <w:rPr>
          <w:rFonts w:ascii="Times New Roman" w:eastAsia="Times New Roman" w:hAnsi="Times New Roman" w:cs="Times New Roman"/>
          <w:b/>
          <w:bCs/>
          <w:sz w:val="24"/>
          <w:szCs w:val="24"/>
          <w:lang w:eastAsia="ar-SA"/>
        </w:rPr>
        <w:t xml:space="preserve"> к Документации)</w:t>
      </w:r>
      <w:r w:rsidRPr="00D025A9">
        <w:rPr>
          <w:rFonts w:ascii="Times New Roman" w:eastAsia="Times New Roman" w:hAnsi="Times New Roman" w:cs="Times New Roman"/>
          <w:bCs/>
          <w:sz w:val="24"/>
          <w:szCs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 </w:t>
      </w:r>
      <w:r w:rsidR="004E5090" w:rsidRPr="00D025A9">
        <w:rPr>
          <w:rFonts w:ascii="Times New Roman" w:eastAsia="Times New Roman" w:hAnsi="Times New Roman" w:cs="Times New Roman"/>
          <w:b/>
          <w:bCs/>
          <w:sz w:val="24"/>
          <w:szCs w:val="24"/>
          <w:lang w:eastAsia="ar-SA"/>
        </w:rPr>
        <w:t xml:space="preserve">нотариально удостоверенные </w:t>
      </w:r>
      <w:r w:rsidRPr="00D025A9">
        <w:rPr>
          <w:rFonts w:ascii="Times New Roman" w:eastAsia="Times New Roman" w:hAnsi="Times New Roman" w:cs="Times New Roman"/>
          <w:b/>
          <w:bCs/>
          <w:sz w:val="24"/>
          <w:szCs w:val="24"/>
          <w:lang w:eastAsia="ar-SA"/>
        </w:rPr>
        <w:t>копии</w:t>
      </w:r>
      <w:r w:rsidRPr="00D025A9">
        <w:rPr>
          <w:rFonts w:ascii="Times New Roman" w:eastAsia="Times New Roman" w:hAnsi="Times New Roman" w:cs="Times New Roman"/>
          <w:bCs/>
          <w:sz w:val="24"/>
          <w:szCs w:val="24"/>
          <w:lang w:eastAsia="ar-SA"/>
        </w:rPr>
        <w:t>:</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u w:val="single"/>
          <w:lang w:eastAsia="ar-SA"/>
        </w:rPr>
        <w:t xml:space="preserve"> для юридического лица</w:t>
      </w:r>
      <w:r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учредительных документов Участника закупки (</w:t>
      </w:r>
      <w:r w:rsidRPr="00D025A9">
        <w:rPr>
          <w:rFonts w:ascii="Times New Roman" w:eastAsia="Times New Roman" w:hAnsi="Times New Roman" w:cs="Times New Roman"/>
          <w:b/>
          <w:bCs/>
          <w:sz w:val="24"/>
          <w:szCs w:val="24"/>
          <w:lang w:eastAsia="ar-SA"/>
        </w:rPr>
        <w:t>Устав</w:t>
      </w:r>
      <w:r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after="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свидетельства о постановке на учет в налоговом органе</w:t>
      </w:r>
      <w:r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after="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свидетельства о государственной регистрации</w:t>
      </w:r>
      <w:r w:rsidRPr="00D025A9">
        <w:rPr>
          <w:rFonts w:ascii="Times New Roman" w:eastAsia="Times New Roman" w:hAnsi="Times New Roman" w:cs="Times New Roman"/>
          <w:bCs/>
          <w:sz w:val="24"/>
          <w:szCs w:val="24"/>
          <w:lang w:eastAsia="ar-SA"/>
        </w:rPr>
        <w:t>,</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
          <w:bCs/>
          <w:sz w:val="24"/>
          <w:szCs w:val="24"/>
          <w:lang w:eastAsia="ar-SA"/>
        </w:rPr>
        <w:t>свидетельства о внесении записи в ЕГРЮЛ</w:t>
      </w:r>
      <w:r w:rsidRPr="00D025A9">
        <w:rPr>
          <w:rFonts w:ascii="Times New Roman" w:eastAsia="Times New Roman" w:hAnsi="Times New Roman" w:cs="Times New Roman"/>
          <w:bCs/>
          <w:sz w:val="24"/>
          <w:szCs w:val="24"/>
          <w:lang w:eastAsia="ar-SA"/>
        </w:rPr>
        <w:t xml:space="preserve"> о юридическом лице, зарегистрированном до 1</w:t>
      </w:r>
      <w:r w:rsidR="00BE455F" w:rsidRPr="00D025A9">
        <w:rPr>
          <w:rFonts w:ascii="Times New Roman" w:eastAsia="Times New Roman" w:hAnsi="Times New Roman" w:cs="Times New Roman"/>
          <w:bCs/>
          <w:sz w:val="24"/>
          <w:szCs w:val="24"/>
          <w:lang w:eastAsia="ar-SA"/>
        </w:rPr>
        <w:t> </w:t>
      </w:r>
      <w:r w:rsidRPr="00D025A9">
        <w:rPr>
          <w:rFonts w:ascii="Times New Roman" w:eastAsia="Times New Roman" w:hAnsi="Times New Roman" w:cs="Times New Roman"/>
          <w:bCs/>
          <w:sz w:val="24"/>
          <w:szCs w:val="24"/>
          <w:lang w:eastAsia="ar-SA"/>
        </w:rPr>
        <w:t>июля 2002 года (</w:t>
      </w:r>
      <w:r w:rsidRPr="00D025A9">
        <w:rPr>
          <w:rFonts w:ascii="Times New Roman" w:eastAsia="Times New Roman" w:hAnsi="Times New Roman" w:cs="Times New Roman"/>
          <w:b/>
          <w:bCs/>
          <w:sz w:val="24"/>
          <w:szCs w:val="24"/>
          <w:lang w:eastAsia="ar-SA"/>
        </w:rPr>
        <w:t>при наличии</w:t>
      </w:r>
      <w:r w:rsidRPr="00D025A9">
        <w:rPr>
          <w:rFonts w:ascii="Times New Roman" w:eastAsia="Times New Roman" w:hAnsi="Times New Roman" w:cs="Times New Roman"/>
          <w:bCs/>
          <w:sz w:val="24"/>
          <w:szCs w:val="24"/>
          <w:lang w:eastAsia="ar-SA"/>
        </w:rPr>
        <w:t>);</w:t>
      </w:r>
    </w:p>
    <w:p w:rsidR="008F6DBF" w:rsidRPr="00D025A9" w:rsidRDefault="008F6DBF" w:rsidP="00D025A9">
      <w:pPr>
        <w:suppressAutoHyphens/>
        <w:spacing w:after="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Cs/>
          <w:sz w:val="24"/>
          <w:szCs w:val="24"/>
          <w:u w:val="single"/>
          <w:lang w:eastAsia="ar-SA"/>
        </w:rPr>
        <w:t>для физического лица</w:t>
      </w:r>
      <w:r w:rsidRPr="00D025A9">
        <w:rPr>
          <w:rFonts w:ascii="Times New Roman" w:eastAsia="Times New Roman" w:hAnsi="Times New Roman" w:cs="Times New Roman"/>
          <w:bCs/>
          <w:sz w:val="24"/>
          <w:szCs w:val="24"/>
          <w:lang w:eastAsia="ar-SA"/>
        </w:rPr>
        <w:t xml:space="preserve"> (индивидуального предпринимателя):</w:t>
      </w:r>
    </w:p>
    <w:p w:rsidR="008F6DBF" w:rsidRPr="00D025A9" w:rsidRDefault="008F6DBF" w:rsidP="00D025A9">
      <w:pPr>
        <w:suppressAutoHyphens/>
        <w:spacing w:after="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свидетельства о постановке на учет в налоговом органе</w:t>
      </w:r>
      <w:r w:rsidRPr="00D025A9">
        <w:rPr>
          <w:rFonts w:ascii="Times New Roman" w:eastAsia="Times New Roman" w:hAnsi="Times New Roman" w:cs="Times New Roman"/>
          <w:bCs/>
          <w:sz w:val="24"/>
          <w:szCs w:val="24"/>
          <w:lang w:eastAsia="ar-SA"/>
        </w:rPr>
        <w:t xml:space="preserve">, </w:t>
      </w:r>
    </w:p>
    <w:p w:rsidR="008F6DBF" w:rsidRPr="00D025A9" w:rsidRDefault="008F6DBF" w:rsidP="00D025A9">
      <w:pPr>
        <w:suppressAutoHyphens/>
        <w:spacing w:after="0"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
          <w:bCs/>
          <w:sz w:val="24"/>
          <w:szCs w:val="24"/>
          <w:lang w:eastAsia="ar-SA"/>
        </w:rPr>
        <w:t>свидетельства о государственной регистрации физического лица</w:t>
      </w:r>
      <w:r w:rsidRPr="00D025A9">
        <w:rPr>
          <w:rFonts w:ascii="Times New Roman" w:eastAsia="Times New Roman" w:hAnsi="Times New Roman" w:cs="Times New Roman"/>
          <w:bCs/>
          <w:sz w:val="24"/>
          <w:szCs w:val="24"/>
          <w:lang w:eastAsia="ar-SA"/>
        </w:rPr>
        <w:t xml:space="preserve"> в качестве индивидуального предпринимателя,</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
          <w:bCs/>
          <w:sz w:val="24"/>
          <w:szCs w:val="24"/>
          <w:lang w:eastAsia="ar-SA"/>
        </w:rPr>
        <w:t>свидетельства о внесении записи в ЕГРИП</w:t>
      </w:r>
      <w:r w:rsidRPr="00D025A9">
        <w:rPr>
          <w:rFonts w:ascii="Times New Roman" w:eastAsia="Times New Roman" w:hAnsi="Times New Roman" w:cs="Times New Roman"/>
          <w:bCs/>
          <w:sz w:val="24"/>
          <w:szCs w:val="24"/>
          <w:lang w:eastAsia="ar-SA"/>
        </w:rPr>
        <w:t xml:space="preserve"> об индивидуальном предпринимателе, зарегистрированном до 1 января 2004 года (</w:t>
      </w:r>
      <w:r w:rsidRPr="00D025A9">
        <w:rPr>
          <w:rFonts w:ascii="Times New Roman" w:eastAsia="Times New Roman" w:hAnsi="Times New Roman" w:cs="Times New Roman"/>
          <w:b/>
          <w:bCs/>
          <w:sz w:val="24"/>
          <w:szCs w:val="24"/>
          <w:lang w:eastAsia="ar-SA"/>
        </w:rPr>
        <w:t>при наличии</w:t>
      </w:r>
      <w:r w:rsidRPr="00D025A9">
        <w:rPr>
          <w:rFonts w:ascii="Times New Roman" w:eastAsia="Times New Roman" w:hAnsi="Times New Roman" w:cs="Times New Roman"/>
          <w:bCs/>
          <w:sz w:val="24"/>
          <w:szCs w:val="24"/>
          <w:lang w:eastAsia="ar-SA"/>
        </w:rPr>
        <w:t>);</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ar-SA"/>
        </w:rPr>
      </w:pPr>
    </w:p>
    <w:p w:rsidR="008F6DBF" w:rsidRPr="00D025A9" w:rsidRDefault="008F6DBF" w:rsidP="00D025A9">
      <w:pPr>
        <w:suppressAutoHyphens/>
        <w:spacing w:line="240" w:lineRule="auto"/>
        <w:jc w:val="both"/>
        <w:rPr>
          <w:rFonts w:ascii="Times New Roman" w:eastAsia="Times New Roman" w:hAnsi="Times New Roman" w:cs="Times New Roman"/>
          <w:b/>
          <w:bCs/>
          <w:sz w:val="24"/>
          <w:szCs w:val="24"/>
          <w:lang w:eastAsia="ar-SA"/>
        </w:rPr>
      </w:pPr>
      <w:r w:rsidRPr="00D025A9">
        <w:rPr>
          <w:rFonts w:ascii="Times New Roman" w:eastAsia="Times New Roman" w:hAnsi="Times New Roman" w:cs="Times New Roman"/>
          <w:bCs/>
          <w:sz w:val="24"/>
          <w:szCs w:val="24"/>
          <w:lang w:eastAsia="ar-SA"/>
        </w:rPr>
        <w:t xml:space="preserve">       - оригинал или нотариально удостоверенная копия </w:t>
      </w:r>
      <w:r w:rsidRPr="00D025A9">
        <w:rPr>
          <w:rFonts w:ascii="Times New Roman" w:eastAsia="Times New Roman" w:hAnsi="Times New Roman" w:cs="Times New Roman"/>
          <w:b/>
          <w:bCs/>
          <w:sz w:val="24"/>
          <w:szCs w:val="24"/>
          <w:lang w:eastAsia="ar-SA"/>
        </w:rPr>
        <w:t xml:space="preserve">решения об одобрении или о совершении сделки, </w:t>
      </w:r>
      <w:r w:rsidRPr="00D025A9">
        <w:rPr>
          <w:rFonts w:ascii="Times New Roman" w:eastAsia="Times New Roman" w:hAnsi="Times New Roman" w:cs="Times New Roman"/>
          <w:bCs/>
          <w:sz w:val="24"/>
          <w:szCs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D025A9">
        <w:rPr>
          <w:rFonts w:ascii="Times New Roman" w:eastAsia="Times New Roman" w:hAnsi="Times New Roman" w:cs="Times New Roman"/>
          <w:b/>
          <w:bCs/>
          <w:sz w:val="24"/>
          <w:szCs w:val="24"/>
          <w:lang w:eastAsia="ar-SA"/>
        </w:rPr>
        <w:t>либо оригинал официального письма</w:t>
      </w:r>
      <w:r w:rsidRPr="00D025A9">
        <w:rPr>
          <w:rFonts w:ascii="Times New Roman" w:eastAsia="Times New Roman" w:hAnsi="Times New Roman" w:cs="Times New Roman"/>
          <w:bCs/>
          <w:sz w:val="24"/>
          <w:szCs w:val="24"/>
          <w:lang w:eastAsia="ar-SA"/>
        </w:rPr>
        <w:t xml:space="preserve"> </w:t>
      </w:r>
      <w:r w:rsidRPr="00D025A9">
        <w:rPr>
          <w:rFonts w:ascii="Times New Roman" w:eastAsia="Times New Roman" w:hAnsi="Times New Roman" w:cs="Times New Roman"/>
          <w:b/>
          <w:bCs/>
          <w:sz w:val="24"/>
          <w:szCs w:val="24"/>
          <w:lang w:eastAsia="ar-SA"/>
        </w:rPr>
        <w:t>о том, что сделка для Участника не является крупной, одобрение сделки не требуется;</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ru-RU"/>
        </w:rPr>
      </w:pPr>
      <w:r w:rsidRPr="00D025A9">
        <w:rPr>
          <w:rFonts w:ascii="Times New Roman" w:eastAsia="Times New Roman" w:hAnsi="Times New Roman" w:cs="Times New Roman"/>
          <w:bCs/>
          <w:sz w:val="24"/>
          <w:szCs w:val="24"/>
          <w:lang w:eastAsia="ar-SA"/>
        </w:rPr>
        <w:t xml:space="preserve">        - </w:t>
      </w:r>
      <w:r w:rsidRPr="00D025A9">
        <w:rPr>
          <w:rFonts w:ascii="Times New Roman" w:eastAsia="Times New Roman" w:hAnsi="Times New Roman" w:cs="Times New Roman"/>
          <w:bCs/>
          <w:sz w:val="24"/>
          <w:szCs w:val="24"/>
          <w:lang w:eastAsia="ru-RU"/>
        </w:rPr>
        <w:t xml:space="preserve">заверенные уполномоченным лицом Участника </w:t>
      </w:r>
      <w:r w:rsidRPr="00D025A9">
        <w:rPr>
          <w:rFonts w:ascii="Times New Roman" w:eastAsia="Times New Roman" w:hAnsi="Times New Roman" w:cs="Times New Roman"/>
          <w:b/>
          <w:bCs/>
          <w:sz w:val="24"/>
          <w:szCs w:val="24"/>
          <w:lang w:eastAsia="ru-RU"/>
        </w:rPr>
        <w:t>копии баланса и отчета о прибылях и убытках за 2013 год</w:t>
      </w:r>
      <w:r w:rsidRPr="00D025A9">
        <w:rPr>
          <w:rFonts w:ascii="Times New Roman" w:eastAsia="Times New Roman" w:hAnsi="Times New Roman" w:cs="Times New Roman"/>
          <w:bCs/>
          <w:sz w:val="24"/>
          <w:szCs w:val="24"/>
          <w:lang w:eastAsia="ru-RU"/>
        </w:rPr>
        <w:t>,</w:t>
      </w:r>
      <w:r w:rsidRPr="00D025A9">
        <w:rPr>
          <w:rFonts w:ascii="Times New Roman" w:eastAsia="Times New Roman" w:hAnsi="Times New Roman" w:cs="Times New Roman"/>
          <w:b/>
          <w:bCs/>
          <w:sz w:val="24"/>
          <w:szCs w:val="24"/>
          <w:lang w:eastAsia="ru-RU"/>
        </w:rPr>
        <w:t xml:space="preserve"> </w:t>
      </w:r>
      <w:r w:rsidRPr="00D025A9">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с отметкой о приеме.</w:t>
      </w:r>
    </w:p>
    <w:p w:rsidR="008F6DBF" w:rsidRPr="00D025A9" w:rsidRDefault="008F6DBF" w:rsidP="00D025A9">
      <w:pPr>
        <w:suppressAutoHyphens/>
        <w:spacing w:after="0" w:line="240" w:lineRule="auto"/>
        <w:ind w:firstLine="708"/>
        <w:jc w:val="both"/>
        <w:rPr>
          <w:rFonts w:ascii="Times New Roman" w:eastAsia="Times New Roman" w:hAnsi="Times New Roman" w:cs="Times New Roman"/>
          <w:b/>
          <w:bCs/>
          <w:sz w:val="24"/>
          <w:szCs w:val="24"/>
          <w:lang w:eastAsia="ru-RU"/>
        </w:rPr>
      </w:pPr>
      <w:r w:rsidRPr="00D025A9">
        <w:rPr>
          <w:rFonts w:ascii="Times New Roman" w:eastAsia="Times New Roman" w:hAnsi="Times New Roman" w:cs="Times New Roman"/>
          <w:bCs/>
          <w:sz w:val="24"/>
          <w:szCs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D025A9">
        <w:rPr>
          <w:rFonts w:ascii="Times New Roman" w:eastAsia="Times New Roman" w:hAnsi="Times New Roman" w:cs="Times New Roman"/>
          <w:b/>
          <w:bCs/>
          <w:sz w:val="24"/>
          <w:szCs w:val="24"/>
          <w:lang w:eastAsia="ru-RU"/>
        </w:rPr>
        <w:t>копию направленного в электронном виде бухгалтерского баланса с отметкой о приеме (квитанцию о приеме).</w:t>
      </w:r>
    </w:p>
    <w:p w:rsidR="008F6DBF" w:rsidRPr="00D025A9" w:rsidRDefault="008F6DBF" w:rsidP="00D025A9">
      <w:pPr>
        <w:suppressAutoHyphens/>
        <w:spacing w:after="0" w:line="240" w:lineRule="auto"/>
        <w:jc w:val="both"/>
        <w:rPr>
          <w:rFonts w:ascii="Times New Roman" w:eastAsia="Times New Roman" w:hAnsi="Times New Roman" w:cs="Times New Roman"/>
          <w:bCs/>
          <w:sz w:val="24"/>
          <w:szCs w:val="24"/>
          <w:lang w:eastAsia="ru-RU"/>
        </w:rPr>
      </w:pP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b/>
          <w:bCs/>
          <w:sz w:val="24"/>
          <w:szCs w:val="24"/>
          <w:lang w:eastAsia="ru-RU"/>
        </w:rPr>
        <w:t>Организации, зарегистрированные после 1 января 2014 года, предоставляют:</w:t>
      </w:r>
      <w:r w:rsidRPr="00D025A9">
        <w:rPr>
          <w:rFonts w:ascii="Times New Roman" w:eastAsia="Times New Roman" w:hAnsi="Times New Roman" w:cs="Times New Roman"/>
          <w:bCs/>
          <w:sz w:val="24"/>
          <w:szCs w:val="24"/>
          <w:lang w:eastAsia="ru-RU"/>
        </w:rPr>
        <w:t xml:space="preserve"> официальное письмо, подтверждающее информацию о непредставлении в налоговые органы бухгалтерской отчетности;</w:t>
      </w:r>
    </w:p>
    <w:p w:rsidR="0097732B" w:rsidRPr="005D3C30" w:rsidRDefault="008F6DBF" w:rsidP="005D3C30">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ru-RU"/>
        </w:rPr>
        <w:t xml:space="preserve">           </w:t>
      </w:r>
      <w:r w:rsidRPr="00D025A9">
        <w:rPr>
          <w:rFonts w:ascii="Times New Roman" w:eastAsia="Times New Roman" w:hAnsi="Times New Roman" w:cs="Times New Roman"/>
          <w:b/>
          <w:bCs/>
          <w:sz w:val="24"/>
          <w:szCs w:val="24"/>
          <w:lang w:eastAsia="ru-RU"/>
        </w:rPr>
        <w:t xml:space="preserve">Индивидуальные предприниматели не предоставляют бухгалтерскую отчетность,  </w:t>
      </w:r>
      <w:r w:rsidRPr="00D025A9">
        <w:rPr>
          <w:rFonts w:ascii="Times New Roman" w:eastAsia="Times New Roman" w:hAnsi="Times New Roman" w:cs="Times New Roman"/>
          <w:bCs/>
          <w:sz w:val="24"/>
          <w:szCs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D025A9">
        <w:rPr>
          <w:rFonts w:ascii="Times New Roman" w:eastAsia="Times New Roman" w:hAnsi="Times New Roman" w:cs="Times New Roman"/>
          <w:sz w:val="24"/>
          <w:szCs w:val="24"/>
          <w:lang w:eastAsia="ar-SA"/>
        </w:rPr>
        <w:t xml:space="preserve"> В таком </w:t>
      </w:r>
      <w:r w:rsidRPr="00D025A9">
        <w:rPr>
          <w:rFonts w:ascii="Times New Roman" w:eastAsia="Times New Roman" w:hAnsi="Times New Roman" w:cs="Times New Roman"/>
          <w:sz w:val="24"/>
          <w:szCs w:val="24"/>
          <w:lang w:eastAsia="ar-SA"/>
        </w:rPr>
        <w:lastRenderedPageBreak/>
        <w:t>случае, и</w:t>
      </w:r>
      <w:r w:rsidRPr="00D025A9">
        <w:rPr>
          <w:rFonts w:ascii="Times New Roman" w:eastAsia="Times New Roman" w:hAnsi="Times New Roman" w:cs="Times New Roman"/>
          <w:bCs/>
          <w:sz w:val="24"/>
          <w:szCs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97732B" w:rsidRPr="0097732B">
        <w:rPr>
          <w:rFonts w:ascii="Times New Roman" w:eastAsia="Times New Roman" w:hAnsi="Times New Roman" w:cs="Times New Roman"/>
          <w:bCs/>
          <w:sz w:val="24"/>
          <w:szCs w:val="24"/>
          <w:lang w:eastAsia="ar-SA"/>
        </w:rPr>
        <w:t>;</w:t>
      </w:r>
    </w:p>
    <w:p w:rsidR="005D3C30" w:rsidRDefault="005D3C30" w:rsidP="0097732B">
      <w:pPr>
        <w:overflowPunct w:val="0"/>
        <w:autoSpaceDE w:val="0"/>
        <w:spacing w:after="0" w:line="240" w:lineRule="auto"/>
        <w:ind w:firstLine="426"/>
        <w:jc w:val="both"/>
        <w:rPr>
          <w:rFonts w:ascii="Times New Roman" w:eastAsia="Calibri" w:hAnsi="Times New Roman" w:cs="Times New Roman"/>
          <w:sz w:val="24"/>
          <w:szCs w:val="24"/>
          <w:lang w:eastAsia="ar-SA"/>
        </w:rPr>
      </w:pPr>
    </w:p>
    <w:p w:rsidR="0097732B" w:rsidRDefault="00B9352E" w:rsidP="0097732B">
      <w:pPr>
        <w:overflowPunct w:val="0"/>
        <w:autoSpaceDE w:val="0"/>
        <w:spacing w:after="0" w:line="240" w:lineRule="auto"/>
        <w:ind w:firstLine="426"/>
        <w:jc w:val="both"/>
        <w:rPr>
          <w:rFonts w:ascii="Times New Roman" w:eastAsia="Times New Roman" w:hAnsi="Times New Roman" w:cs="Times New Roman"/>
          <w:bCs/>
          <w:sz w:val="24"/>
          <w:szCs w:val="24"/>
          <w:lang w:eastAsia="ru-RU"/>
        </w:rPr>
      </w:pPr>
      <w:r w:rsidRPr="00D025A9">
        <w:rPr>
          <w:rFonts w:ascii="Times New Roman" w:eastAsia="Calibri" w:hAnsi="Times New Roman" w:cs="Times New Roman"/>
          <w:sz w:val="24"/>
          <w:szCs w:val="24"/>
          <w:lang w:eastAsia="ar-SA"/>
        </w:rPr>
        <w:t xml:space="preserve">- </w:t>
      </w:r>
      <w:r w:rsidR="00087BD0" w:rsidRPr="00D025A9">
        <w:rPr>
          <w:rFonts w:ascii="Times New Roman" w:eastAsia="Calibri" w:hAnsi="Times New Roman" w:cs="Times New Roman"/>
          <w:sz w:val="24"/>
          <w:szCs w:val="24"/>
          <w:lang w:eastAsia="ar-SA"/>
        </w:rPr>
        <w:t>копи</w:t>
      </w:r>
      <w:r w:rsidR="003B6066">
        <w:rPr>
          <w:rFonts w:ascii="Times New Roman" w:eastAsia="Calibri" w:hAnsi="Times New Roman" w:cs="Times New Roman"/>
          <w:sz w:val="24"/>
          <w:szCs w:val="24"/>
          <w:lang w:eastAsia="ar-SA"/>
        </w:rPr>
        <w:t>и</w:t>
      </w:r>
      <w:r w:rsidR="00087BD0" w:rsidRPr="00D025A9">
        <w:rPr>
          <w:rFonts w:ascii="Times New Roman" w:eastAsia="Calibri" w:hAnsi="Times New Roman" w:cs="Times New Roman"/>
          <w:sz w:val="24"/>
          <w:szCs w:val="24"/>
          <w:lang w:eastAsia="ar-SA"/>
        </w:rPr>
        <w:t xml:space="preserve"> </w:t>
      </w:r>
      <w:r w:rsidR="008C6BEC">
        <w:rPr>
          <w:rFonts w:ascii="Times New Roman" w:eastAsia="Calibri" w:hAnsi="Times New Roman" w:cs="Times New Roman"/>
          <w:bCs/>
          <w:sz w:val="24"/>
          <w:szCs w:val="24"/>
          <w:lang w:eastAsia="ar-SA"/>
        </w:rPr>
        <w:t>действующих</w:t>
      </w:r>
      <w:r w:rsidR="00792F9A" w:rsidRPr="00792F9A">
        <w:rPr>
          <w:rFonts w:ascii="Times New Roman" w:eastAsia="Calibri" w:hAnsi="Times New Roman" w:cs="Times New Roman"/>
          <w:bCs/>
          <w:sz w:val="24"/>
          <w:szCs w:val="24"/>
          <w:lang w:eastAsia="ar-SA"/>
        </w:rPr>
        <w:t xml:space="preserve"> </w:t>
      </w:r>
      <w:r w:rsidR="008C6BEC">
        <w:rPr>
          <w:rFonts w:ascii="Times New Roman" w:eastAsia="Calibri" w:hAnsi="Times New Roman" w:cs="Times New Roman"/>
          <w:b/>
          <w:bCs/>
          <w:sz w:val="24"/>
          <w:szCs w:val="24"/>
          <w:lang w:eastAsia="ar-SA"/>
        </w:rPr>
        <w:t>свидетельств</w:t>
      </w:r>
      <w:r w:rsidR="00792F9A" w:rsidRPr="00792F9A">
        <w:rPr>
          <w:rFonts w:ascii="Times New Roman" w:eastAsia="Calibri" w:hAnsi="Times New Roman" w:cs="Times New Roman"/>
          <w:b/>
          <w:bCs/>
          <w:sz w:val="24"/>
          <w:szCs w:val="24"/>
          <w:lang w:eastAsia="ar-SA"/>
        </w:rPr>
        <w:t xml:space="preserve"> о членстве в саморегулируемой организации</w:t>
      </w:r>
      <w:r w:rsidR="00087BD0" w:rsidRPr="00D025A9">
        <w:rPr>
          <w:rFonts w:ascii="Times New Roman" w:eastAsia="Times New Roman" w:hAnsi="Times New Roman" w:cs="Times New Roman"/>
          <w:bCs/>
          <w:sz w:val="24"/>
          <w:szCs w:val="24"/>
          <w:lang w:eastAsia="ru-RU"/>
        </w:rPr>
        <w:t>, заверенн</w:t>
      </w:r>
      <w:r w:rsidR="00A175D0">
        <w:rPr>
          <w:rFonts w:ascii="Times New Roman" w:eastAsia="Times New Roman" w:hAnsi="Times New Roman" w:cs="Times New Roman"/>
          <w:bCs/>
          <w:sz w:val="24"/>
          <w:szCs w:val="24"/>
          <w:lang w:eastAsia="ru-RU"/>
        </w:rPr>
        <w:t>ые</w:t>
      </w:r>
      <w:r w:rsidR="00087BD0" w:rsidRPr="00D025A9">
        <w:rPr>
          <w:rFonts w:ascii="Times New Roman" w:eastAsia="Times New Roman" w:hAnsi="Times New Roman" w:cs="Times New Roman"/>
          <w:bCs/>
          <w:sz w:val="24"/>
          <w:szCs w:val="24"/>
          <w:lang w:eastAsia="ru-RU"/>
        </w:rPr>
        <w:t xml:space="preserve"> уполномоченным лицом Участника</w:t>
      </w:r>
      <w:r w:rsidR="0097732B">
        <w:rPr>
          <w:rFonts w:ascii="Times New Roman" w:eastAsia="Times New Roman" w:hAnsi="Times New Roman" w:cs="Times New Roman"/>
          <w:bCs/>
          <w:sz w:val="24"/>
          <w:szCs w:val="24"/>
          <w:lang w:eastAsia="ru-RU"/>
        </w:rPr>
        <w:t xml:space="preserve">, </w:t>
      </w:r>
      <w:r w:rsidR="0097732B" w:rsidRPr="0097732B">
        <w:rPr>
          <w:rFonts w:ascii="Times New Roman" w:eastAsia="Times New Roman" w:hAnsi="Times New Roman" w:cs="Times New Roman"/>
          <w:bCs/>
          <w:sz w:val="24"/>
          <w:szCs w:val="24"/>
          <w:lang w:eastAsia="ru-RU"/>
        </w:rPr>
        <w:t>о допуске к следующим видам работ</w:t>
      </w:r>
      <w:r w:rsidR="0097732B">
        <w:rPr>
          <w:rFonts w:ascii="Times New Roman" w:eastAsia="Times New Roman" w:hAnsi="Times New Roman" w:cs="Times New Roman"/>
          <w:bCs/>
          <w:sz w:val="24"/>
          <w:szCs w:val="24"/>
          <w:lang w:eastAsia="ru-RU"/>
        </w:rPr>
        <w:t>*</w:t>
      </w:r>
      <w:r w:rsidR="0097732B" w:rsidRPr="0097732B">
        <w:rPr>
          <w:rFonts w:ascii="Times New Roman" w:eastAsia="Times New Roman" w:hAnsi="Times New Roman" w:cs="Times New Roman"/>
          <w:bCs/>
          <w:sz w:val="24"/>
          <w:szCs w:val="24"/>
          <w:lang w:eastAsia="ru-RU"/>
        </w:rPr>
        <w:t>:</w:t>
      </w:r>
    </w:p>
    <w:p w:rsidR="008C6BEC" w:rsidRPr="0097732B" w:rsidRDefault="008C6BEC" w:rsidP="0097732B">
      <w:pPr>
        <w:overflowPunct w:val="0"/>
        <w:autoSpaceDE w:val="0"/>
        <w:spacing w:after="0" w:line="240" w:lineRule="auto"/>
        <w:ind w:firstLine="426"/>
        <w:jc w:val="both"/>
        <w:rPr>
          <w:rFonts w:ascii="Times New Roman" w:eastAsia="Times New Roman" w:hAnsi="Times New Roman" w:cs="Times New Roman"/>
          <w:bCs/>
          <w:sz w:val="24"/>
          <w:szCs w:val="24"/>
          <w:lang w:eastAsia="ru-RU"/>
        </w:rPr>
      </w:pPr>
      <w:r w:rsidRPr="008C6BEC">
        <w:rPr>
          <w:rFonts w:ascii="Times New Roman" w:eastAsia="Times New Roman" w:hAnsi="Times New Roman" w:cs="Times New Roman"/>
          <w:bCs/>
          <w:sz w:val="24"/>
          <w:szCs w:val="24"/>
          <w:lang w:eastAsia="ru-RU"/>
        </w:rPr>
        <w:t>Виды работ по подготовке проектной документации</w:t>
      </w:r>
    </w:p>
    <w:p w:rsidR="0097732B" w:rsidRPr="0097732B" w:rsidRDefault="0097732B" w:rsidP="0097732B">
      <w:pPr>
        <w:numPr>
          <w:ilvl w:val="0"/>
          <w:numId w:val="45"/>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Работы по подготовке сведений о внутреннем инженерном оборудовании, внутренних сетях инженерно-технического обеспечения, о перечне ин</w:t>
      </w:r>
      <w:r>
        <w:rPr>
          <w:rFonts w:ascii="Times New Roman" w:eastAsia="Times New Roman" w:hAnsi="Times New Roman" w:cs="Times New Roman"/>
          <w:bCs/>
          <w:sz w:val="24"/>
          <w:szCs w:val="24"/>
          <w:lang w:eastAsia="ru-RU"/>
        </w:rPr>
        <w:t>женерно-технических мероприятий</w:t>
      </w:r>
      <w:r w:rsidRPr="0097732B">
        <w:rPr>
          <w:rFonts w:ascii="Times New Roman" w:eastAsia="Times New Roman" w:hAnsi="Times New Roman" w:cs="Times New Roman"/>
          <w:bCs/>
          <w:sz w:val="24"/>
          <w:szCs w:val="24"/>
          <w:lang w:eastAsia="ru-RU"/>
        </w:rPr>
        <w:t>;</w:t>
      </w:r>
    </w:p>
    <w:p w:rsidR="0097732B" w:rsidRPr="0097732B" w:rsidRDefault="0097732B" w:rsidP="0097732B">
      <w:pPr>
        <w:numPr>
          <w:ilvl w:val="0"/>
          <w:numId w:val="45"/>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Работы по подготовке проектов внутренних инженерных систем отопления, вентиляции, кондиционирования, противодымной вентиляции, т</w:t>
      </w:r>
      <w:r>
        <w:rPr>
          <w:rFonts w:ascii="Times New Roman" w:eastAsia="Times New Roman" w:hAnsi="Times New Roman" w:cs="Times New Roman"/>
          <w:bCs/>
          <w:sz w:val="24"/>
          <w:szCs w:val="24"/>
          <w:lang w:eastAsia="ru-RU"/>
        </w:rPr>
        <w:t>еплоснабжения и холодоснабжения</w:t>
      </w:r>
      <w:r w:rsidRPr="0097732B">
        <w:rPr>
          <w:rFonts w:ascii="Times New Roman" w:eastAsia="Times New Roman" w:hAnsi="Times New Roman" w:cs="Times New Roman"/>
          <w:bCs/>
          <w:sz w:val="24"/>
          <w:szCs w:val="24"/>
          <w:lang w:eastAsia="ru-RU"/>
        </w:rPr>
        <w:t>;</w:t>
      </w:r>
    </w:p>
    <w:p w:rsidR="0097732B" w:rsidRDefault="0097732B" w:rsidP="0097732B">
      <w:pPr>
        <w:numPr>
          <w:ilvl w:val="0"/>
          <w:numId w:val="45"/>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Работы по подготовке проектов внутренних диспетчеризации, автоматизации и у</w:t>
      </w:r>
      <w:r>
        <w:rPr>
          <w:rFonts w:ascii="Times New Roman" w:eastAsia="Times New Roman" w:hAnsi="Times New Roman" w:cs="Times New Roman"/>
          <w:bCs/>
          <w:sz w:val="24"/>
          <w:szCs w:val="24"/>
          <w:lang w:eastAsia="ru-RU"/>
        </w:rPr>
        <w:t>правления инженерными системами</w:t>
      </w:r>
      <w:r w:rsidRPr="0097732B">
        <w:rPr>
          <w:rFonts w:ascii="Times New Roman" w:eastAsia="Times New Roman" w:hAnsi="Times New Roman" w:cs="Times New Roman"/>
          <w:bCs/>
          <w:sz w:val="24"/>
          <w:szCs w:val="24"/>
          <w:lang w:eastAsia="ru-RU"/>
        </w:rPr>
        <w:t>;</w:t>
      </w:r>
    </w:p>
    <w:p w:rsidR="008C6BEC" w:rsidRPr="0097732B" w:rsidRDefault="008C6BEC" w:rsidP="008C6BEC">
      <w:pPr>
        <w:overflowPunct w:val="0"/>
        <w:autoSpaceDE w:val="0"/>
        <w:spacing w:after="0" w:line="240" w:lineRule="auto"/>
        <w:ind w:left="720"/>
        <w:jc w:val="both"/>
        <w:rPr>
          <w:rFonts w:ascii="Times New Roman" w:eastAsia="Times New Roman" w:hAnsi="Times New Roman" w:cs="Times New Roman"/>
          <w:bCs/>
          <w:sz w:val="24"/>
          <w:szCs w:val="24"/>
          <w:lang w:eastAsia="ru-RU"/>
        </w:rPr>
      </w:pPr>
      <w:r w:rsidRPr="008C6BEC">
        <w:rPr>
          <w:rFonts w:ascii="Times New Roman" w:eastAsia="Times New Roman" w:hAnsi="Times New Roman" w:cs="Times New Roman"/>
          <w:bCs/>
          <w:sz w:val="24"/>
          <w:szCs w:val="24"/>
          <w:lang w:eastAsia="ru-RU"/>
        </w:rPr>
        <w:t>Виды работ по строительству, реконструкции и капитальному ремонту</w:t>
      </w:r>
    </w:p>
    <w:p w:rsidR="0097732B" w:rsidRPr="0097732B" w:rsidRDefault="0097732B" w:rsidP="0097732B">
      <w:pPr>
        <w:numPr>
          <w:ilvl w:val="0"/>
          <w:numId w:val="46"/>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Устройство внутренних инженерных систем и оборудования зданий и сооружений;</w:t>
      </w:r>
    </w:p>
    <w:p w:rsidR="0097732B" w:rsidRDefault="0097732B" w:rsidP="0097732B">
      <w:pPr>
        <w:numPr>
          <w:ilvl w:val="0"/>
          <w:numId w:val="46"/>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Устройст</w:t>
      </w:r>
      <w:r>
        <w:rPr>
          <w:rFonts w:ascii="Times New Roman" w:eastAsia="Times New Roman" w:hAnsi="Times New Roman" w:cs="Times New Roman"/>
          <w:bCs/>
          <w:sz w:val="24"/>
          <w:szCs w:val="24"/>
          <w:lang w:eastAsia="ru-RU"/>
        </w:rPr>
        <w:t>во и демонтаж системы отопления</w:t>
      </w:r>
      <w:r w:rsidRPr="0097732B">
        <w:rPr>
          <w:rFonts w:ascii="Times New Roman" w:eastAsia="Times New Roman" w:hAnsi="Times New Roman" w:cs="Times New Roman"/>
          <w:bCs/>
          <w:sz w:val="24"/>
          <w:szCs w:val="24"/>
          <w:lang w:eastAsia="ru-RU"/>
        </w:rPr>
        <w:t>;</w:t>
      </w:r>
    </w:p>
    <w:p w:rsidR="00E50540" w:rsidRPr="0097732B" w:rsidRDefault="0097732B" w:rsidP="0097732B">
      <w:pPr>
        <w:numPr>
          <w:ilvl w:val="0"/>
          <w:numId w:val="46"/>
        </w:numPr>
        <w:overflowPunct w:val="0"/>
        <w:autoSpaceDE w:val="0"/>
        <w:spacing w:after="0" w:line="240" w:lineRule="auto"/>
        <w:jc w:val="both"/>
        <w:rPr>
          <w:rFonts w:ascii="Times New Roman" w:eastAsia="Times New Roman" w:hAnsi="Times New Roman" w:cs="Times New Roman"/>
          <w:bCs/>
          <w:sz w:val="24"/>
          <w:szCs w:val="24"/>
          <w:lang w:eastAsia="ru-RU"/>
        </w:rPr>
      </w:pPr>
      <w:r w:rsidRPr="0097732B">
        <w:rPr>
          <w:rFonts w:ascii="Times New Roman" w:eastAsia="Times New Roman" w:hAnsi="Times New Roman" w:cs="Times New Roman"/>
          <w:bCs/>
          <w:sz w:val="24"/>
          <w:szCs w:val="24"/>
          <w:lang w:eastAsia="ru-RU"/>
        </w:rPr>
        <w:t>Устройство электрических и иных сетей управления системами жизне</w:t>
      </w:r>
      <w:r>
        <w:rPr>
          <w:rFonts w:ascii="Times New Roman" w:eastAsia="Times New Roman" w:hAnsi="Times New Roman" w:cs="Times New Roman"/>
          <w:bCs/>
          <w:sz w:val="24"/>
          <w:szCs w:val="24"/>
          <w:lang w:eastAsia="ru-RU"/>
        </w:rPr>
        <w:t>обеспечения зданий и сооружений</w:t>
      </w:r>
      <w:r w:rsidRPr="0097732B">
        <w:rPr>
          <w:rFonts w:ascii="Times New Roman" w:eastAsia="Times New Roman" w:hAnsi="Times New Roman" w:cs="Times New Roman"/>
          <w:bCs/>
          <w:sz w:val="24"/>
          <w:szCs w:val="24"/>
          <w:lang w:eastAsia="ru-RU"/>
        </w:rPr>
        <w:t>;</w:t>
      </w:r>
    </w:p>
    <w:p w:rsidR="0002772C" w:rsidRPr="005D3C30" w:rsidRDefault="00374403" w:rsidP="005D3C30">
      <w:pPr>
        <w:overflowPunct w:val="0"/>
        <w:autoSpaceDE w:val="0"/>
        <w:spacing w:after="0" w:line="240" w:lineRule="auto"/>
        <w:ind w:firstLine="426"/>
        <w:jc w:val="both"/>
        <w:rPr>
          <w:rFonts w:ascii="Times New Roman" w:eastAsia="Calibri" w:hAnsi="Times New Roman" w:cs="Times New Roman"/>
          <w:b/>
          <w:sz w:val="24"/>
          <w:szCs w:val="24"/>
          <w:lang w:eastAsia="ar-SA"/>
        </w:rPr>
      </w:pPr>
      <w:r w:rsidRPr="0097732B">
        <w:rPr>
          <w:rFonts w:ascii="Times New Roman" w:eastAsia="Calibri" w:hAnsi="Times New Roman" w:cs="Times New Roman"/>
          <w:b/>
          <w:sz w:val="24"/>
          <w:szCs w:val="24"/>
          <w:lang w:eastAsia="ar-SA"/>
        </w:rPr>
        <w:t xml:space="preserve">- </w:t>
      </w:r>
      <w:r w:rsidR="0002772C" w:rsidRPr="0097732B">
        <w:rPr>
          <w:rFonts w:ascii="Times New Roman" w:hAnsi="Times New Roman" w:cs="Times New Roman"/>
          <w:sz w:val="24"/>
          <w:szCs w:val="24"/>
          <w:lang w:eastAsia="ar-SA"/>
        </w:rPr>
        <w:t xml:space="preserve">документ, подтверждающий перечисление </w:t>
      </w:r>
      <w:r w:rsidR="0002772C" w:rsidRPr="0097732B">
        <w:rPr>
          <w:rFonts w:ascii="Times New Roman" w:eastAsia="Calibri" w:hAnsi="Times New Roman" w:cs="Times New Roman"/>
          <w:b/>
          <w:sz w:val="24"/>
          <w:szCs w:val="24"/>
          <w:lang w:eastAsia="ar-SA"/>
        </w:rPr>
        <w:t>обеспечения</w:t>
      </w:r>
      <w:r w:rsidR="005D3C30">
        <w:rPr>
          <w:rFonts w:ascii="Times New Roman" w:eastAsia="Calibri" w:hAnsi="Times New Roman" w:cs="Times New Roman"/>
          <w:b/>
          <w:sz w:val="24"/>
          <w:szCs w:val="24"/>
          <w:lang w:eastAsia="ar-SA"/>
        </w:rPr>
        <w:t xml:space="preserve"> заявки.</w:t>
      </w:r>
    </w:p>
    <w:p w:rsidR="006F272D" w:rsidRDefault="006F272D" w:rsidP="00D025A9">
      <w:pPr>
        <w:overflowPunct w:val="0"/>
        <w:autoSpaceDE w:val="0"/>
        <w:spacing w:after="0" w:line="240" w:lineRule="auto"/>
        <w:ind w:firstLine="426"/>
        <w:jc w:val="both"/>
        <w:rPr>
          <w:rFonts w:ascii="Times New Roman" w:eastAsia="Calibri" w:hAnsi="Times New Roman" w:cs="Times New Roman"/>
          <w:b/>
          <w:sz w:val="24"/>
          <w:szCs w:val="24"/>
          <w:lang w:eastAsia="ar-SA"/>
        </w:rPr>
      </w:pPr>
    </w:p>
    <w:p w:rsidR="005D3C30" w:rsidRPr="002743E2" w:rsidRDefault="00B9352E" w:rsidP="006F272D">
      <w:pPr>
        <w:overflowPunct w:val="0"/>
        <w:autoSpaceDE w:val="0"/>
        <w:spacing w:after="0" w:line="240" w:lineRule="auto"/>
        <w:ind w:firstLine="426"/>
        <w:jc w:val="both"/>
        <w:rPr>
          <w:rFonts w:ascii="Times New Roman" w:eastAsia="Calibri" w:hAnsi="Times New Roman" w:cs="Times New Roman"/>
          <w:b/>
          <w:sz w:val="24"/>
          <w:szCs w:val="24"/>
          <w:lang w:eastAsia="ar-SA"/>
        </w:rPr>
      </w:pPr>
      <w:r w:rsidRPr="002743E2">
        <w:rPr>
          <w:rFonts w:ascii="Times New Roman" w:eastAsia="Calibri" w:hAnsi="Times New Roman" w:cs="Times New Roman"/>
          <w:b/>
          <w:sz w:val="24"/>
          <w:szCs w:val="24"/>
          <w:lang w:eastAsia="ar-SA"/>
        </w:rPr>
        <w:t>На усмотрение Участника заявка может содержать следующие Документы:</w:t>
      </w:r>
      <w:bookmarkStart w:id="11" w:name="_GoBack"/>
      <w:bookmarkEnd w:id="11"/>
    </w:p>
    <w:p w:rsidR="00C15AE3" w:rsidRPr="002743E2" w:rsidRDefault="00FC54B3" w:rsidP="00D025A9">
      <w:pPr>
        <w:overflowPunct w:val="0"/>
        <w:autoSpaceDE w:val="0"/>
        <w:spacing w:after="0" w:line="240" w:lineRule="auto"/>
        <w:ind w:firstLine="426"/>
        <w:jc w:val="both"/>
        <w:rPr>
          <w:rFonts w:ascii="Times New Roman" w:eastAsia="Calibri" w:hAnsi="Times New Roman" w:cs="Times New Roman"/>
          <w:b/>
          <w:sz w:val="24"/>
          <w:szCs w:val="24"/>
          <w:lang w:eastAsia="ar-SA"/>
        </w:rPr>
      </w:pPr>
      <w:r w:rsidRPr="002743E2">
        <w:rPr>
          <w:rFonts w:ascii="Times New Roman" w:eastAsia="Calibri" w:hAnsi="Times New Roman" w:cs="Times New Roman"/>
          <w:b/>
          <w:sz w:val="24"/>
          <w:szCs w:val="24"/>
          <w:lang w:eastAsia="ar-SA"/>
        </w:rPr>
        <w:t>- документы</w:t>
      </w:r>
      <w:r w:rsidR="0097732B" w:rsidRPr="002743E2">
        <w:rPr>
          <w:rFonts w:ascii="Times New Roman" w:eastAsia="Calibri" w:hAnsi="Times New Roman" w:cs="Times New Roman"/>
          <w:b/>
          <w:sz w:val="24"/>
          <w:szCs w:val="24"/>
          <w:lang w:eastAsia="ar-SA"/>
        </w:rPr>
        <w:t>,</w:t>
      </w:r>
      <w:r w:rsidRPr="002743E2">
        <w:rPr>
          <w:rFonts w:ascii="Times New Roman" w:eastAsia="Calibri" w:hAnsi="Times New Roman" w:cs="Times New Roman"/>
          <w:b/>
          <w:sz w:val="24"/>
          <w:szCs w:val="24"/>
          <w:lang w:eastAsia="ar-SA"/>
        </w:rPr>
        <w:t xml:space="preserve"> подтверждающие опыт выполнения аналогичных работ в Мурманской области или субъектах Российской Федерации</w:t>
      </w:r>
      <w:r w:rsidR="0097732B" w:rsidRPr="002743E2">
        <w:rPr>
          <w:rFonts w:ascii="Times New Roman" w:eastAsia="Calibri" w:hAnsi="Times New Roman" w:cs="Times New Roman"/>
          <w:b/>
          <w:sz w:val="24"/>
          <w:szCs w:val="24"/>
          <w:lang w:eastAsia="ar-SA"/>
        </w:rPr>
        <w:t>,</w:t>
      </w:r>
      <w:r w:rsidRPr="002743E2">
        <w:rPr>
          <w:rFonts w:ascii="Times New Roman" w:eastAsia="Calibri" w:hAnsi="Times New Roman" w:cs="Times New Roman"/>
          <w:b/>
          <w:sz w:val="24"/>
          <w:szCs w:val="24"/>
          <w:lang w:eastAsia="ar-SA"/>
        </w:rPr>
        <w:t xml:space="preserve"> аналогичных Мурманской области</w:t>
      </w:r>
      <w:r w:rsidR="0097732B" w:rsidRPr="002743E2">
        <w:rPr>
          <w:rFonts w:ascii="Times New Roman" w:eastAsia="Calibri" w:hAnsi="Times New Roman" w:cs="Times New Roman"/>
          <w:b/>
          <w:sz w:val="24"/>
          <w:szCs w:val="24"/>
          <w:lang w:eastAsia="ar-SA"/>
        </w:rPr>
        <w:t>*</w:t>
      </w:r>
      <w:r w:rsidRPr="002743E2">
        <w:rPr>
          <w:rFonts w:ascii="Times New Roman" w:eastAsia="Calibri" w:hAnsi="Times New Roman" w:cs="Times New Roman"/>
          <w:b/>
          <w:sz w:val="24"/>
          <w:szCs w:val="24"/>
          <w:lang w:eastAsia="ar-SA"/>
        </w:rPr>
        <w:t xml:space="preserve">* </w:t>
      </w:r>
      <w:r w:rsidR="00F64B10" w:rsidRPr="002743E2">
        <w:rPr>
          <w:rFonts w:ascii="Times New Roman" w:eastAsia="Calibri" w:hAnsi="Times New Roman" w:cs="Times New Roman"/>
          <w:b/>
          <w:sz w:val="24"/>
          <w:szCs w:val="24"/>
          <w:lang w:eastAsia="ar-SA"/>
        </w:rPr>
        <w:t>(</w:t>
      </w:r>
      <w:r w:rsidR="00C15AE3" w:rsidRPr="002743E2">
        <w:rPr>
          <w:rFonts w:ascii="Times New Roman" w:eastAsia="Calibri" w:hAnsi="Times New Roman" w:cs="Times New Roman"/>
          <w:sz w:val="24"/>
          <w:szCs w:val="24"/>
          <w:lang w:eastAsia="ar-SA"/>
        </w:rPr>
        <w:t>копии</w:t>
      </w:r>
      <w:r w:rsidR="00C15AE3" w:rsidRPr="002743E2">
        <w:rPr>
          <w:rFonts w:ascii="Times New Roman" w:eastAsia="Calibri" w:hAnsi="Times New Roman" w:cs="Times New Roman"/>
          <w:b/>
          <w:sz w:val="24"/>
          <w:szCs w:val="24"/>
          <w:lang w:eastAsia="ar-SA"/>
        </w:rPr>
        <w:t xml:space="preserve"> </w:t>
      </w:r>
      <w:r w:rsidR="00C15AE3" w:rsidRPr="002743E2">
        <w:rPr>
          <w:rFonts w:ascii="Times New Roman" w:eastAsia="Times New Roman" w:hAnsi="Times New Roman" w:cs="Times New Roman"/>
          <w:sz w:val="24"/>
          <w:szCs w:val="24"/>
          <w:lang w:eastAsia="ru-RU"/>
        </w:rPr>
        <w:t>договоров</w:t>
      </w:r>
      <w:r w:rsidRPr="002743E2">
        <w:rPr>
          <w:rFonts w:ascii="Times New Roman" w:eastAsia="Times New Roman" w:hAnsi="Times New Roman" w:cs="Times New Roman"/>
          <w:sz w:val="24"/>
          <w:szCs w:val="24"/>
          <w:lang w:eastAsia="ru-RU"/>
        </w:rPr>
        <w:t xml:space="preserve">, указанные </w:t>
      </w:r>
      <w:r w:rsidR="00A94A0E" w:rsidRPr="002743E2">
        <w:rPr>
          <w:rFonts w:ascii="Times New Roman" w:eastAsia="Times New Roman" w:hAnsi="Times New Roman" w:cs="Times New Roman"/>
          <w:sz w:val="24"/>
          <w:szCs w:val="24"/>
          <w:lang w:eastAsia="ru-RU"/>
        </w:rPr>
        <w:t xml:space="preserve">в </w:t>
      </w:r>
      <w:r w:rsidR="00C15AE3" w:rsidRPr="002743E2">
        <w:rPr>
          <w:rFonts w:ascii="Times New Roman" w:eastAsia="Times New Roman" w:hAnsi="Times New Roman" w:cs="Times New Roman"/>
          <w:sz w:val="24"/>
          <w:szCs w:val="24"/>
          <w:lang w:eastAsia="ru-RU"/>
        </w:rPr>
        <w:t>Справке о перечне и годовых объемах выполнения аналогичных договоров</w:t>
      </w:r>
      <w:r w:rsidRPr="002743E2">
        <w:rPr>
          <w:rFonts w:ascii="Times New Roman" w:eastAsia="Times New Roman" w:hAnsi="Times New Roman" w:cs="Times New Roman"/>
          <w:sz w:val="24"/>
          <w:szCs w:val="24"/>
          <w:lang w:eastAsia="ru-RU"/>
        </w:rPr>
        <w:t xml:space="preserve">  </w:t>
      </w:r>
      <w:r w:rsidR="00C15AE3" w:rsidRPr="002743E2">
        <w:rPr>
          <w:rFonts w:ascii="Times New Roman" w:eastAsia="Calibri" w:hAnsi="Times New Roman" w:cs="Times New Roman"/>
          <w:sz w:val="24"/>
          <w:szCs w:val="24"/>
        </w:rPr>
        <w:t>(форма 4 Приложения №1 Документации)</w:t>
      </w:r>
      <w:r w:rsidR="00F64B10" w:rsidRPr="002743E2">
        <w:rPr>
          <w:rFonts w:ascii="Times New Roman" w:eastAsia="Calibri" w:hAnsi="Times New Roman" w:cs="Times New Roman"/>
          <w:sz w:val="24"/>
          <w:szCs w:val="24"/>
        </w:rPr>
        <w:t>,</w:t>
      </w:r>
      <w:r w:rsidR="00C15AE3" w:rsidRPr="002743E2">
        <w:rPr>
          <w:rFonts w:ascii="Times New Roman" w:eastAsia="Calibri" w:hAnsi="Times New Roman" w:cs="Times New Roman"/>
          <w:sz w:val="24"/>
          <w:szCs w:val="24"/>
        </w:rPr>
        <w:t xml:space="preserve"> </w:t>
      </w:r>
      <w:r w:rsidRPr="002743E2">
        <w:rPr>
          <w:rFonts w:ascii="Times New Roman" w:eastAsia="Times New Roman" w:hAnsi="Times New Roman" w:cs="Times New Roman"/>
          <w:sz w:val="24"/>
          <w:szCs w:val="24"/>
          <w:lang w:eastAsia="ru-RU"/>
        </w:rPr>
        <w:t>подтвержденны</w:t>
      </w:r>
      <w:r w:rsidR="002743E2" w:rsidRPr="002743E2">
        <w:rPr>
          <w:rFonts w:ascii="Times New Roman" w:eastAsia="Times New Roman" w:hAnsi="Times New Roman" w:cs="Times New Roman"/>
          <w:sz w:val="24"/>
          <w:szCs w:val="24"/>
          <w:lang w:eastAsia="ru-RU"/>
        </w:rPr>
        <w:t>е</w:t>
      </w:r>
      <w:r w:rsidRPr="002743E2">
        <w:rPr>
          <w:rFonts w:ascii="Times New Roman" w:eastAsia="Times New Roman" w:hAnsi="Times New Roman" w:cs="Times New Roman"/>
          <w:sz w:val="24"/>
          <w:szCs w:val="24"/>
          <w:lang w:eastAsia="ru-RU"/>
        </w:rPr>
        <w:t xml:space="preserve">  копиями актов выполненных работ, либо иных документов</w:t>
      </w:r>
      <w:r w:rsidR="002743E2" w:rsidRPr="002743E2">
        <w:rPr>
          <w:rFonts w:ascii="Times New Roman" w:eastAsia="Times New Roman" w:hAnsi="Times New Roman" w:cs="Times New Roman"/>
          <w:sz w:val="24"/>
          <w:szCs w:val="24"/>
          <w:lang w:eastAsia="ru-RU"/>
        </w:rPr>
        <w:t>,</w:t>
      </w:r>
      <w:r w:rsidRPr="002743E2">
        <w:rPr>
          <w:rFonts w:ascii="Times New Roman" w:eastAsia="Times New Roman" w:hAnsi="Times New Roman" w:cs="Times New Roman"/>
          <w:sz w:val="24"/>
          <w:szCs w:val="24"/>
          <w:lang w:eastAsia="ru-RU"/>
        </w:rPr>
        <w:t xml:space="preserve"> подтверждающих выполнение работ, заверенны</w:t>
      </w:r>
      <w:r w:rsidR="002743E2" w:rsidRPr="002743E2">
        <w:rPr>
          <w:rFonts w:ascii="Times New Roman" w:eastAsia="Times New Roman" w:hAnsi="Times New Roman" w:cs="Times New Roman"/>
          <w:sz w:val="24"/>
          <w:szCs w:val="24"/>
          <w:lang w:eastAsia="ru-RU"/>
        </w:rPr>
        <w:t>е</w:t>
      </w:r>
      <w:r w:rsidRPr="002743E2">
        <w:rPr>
          <w:rFonts w:ascii="Times New Roman" w:eastAsia="Times New Roman" w:hAnsi="Times New Roman" w:cs="Times New Roman"/>
          <w:sz w:val="24"/>
          <w:szCs w:val="24"/>
          <w:lang w:eastAsia="ru-RU"/>
        </w:rPr>
        <w:t xml:space="preserve">  уполном</w:t>
      </w:r>
      <w:r w:rsidR="00C15AE3" w:rsidRPr="002743E2">
        <w:rPr>
          <w:rFonts w:ascii="Times New Roman" w:eastAsia="Times New Roman" w:hAnsi="Times New Roman" w:cs="Times New Roman"/>
          <w:sz w:val="24"/>
          <w:szCs w:val="24"/>
          <w:lang w:eastAsia="ru-RU"/>
        </w:rPr>
        <w:t>оченным лицом Участника закупки).</w:t>
      </w:r>
    </w:p>
    <w:p w:rsidR="00FC54B3" w:rsidRPr="002743E2" w:rsidRDefault="002743E2" w:rsidP="0097732B">
      <w:pPr>
        <w:spacing w:after="0"/>
        <w:ind w:firstLine="567"/>
        <w:jc w:val="both"/>
        <w:rPr>
          <w:rFonts w:ascii="Times New Roman" w:eastAsia="Times New Roman" w:hAnsi="Times New Roman" w:cs="Times New Roman"/>
          <w:iCs/>
          <w:sz w:val="24"/>
          <w:szCs w:val="24"/>
          <w:lang w:eastAsia="ru-RU"/>
        </w:rPr>
      </w:pPr>
      <w:r w:rsidRPr="002743E2">
        <w:rPr>
          <w:rFonts w:ascii="Times New Roman" w:eastAsia="Times New Roman" w:hAnsi="Times New Roman" w:cs="Times New Roman"/>
          <w:bCs/>
          <w:sz w:val="24"/>
          <w:szCs w:val="24"/>
          <w:lang w:eastAsia="ar-SA"/>
        </w:rPr>
        <w:t>**</w:t>
      </w:r>
      <w:r w:rsidR="00466B2E" w:rsidRPr="002743E2">
        <w:rPr>
          <w:rFonts w:ascii="Times New Roman" w:eastAsia="Times New Roman" w:hAnsi="Times New Roman" w:cs="Times New Roman"/>
          <w:bCs/>
          <w:sz w:val="24"/>
          <w:szCs w:val="24"/>
          <w:lang w:eastAsia="ar-SA"/>
        </w:rPr>
        <w:t xml:space="preserve">Для  признания </w:t>
      </w:r>
      <w:r w:rsidRPr="002743E2">
        <w:rPr>
          <w:rFonts w:ascii="Times New Roman" w:eastAsia="Times New Roman" w:hAnsi="Times New Roman" w:cs="Times New Roman"/>
          <w:bCs/>
          <w:sz w:val="24"/>
          <w:szCs w:val="24"/>
          <w:lang w:eastAsia="ar-SA"/>
        </w:rPr>
        <w:t>субъектов РФ а</w:t>
      </w:r>
      <w:r w:rsidR="00466B2E" w:rsidRPr="002743E2">
        <w:rPr>
          <w:rFonts w:ascii="Times New Roman" w:eastAsia="Times New Roman" w:hAnsi="Times New Roman" w:cs="Times New Roman"/>
          <w:bCs/>
          <w:sz w:val="24"/>
          <w:szCs w:val="24"/>
          <w:lang w:eastAsia="ar-SA"/>
        </w:rPr>
        <w:t>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Pr="002743E2">
        <w:rPr>
          <w:rFonts w:ascii="Times New Roman" w:eastAsia="Times New Roman" w:hAnsi="Times New Roman" w:cs="Times New Roman"/>
          <w:bCs/>
          <w:sz w:val="24"/>
          <w:szCs w:val="24"/>
          <w:lang w:eastAsia="ar-SA"/>
        </w:rPr>
        <w:t>,</w:t>
      </w:r>
      <w:r w:rsidR="00466B2E" w:rsidRPr="002743E2">
        <w:rPr>
          <w:rFonts w:ascii="Times New Roman" w:eastAsia="Times New Roman" w:hAnsi="Times New Roman" w:cs="Times New Roman"/>
          <w:bCs/>
          <w:sz w:val="24"/>
          <w:szCs w:val="24"/>
          <w:lang w:eastAsia="ar-SA"/>
        </w:rPr>
        <w:t xml:space="preserve"> Участник предоставляет </w:t>
      </w:r>
      <w:r w:rsidR="00466B2E" w:rsidRPr="002743E2">
        <w:rPr>
          <w:rFonts w:ascii="Times New Roman" w:eastAsia="Times New Roman" w:hAnsi="Times New Roman" w:cs="Times New Roman"/>
          <w:sz w:val="24"/>
          <w:szCs w:val="24"/>
          <w:lang w:eastAsia="ru-RU"/>
        </w:rPr>
        <w:t>копии документов (справок) органа Росстата по субъекту РФ за 2013 г., содержащих информацию об общем количестве источников теплоснабжения на территории субъекта РФ и о количестве источников теплоснабжения на территории субъекта РФ, работающих на жидком топливе, или иных документов (информационных справок), содержащих указанную информацию, подтвержденную ссылками на публичные источники информации.</w:t>
      </w:r>
      <w:r w:rsidR="00466B2E" w:rsidRPr="002743E2">
        <w:rPr>
          <w:rFonts w:ascii="Times New Roman" w:eastAsia="Times New Roman" w:hAnsi="Times New Roman" w:cs="Times New Roman"/>
          <w:iCs/>
          <w:sz w:val="24"/>
          <w:szCs w:val="24"/>
          <w:lang w:eastAsia="ru-RU"/>
        </w:rPr>
        <w:t xml:space="preserve"> </w:t>
      </w:r>
    </w:p>
    <w:p w:rsidR="0097732B" w:rsidRPr="005D3C30" w:rsidRDefault="0097732B" w:rsidP="00100260">
      <w:pPr>
        <w:spacing w:after="0"/>
        <w:ind w:firstLine="425"/>
        <w:jc w:val="both"/>
        <w:rPr>
          <w:rFonts w:ascii="Times New Roman" w:eastAsia="Times New Roman" w:hAnsi="Times New Roman" w:cs="Times New Roman"/>
          <w:i/>
          <w:iCs/>
          <w:lang w:eastAsia="ru-RU"/>
        </w:rPr>
      </w:pPr>
      <w:r w:rsidRPr="005D3C30">
        <w:rPr>
          <w:rFonts w:ascii="Times New Roman" w:eastAsia="Times New Roman" w:hAnsi="Times New Roman" w:cs="Times New Roman"/>
          <w:bCs/>
          <w:i/>
          <w:iCs/>
          <w:lang w:eastAsia="ru-RU"/>
        </w:rPr>
        <w:t>Так как оценка заявок по критерию «Опыт выполнения аналогичных работ в Мурманской области или субъектах Российской Федерации, аналогичных Мурманской области» определяется</w:t>
      </w:r>
      <w:r w:rsidRPr="005D3C30">
        <w:rPr>
          <w:rFonts w:ascii="Times New Roman" w:eastAsia="Times New Roman" w:hAnsi="Times New Roman" w:cs="Times New Roman"/>
          <w:i/>
          <w:iCs/>
          <w:lang w:eastAsia="ru-RU"/>
        </w:rPr>
        <w:t xml:space="preserve"> </w:t>
      </w:r>
      <w:r w:rsidRPr="005D3C30">
        <w:rPr>
          <w:rFonts w:ascii="Times New Roman" w:eastAsia="Times New Roman" w:hAnsi="Times New Roman" w:cs="Times New Roman"/>
          <w:bCs/>
          <w:i/>
          <w:iCs/>
          <w:lang w:eastAsia="ru-RU"/>
        </w:rPr>
        <w:t xml:space="preserve">на основании анализа предоставленных в составе заявки </w:t>
      </w:r>
      <w:r w:rsidRPr="005D3C30">
        <w:rPr>
          <w:rFonts w:ascii="Times New Roman" w:eastAsia="Times New Roman" w:hAnsi="Times New Roman" w:cs="Times New Roman"/>
          <w:i/>
          <w:iCs/>
          <w:lang w:eastAsia="ru-RU"/>
        </w:rPr>
        <w:t>копий</w:t>
      </w:r>
      <w:r w:rsidRPr="005D3C30">
        <w:rPr>
          <w:rFonts w:ascii="Times New Roman" w:eastAsia="Times New Roman" w:hAnsi="Times New Roman" w:cs="Times New Roman"/>
          <w:b/>
          <w:i/>
          <w:iCs/>
          <w:lang w:eastAsia="ru-RU"/>
        </w:rPr>
        <w:t xml:space="preserve"> </w:t>
      </w:r>
      <w:r w:rsidRPr="005D3C30">
        <w:rPr>
          <w:rFonts w:ascii="Times New Roman" w:eastAsia="Times New Roman" w:hAnsi="Times New Roman" w:cs="Times New Roman"/>
          <w:i/>
          <w:iCs/>
          <w:lang w:eastAsia="ru-RU"/>
        </w:rPr>
        <w:t>договоров, указанных в Справке</w:t>
      </w:r>
      <w:r w:rsidR="00100260" w:rsidRPr="005D3C30">
        <w:rPr>
          <w:rFonts w:ascii="Times New Roman" w:eastAsia="Times New Roman" w:hAnsi="Times New Roman" w:cs="Times New Roman"/>
          <w:lang w:eastAsia="ru-RU"/>
        </w:rPr>
        <w:t xml:space="preserve"> </w:t>
      </w:r>
      <w:r w:rsidR="00100260" w:rsidRPr="005D3C30">
        <w:rPr>
          <w:rFonts w:ascii="Times New Roman" w:eastAsia="Times New Roman" w:hAnsi="Times New Roman" w:cs="Times New Roman"/>
          <w:i/>
          <w:iCs/>
          <w:lang w:eastAsia="ru-RU"/>
        </w:rPr>
        <w:t>о перечне и годовых объемах выполнения аналогичных договоров  (форма 4 Приложения №1 Документации)</w:t>
      </w:r>
      <w:r w:rsidRPr="005D3C30">
        <w:rPr>
          <w:rFonts w:ascii="Times New Roman" w:eastAsia="Times New Roman" w:hAnsi="Times New Roman" w:cs="Times New Roman"/>
          <w:i/>
          <w:iCs/>
          <w:lang w:eastAsia="ru-RU"/>
        </w:rPr>
        <w:t>,  подтвержденных  копиями актов выполненных работ, либо иных документов</w:t>
      </w:r>
      <w:r w:rsidRPr="005D3C30">
        <w:rPr>
          <w:rFonts w:ascii="Times New Roman" w:eastAsia="Times New Roman" w:hAnsi="Times New Roman" w:cs="Times New Roman"/>
          <w:bCs/>
          <w:i/>
          <w:iCs/>
          <w:lang w:eastAsia="ru-RU"/>
        </w:rPr>
        <w:t>,</w:t>
      </w:r>
      <w:r w:rsidR="002743E2" w:rsidRPr="005D3C30">
        <w:rPr>
          <w:rFonts w:ascii="Times New Roman" w:eastAsia="Times New Roman" w:hAnsi="Times New Roman" w:cs="Times New Roman"/>
          <w:lang w:eastAsia="ru-RU"/>
        </w:rPr>
        <w:t xml:space="preserve"> </w:t>
      </w:r>
      <w:r w:rsidR="002743E2" w:rsidRPr="005D3C30">
        <w:rPr>
          <w:rFonts w:ascii="Times New Roman" w:eastAsia="Times New Roman" w:hAnsi="Times New Roman" w:cs="Times New Roman"/>
          <w:bCs/>
          <w:i/>
          <w:iCs/>
          <w:lang w:eastAsia="ru-RU"/>
        </w:rPr>
        <w:t>подтверждающих выполнение работ,</w:t>
      </w:r>
      <w:r w:rsidRPr="005D3C30">
        <w:rPr>
          <w:rFonts w:ascii="Times New Roman" w:eastAsia="Times New Roman" w:hAnsi="Times New Roman" w:cs="Times New Roman"/>
          <w:bCs/>
          <w:i/>
          <w:iCs/>
          <w:lang w:eastAsia="ru-RU"/>
        </w:rPr>
        <w:t xml:space="preserve"> то в случае </w:t>
      </w:r>
      <w:r w:rsidRPr="005D3C30">
        <w:rPr>
          <w:rFonts w:ascii="Times New Roman" w:eastAsia="Times New Roman" w:hAnsi="Times New Roman" w:cs="Times New Roman"/>
          <w:b/>
          <w:bCs/>
          <w:i/>
          <w:iCs/>
          <w:lang w:eastAsia="ru-RU"/>
        </w:rPr>
        <w:t>не</w:t>
      </w:r>
      <w:r w:rsidR="002743E2" w:rsidRPr="005D3C30">
        <w:rPr>
          <w:rFonts w:ascii="Times New Roman" w:eastAsia="Times New Roman" w:hAnsi="Times New Roman" w:cs="Times New Roman"/>
          <w:b/>
          <w:bCs/>
          <w:i/>
          <w:iCs/>
          <w:lang w:eastAsia="ru-RU"/>
        </w:rPr>
        <w:t xml:space="preserve"> </w:t>
      </w:r>
      <w:r w:rsidRPr="005D3C30">
        <w:rPr>
          <w:rFonts w:ascii="Times New Roman" w:eastAsia="Times New Roman" w:hAnsi="Times New Roman" w:cs="Times New Roman"/>
          <w:b/>
          <w:bCs/>
          <w:i/>
          <w:iCs/>
          <w:lang w:eastAsia="ru-RU"/>
        </w:rPr>
        <w:t xml:space="preserve">указания </w:t>
      </w:r>
      <w:r w:rsidR="00100260" w:rsidRPr="005D3C30">
        <w:rPr>
          <w:rFonts w:ascii="Times New Roman" w:eastAsia="Times New Roman" w:hAnsi="Times New Roman" w:cs="Times New Roman"/>
          <w:b/>
          <w:bCs/>
          <w:i/>
          <w:iCs/>
          <w:lang w:eastAsia="ru-RU"/>
        </w:rPr>
        <w:t>сведений по объему выполнения  аналогичных работ в Справке о перечне и годовых объемах выполнения аналогичных договоров  (форма 4 Приложения №1 Документации)</w:t>
      </w:r>
      <w:r w:rsidRPr="005D3C30">
        <w:rPr>
          <w:rFonts w:ascii="Times New Roman" w:eastAsia="Times New Roman" w:hAnsi="Times New Roman" w:cs="Times New Roman"/>
          <w:b/>
          <w:i/>
          <w:iCs/>
          <w:lang w:eastAsia="ru-RU"/>
        </w:rPr>
        <w:t>, а также не</w:t>
      </w:r>
      <w:r w:rsidR="002743E2" w:rsidRPr="005D3C30">
        <w:rPr>
          <w:rFonts w:ascii="Times New Roman" w:eastAsia="Times New Roman" w:hAnsi="Times New Roman" w:cs="Times New Roman"/>
          <w:b/>
          <w:i/>
          <w:iCs/>
          <w:lang w:eastAsia="ru-RU"/>
        </w:rPr>
        <w:t xml:space="preserve"> </w:t>
      </w:r>
      <w:r w:rsidRPr="005D3C30">
        <w:rPr>
          <w:rFonts w:ascii="Times New Roman" w:eastAsia="Times New Roman" w:hAnsi="Times New Roman" w:cs="Times New Roman"/>
          <w:b/>
          <w:i/>
          <w:iCs/>
          <w:lang w:eastAsia="ru-RU"/>
        </w:rPr>
        <w:t>представления копий договоров и актов выполненных работ, либо иных документов</w:t>
      </w:r>
      <w:r w:rsidR="002743E2" w:rsidRPr="005D3C30">
        <w:rPr>
          <w:rFonts w:ascii="Times New Roman" w:eastAsia="Times New Roman" w:hAnsi="Times New Roman" w:cs="Times New Roman"/>
          <w:b/>
          <w:i/>
          <w:iCs/>
          <w:lang w:eastAsia="ru-RU"/>
        </w:rPr>
        <w:t>,</w:t>
      </w:r>
      <w:r w:rsidRPr="005D3C30">
        <w:rPr>
          <w:rFonts w:ascii="Times New Roman" w:eastAsia="Times New Roman" w:hAnsi="Times New Roman" w:cs="Times New Roman"/>
          <w:b/>
          <w:i/>
          <w:iCs/>
          <w:lang w:eastAsia="ru-RU"/>
        </w:rPr>
        <w:t xml:space="preserve"> подтверждающих выполнение работ,</w:t>
      </w:r>
      <w:r w:rsidR="002743E2" w:rsidRPr="005D3C30">
        <w:rPr>
          <w:rFonts w:ascii="Times New Roman" w:eastAsia="Times New Roman" w:hAnsi="Times New Roman" w:cs="Times New Roman"/>
          <w:b/>
          <w:bCs/>
          <w:lang w:eastAsia="ar-SA"/>
        </w:rPr>
        <w:t xml:space="preserve"> </w:t>
      </w:r>
      <w:r w:rsidR="002743E2" w:rsidRPr="005D3C30">
        <w:rPr>
          <w:rFonts w:ascii="Times New Roman" w:eastAsia="Times New Roman" w:hAnsi="Times New Roman" w:cs="Times New Roman"/>
          <w:b/>
          <w:bCs/>
          <w:i/>
          <w:lang w:eastAsia="ar-SA"/>
        </w:rPr>
        <w:t>а так же документов</w:t>
      </w:r>
      <w:r w:rsidR="002743E2" w:rsidRPr="005D3C30">
        <w:rPr>
          <w:rFonts w:ascii="Times New Roman" w:eastAsia="Times New Roman" w:hAnsi="Times New Roman" w:cs="Times New Roman"/>
          <w:b/>
          <w:bCs/>
          <w:lang w:eastAsia="ar-SA"/>
        </w:rPr>
        <w:t xml:space="preserve"> д</w:t>
      </w:r>
      <w:r w:rsidR="002743E2" w:rsidRPr="005D3C30">
        <w:rPr>
          <w:rFonts w:ascii="Times New Roman" w:eastAsia="Times New Roman" w:hAnsi="Times New Roman" w:cs="Times New Roman"/>
          <w:b/>
          <w:bCs/>
          <w:i/>
          <w:iCs/>
          <w:lang w:eastAsia="ru-RU"/>
        </w:rPr>
        <w:t>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002743E2" w:rsidRPr="005D3C30">
        <w:rPr>
          <w:rFonts w:ascii="Times New Roman" w:eastAsia="Times New Roman" w:hAnsi="Times New Roman" w:cs="Times New Roman"/>
          <w:bCs/>
          <w:i/>
          <w:iCs/>
          <w:lang w:eastAsia="ru-RU"/>
        </w:rPr>
        <w:t>,</w:t>
      </w:r>
      <w:r w:rsidRPr="005D3C30">
        <w:rPr>
          <w:rFonts w:ascii="Times New Roman" w:eastAsia="Times New Roman" w:hAnsi="Times New Roman" w:cs="Times New Roman"/>
          <w:i/>
          <w:iCs/>
          <w:lang w:eastAsia="ru-RU"/>
        </w:rPr>
        <w:t xml:space="preserve"> заявке такого Участника будет присуждаться 0 баллов по данному критерию.</w:t>
      </w:r>
    </w:p>
    <w:p w:rsidR="002743E2" w:rsidRPr="002743E2" w:rsidRDefault="002743E2" w:rsidP="00100260">
      <w:pPr>
        <w:spacing w:after="0"/>
        <w:ind w:firstLine="425"/>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____________</w:t>
      </w:r>
    </w:p>
    <w:p w:rsidR="002743E2" w:rsidRDefault="002743E2" w:rsidP="002743E2">
      <w:pPr>
        <w:spacing w:after="0"/>
        <w:ind w:firstLine="426"/>
        <w:jc w:val="both"/>
        <w:rPr>
          <w:rFonts w:ascii="Times New Roman" w:eastAsia="Times New Roman" w:hAnsi="Times New Roman" w:cs="Times New Roman"/>
          <w:i/>
          <w:iCs/>
          <w:sz w:val="24"/>
          <w:szCs w:val="24"/>
          <w:lang w:eastAsia="ru-RU"/>
        </w:rPr>
      </w:pPr>
      <w:r w:rsidRPr="002743E2">
        <w:rPr>
          <w:rFonts w:ascii="Times New Roman" w:eastAsia="Times New Roman" w:hAnsi="Times New Roman" w:cs="Times New Roman"/>
          <w:bCs/>
          <w:i/>
          <w:iCs/>
          <w:sz w:val="24"/>
          <w:szCs w:val="24"/>
          <w:lang w:eastAsia="ru-RU"/>
        </w:rPr>
        <w:t>*</w:t>
      </w:r>
      <w:r w:rsidRPr="002743E2">
        <w:rPr>
          <w:rFonts w:ascii="Times New Roman" w:eastAsia="Times New Roman" w:hAnsi="Times New Roman" w:cs="Times New Roman"/>
          <w:bCs/>
          <w:i/>
          <w:iCs/>
          <w:sz w:val="16"/>
          <w:szCs w:val="16"/>
          <w:lang w:eastAsia="ru-RU"/>
        </w:rPr>
        <w:t xml:space="preserve">В соответствии с пунктом 4 статьи 48 Градостроительного кодекса, пунктом 4 статьи 55.8 Градостроительного кодекса и Приказом Минрегиона России от 30 декабря 2009 года № 624 </w:t>
      </w:r>
    </w:p>
    <w:p w:rsidR="002743E2" w:rsidRPr="002743E2" w:rsidRDefault="002743E2" w:rsidP="002743E2">
      <w:pPr>
        <w:spacing w:after="0"/>
        <w:ind w:firstLine="426"/>
        <w:jc w:val="both"/>
        <w:rPr>
          <w:rFonts w:ascii="Times New Roman" w:eastAsia="Times New Roman" w:hAnsi="Times New Roman" w:cs="Times New Roman"/>
          <w:iCs/>
          <w:sz w:val="24"/>
          <w:szCs w:val="24"/>
          <w:lang w:eastAsia="ru-RU"/>
        </w:rPr>
      </w:pPr>
    </w:p>
    <w:p w:rsidR="00F64B10" w:rsidRPr="00D025A9" w:rsidRDefault="0072365D" w:rsidP="00D025A9">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lastRenderedPageBreak/>
        <w:t>- документы,  подтверждающие деловую репутацию Участника закупки (</w:t>
      </w:r>
      <w:r w:rsidR="009F11CD">
        <w:rPr>
          <w:rFonts w:ascii="Times New Roman" w:eastAsia="Times New Roman" w:hAnsi="Times New Roman" w:cs="Times New Roman"/>
          <w:b/>
          <w:bCs/>
          <w:sz w:val="24"/>
          <w:szCs w:val="24"/>
          <w:lang w:eastAsia="ar-SA"/>
        </w:rPr>
        <w:t>отзывы, рекоменд</w:t>
      </w:r>
      <w:r w:rsidR="00B9352E" w:rsidRPr="00D025A9">
        <w:rPr>
          <w:rFonts w:ascii="Times New Roman" w:eastAsia="Times New Roman" w:hAnsi="Times New Roman" w:cs="Times New Roman"/>
          <w:b/>
          <w:bCs/>
          <w:sz w:val="24"/>
          <w:szCs w:val="24"/>
          <w:lang w:eastAsia="ar-SA"/>
        </w:rPr>
        <w:t>ательные письма и т. д</w:t>
      </w:r>
      <w:r w:rsidRPr="00D025A9">
        <w:rPr>
          <w:rFonts w:ascii="Times New Roman" w:eastAsia="Times New Roman" w:hAnsi="Times New Roman" w:cs="Times New Roman"/>
          <w:bCs/>
          <w:sz w:val="24"/>
          <w:szCs w:val="24"/>
          <w:lang w:eastAsia="ar-SA"/>
        </w:rPr>
        <w:t>)</w:t>
      </w:r>
      <w:r w:rsidR="00F64B10" w:rsidRPr="00D025A9">
        <w:rPr>
          <w:rFonts w:ascii="Times New Roman" w:eastAsia="Times New Roman" w:hAnsi="Times New Roman" w:cs="Times New Roman"/>
          <w:bCs/>
          <w:sz w:val="24"/>
          <w:szCs w:val="24"/>
          <w:lang w:eastAsia="ar-SA"/>
        </w:rPr>
        <w:t>.</w:t>
      </w:r>
    </w:p>
    <w:p w:rsidR="0097732B" w:rsidRPr="005D3C30" w:rsidRDefault="0072365D" w:rsidP="0097732B">
      <w:pPr>
        <w:suppressAutoHyphens/>
        <w:overflowPunct w:val="0"/>
        <w:autoSpaceDE w:val="0"/>
        <w:spacing w:after="0" w:line="240" w:lineRule="auto"/>
        <w:ind w:firstLine="426"/>
        <w:jc w:val="both"/>
        <w:rPr>
          <w:rFonts w:ascii="Times New Roman" w:eastAsia="Times New Roman" w:hAnsi="Times New Roman" w:cs="Times New Roman"/>
          <w:bCs/>
          <w:i/>
          <w:lang w:eastAsia="ar-SA"/>
        </w:rPr>
      </w:pPr>
      <w:r w:rsidRPr="005D3C30">
        <w:rPr>
          <w:rFonts w:ascii="Times New Roman" w:eastAsia="Times New Roman" w:hAnsi="Times New Roman" w:cs="Times New Roman"/>
          <w:bCs/>
          <w:lang w:eastAsia="ar-SA"/>
        </w:rPr>
        <w:t xml:space="preserve"> </w:t>
      </w:r>
      <w:r w:rsidRPr="005D3C30">
        <w:rPr>
          <w:rFonts w:ascii="Times New Roman" w:eastAsia="Times New Roman" w:hAnsi="Times New Roman" w:cs="Times New Roman"/>
          <w:bCs/>
          <w:i/>
          <w:lang w:eastAsia="ar-SA"/>
        </w:rPr>
        <w:t>Так как оценка заявок по критерию «</w:t>
      </w:r>
      <w:r w:rsidR="008F21EF" w:rsidRPr="005D3C30">
        <w:rPr>
          <w:rFonts w:ascii="Times New Roman" w:eastAsia="Times New Roman" w:hAnsi="Times New Roman" w:cs="Times New Roman"/>
          <w:bCs/>
          <w:i/>
          <w:lang w:eastAsia="ar-SA"/>
        </w:rPr>
        <w:t xml:space="preserve">Деловая репутация» </w:t>
      </w:r>
      <w:r w:rsidRPr="005D3C30">
        <w:rPr>
          <w:rFonts w:ascii="Times New Roman" w:eastAsia="Times New Roman" w:hAnsi="Times New Roman" w:cs="Times New Roman"/>
          <w:bCs/>
          <w:i/>
          <w:lang w:eastAsia="ar-SA"/>
        </w:rPr>
        <w:t>определяется</w:t>
      </w:r>
      <w:r w:rsidRPr="005D3C30">
        <w:rPr>
          <w:rFonts w:ascii="Times New Roman" w:eastAsia="Calibri" w:hAnsi="Times New Roman" w:cs="Times New Roman"/>
          <w:i/>
          <w:lang w:eastAsia="ar-SA"/>
        </w:rPr>
        <w:t xml:space="preserve"> </w:t>
      </w:r>
      <w:r w:rsidRPr="005D3C30">
        <w:rPr>
          <w:rFonts w:ascii="Times New Roman" w:eastAsia="Times New Roman" w:hAnsi="Times New Roman" w:cs="Times New Roman"/>
          <w:bCs/>
          <w:i/>
          <w:lang w:eastAsia="ar-SA"/>
        </w:rPr>
        <w:t>на основании анализа предоставленных в составе заявки рекомендательных писем и</w:t>
      </w:r>
      <w:r w:rsidR="00087BD0" w:rsidRPr="005D3C30">
        <w:rPr>
          <w:rFonts w:ascii="Times New Roman" w:eastAsia="Times New Roman" w:hAnsi="Times New Roman" w:cs="Times New Roman"/>
          <w:bCs/>
          <w:i/>
          <w:lang w:eastAsia="ar-SA"/>
        </w:rPr>
        <w:t>/или</w:t>
      </w:r>
      <w:r w:rsidRPr="005D3C30">
        <w:rPr>
          <w:rFonts w:ascii="Times New Roman" w:eastAsia="Times New Roman" w:hAnsi="Times New Roman" w:cs="Times New Roman"/>
          <w:bCs/>
          <w:i/>
          <w:lang w:eastAsia="ar-SA"/>
        </w:rPr>
        <w:t xml:space="preserve"> отзывов о выполнении аналогичных </w:t>
      </w:r>
      <w:r w:rsidR="000C0CF2" w:rsidRPr="005D3C30">
        <w:rPr>
          <w:rFonts w:ascii="Times New Roman" w:eastAsia="Times New Roman" w:hAnsi="Times New Roman" w:cs="Times New Roman"/>
          <w:bCs/>
          <w:i/>
          <w:lang w:eastAsia="ar-SA"/>
        </w:rPr>
        <w:t>работ</w:t>
      </w:r>
      <w:r w:rsidRPr="005D3C30">
        <w:rPr>
          <w:rFonts w:ascii="Times New Roman" w:eastAsia="Times New Roman" w:hAnsi="Times New Roman" w:cs="Times New Roman"/>
          <w:bCs/>
          <w:i/>
          <w:lang w:eastAsia="ar-SA"/>
        </w:rPr>
        <w:t xml:space="preserve"> (указанных в </w:t>
      </w:r>
      <w:r w:rsidR="00100260" w:rsidRPr="005D3C30">
        <w:rPr>
          <w:rFonts w:ascii="Times New Roman" w:eastAsia="Times New Roman" w:hAnsi="Times New Roman" w:cs="Times New Roman"/>
          <w:bCs/>
          <w:i/>
          <w:lang w:eastAsia="ar-SA"/>
        </w:rPr>
        <w:t xml:space="preserve">Справке </w:t>
      </w:r>
      <w:r w:rsidR="00100260" w:rsidRPr="005D3C30">
        <w:rPr>
          <w:rFonts w:ascii="Times New Roman" w:eastAsia="Times New Roman" w:hAnsi="Times New Roman" w:cs="Times New Roman"/>
          <w:i/>
          <w:lang w:eastAsia="ru-RU"/>
        </w:rPr>
        <w:t xml:space="preserve">о перечне и годовых объемах выполнения аналогичных договоров  </w:t>
      </w:r>
      <w:r w:rsidR="00100260" w:rsidRPr="005D3C30">
        <w:rPr>
          <w:rFonts w:ascii="Times New Roman" w:eastAsia="Calibri" w:hAnsi="Times New Roman" w:cs="Times New Roman"/>
          <w:i/>
        </w:rPr>
        <w:t>(форма 4 Приложения №1 Документации)</w:t>
      </w:r>
      <w:r w:rsidRPr="005D3C30">
        <w:rPr>
          <w:rFonts w:ascii="Times New Roman" w:eastAsia="Times New Roman" w:hAnsi="Times New Roman" w:cs="Times New Roman"/>
          <w:bCs/>
          <w:i/>
          <w:lang w:eastAsia="ar-SA"/>
        </w:rPr>
        <w:t xml:space="preserve">), то в случае </w:t>
      </w:r>
      <w:r w:rsidR="00FC54B3" w:rsidRPr="005D3C30">
        <w:rPr>
          <w:rFonts w:ascii="Times New Roman" w:eastAsia="Times New Roman" w:hAnsi="Times New Roman" w:cs="Times New Roman"/>
          <w:bCs/>
          <w:i/>
          <w:lang w:eastAsia="ar-SA"/>
        </w:rPr>
        <w:t>не предоставления рекомендательных писем и/или отзывов о выполнении аналогичных работ, заявке такого Участника будет присуждаться 0 баллов.</w:t>
      </w:r>
    </w:p>
    <w:p w:rsidR="008F6DBF" w:rsidRPr="00D025A9" w:rsidRDefault="008F6DBF" w:rsidP="00D025A9">
      <w:pPr>
        <w:suppressAutoHyphens/>
        <w:spacing w:before="240" w:line="240" w:lineRule="auto"/>
        <w:ind w:firstLine="426"/>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D025A9">
        <w:rPr>
          <w:rFonts w:ascii="Times New Roman" w:eastAsia="Times New Roman" w:hAnsi="Times New Roman" w:cs="Times New Roman"/>
          <w:b/>
          <w:bCs/>
          <w:sz w:val="24"/>
          <w:szCs w:val="24"/>
          <w:lang w:eastAsia="ar-SA"/>
        </w:rPr>
        <w:t>удостоверенный нотариально перевод на русский язык</w:t>
      </w:r>
      <w:r w:rsidRPr="00D025A9">
        <w:rPr>
          <w:rFonts w:ascii="Times New Roman" w:eastAsia="Times New Roman" w:hAnsi="Times New Roman" w:cs="Times New Roman"/>
          <w:bCs/>
          <w:sz w:val="24"/>
          <w:szCs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D025A9" w:rsidRDefault="00244A6A" w:rsidP="00D025A9">
      <w:pPr>
        <w:keepNext/>
        <w:suppressAutoHyphens/>
        <w:spacing w:after="0" w:line="240" w:lineRule="auto"/>
        <w:jc w:val="both"/>
        <w:outlineLvl w:val="0"/>
        <w:rPr>
          <w:rFonts w:ascii="Times New Roman" w:eastAsia="Times New Roman" w:hAnsi="Times New Roman" w:cs="Times New Roman"/>
          <w:b/>
          <w:bCs/>
          <w:iCs/>
          <w:sz w:val="24"/>
          <w:szCs w:val="24"/>
          <w:lang w:val="x-none" w:eastAsia="ar-SA"/>
        </w:rPr>
      </w:pPr>
      <w:bookmarkStart w:id="12" w:name="_Toc404183084"/>
      <w:r w:rsidRPr="00D025A9">
        <w:rPr>
          <w:rFonts w:ascii="Times New Roman" w:eastAsia="Times New Roman" w:hAnsi="Times New Roman" w:cs="Times New Roman"/>
          <w:b/>
          <w:iCs/>
          <w:sz w:val="24"/>
          <w:szCs w:val="24"/>
          <w:lang w:eastAsia="ar-SA"/>
        </w:rPr>
        <w:t xml:space="preserve">4. </w:t>
      </w:r>
      <w:r w:rsidRPr="00D025A9">
        <w:rPr>
          <w:rFonts w:ascii="Times New Roman" w:eastAsia="Times New Roman" w:hAnsi="Times New Roman" w:cs="Times New Roman"/>
          <w:b/>
          <w:iCs/>
          <w:sz w:val="24"/>
          <w:szCs w:val="24"/>
          <w:lang w:val="x-none" w:eastAsia="ar-SA"/>
        </w:rPr>
        <w:t>Порядок проведения запроса предложений</w:t>
      </w:r>
      <w:bookmarkEnd w:id="12"/>
    </w:p>
    <w:p w:rsidR="00244A6A" w:rsidRPr="00D025A9" w:rsidRDefault="00244A6A" w:rsidP="00D025A9">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Times New Roman"/>
          <w:b/>
          <w:bCs/>
          <w:iCs/>
          <w:sz w:val="24"/>
          <w:szCs w:val="24"/>
          <w:lang w:eastAsia="ar-SA"/>
        </w:rPr>
      </w:pPr>
      <w:bookmarkStart w:id="13" w:name="_Toc386463995"/>
      <w:bookmarkStart w:id="14" w:name="_Toc403634871"/>
      <w:bookmarkStart w:id="15" w:name="_Toc403725255"/>
      <w:bookmarkStart w:id="16" w:name="_Toc403725326"/>
      <w:bookmarkStart w:id="17" w:name="_Toc404071283"/>
      <w:bookmarkStart w:id="18" w:name="_Toc404183085"/>
      <w:r w:rsidRPr="00D025A9">
        <w:rPr>
          <w:rFonts w:ascii="Times New Roman" w:eastAsia="Times New Roman" w:hAnsi="Times New Roman" w:cs="Times New Roman"/>
          <w:b/>
          <w:sz w:val="24"/>
          <w:szCs w:val="24"/>
          <w:lang w:eastAsia="ar-SA"/>
        </w:rPr>
        <w:t xml:space="preserve">Получение документации о проведении </w:t>
      </w:r>
      <w:r w:rsidRPr="00D025A9">
        <w:rPr>
          <w:rFonts w:ascii="Times New Roman" w:eastAsia="Times New Roman" w:hAnsi="Times New Roman" w:cs="Times New Roman"/>
          <w:b/>
          <w:bCs/>
          <w:iCs/>
          <w:sz w:val="24"/>
          <w:szCs w:val="24"/>
          <w:lang w:eastAsia="ar-SA"/>
        </w:rPr>
        <w:t>запроса предложений</w:t>
      </w:r>
      <w:bookmarkEnd w:id="13"/>
      <w:bookmarkEnd w:id="14"/>
      <w:bookmarkEnd w:id="15"/>
      <w:bookmarkEnd w:id="16"/>
      <w:bookmarkEnd w:id="17"/>
      <w:bookmarkEnd w:id="18"/>
    </w:p>
    <w:p w:rsidR="00244A6A" w:rsidRPr="00D025A9" w:rsidRDefault="00244A6A" w:rsidP="00D025A9">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D025A9">
        <w:rPr>
          <w:rFonts w:ascii="Times New Roman" w:eastAsia="Times New Roman" w:hAnsi="Times New Roman" w:cs="Times New Roman"/>
          <w:color w:val="FF0000"/>
          <w:sz w:val="24"/>
          <w:szCs w:val="24"/>
          <w:lang w:eastAsia="ar-SA"/>
        </w:rPr>
        <w:t xml:space="preserve"> </w:t>
      </w:r>
      <w:hyperlink r:id="rId23" w:history="1">
        <w:r w:rsidR="00651444" w:rsidRPr="00D025A9">
          <w:rPr>
            <w:rStyle w:val="af"/>
            <w:rFonts w:ascii="Times New Roman" w:hAnsi="Times New Roman" w:cs="Times New Roman"/>
            <w:sz w:val="24"/>
            <w:szCs w:val="24"/>
            <w:lang w:val="en-US"/>
          </w:rPr>
          <w:t>santalova</w:t>
        </w:r>
        <w:r w:rsidR="00651444" w:rsidRPr="00D025A9">
          <w:rPr>
            <w:rStyle w:val="af"/>
            <w:rFonts w:ascii="Times New Roman" w:hAnsi="Times New Roman" w:cs="Times New Roman"/>
            <w:sz w:val="24"/>
            <w:szCs w:val="24"/>
          </w:rPr>
          <w:t>@</w:t>
        </w:r>
        <w:r w:rsidR="00651444" w:rsidRPr="00D025A9">
          <w:rPr>
            <w:rStyle w:val="af"/>
            <w:rFonts w:ascii="Times New Roman" w:hAnsi="Times New Roman" w:cs="Times New Roman"/>
            <w:sz w:val="24"/>
            <w:szCs w:val="24"/>
            <w:lang w:val="en-US"/>
          </w:rPr>
          <w:t>mures</w:t>
        </w:r>
        <w:r w:rsidR="00651444" w:rsidRPr="00D025A9">
          <w:rPr>
            <w:rStyle w:val="af"/>
            <w:rFonts w:ascii="Times New Roman" w:hAnsi="Times New Roman" w:cs="Times New Roman"/>
            <w:sz w:val="24"/>
            <w:szCs w:val="24"/>
          </w:rPr>
          <w:t>.</w:t>
        </w:r>
        <w:r w:rsidR="00651444" w:rsidRPr="00D025A9">
          <w:rPr>
            <w:rStyle w:val="af"/>
            <w:rFonts w:ascii="Times New Roman" w:hAnsi="Times New Roman" w:cs="Times New Roman"/>
            <w:sz w:val="24"/>
            <w:szCs w:val="24"/>
            <w:lang w:val="en-US"/>
          </w:rPr>
          <w:t>ru</w:t>
        </w:r>
      </w:hyperlink>
      <w:r w:rsidR="0072365D" w:rsidRPr="00D025A9">
        <w:rPr>
          <w:rFonts w:ascii="Times New Roman" w:hAnsi="Times New Roman" w:cs="Times New Roman"/>
          <w:sz w:val="24"/>
          <w:szCs w:val="24"/>
        </w:rPr>
        <w:t>,</w:t>
      </w:r>
      <w:r w:rsidRPr="00D025A9">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D025A9" w:rsidRDefault="00244A6A" w:rsidP="00D025A9">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в течение двух рабочих дней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(кроме субботы и воскресенья)</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с 8.30 до 16.42 (12.30-13.30 перерыв)</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D025A9">
        <w:rPr>
          <w:rFonts w:ascii="Times New Roman" w:eastAsia="Calibri" w:hAnsi="Times New Roman" w:cs="Times New Roman"/>
          <w:bCs/>
          <w:sz w:val="24"/>
          <w:szCs w:val="24"/>
          <w:lang w:eastAsia="ar-SA"/>
        </w:rPr>
        <w:t>г.</w:t>
      </w:r>
      <w:r w:rsidR="004E778D" w:rsidRPr="00D025A9">
        <w:rPr>
          <w:rFonts w:ascii="Times New Roman" w:eastAsia="Calibri" w:hAnsi="Times New Roman" w:cs="Times New Roman"/>
          <w:bCs/>
          <w:sz w:val="24"/>
          <w:szCs w:val="24"/>
          <w:lang w:eastAsia="ar-SA"/>
        </w:rPr>
        <w:t> </w:t>
      </w:r>
      <w:r w:rsidRPr="00D025A9">
        <w:rPr>
          <w:rFonts w:ascii="Times New Roman" w:eastAsia="Calibri" w:hAnsi="Times New Roman" w:cs="Times New Roman"/>
          <w:bCs/>
          <w:sz w:val="24"/>
          <w:szCs w:val="24"/>
          <w:lang w:eastAsia="ar-SA"/>
        </w:rPr>
        <w:t>Мурманск, ул. Промышленная д.15, каб. 20.</w:t>
      </w:r>
      <w:r w:rsidRPr="00D025A9">
        <w:rPr>
          <w:rFonts w:ascii="Times New Roman" w:eastAsia="Times New Roman" w:hAnsi="Times New Roman" w:cs="Times New Roman"/>
          <w:sz w:val="24"/>
          <w:szCs w:val="24"/>
          <w:lang w:eastAsia="ar-SA"/>
        </w:rPr>
        <w:t xml:space="preserve"> (Отдел закупок ОАО «Мурманэнергосбыт»). </w:t>
      </w:r>
    </w:p>
    <w:p w:rsidR="00244A6A" w:rsidRPr="00D025A9" w:rsidRDefault="00244A6A" w:rsidP="00D025A9">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D025A9">
        <w:rPr>
          <w:rFonts w:ascii="Times New Roman" w:eastAsia="Times New Roman" w:hAnsi="Times New Roman" w:cs="Times New Roman"/>
          <w:color w:val="0000FF"/>
          <w:sz w:val="24"/>
          <w:szCs w:val="24"/>
          <w:u w:val="single"/>
          <w:lang w:eastAsia="ar-SA"/>
        </w:rPr>
        <w:t xml:space="preserve"> http://zakupki.gov.ru/223 </w:t>
      </w:r>
      <w:r w:rsidRPr="00D025A9">
        <w:rPr>
          <w:rFonts w:ascii="Times New Roman" w:eastAsia="Times New Roman" w:hAnsi="Times New Roman" w:cs="Times New Roman"/>
          <w:color w:val="0000FF"/>
          <w:sz w:val="24"/>
          <w:szCs w:val="24"/>
          <w:lang w:eastAsia="ar-SA"/>
        </w:rPr>
        <w:t xml:space="preserve">  </w:t>
      </w:r>
      <w:r w:rsidRPr="00D025A9">
        <w:rPr>
          <w:rFonts w:ascii="Times New Roman" w:eastAsia="Times New Roman" w:hAnsi="Times New Roman" w:cs="Times New Roman"/>
          <w:sz w:val="24"/>
          <w:szCs w:val="24"/>
          <w:lang w:eastAsia="ar-SA"/>
        </w:rPr>
        <w:t xml:space="preserve">и на сайте Заказчика </w:t>
      </w:r>
      <w:r w:rsidRPr="00D025A9">
        <w:rPr>
          <w:rFonts w:ascii="Times New Roman" w:eastAsia="Times New Roman" w:hAnsi="Times New Roman" w:cs="Times New Roman"/>
          <w:color w:val="0000FF"/>
          <w:sz w:val="24"/>
          <w:szCs w:val="24"/>
          <w:u w:val="single"/>
          <w:lang w:eastAsia="ar-SA"/>
        </w:rPr>
        <w:t>http://</w:t>
      </w:r>
      <w:r w:rsidRPr="00D025A9">
        <w:rPr>
          <w:rFonts w:ascii="Times New Roman" w:eastAsia="Times New Roman" w:hAnsi="Times New Roman" w:cs="Times New Roman"/>
          <w:color w:val="0000FF"/>
          <w:sz w:val="24"/>
          <w:szCs w:val="24"/>
          <w:u w:val="single"/>
          <w:lang w:val="en-US" w:eastAsia="ar-SA"/>
        </w:rPr>
        <w:t>mures</w:t>
      </w:r>
      <w:r w:rsidRPr="00D025A9">
        <w:rPr>
          <w:rFonts w:ascii="Times New Roman" w:eastAsia="Times New Roman" w:hAnsi="Times New Roman" w:cs="Times New Roman"/>
          <w:color w:val="0000FF"/>
          <w:sz w:val="24"/>
          <w:szCs w:val="24"/>
          <w:u w:val="single"/>
          <w:lang w:eastAsia="ar-SA"/>
        </w:rPr>
        <w:t>.</w:t>
      </w:r>
      <w:r w:rsidRPr="00D025A9">
        <w:rPr>
          <w:rFonts w:ascii="Times New Roman" w:eastAsia="Times New Roman" w:hAnsi="Times New Roman" w:cs="Times New Roman"/>
          <w:color w:val="0000FF"/>
          <w:sz w:val="24"/>
          <w:szCs w:val="24"/>
          <w:u w:val="single"/>
          <w:lang w:val="en-US" w:eastAsia="ar-SA"/>
        </w:rPr>
        <w:t>ru</w:t>
      </w:r>
      <w:r w:rsidRPr="00D025A9">
        <w:rPr>
          <w:rFonts w:ascii="Times New Roman" w:eastAsia="Times New Roman" w:hAnsi="Times New Roman" w:cs="Times New Roman"/>
          <w:color w:val="0000FF"/>
          <w:sz w:val="24"/>
          <w:szCs w:val="24"/>
          <w:u w:val="single"/>
          <w:lang w:eastAsia="ar-SA"/>
        </w:rPr>
        <w:t>.</w:t>
      </w:r>
    </w:p>
    <w:p w:rsidR="00244A6A" w:rsidRPr="00D025A9" w:rsidRDefault="00244A6A" w:rsidP="00D025A9">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D025A9" w:rsidRDefault="00244A6A" w:rsidP="00D025A9">
      <w:pPr>
        <w:keepNext/>
        <w:numPr>
          <w:ilvl w:val="1"/>
          <w:numId w:val="21"/>
        </w:numPr>
        <w:suppressAutoHyphens/>
        <w:spacing w:before="240" w:after="60" w:line="240" w:lineRule="auto"/>
        <w:ind w:left="1843" w:hanging="1843"/>
        <w:jc w:val="both"/>
        <w:outlineLvl w:val="1"/>
        <w:rPr>
          <w:rFonts w:ascii="Times New Roman" w:eastAsia="Times New Roman" w:hAnsi="Times New Roman" w:cs="Times New Roman"/>
          <w:b/>
          <w:bCs/>
          <w:iCs/>
          <w:sz w:val="24"/>
          <w:szCs w:val="24"/>
          <w:lang w:eastAsia="ar-SA"/>
        </w:rPr>
      </w:pPr>
      <w:bookmarkStart w:id="19" w:name="_Toc386463996"/>
      <w:bookmarkStart w:id="20" w:name="_Toc403634872"/>
      <w:bookmarkStart w:id="21" w:name="_Toc403725256"/>
      <w:bookmarkStart w:id="22" w:name="_Toc403725327"/>
      <w:bookmarkStart w:id="23" w:name="_Toc404071284"/>
      <w:bookmarkStart w:id="24" w:name="_Toc404183086"/>
      <w:r w:rsidRPr="00D025A9">
        <w:rPr>
          <w:rFonts w:ascii="Times New Roman" w:eastAsia="Times New Roman" w:hAnsi="Times New Roman" w:cs="Times New Roman"/>
          <w:b/>
          <w:sz w:val="24"/>
          <w:szCs w:val="24"/>
          <w:lang w:eastAsia="ar-SA"/>
        </w:rPr>
        <w:t xml:space="preserve">Разъяснение положений документации о проведении  </w:t>
      </w:r>
      <w:r w:rsidRPr="00D025A9">
        <w:rPr>
          <w:rFonts w:ascii="Times New Roman" w:eastAsia="Times New Roman" w:hAnsi="Times New Roman" w:cs="Times New Roman"/>
          <w:b/>
          <w:bCs/>
          <w:iCs/>
          <w:sz w:val="24"/>
          <w:szCs w:val="24"/>
          <w:lang w:eastAsia="ar-SA"/>
        </w:rPr>
        <w:t>запроса предложений</w:t>
      </w:r>
      <w:bookmarkEnd w:id="19"/>
      <w:bookmarkEnd w:id="20"/>
      <w:bookmarkEnd w:id="21"/>
      <w:bookmarkEnd w:id="22"/>
      <w:bookmarkEnd w:id="23"/>
      <w:bookmarkEnd w:id="24"/>
    </w:p>
    <w:p w:rsidR="00244A6A" w:rsidRPr="00D025A9" w:rsidRDefault="00244A6A" w:rsidP="00D025A9">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Любой Участник закупки вправе</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Документации</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по адресу, указанному в п.п. 2.3. п. 2 Информационной карты</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либо отправить запрос на</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электронную почту</w:t>
      </w:r>
      <w:r w:rsidRPr="00D025A9">
        <w:rPr>
          <w:rFonts w:ascii="Times New Roman" w:eastAsia="Times New Roman" w:hAnsi="Times New Roman" w:cs="Times New Roman"/>
          <w:color w:val="FF0000"/>
          <w:sz w:val="24"/>
          <w:szCs w:val="24"/>
          <w:lang w:eastAsia="ar-SA"/>
        </w:rPr>
        <w:t xml:space="preserve"> </w:t>
      </w:r>
      <w:hyperlink r:id="rId24" w:history="1">
        <w:r w:rsidR="0002772C" w:rsidRPr="00D025A9">
          <w:rPr>
            <w:rStyle w:val="af"/>
            <w:rFonts w:ascii="Times New Roman" w:eastAsia="Calibri" w:hAnsi="Times New Roman" w:cs="Times New Roman"/>
            <w:sz w:val="24"/>
            <w:szCs w:val="24"/>
            <w:lang w:val="en-US" w:eastAsia="ar-SA"/>
          </w:rPr>
          <w:t>santalova</w:t>
        </w:r>
        <w:r w:rsidR="0002772C" w:rsidRPr="00D025A9">
          <w:rPr>
            <w:rStyle w:val="af"/>
            <w:rFonts w:ascii="Times New Roman" w:eastAsia="Calibri" w:hAnsi="Times New Roman" w:cs="Times New Roman"/>
            <w:sz w:val="24"/>
            <w:szCs w:val="24"/>
            <w:lang w:eastAsia="ar-SA"/>
          </w:rPr>
          <w:t>@</w:t>
        </w:r>
        <w:r w:rsidR="0002772C" w:rsidRPr="00D025A9">
          <w:rPr>
            <w:rStyle w:val="af"/>
            <w:rFonts w:ascii="Times New Roman" w:eastAsia="Calibri" w:hAnsi="Times New Roman" w:cs="Times New Roman"/>
            <w:sz w:val="24"/>
            <w:szCs w:val="24"/>
            <w:lang w:val="en-US" w:eastAsia="ar-SA"/>
          </w:rPr>
          <w:t>mures</w:t>
        </w:r>
        <w:r w:rsidR="0002772C" w:rsidRPr="00D025A9">
          <w:rPr>
            <w:rStyle w:val="af"/>
            <w:rFonts w:ascii="Times New Roman" w:eastAsia="Calibri" w:hAnsi="Times New Roman" w:cs="Times New Roman"/>
            <w:sz w:val="24"/>
            <w:szCs w:val="24"/>
            <w:lang w:eastAsia="ar-SA"/>
          </w:rPr>
          <w:t>.</w:t>
        </w:r>
        <w:r w:rsidR="0002772C" w:rsidRPr="00D025A9">
          <w:rPr>
            <w:rStyle w:val="af"/>
            <w:rFonts w:ascii="Times New Roman" w:eastAsia="Calibri" w:hAnsi="Times New Roman" w:cs="Times New Roman"/>
            <w:sz w:val="24"/>
            <w:szCs w:val="24"/>
            <w:lang w:val="en-US" w:eastAsia="ar-SA"/>
          </w:rPr>
          <w:t>ru</w:t>
        </w:r>
      </w:hyperlink>
      <w:r w:rsidRPr="00D025A9">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244A6A" w:rsidRPr="005D426C" w:rsidRDefault="00244A6A" w:rsidP="00D025A9">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         </w:t>
      </w:r>
      <w:r w:rsidRPr="00D025A9">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D025A9">
        <w:rPr>
          <w:rFonts w:ascii="Times New Roman" w:eastAsia="Times New Roman" w:hAnsi="Times New Roman" w:cs="Times New Roman"/>
          <w:sz w:val="24"/>
          <w:szCs w:val="24"/>
          <w:lang w:eastAsia="ar-SA"/>
        </w:rPr>
        <w:t xml:space="preserve"> </w:t>
      </w:r>
      <w:r w:rsidRPr="005D426C">
        <w:rPr>
          <w:rFonts w:ascii="Times New Roman" w:eastAsia="Times New Roman" w:hAnsi="Times New Roman" w:cs="Times New Roman"/>
          <w:sz w:val="24"/>
          <w:szCs w:val="24"/>
          <w:lang w:eastAsia="ar-SA"/>
        </w:rPr>
        <w:t>с</w:t>
      </w:r>
      <w:r w:rsidRPr="005D426C">
        <w:rPr>
          <w:rFonts w:ascii="Times New Roman" w:eastAsia="Times New Roman" w:hAnsi="Times New Roman" w:cs="Times New Roman"/>
          <w:color w:val="FF0000"/>
          <w:sz w:val="24"/>
          <w:szCs w:val="24"/>
          <w:lang w:eastAsia="ar-SA"/>
        </w:rPr>
        <w:t xml:space="preserve"> </w:t>
      </w:r>
      <w:r w:rsidR="0002772C" w:rsidRPr="005D426C">
        <w:rPr>
          <w:rFonts w:ascii="Times New Roman" w:eastAsia="Times New Roman" w:hAnsi="Times New Roman" w:cs="Times New Roman"/>
          <w:sz w:val="24"/>
          <w:szCs w:val="24"/>
          <w:lang w:eastAsia="ar-SA"/>
        </w:rPr>
        <w:t>0</w:t>
      </w:r>
      <w:r w:rsidR="005D426C" w:rsidRPr="005D426C">
        <w:rPr>
          <w:rFonts w:ascii="Times New Roman" w:eastAsia="Times New Roman" w:hAnsi="Times New Roman" w:cs="Times New Roman"/>
          <w:sz w:val="24"/>
          <w:szCs w:val="24"/>
          <w:lang w:eastAsia="ar-SA"/>
        </w:rPr>
        <w:t>8</w:t>
      </w:r>
      <w:r w:rsidR="005D44DB" w:rsidRPr="005D426C">
        <w:rPr>
          <w:rFonts w:ascii="Times New Roman" w:eastAsia="Times New Roman" w:hAnsi="Times New Roman" w:cs="Times New Roman"/>
          <w:sz w:val="24"/>
          <w:szCs w:val="24"/>
          <w:lang w:eastAsia="ar-SA"/>
        </w:rPr>
        <w:t>:</w:t>
      </w:r>
      <w:r w:rsidR="005D426C" w:rsidRPr="005D426C">
        <w:rPr>
          <w:rFonts w:ascii="Times New Roman" w:eastAsia="Times New Roman" w:hAnsi="Times New Roman" w:cs="Times New Roman"/>
          <w:sz w:val="24"/>
          <w:szCs w:val="24"/>
          <w:lang w:eastAsia="ar-SA"/>
        </w:rPr>
        <w:t>3</w:t>
      </w:r>
      <w:r w:rsidR="006D6BBE" w:rsidRPr="005D426C">
        <w:rPr>
          <w:rFonts w:ascii="Times New Roman" w:eastAsia="Times New Roman" w:hAnsi="Times New Roman" w:cs="Times New Roman"/>
          <w:sz w:val="24"/>
          <w:szCs w:val="24"/>
          <w:lang w:eastAsia="ar-SA"/>
        </w:rPr>
        <w:t xml:space="preserve">0  </w:t>
      </w:r>
      <w:r w:rsidR="005D426C" w:rsidRPr="005D426C">
        <w:rPr>
          <w:rFonts w:ascii="Times New Roman" w:eastAsia="Times New Roman" w:hAnsi="Times New Roman" w:cs="Times New Roman"/>
          <w:sz w:val="24"/>
          <w:szCs w:val="24"/>
          <w:lang w:eastAsia="ar-SA"/>
        </w:rPr>
        <w:t>2</w:t>
      </w:r>
      <w:r w:rsidR="0002772C" w:rsidRPr="005D426C">
        <w:rPr>
          <w:rFonts w:ascii="Times New Roman" w:eastAsia="Times New Roman" w:hAnsi="Times New Roman" w:cs="Times New Roman"/>
          <w:sz w:val="24"/>
          <w:szCs w:val="24"/>
          <w:lang w:eastAsia="ar-SA"/>
        </w:rPr>
        <w:t>0</w:t>
      </w:r>
      <w:r w:rsidR="007379ED" w:rsidRPr="005D426C">
        <w:rPr>
          <w:rFonts w:ascii="Times New Roman" w:eastAsia="Times New Roman" w:hAnsi="Times New Roman" w:cs="Times New Roman"/>
          <w:sz w:val="24"/>
          <w:szCs w:val="24"/>
          <w:lang w:eastAsia="ar-SA"/>
        </w:rPr>
        <w:t xml:space="preserve"> </w:t>
      </w:r>
      <w:r w:rsidR="0072365D" w:rsidRPr="005D426C">
        <w:rPr>
          <w:rFonts w:ascii="Times New Roman" w:eastAsia="Times New Roman" w:hAnsi="Times New Roman" w:cs="Times New Roman"/>
          <w:sz w:val="24"/>
          <w:szCs w:val="24"/>
          <w:lang w:eastAsia="ar-SA"/>
        </w:rPr>
        <w:t>но</w:t>
      </w:r>
      <w:r w:rsidR="00FF19D8" w:rsidRPr="005D426C">
        <w:rPr>
          <w:rFonts w:ascii="Times New Roman" w:eastAsia="Times New Roman" w:hAnsi="Times New Roman" w:cs="Times New Roman"/>
          <w:sz w:val="24"/>
          <w:szCs w:val="24"/>
          <w:lang w:eastAsia="ar-SA"/>
        </w:rPr>
        <w:t>ября</w:t>
      </w:r>
      <w:r w:rsidRPr="005D426C">
        <w:rPr>
          <w:rFonts w:ascii="Times New Roman" w:eastAsia="Times New Roman" w:hAnsi="Times New Roman" w:cs="Times New Roman"/>
          <w:sz w:val="24"/>
          <w:szCs w:val="24"/>
          <w:lang w:eastAsia="ar-SA"/>
        </w:rPr>
        <w:t xml:space="preserve"> 2014 г. </w:t>
      </w:r>
    </w:p>
    <w:p w:rsidR="00244A6A" w:rsidRPr="00D025A9" w:rsidRDefault="00244A6A" w:rsidP="00D025A9">
      <w:pPr>
        <w:suppressAutoHyphens/>
        <w:autoSpaceDE w:val="0"/>
        <w:spacing w:line="240" w:lineRule="auto"/>
        <w:jc w:val="both"/>
        <w:rPr>
          <w:rFonts w:ascii="Times New Roman" w:eastAsia="Times New Roman" w:hAnsi="Times New Roman" w:cs="Times New Roman"/>
          <w:color w:val="FF0000"/>
          <w:sz w:val="24"/>
          <w:szCs w:val="24"/>
          <w:lang w:eastAsia="ar-SA"/>
        </w:rPr>
      </w:pPr>
      <w:r w:rsidRPr="005D426C">
        <w:rPr>
          <w:rFonts w:ascii="Times New Roman" w:eastAsia="Times New Roman" w:hAnsi="Times New Roman" w:cs="Times New Roman"/>
          <w:sz w:val="24"/>
          <w:szCs w:val="24"/>
          <w:lang w:eastAsia="ar-SA"/>
        </w:rPr>
        <w:t xml:space="preserve">         </w:t>
      </w:r>
      <w:r w:rsidRPr="005D426C">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5D426C">
        <w:rPr>
          <w:rFonts w:ascii="Times New Roman" w:eastAsia="Times New Roman" w:hAnsi="Times New Roman" w:cs="Times New Roman"/>
          <w:sz w:val="24"/>
          <w:szCs w:val="24"/>
          <w:lang w:eastAsia="ar-SA"/>
        </w:rPr>
        <w:t xml:space="preserve">не позднее </w:t>
      </w:r>
      <w:r w:rsidR="0002772C" w:rsidRPr="005D426C">
        <w:rPr>
          <w:rFonts w:ascii="Times New Roman" w:eastAsia="Times New Roman" w:hAnsi="Times New Roman" w:cs="Times New Roman"/>
          <w:sz w:val="24"/>
          <w:szCs w:val="24"/>
          <w:lang w:eastAsia="ar-SA"/>
        </w:rPr>
        <w:t>0</w:t>
      </w:r>
      <w:r w:rsidR="005D426C" w:rsidRPr="005D426C">
        <w:rPr>
          <w:rFonts w:ascii="Times New Roman" w:eastAsia="Times New Roman" w:hAnsi="Times New Roman" w:cs="Times New Roman"/>
          <w:sz w:val="24"/>
          <w:szCs w:val="24"/>
          <w:lang w:eastAsia="ar-SA"/>
        </w:rPr>
        <w:t>9</w:t>
      </w:r>
      <w:r w:rsidR="004D2D64" w:rsidRPr="005D426C">
        <w:rPr>
          <w:rFonts w:ascii="Times New Roman" w:eastAsia="Times New Roman" w:hAnsi="Times New Roman" w:cs="Times New Roman"/>
          <w:sz w:val="24"/>
          <w:szCs w:val="24"/>
          <w:lang w:eastAsia="ar-SA"/>
        </w:rPr>
        <w:t xml:space="preserve">:00 </w:t>
      </w:r>
      <w:r w:rsidR="005D426C" w:rsidRPr="005D426C">
        <w:rPr>
          <w:rFonts w:ascii="Times New Roman" w:eastAsia="Times New Roman" w:hAnsi="Times New Roman" w:cs="Times New Roman"/>
          <w:sz w:val="24"/>
          <w:szCs w:val="24"/>
          <w:lang w:eastAsia="ar-SA"/>
        </w:rPr>
        <w:t>25</w:t>
      </w:r>
      <w:r w:rsidR="005D44DB" w:rsidRPr="005D426C">
        <w:rPr>
          <w:rFonts w:ascii="Times New Roman" w:eastAsia="Times New Roman" w:hAnsi="Times New Roman" w:cs="Times New Roman"/>
          <w:sz w:val="24"/>
          <w:szCs w:val="24"/>
          <w:lang w:eastAsia="ar-SA"/>
        </w:rPr>
        <w:t xml:space="preserve"> </w:t>
      </w:r>
      <w:r w:rsidR="0072365D" w:rsidRPr="005D426C">
        <w:rPr>
          <w:rFonts w:ascii="Times New Roman" w:eastAsia="Times New Roman" w:hAnsi="Times New Roman" w:cs="Times New Roman"/>
          <w:sz w:val="24"/>
          <w:szCs w:val="24"/>
          <w:lang w:eastAsia="ar-SA"/>
        </w:rPr>
        <w:t>но</w:t>
      </w:r>
      <w:r w:rsidR="005D44DB" w:rsidRPr="005D426C">
        <w:rPr>
          <w:rFonts w:ascii="Times New Roman" w:eastAsia="Times New Roman" w:hAnsi="Times New Roman" w:cs="Times New Roman"/>
          <w:sz w:val="24"/>
          <w:szCs w:val="24"/>
          <w:lang w:eastAsia="ar-SA"/>
        </w:rPr>
        <w:t>ября</w:t>
      </w:r>
      <w:r w:rsidRPr="005D426C">
        <w:rPr>
          <w:rFonts w:ascii="Times New Roman" w:eastAsia="Times New Roman" w:hAnsi="Times New Roman" w:cs="Times New Roman"/>
          <w:sz w:val="24"/>
          <w:szCs w:val="24"/>
          <w:lang w:eastAsia="ar-SA"/>
        </w:rPr>
        <w:t xml:space="preserve"> 2014</w:t>
      </w:r>
      <w:r w:rsidRPr="00D025A9">
        <w:rPr>
          <w:rFonts w:ascii="Times New Roman" w:eastAsia="Times New Roman" w:hAnsi="Times New Roman" w:cs="Times New Roman"/>
          <w:sz w:val="24"/>
          <w:szCs w:val="24"/>
          <w:lang w:eastAsia="ar-SA"/>
        </w:rPr>
        <w:t xml:space="preserve"> г.</w:t>
      </w:r>
      <w:r w:rsidRPr="00D025A9">
        <w:rPr>
          <w:rFonts w:ascii="Times New Roman" w:eastAsia="Times New Roman" w:hAnsi="Times New Roman" w:cs="Times New Roman"/>
          <w:color w:val="FF0000"/>
          <w:sz w:val="24"/>
          <w:szCs w:val="24"/>
          <w:lang w:eastAsia="ar-SA"/>
        </w:rPr>
        <w:t xml:space="preserve">    </w:t>
      </w:r>
    </w:p>
    <w:p w:rsidR="00244A6A" w:rsidRPr="00D025A9" w:rsidRDefault="00244A6A" w:rsidP="00D025A9">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 xml:space="preserve">Заказчик в течение одного рабочего дня </w:t>
      </w:r>
      <w:r w:rsidRPr="00D025A9">
        <w:rPr>
          <w:rFonts w:ascii="Times New Roman" w:eastAsia="Calibri" w:hAnsi="Times New Roman" w:cs="Times New Roman"/>
          <w:sz w:val="24"/>
          <w:szCs w:val="24"/>
          <w:lang w:eastAsia="ar-SA"/>
        </w:rPr>
        <w:t xml:space="preserve">со дня поступления запроса </w:t>
      </w:r>
      <w:r w:rsidRPr="00D025A9">
        <w:rPr>
          <w:rFonts w:ascii="Times New Roman" w:eastAsia="Times New Roman" w:hAnsi="Times New Roman" w:cs="Times New Roman"/>
          <w:sz w:val="24"/>
          <w:szCs w:val="24"/>
          <w:lang w:eastAsia="ar-SA"/>
        </w:rPr>
        <w:t>о предоставлении разъяснений</w:t>
      </w:r>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отвечает на вопрос и размещает на официальном сайте</w:t>
      </w:r>
      <w:r w:rsidRPr="00D025A9">
        <w:rPr>
          <w:rFonts w:ascii="Times New Roman" w:eastAsia="Times New Roman" w:hAnsi="Times New Roman" w:cs="Times New Roman"/>
          <w:color w:val="FF0000"/>
          <w:sz w:val="24"/>
          <w:szCs w:val="24"/>
          <w:lang w:eastAsia="ar-SA"/>
        </w:rPr>
        <w:t xml:space="preserve"> </w:t>
      </w:r>
      <w:hyperlink r:id="rId25" w:history="1">
        <w:r w:rsidRPr="00D025A9">
          <w:rPr>
            <w:rFonts w:ascii="Times New Roman" w:eastAsia="Calibri"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color w:val="FF0000"/>
          <w:sz w:val="24"/>
          <w:szCs w:val="24"/>
          <w:lang w:eastAsia="ar-SA"/>
        </w:rPr>
        <w:t xml:space="preserve"> </w:t>
      </w:r>
      <w:r w:rsidRPr="00D025A9">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D025A9">
        <w:rPr>
          <w:rFonts w:ascii="Times New Roman" w:eastAsia="Calibri" w:hAnsi="Times New Roman" w:cs="Times New Roman"/>
          <w:sz w:val="24"/>
          <w:szCs w:val="24"/>
          <w:lang w:eastAsia="ar-SA"/>
        </w:rPr>
        <w:t xml:space="preserve">рабочих </w:t>
      </w:r>
      <w:r w:rsidRPr="00D025A9">
        <w:rPr>
          <w:rFonts w:ascii="Times New Roman" w:eastAsia="Times New Roman" w:hAnsi="Times New Roman" w:cs="Times New Roman"/>
          <w:sz w:val="24"/>
          <w:szCs w:val="24"/>
          <w:lang w:eastAsia="ar-SA"/>
        </w:rPr>
        <w:t xml:space="preserve">дня до дня окончания </w:t>
      </w:r>
      <w:r w:rsidRPr="00D025A9">
        <w:rPr>
          <w:rFonts w:ascii="Times New Roman" w:eastAsia="Calibri" w:hAnsi="Times New Roman" w:cs="Times New Roman"/>
          <w:sz w:val="24"/>
          <w:szCs w:val="24"/>
          <w:lang w:eastAsia="ar-SA"/>
        </w:rPr>
        <w:t xml:space="preserve">срока </w:t>
      </w:r>
      <w:r w:rsidRPr="00D025A9">
        <w:rPr>
          <w:rFonts w:ascii="Times New Roman" w:eastAsia="Times New Roman" w:hAnsi="Times New Roman" w:cs="Times New Roman"/>
          <w:sz w:val="24"/>
          <w:szCs w:val="24"/>
          <w:lang w:eastAsia="ar-SA"/>
        </w:rPr>
        <w:t>подачи заявок на участие.</w:t>
      </w:r>
    </w:p>
    <w:p w:rsidR="00244A6A" w:rsidRPr="00D025A9" w:rsidRDefault="00244A6A" w:rsidP="00D025A9">
      <w:pPr>
        <w:keepNext/>
        <w:numPr>
          <w:ilvl w:val="1"/>
          <w:numId w:val="21"/>
        </w:numPr>
        <w:tabs>
          <w:tab w:val="num" w:pos="0"/>
        </w:tabs>
        <w:suppressAutoHyphens/>
        <w:spacing w:before="240" w:after="60" w:line="240" w:lineRule="auto"/>
        <w:ind w:hanging="1996"/>
        <w:jc w:val="both"/>
        <w:outlineLvl w:val="1"/>
        <w:rPr>
          <w:rFonts w:ascii="Times New Roman" w:eastAsia="Times New Roman" w:hAnsi="Times New Roman" w:cs="Times New Roman"/>
          <w:b/>
          <w:bCs/>
          <w:iCs/>
          <w:sz w:val="24"/>
          <w:szCs w:val="24"/>
          <w:lang w:eastAsia="ar-SA"/>
        </w:rPr>
      </w:pPr>
      <w:bookmarkStart w:id="25" w:name="_Toc386463997"/>
      <w:bookmarkStart w:id="26" w:name="_Toc403634873"/>
      <w:bookmarkStart w:id="27" w:name="_Toc403725257"/>
      <w:bookmarkStart w:id="28" w:name="_Toc403725328"/>
      <w:bookmarkStart w:id="29" w:name="_Toc404071285"/>
      <w:bookmarkStart w:id="30" w:name="_Toc404183087"/>
      <w:r w:rsidRPr="00D025A9">
        <w:rPr>
          <w:rFonts w:ascii="Times New Roman" w:eastAsia="Times New Roman" w:hAnsi="Times New Roman" w:cs="Times New Roman"/>
          <w:b/>
          <w:sz w:val="24"/>
          <w:szCs w:val="24"/>
          <w:lang w:eastAsia="ar-SA"/>
        </w:rPr>
        <w:lastRenderedPageBreak/>
        <w:t xml:space="preserve">Внесение изменений в Документацию о проведении </w:t>
      </w:r>
      <w:r w:rsidRPr="00D025A9">
        <w:rPr>
          <w:rFonts w:ascii="Times New Roman" w:eastAsia="Times New Roman" w:hAnsi="Times New Roman" w:cs="Times New Roman"/>
          <w:b/>
          <w:bCs/>
          <w:iCs/>
          <w:sz w:val="24"/>
          <w:szCs w:val="24"/>
          <w:lang w:eastAsia="ar-SA"/>
        </w:rPr>
        <w:t>запроса предложений</w:t>
      </w:r>
      <w:bookmarkEnd w:id="25"/>
      <w:bookmarkEnd w:id="26"/>
      <w:bookmarkEnd w:id="27"/>
      <w:bookmarkEnd w:id="28"/>
      <w:bookmarkEnd w:id="29"/>
      <w:bookmarkEnd w:id="30"/>
    </w:p>
    <w:p w:rsidR="00244A6A" w:rsidRPr="00D025A9" w:rsidRDefault="00244A6A" w:rsidP="00D025A9">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D025A9" w:rsidRDefault="00244A6A" w:rsidP="00D025A9">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В течение </w:t>
      </w:r>
      <w:r w:rsidRPr="00D025A9">
        <w:rPr>
          <w:rFonts w:ascii="Times New Roman" w:eastAsia="Times New Roman" w:hAnsi="Times New Roman" w:cs="Times New Roman"/>
          <w:bCs/>
          <w:sz w:val="24"/>
          <w:szCs w:val="24"/>
          <w:lang w:eastAsia="ar-SA"/>
        </w:rPr>
        <w:t>трех дней</w:t>
      </w:r>
      <w:r w:rsidRPr="00D025A9">
        <w:rPr>
          <w:rFonts w:ascii="Times New Roman" w:eastAsia="Times New Roman" w:hAnsi="Times New Roman" w:cs="Times New Roman"/>
          <w:b/>
          <w:bCs/>
          <w:sz w:val="24"/>
          <w:szCs w:val="24"/>
          <w:lang w:eastAsia="ar-SA"/>
        </w:rPr>
        <w:t xml:space="preserve"> </w:t>
      </w:r>
      <w:r w:rsidRPr="00D025A9">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sz w:val="24"/>
          <w:szCs w:val="24"/>
          <w:lang w:eastAsia="ar-SA"/>
        </w:rPr>
        <w:t xml:space="preserve">. </w:t>
      </w:r>
    </w:p>
    <w:p w:rsidR="00244A6A" w:rsidRPr="00D025A9" w:rsidRDefault="00244A6A"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D025A9">
        <w:rPr>
          <w:rFonts w:ascii="Times New Roman" w:eastAsia="Times New Roman" w:hAnsi="Times New Roman" w:cs="Times New Roman"/>
          <w:sz w:val="24"/>
          <w:szCs w:val="24"/>
          <w:lang w:eastAsia="ar-SA"/>
        </w:rPr>
        <w:t xml:space="preserve"> </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 наименование, адрес Заказчика, </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D025A9" w:rsidRDefault="00717CB4" w:rsidP="00D025A9">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D025A9" w:rsidRDefault="00244A6A" w:rsidP="00D025A9">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D025A9">
        <w:rPr>
          <w:rFonts w:ascii="Times New Roman" w:eastAsia="Times New Roman" w:hAnsi="Times New Roman"/>
          <w:sz w:val="24"/>
          <w:szCs w:val="24"/>
        </w:rPr>
        <w:t xml:space="preserve">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D025A9">
          <w:rPr>
            <w:rFonts w:ascii="Times New Roman" w:eastAsia="Times New Roman" w:hAnsi="Times New Roman"/>
            <w:color w:val="0000FF"/>
            <w:sz w:val="24"/>
            <w:szCs w:val="24"/>
            <w:u w:val="single"/>
          </w:rPr>
          <w:t>http://zakupki.gov.ru</w:t>
        </w:r>
      </w:hyperlink>
      <w:r w:rsidRPr="00D025A9">
        <w:rPr>
          <w:rFonts w:ascii="Times New Roman" w:eastAsia="Times New Roman" w:hAnsi="Times New Roman"/>
          <w:color w:val="0000FF"/>
          <w:sz w:val="24"/>
          <w:szCs w:val="24"/>
          <w:u w:val="single"/>
        </w:rPr>
        <w:t>/223/</w:t>
      </w:r>
      <w:r w:rsidRPr="00D025A9">
        <w:rPr>
          <w:rFonts w:ascii="Times New Roman" w:eastAsia="Times New Roman" w:hAnsi="Times New Roman"/>
          <w:sz w:val="24"/>
          <w:szCs w:val="24"/>
        </w:rPr>
        <w:t>.</w:t>
      </w:r>
    </w:p>
    <w:p w:rsidR="00244A6A" w:rsidRPr="00D025A9" w:rsidRDefault="00244A6A" w:rsidP="00D025A9">
      <w:pPr>
        <w:pStyle w:val="afffa"/>
        <w:keepNext/>
        <w:numPr>
          <w:ilvl w:val="1"/>
          <w:numId w:val="39"/>
        </w:numPr>
        <w:spacing w:before="240" w:after="60" w:line="240" w:lineRule="auto"/>
        <w:jc w:val="both"/>
        <w:outlineLvl w:val="1"/>
        <w:rPr>
          <w:rFonts w:ascii="Times New Roman" w:eastAsia="Times New Roman" w:hAnsi="Times New Roman"/>
          <w:b/>
          <w:bCs/>
          <w:iCs/>
          <w:sz w:val="24"/>
          <w:szCs w:val="24"/>
        </w:rPr>
      </w:pPr>
      <w:bookmarkStart w:id="31" w:name="_Toc386463998"/>
      <w:bookmarkStart w:id="32" w:name="_Toc403634874"/>
      <w:bookmarkStart w:id="33" w:name="_Toc403725258"/>
      <w:bookmarkStart w:id="34" w:name="_Toc403725329"/>
      <w:bookmarkStart w:id="35" w:name="_Toc404071286"/>
      <w:bookmarkStart w:id="36" w:name="_Toc404183088"/>
      <w:r w:rsidRPr="00D025A9">
        <w:rPr>
          <w:rFonts w:ascii="Times New Roman" w:eastAsia="Times New Roman" w:hAnsi="Times New Roman"/>
          <w:b/>
          <w:sz w:val="24"/>
          <w:szCs w:val="24"/>
        </w:rPr>
        <w:t xml:space="preserve">Общие требования к заявке на участие в </w:t>
      </w:r>
      <w:r w:rsidRPr="00D025A9">
        <w:rPr>
          <w:rFonts w:ascii="Times New Roman" w:eastAsia="Times New Roman" w:hAnsi="Times New Roman"/>
          <w:b/>
          <w:bCs/>
          <w:iCs/>
          <w:sz w:val="24"/>
          <w:szCs w:val="24"/>
        </w:rPr>
        <w:t>запросе предложений</w:t>
      </w:r>
      <w:bookmarkEnd w:id="31"/>
      <w:bookmarkEnd w:id="32"/>
      <w:bookmarkEnd w:id="33"/>
      <w:bookmarkEnd w:id="34"/>
      <w:bookmarkEnd w:id="35"/>
      <w:bookmarkEnd w:id="36"/>
    </w:p>
    <w:p w:rsidR="00244A6A" w:rsidRPr="00D025A9" w:rsidRDefault="00244A6A" w:rsidP="00D025A9">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D025A9">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D025A9">
        <w:rPr>
          <w:rFonts w:ascii="Times New Roman" w:eastAsia="Times New Roman" w:hAnsi="Times New Roman"/>
          <w:sz w:val="24"/>
          <w:szCs w:val="24"/>
        </w:rPr>
        <w:t>стником закупки предложение на </w:t>
      </w:r>
      <w:r w:rsidRPr="00D025A9">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D025A9" w:rsidRDefault="00244A6A" w:rsidP="00D025A9">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D025A9" w:rsidRDefault="00244A6A" w:rsidP="00D025A9">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lastRenderedPageBreak/>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D025A9" w:rsidRDefault="0035093A" w:rsidP="00D025A9">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D025A9">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D025A9" w:rsidRDefault="00244A6A" w:rsidP="00D025A9">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D025A9" w:rsidRDefault="00244A6A" w:rsidP="00D025A9">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Требования пп. 4.4.3, 4.4.4. не распространяются на нотариально заверенные копии документов или документы, переплетенные типографским способом.</w:t>
      </w:r>
    </w:p>
    <w:p w:rsidR="00244A6A" w:rsidRPr="00D025A9" w:rsidRDefault="00244A6A" w:rsidP="00D025A9">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D025A9" w:rsidRDefault="00244A6A" w:rsidP="00D025A9">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D025A9">
          <w:rPr>
            <w:rStyle w:val="af"/>
            <w:rFonts w:ascii="Times New Roman" w:eastAsia="Times New Roman" w:hAnsi="Times New Roman" w:cs="Times New Roman"/>
            <w:color w:val="auto"/>
            <w:sz w:val="24"/>
            <w:szCs w:val="24"/>
            <w:lang w:eastAsia="ar-SA"/>
          </w:rPr>
          <w:t>Приложение №5</w:t>
        </w:r>
      </w:hyperlink>
      <w:r w:rsidRPr="00D025A9">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D025A9" w:rsidRDefault="00244A6A" w:rsidP="00D025A9">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D025A9" w:rsidRDefault="00244A6A" w:rsidP="00D025A9">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D025A9">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D025A9" w:rsidRDefault="00244A6A" w:rsidP="00D025A9">
      <w:pPr>
        <w:keepNext/>
        <w:numPr>
          <w:ilvl w:val="1"/>
          <w:numId w:val="20"/>
        </w:numPr>
        <w:tabs>
          <w:tab w:val="left" w:pos="851"/>
        </w:tabs>
        <w:suppressAutoHyphens/>
        <w:spacing w:before="240" w:after="60" w:line="240" w:lineRule="auto"/>
        <w:ind w:left="0" w:firstLine="0"/>
        <w:jc w:val="both"/>
        <w:outlineLvl w:val="1"/>
        <w:rPr>
          <w:rFonts w:ascii="Times New Roman" w:eastAsia="Times New Roman" w:hAnsi="Times New Roman" w:cs="Times New Roman"/>
          <w:b/>
          <w:bCs/>
          <w:iCs/>
          <w:sz w:val="24"/>
          <w:szCs w:val="24"/>
          <w:lang w:eastAsia="ar-SA"/>
        </w:rPr>
      </w:pPr>
      <w:bookmarkStart w:id="37" w:name="_Toc386463999"/>
      <w:bookmarkStart w:id="38" w:name="_Toc403634875"/>
      <w:bookmarkStart w:id="39" w:name="_Toc403725259"/>
      <w:bookmarkStart w:id="40" w:name="_Toc403725330"/>
      <w:bookmarkStart w:id="41" w:name="_Toc404071287"/>
      <w:bookmarkStart w:id="42" w:name="_Toc404183089"/>
      <w:r w:rsidRPr="00D025A9">
        <w:rPr>
          <w:rFonts w:ascii="Times New Roman" w:eastAsia="Times New Roman" w:hAnsi="Times New Roman" w:cs="Times New Roman"/>
          <w:b/>
          <w:sz w:val="24"/>
          <w:szCs w:val="24"/>
          <w:lang w:eastAsia="ar-SA"/>
        </w:rPr>
        <w:t xml:space="preserve">Официальный язык </w:t>
      </w:r>
      <w:r w:rsidRPr="00D025A9">
        <w:rPr>
          <w:rFonts w:ascii="Times New Roman" w:eastAsia="Times New Roman" w:hAnsi="Times New Roman" w:cs="Times New Roman"/>
          <w:b/>
          <w:bCs/>
          <w:iCs/>
          <w:sz w:val="24"/>
          <w:szCs w:val="24"/>
          <w:lang w:eastAsia="ar-SA"/>
        </w:rPr>
        <w:t>запроса предложений</w:t>
      </w:r>
      <w:bookmarkEnd w:id="37"/>
      <w:bookmarkEnd w:id="38"/>
      <w:bookmarkEnd w:id="39"/>
      <w:bookmarkEnd w:id="40"/>
      <w:bookmarkEnd w:id="41"/>
      <w:bookmarkEnd w:id="42"/>
    </w:p>
    <w:p w:rsidR="00244A6A" w:rsidRPr="00D025A9" w:rsidRDefault="00244A6A" w:rsidP="00D025A9">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D025A9" w:rsidRDefault="00244A6A" w:rsidP="00D025A9">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D025A9" w:rsidRDefault="00244A6A" w:rsidP="00D025A9">
      <w:pPr>
        <w:keepNext/>
        <w:numPr>
          <w:ilvl w:val="1"/>
          <w:numId w:val="26"/>
        </w:numPr>
        <w:tabs>
          <w:tab w:val="left" w:pos="851"/>
        </w:tabs>
        <w:suppressAutoHyphens/>
        <w:spacing w:before="240" w:after="60" w:line="240" w:lineRule="auto"/>
        <w:ind w:left="0" w:firstLine="0"/>
        <w:jc w:val="both"/>
        <w:outlineLvl w:val="1"/>
        <w:rPr>
          <w:rFonts w:ascii="Times New Roman" w:eastAsia="Times New Roman" w:hAnsi="Times New Roman" w:cs="Times New Roman"/>
          <w:b/>
          <w:bCs/>
          <w:iCs/>
          <w:sz w:val="24"/>
          <w:szCs w:val="24"/>
          <w:lang w:eastAsia="ar-SA"/>
        </w:rPr>
      </w:pPr>
      <w:bookmarkStart w:id="43" w:name="_Toc386464000"/>
      <w:bookmarkStart w:id="44" w:name="_Toc403634876"/>
      <w:bookmarkStart w:id="45" w:name="_Toc403725260"/>
      <w:bookmarkStart w:id="46" w:name="_Toc403725331"/>
      <w:bookmarkStart w:id="47" w:name="_Toc404071288"/>
      <w:bookmarkStart w:id="48" w:name="_Toc404183090"/>
      <w:r w:rsidRPr="00D025A9">
        <w:rPr>
          <w:rFonts w:ascii="Times New Roman" w:eastAsia="Times New Roman" w:hAnsi="Times New Roman" w:cs="Times New Roman"/>
          <w:b/>
          <w:sz w:val="24"/>
          <w:szCs w:val="24"/>
          <w:lang w:eastAsia="ar-SA"/>
        </w:rPr>
        <w:t xml:space="preserve">Валюта </w:t>
      </w:r>
      <w:r w:rsidRPr="00D025A9">
        <w:rPr>
          <w:rFonts w:ascii="Times New Roman" w:eastAsia="Times New Roman" w:hAnsi="Times New Roman" w:cs="Times New Roman"/>
          <w:b/>
          <w:bCs/>
          <w:iCs/>
          <w:sz w:val="24"/>
          <w:szCs w:val="24"/>
          <w:lang w:eastAsia="ar-SA"/>
        </w:rPr>
        <w:t>запроса предложений</w:t>
      </w:r>
      <w:bookmarkEnd w:id="43"/>
      <w:bookmarkEnd w:id="44"/>
      <w:bookmarkEnd w:id="45"/>
      <w:bookmarkEnd w:id="46"/>
      <w:bookmarkEnd w:id="47"/>
      <w:bookmarkEnd w:id="48"/>
    </w:p>
    <w:p w:rsidR="00244A6A" w:rsidRPr="00D025A9" w:rsidRDefault="00244A6A" w:rsidP="00D025A9">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D025A9" w:rsidRDefault="00244A6A" w:rsidP="00D025A9">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025A9" w:rsidRDefault="00244A6A" w:rsidP="00D025A9">
      <w:pPr>
        <w:keepNext/>
        <w:numPr>
          <w:ilvl w:val="1"/>
          <w:numId w:val="26"/>
        </w:numPr>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49" w:name="_Toc386464001"/>
      <w:bookmarkStart w:id="50" w:name="_Toc403634877"/>
      <w:bookmarkStart w:id="51" w:name="_Toc403725261"/>
      <w:bookmarkStart w:id="52" w:name="_Toc403725332"/>
      <w:bookmarkStart w:id="53" w:name="_Toc404071289"/>
      <w:bookmarkStart w:id="54" w:name="_Toc404183091"/>
      <w:r w:rsidRPr="00D025A9">
        <w:rPr>
          <w:rFonts w:ascii="Times New Roman" w:eastAsia="Times New Roman" w:hAnsi="Times New Roman" w:cs="Times New Roman"/>
          <w:b/>
          <w:sz w:val="24"/>
          <w:szCs w:val="24"/>
          <w:lang w:eastAsia="ar-SA"/>
        </w:rPr>
        <w:t>Сведения о цене договора</w:t>
      </w:r>
      <w:bookmarkEnd w:id="49"/>
      <w:r w:rsidR="003338AD" w:rsidRPr="00D025A9">
        <w:rPr>
          <w:rFonts w:ascii="Times New Roman" w:eastAsia="Times New Roman" w:hAnsi="Times New Roman" w:cs="Times New Roman"/>
          <w:b/>
          <w:sz w:val="24"/>
          <w:szCs w:val="24"/>
          <w:lang w:eastAsia="ar-SA"/>
        </w:rPr>
        <w:t>.</w:t>
      </w:r>
      <w:bookmarkEnd w:id="50"/>
      <w:bookmarkEnd w:id="51"/>
      <w:bookmarkEnd w:id="52"/>
      <w:bookmarkEnd w:id="53"/>
      <w:bookmarkEnd w:id="54"/>
      <w:r w:rsidRPr="00D025A9">
        <w:rPr>
          <w:rFonts w:ascii="Times New Roman" w:eastAsia="Times New Roman" w:hAnsi="Times New Roman" w:cs="Times New Roman"/>
          <w:b/>
          <w:sz w:val="24"/>
          <w:szCs w:val="24"/>
          <w:lang w:eastAsia="ar-SA"/>
        </w:rPr>
        <w:t xml:space="preserve"> </w:t>
      </w:r>
    </w:p>
    <w:p w:rsidR="00EC53ED" w:rsidRPr="005D426C" w:rsidRDefault="00EC53ED" w:rsidP="00D025A9">
      <w:pPr>
        <w:numPr>
          <w:ilvl w:val="2"/>
          <w:numId w:val="26"/>
        </w:numPr>
        <w:suppressAutoHyphens/>
        <w:spacing w:after="0" w:line="240" w:lineRule="auto"/>
        <w:jc w:val="both"/>
        <w:rPr>
          <w:rFonts w:ascii="Times New Roman" w:eastAsia="Times New Roman" w:hAnsi="Times New Roman" w:cs="Times New Roman"/>
          <w:sz w:val="24"/>
          <w:szCs w:val="24"/>
          <w:lang w:eastAsia="ar-SA"/>
        </w:rPr>
      </w:pPr>
      <w:bookmarkStart w:id="55" w:name="_Toc386464002"/>
      <w:bookmarkStart w:id="56" w:name="_Toc403634878"/>
      <w:bookmarkStart w:id="57" w:name="_Toc403725262"/>
      <w:bookmarkStart w:id="58" w:name="_Toc403725333"/>
      <w:bookmarkStart w:id="59" w:name="_Toc404071290"/>
      <w:r w:rsidRPr="005D426C">
        <w:rPr>
          <w:rFonts w:ascii="Times New Roman" w:eastAsia="Times New Roman" w:hAnsi="Times New Roman" w:cs="Times New Roman"/>
          <w:sz w:val="24"/>
          <w:szCs w:val="24"/>
          <w:lang w:eastAsia="ar-SA"/>
        </w:rPr>
        <w:t xml:space="preserve">Начальная (максимальная) цена Договора  - </w:t>
      </w:r>
      <w:r w:rsidRPr="005D426C">
        <w:rPr>
          <w:rFonts w:ascii="Times New Roman" w:eastAsia="Calibri" w:hAnsi="Times New Roman" w:cs="Times New Roman"/>
          <w:sz w:val="24"/>
          <w:szCs w:val="24"/>
          <w:lang w:eastAsia="ar-SA"/>
        </w:rPr>
        <w:t>26 930 000,00 рублей</w:t>
      </w:r>
      <w:r w:rsidRPr="005D426C">
        <w:rPr>
          <w:rFonts w:ascii="Times New Roman" w:eastAsia="Times New Roman" w:hAnsi="Times New Roman" w:cs="Times New Roman"/>
          <w:sz w:val="24"/>
          <w:szCs w:val="24"/>
          <w:lang w:eastAsia="ar-SA"/>
        </w:rPr>
        <w:t>, в том числе НДС.</w:t>
      </w:r>
    </w:p>
    <w:p w:rsidR="00EC53ED" w:rsidRPr="005D426C" w:rsidRDefault="005D426C" w:rsidP="00D025A9">
      <w:pPr>
        <w:suppressAutoHyphens/>
        <w:spacing w:after="0" w:line="240" w:lineRule="auto"/>
        <w:jc w:val="both"/>
        <w:rPr>
          <w:rFonts w:ascii="Times New Roman" w:eastAsia="Calibri" w:hAnsi="Times New Roman" w:cs="Times New Roman"/>
          <w:sz w:val="24"/>
          <w:szCs w:val="24"/>
          <w:lang w:eastAsia="ru-RU"/>
        </w:rPr>
      </w:pPr>
      <w:r w:rsidRPr="005D426C">
        <w:rPr>
          <w:rFonts w:ascii="Times New Roman" w:eastAsia="Calibri" w:hAnsi="Times New Roman" w:cs="Times New Roman"/>
          <w:sz w:val="24"/>
          <w:szCs w:val="24"/>
          <w:lang w:eastAsia="ru-RU"/>
        </w:rPr>
        <w:t xml:space="preserve">Начальная (максимальная) цена определена в соответствии с </w:t>
      </w:r>
      <w:r w:rsidR="00EC53ED" w:rsidRPr="005D426C">
        <w:rPr>
          <w:rFonts w:ascii="Times New Roman" w:eastAsia="Calibri" w:hAnsi="Times New Roman" w:cs="Times New Roman"/>
          <w:sz w:val="24"/>
          <w:szCs w:val="24"/>
          <w:lang w:eastAsia="ru-RU"/>
        </w:rPr>
        <w:t>Соглашени</w:t>
      </w:r>
      <w:r w:rsidRPr="005D426C">
        <w:rPr>
          <w:rFonts w:ascii="Times New Roman" w:eastAsia="Calibri" w:hAnsi="Times New Roman" w:cs="Times New Roman"/>
          <w:sz w:val="24"/>
          <w:szCs w:val="24"/>
          <w:lang w:eastAsia="ru-RU"/>
        </w:rPr>
        <w:t>ем</w:t>
      </w:r>
      <w:r w:rsidR="00EC53ED" w:rsidRPr="005D426C">
        <w:rPr>
          <w:rFonts w:ascii="Times New Roman" w:eastAsia="Calibri" w:hAnsi="Times New Roman" w:cs="Times New Roman"/>
          <w:sz w:val="24"/>
          <w:szCs w:val="24"/>
          <w:lang w:eastAsia="ru-RU"/>
        </w:rPr>
        <w:t xml:space="preserve"> о предоставлении субсидии юридическим лицам на финансовое обеспечение мероприятий по наполнению и расширению функциональности региональной системы автоматизации процессов управления и </w:t>
      </w:r>
      <w:r w:rsidR="00EC53ED" w:rsidRPr="005D426C">
        <w:rPr>
          <w:rFonts w:ascii="Times New Roman" w:eastAsia="Calibri" w:hAnsi="Times New Roman" w:cs="Times New Roman"/>
          <w:sz w:val="24"/>
          <w:szCs w:val="24"/>
          <w:lang w:eastAsia="ru-RU"/>
        </w:rPr>
        <w:lastRenderedPageBreak/>
        <w:t>учета энергопотребления, энергосбережения и энергоэффективности с Минэнерго и ЖКХ Мурманской области № 98 от 22 августа 2014 года.</w:t>
      </w:r>
    </w:p>
    <w:p w:rsidR="00EC53ED" w:rsidRPr="005D426C" w:rsidRDefault="00EC53ED" w:rsidP="00D025A9">
      <w:pPr>
        <w:suppressAutoHyphens/>
        <w:spacing w:after="0" w:line="240" w:lineRule="auto"/>
        <w:jc w:val="both"/>
        <w:rPr>
          <w:rFonts w:ascii="Times New Roman" w:eastAsia="Times New Roman" w:hAnsi="Times New Roman" w:cs="Times New Roman"/>
          <w:sz w:val="24"/>
          <w:szCs w:val="24"/>
          <w:lang w:eastAsia="ar-SA"/>
        </w:rPr>
      </w:pPr>
      <w:r w:rsidRPr="005D426C">
        <w:rPr>
          <w:rFonts w:ascii="Times New Roman" w:eastAsia="Times New Roman" w:hAnsi="Times New Roman" w:cs="Times New Roman"/>
          <w:sz w:val="24"/>
          <w:szCs w:val="24"/>
          <w:lang w:eastAsia="ar-SA"/>
        </w:rPr>
        <w:t xml:space="preserve">4.7.2.  Порядок формирования цены Договора. </w:t>
      </w:r>
    </w:p>
    <w:p w:rsidR="00EC53ED" w:rsidRPr="005D426C" w:rsidRDefault="00EC53ED" w:rsidP="00D025A9">
      <w:pPr>
        <w:suppressAutoHyphens/>
        <w:spacing w:after="0" w:line="240" w:lineRule="auto"/>
        <w:ind w:firstLine="567"/>
        <w:jc w:val="both"/>
        <w:rPr>
          <w:rFonts w:ascii="Times New Roman" w:eastAsia="Times New Roman" w:hAnsi="Times New Roman" w:cs="Times New Roman"/>
          <w:iCs/>
          <w:sz w:val="24"/>
          <w:szCs w:val="24"/>
          <w:lang w:eastAsia="ar-SA"/>
        </w:rPr>
      </w:pPr>
      <w:r w:rsidRPr="005D426C">
        <w:rPr>
          <w:rFonts w:ascii="Times New Roman" w:eastAsia="Times New Roman" w:hAnsi="Times New Roman" w:cs="Times New Roman"/>
          <w:sz w:val="24"/>
          <w:szCs w:val="24"/>
          <w:lang w:eastAsia="ar-SA"/>
        </w:rPr>
        <w:t xml:space="preserve">Цена </w:t>
      </w:r>
      <w:r w:rsidRPr="005D426C">
        <w:rPr>
          <w:rFonts w:ascii="Times New Roman" w:eastAsia="Times New Roman" w:hAnsi="Times New Roman" w:cs="Times New Roman"/>
          <w:iCs/>
          <w:sz w:val="24"/>
          <w:szCs w:val="24"/>
          <w:lang w:eastAsia="ar-SA"/>
        </w:rPr>
        <w:t xml:space="preserve">включает в себя </w:t>
      </w:r>
      <w:r w:rsidRPr="005D426C">
        <w:rPr>
          <w:rFonts w:ascii="Times New Roman" w:eastAsia="Calibri" w:hAnsi="Times New Roman" w:cs="Times New Roman"/>
          <w:sz w:val="24"/>
          <w:szCs w:val="24"/>
          <w:lang w:eastAsia="ar-SA"/>
        </w:rPr>
        <w:t>все расходы, а также затраты, связанные с выездом персонала (командировочные расходы, проживание, стоимость проезда)</w:t>
      </w:r>
      <w:r w:rsidRPr="005D426C">
        <w:rPr>
          <w:rFonts w:ascii="Times New Roman" w:eastAsia="Times New Roman" w:hAnsi="Times New Roman" w:cs="Times New Roman"/>
          <w:iCs/>
          <w:sz w:val="24"/>
          <w:szCs w:val="24"/>
          <w:lang w:eastAsia="ar-SA"/>
        </w:rPr>
        <w:t>.</w:t>
      </w:r>
    </w:p>
    <w:p w:rsidR="00EC53ED" w:rsidRPr="005D426C" w:rsidRDefault="00EC53ED" w:rsidP="00D025A9">
      <w:pPr>
        <w:suppressAutoHyphens/>
        <w:spacing w:after="0" w:line="240" w:lineRule="auto"/>
        <w:ind w:firstLine="567"/>
        <w:jc w:val="both"/>
        <w:rPr>
          <w:rFonts w:ascii="Times New Roman" w:eastAsia="Calibri" w:hAnsi="Times New Roman" w:cs="Times New Roman"/>
          <w:sz w:val="24"/>
          <w:szCs w:val="24"/>
          <w:lang w:eastAsia="ar-SA"/>
        </w:rPr>
      </w:pPr>
      <w:r w:rsidRPr="005D426C">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5D426C">
        <w:rPr>
          <w:rFonts w:ascii="Times New Roman" w:eastAsia="Times New Roman" w:hAnsi="Times New Roman" w:cs="Times New Roman"/>
          <w:bCs/>
          <w:sz w:val="24"/>
          <w:szCs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5D426C">
        <w:rPr>
          <w:rFonts w:ascii="Times New Roman" w:eastAsia="Times New Roman" w:hAnsi="Times New Roman" w:cs="Times New Roman"/>
          <w:bCs/>
          <w:sz w:val="24"/>
          <w:szCs w:val="24"/>
          <w:lang w:eastAsia="ar-SA"/>
        </w:rPr>
        <w:t>рганизации и индивидуальные предприниматели, применяющие системы налогообложения, отличные от общей системы налогообложения</w:t>
      </w:r>
      <w:r w:rsidRPr="005D426C">
        <w:rPr>
          <w:rFonts w:ascii="Times New Roman" w:eastAsia="Times New Roman" w:hAnsi="Times New Roman" w:cs="Times New Roman"/>
          <w:sz w:val="24"/>
          <w:szCs w:val="24"/>
          <w:lang w:eastAsia="ar-SA"/>
        </w:rPr>
        <w:t>).</w:t>
      </w:r>
    </w:p>
    <w:p w:rsidR="00244A6A" w:rsidRPr="00D025A9" w:rsidRDefault="00244A6A" w:rsidP="00D025A9">
      <w:pPr>
        <w:tabs>
          <w:tab w:val="left" w:pos="0"/>
        </w:tabs>
        <w:suppressAutoHyphens/>
        <w:spacing w:after="0" w:line="240" w:lineRule="auto"/>
        <w:jc w:val="both"/>
        <w:rPr>
          <w:rFonts w:ascii="Times New Roman" w:eastAsia="Times New Roman" w:hAnsi="Times New Roman" w:cs="Times New Roman"/>
          <w:b/>
          <w:bCs/>
          <w:i/>
          <w:iCs/>
          <w:sz w:val="24"/>
          <w:szCs w:val="24"/>
          <w:lang w:eastAsia="ar-SA"/>
        </w:rPr>
      </w:pPr>
      <w:r w:rsidRPr="00D025A9">
        <w:rPr>
          <w:rFonts w:ascii="Times New Roman" w:eastAsia="Times New Roman" w:hAnsi="Times New Roman" w:cs="Times New Roman"/>
          <w:b/>
          <w:sz w:val="24"/>
          <w:szCs w:val="24"/>
          <w:lang w:eastAsia="ar-SA"/>
        </w:rPr>
        <w:t xml:space="preserve">4.8. Порядок предоставления заявок на участие в </w:t>
      </w:r>
      <w:r w:rsidRPr="00D025A9">
        <w:rPr>
          <w:rFonts w:ascii="Times New Roman" w:eastAsia="Times New Roman" w:hAnsi="Times New Roman" w:cs="Times New Roman"/>
          <w:b/>
          <w:bCs/>
          <w:iCs/>
          <w:sz w:val="24"/>
          <w:szCs w:val="24"/>
          <w:lang w:eastAsia="ar-SA"/>
        </w:rPr>
        <w:t>запросе предложений</w:t>
      </w:r>
      <w:bookmarkEnd w:id="55"/>
      <w:bookmarkEnd w:id="56"/>
      <w:bookmarkEnd w:id="57"/>
      <w:bookmarkEnd w:id="58"/>
      <w:bookmarkEnd w:id="59"/>
    </w:p>
    <w:p w:rsidR="00244A6A" w:rsidRPr="00D025A9" w:rsidRDefault="00244A6A" w:rsidP="00D025A9">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D025A9">
        <w:rPr>
          <w:rFonts w:ascii="Times New Roman" w:eastAsia="Calibri" w:hAnsi="Times New Roman" w:cs="Times New Roman"/>
          <w:sz w:val="24"/>
          <w:szCs w:val="24"/>
          <w:lang w:eastAsia="ar-SA"/>
        </w:rPr>
        <w:t xml:space="preserve">Участник обязан подать заявку на участие в </w:t>
      </w:r>
      <w:r w:rsidRPr="00D025A9">
        <w:rPr>
          <w:rFonts w:ascii="Times New Roman" w:eastAsia="Times New Roman" w:hAnsi="Times New Roman" w:cs="Times New Roman"/>
          <w:sz w:val="24"/>
          <w:szCs w:val="24"/>
          <w:lang w:eastAsia="ar-SA"/>
        </w:rPr>
        <w:t>запросе предложений</w:t>
      </w:r>
      <w:r w:rsidRPr="00D025A9">
        <w:rPr>
          <w:rFonts w:ascii="Times New Roman" w:eastAsia="Calibri" w:hAnsi="Times New Roman" w:cs="Times New Roman"/>
          <w:sz w:val="24"/>
          <w:szCs w:val="24"/>
          <w:lang w:eastAsia="ar-SA"/>
        </w:rPr>
        <w:t xml:space="preserve"> в период </w:t>
      </w:r>
      <w:r w:rsidR="00CF61B6" w:rsidRPr="00D025A9">
        <w:rPr>
          <w:rFonts w:ascii="Times New Roman" w:eastAsia="Calibri" w:hAnsi="Times New Roman" w:cs="Times New Roman"/>
          <w:b/>
          <w:sz w:val="24"/>
          <w:szCs w:val="24"/>
          <w:lang w:eastAsia="ar-SA"/>
        </w:rPr>
        <w:t xml:space="preserve">с </w:t>
      </w:r>
      <w:r w:rsidR="0002772C" w:rsidRPr="005D426C">
        <w:rPr>
          <w:rFonts w:ascii="Times New Roman" w:eastAsia="Calibri" w:hAnsi="Times New Roman" w:cs="Times New Roman"/>
          <w:b/>
          <w:sz w:val="24"/>
          <w:szCs w:val="24"/>
          <w:lang w:eastAsia="ar-SA"/>
        </w:rPr>
        <w:t>0</w:t>
      </w:r>
      <w:r w:rsidR="005D426C" w:rsidRPr="005D426C">
        <w:rPr>
          <w:rFonts w:ascii="Times New Roman" w:eastAsia="Calibri" w:hAnsi="Times New Roman" w:cs="Times New Roman"/>
          <w:b/>
          <w:sz w:val="24"/>
          <w:szCs w:val="24"/>
          <w:lang w:eastAsia="ar-SA"/>
        </w:rPr>
        <w:t>8</w:t>
      </w:r>
      <w:r w:rsidR="00FF19D8" w:rsidRPr="005D426C">
        <w:rPr>
          <w:rFonts w:ascii="Times New Roman" w:eastAsia="Calibri" w:hAnsi="Times New Roman" w:cs="Times New Roman"/>
          <w:b/>
          <w:sz w:val="24"/>
          <w:szCs w:val="24"/>
          <w:lang w:eastAsia="ar-SA"/>
        </w:rPr>
        <w:t xml:space="preserve"> часов </w:t>
      </w:r>
      <w:r w:rsidR="005D426C" w:rsidRPr="005D426C">
        <w:rPr>
          <w:rFonts w:ascii="Times New Roman" w:eastAsia="Calibri" w:hAnsi="Times New Roman" w:cs="Times New Roman"/>
          <w:b/>
          <w:sz w:val="24"/>
          <w:szCs w:val="24"/>
          <w:lang w:eastAsia="ar-SA"/>
        </w:rPr>
        <w:t>3</w:t>
      </w:r>
      <w:r w:rsidR="0002772C" w:rsidRPr="005D426C">
        <w:rPr>
          <w:rFonts w:ascii="Times New Roman" w:eastAsia="Calibri" w:hAnsi="Times New Roman" w:cs="Times New Roman"/>
          <w:b/>
          <w:sz w:val="24"/>
          <w:szCs w:val="24"/>
          <w:lang w:eastAsia="ar-SA"/>
        </w:rPr>
        <w:t>0</w:t>
      </w:r>
      <w:r w:rsidR="00777A2B" w:rsidRPr="005D426C">
        <w:rPr>
          <w:rFonts w:ascii="Times New Roman" w:eastAsia="Calibri" w:hAnsi="Times New Roman" w:cs="Times New Roman"/>
          <w:b/>
          <w:sz w:val="24"/>
          <w:szCs w:val="24"/>
          <w:lang w:eastAsia="ar-SA"/>
        </w:rPr>
        <w:t> </w:t>
      </w:r>
      <w:r w:rsidR="00FF19D8" w:rsidRPr="005D426C">
        <w:rPr>
          <w:rFonts w:ascii="Times New Roman" w:eastAsia="Calibri" w:hAnsi="Times New Roman" w:cs="Times New Roman"/>
          <w:b/>
          <w:sz w:val="24"/>
          <w:szCs w:val="24"/>
          <w:lang w:eastAsia="ar-SA"/>
        </w:rPr>
        <w:t xml:space="preserve">минут </w:t>
      </w:r>
      <w:r w:rsidR="005D426C" w:rsidRPr="005D426C">
        <w:rPr>
          <w:rFonts w:ascii="Times New Roman" w:eastAsia="Calibri" w:hAnsi="Times New Roman" w:cs="Times New Roman"/>
          <w:b/>
          <w:sz w:val="24"/>
          <w:szCs w:val="24"/>
          <w:lang w:eastAsia="ar-SA"/>
        </w:rPr>
        <w:t>2</w:t>
      </w:r>
      <w:r w:rsidR="0002772C" w:rsidRPr="005D426C">
        <w:rPr>
          <w:rFonts w:ascii="Times New Roman" w:eastAsia="Calibri" w:hAnsi="Times New Roman" w:cs="Times New Roman"/>
          <w:b/>
          <w:sz w:val="24"/>
          <w:szCs w:val="24"/>
          <w:lang w:eastAsia="ar-SA"/>
        </w:rPr>
        <w:t>0</w:t>
      </w:r>
      <w:r w:rsidR="00FF19D8" w:rsidRPr="005D426C">
        <w:rPr>
          <w:rFonts w:ascii="Times New Roman" w:eastAsia="Calibri" w:hAnsi="Times New Roman" w:cs="Times New Roman"/>
          <w:b/>
          <w:sz w:val="24"/>
          <w:szCs w:val="24"/>
          <w:lang w:eastAsia="ar-SA"/>
        </w:rPr>
        <w:t xml:space="preserve"> </w:t>
      </w:r>
      <w:r w:rsidR="004A5EBA" w:rsidRPr="005D426C">
        <w:rPr>
          <w:rFonts w:ascii="Times New Roman" w:eastAsia="Calibri" w:hAnsi="Times New Roman" w:cs="Times New Roman"/>
          <w:b/>
          <w:sz w:val="24"/>
          <w:szCs w:val="24"/>
          <w:lang w:eastAsia="ar-SA"/>
        </w:rPr>
        <w:t>но</w:t>
      </w:r>
      <w:r w:rsidR="00FF19D8" w:rsidRPr="005D426C">
        <w:rPr>
          <w:rFonts w:ascii="Times New Roman" w:eastAsia="Calibri" w:hAnsi="Times New Roman" w:cs="Times New Roman"/>
          <w:b/>
          <w:sz w:val="24"/>
          <w:szCs w:val="24"/>
          <w:lang w:eastAsia="ar-SA"/>
        </w:rPr>
        <w:t>ября</w:t>
      </w:r>
      <w:r w:rsidRPr="005D426C">
        <w:rPr>
          <w:rFonts w:ascii="Times New Roman" w:eastAsia="Calibri" w:hAnsi="Times New Roman" w:cs="Times New Roman"/>
          <w:b/>
          <w:sz w:val="24"/>
          <w:szCs w:val="24"/>
          <w:lang w:eastAsia="ar-SA"/>
        </w:rPr>
        <w:t xml:space="preserve"> 2</w:t>
      </w:r>
      <w:r w:rsidR="00FF19D8" w:rsidRPr="005D426C">
        <w:rPr>
          <w:rFonts w:ascii="Times New Roman" w:eastAsia="Calibri" w:hAnsi="Times New Roman" w:cs="Times New Roman"/>
          <w:b/>
          <w:sz w:val="24"/>
          <w:szCs w:val="24"/>
          <w:lang w:eastAsia="ar-SA"/>
        </w:rPr>
        <w:t xml:space="preserve">014 г. и до </w:t>
      </w:r>
      <w:r w:rsidR="0002772C" w:rsidRPr="005D426C">
        <w:rPr>
          <w:rFonts w:ascii="Times New Roman" w:eastAsia="Calibri" w:hAnsi="Times New Roman" w:cs="Times New Roman"/>
          <w:b/>
          <w:sz w:val="24"/>
          <w:szCs w:val="24"/>
          <w:lang w:eastAsia="ar-SA"/>
        </w:rPr>
        <w:t>0</w:t>
      </w:r>
      <w:r w:rsidR="005D426C" w:rsidRPr="005D426C">
        <w:rPr>
          <w:rFonts w:ascii="Times New Roman" w:eastAsia="Calibri" w:hAnsi="Times New Roman" w:cs="Times New Roman"/>
          <w:b/>
          <w:sz w:val="24"/>
          <w:szCs w:val="24"/>
          <w:lang w:eastAsia="ar-SA"/>
        </w:rPr>
        <w:t>9</w:t>
      </w:r>
      <w:r w:rsidR="00FF19D8" w:rsidRPr="005D426C">
        <w:rPr>
          <w:rFonts w:ascii="Times New Roman" w:eastAsia="Calibri" w:hAnsi="Times New Roman" w:cs="Times New Roman"/>
          <w:b/>
          <w:sz w:val="24"/>
          <w:szCs w:val="24"/>
          <w:lang w:eastAsia="ar-SA"/>
        </w:rPr>
        <w:t xml:space="preserve"> часов 00 минут </w:t>
      </w:r>
      <w:r w:rsidR="005D426C" w:rsidRPr="005D426C">
        <w:rPr>
          <w:rFonts w:ascii="Times New Roman" w:eastAsia="Calibri" w:hAnsi="Times New Roman" w:cs="Times New Roman"/>
          <w:b/>
          <w:sz w:val="24"/>
          <w:szCs w:val="24"/>
          <w:lang w:eastAsia="ar-SA"/>
        </w:rPr>
        <w:t>27</w:t>
      </w:r>
      <w:r w:rsidR="00774D89" w:rsidRPr="005D426C">
        <w:rPr>
          <w:rFonts w:ascii="Times New Roman" w:eastAsia="Calibri" w:hAnsi="Times New Roman" w:cs="Times New Roman"/>
          <w:b/>
          <w:sz w:val="24"/>
          <w:szCs w:val="24"/>
          <w:lang w:eastAsia="ar-SA"/>
        </w:rPr>
        <w:t xml:space="preserve"> </w:t>
      </w:r>
      <w:r w:rsidR="004A5EBA" w:rsidRPr="005D426C">
        <w:rPr>
          <w:rFonts w:ascii="Times New Roman" w:eastAsia="Calibri" w:hAnsi="Times New Roman" w:cs="Times New Roman"/>
          <w:b/>
          <w:sz w:val="24"/>
          <w:szCs w:val="24"/>
          <w:lang w:eastAsia="ar-SA"/>
        </w:rPr>
        <w:t>но</w:t>
      </w:r>
      <w:r w:rsidR="00774D89" w:rsidRPr="005D426C">
        <w:rPr>
          <w:rFonts w:ascii="Times New Roman" w:eastAsia="Calibri" w:hAnsi="Times New Roman" w:cs="Times New Roman"/>
          <w:b/>
          <w:sz w:val="24"/>
          <w:szCs w:val="24"/>
          <w:lang w:eastAsia="ar-SA"/>
        </w:rPr>
        <w:t>ября</w:t>
      </w:r>
      <w:r w:rsidRPr="005D426C">
        <w:rPr>
          <w:rFonts w:ascii="Times New Roman" w:eastAsia="Calibri" w:hAnsi="Times New Roman" w:cs="Times New Roman"/>
          <w:b/>
          <w:sz w:val="24"/>
          <w:szCs w:val="24"/>
          <w:lang w:eastAsia="ar-SA"/>
        </w:rPr>
        <w:t xml:space="preserve"> 2014 г.</w:t>
      </w:r>
      <w:r w:rsidRPr="005D426C">
        <w:rPr>
          <w:rFonts w:ascii="Times New Roman" w:eastAsia="Calibri" w:hAnsi="Times New Roman" w:cs="Times New Roman"/>
          <w:sz w:val="24"/>
          <w:szCs w:val="24"/>
          <w:lang w:eastAsia="ar-SA"/>
        </w:rPr>
        <w:t xml:space="preserve"> в письменной фо</w:t>
      </w:r>
      <w:r w:rsidRPr="00D025A9">
        <w:rPr>
          <w:rFonts w:ascii="Times New Roman" w:eastAsia="Calibri" w:hAnsi="Times New Roman" w:cs="Times New Roman"/>
          <w:sz w:val="24"/>
          <w:szCs w:val="24"/>
          <w:lang w:eastAsia="ar-SA"/>
        </w:rPr>
        <w:t>рме.</w:t>
      </w:r>
      <w:r w:rsidRPr="00D025A9">
        <w:rPr>
          <w:rFonts w:ascii="Times New Roman" w:eastAsia="Times New Roman" w:hAnsi="Times New Roman" w:cs="Times New Roman"/>
          <w:sz w:val="24"/>
          <w:szCs w:val="24"/>
          <w:lang w:eastAsia="ar-SA"/>
        </w:rPr>
        <w:t xml:space="preserve"> </w:t>
      </w:r>
    </w:p>
    <w:p w:rsidR="00244A6A" w:rsidRPr="00D025A9" w:rsidRDefault="00244A6A" w:rsidP="00D025A9">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sidRPr="00D025A9">
        <w:rPr>
          <w:rFonts w:ascii="Times New Roman" w:eastAsia="Times New Roman" w:hAnsi="Times New Roman" w:cs="Times New Roman"/>
          <w:sz w:val="24"/>
          <w:szCs w:val="24"/>
          <w:lang w:eastAsia="ar-SA"/>
        </w:rPr>
        <w:t xml:space="preserve">вложена в конверт. При этом на </w:t>
      </w:r>
      <w:r w:rsidRPr="00D025A9">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D025A9" w:rsidRDefault="00244A6A" w:rsidP="00D025A9">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D025A9" w:rsidRDefault="00244A6A" w:rsidP="00D025A9">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D025A9" w:rsidRDefault="00244A6A" w:rsidP="00D025A9">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D025A9" w:rsidRDefault="00244A6A" w:rsidP="00D025A9">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D025A9">
        <w:rPr>
          <w:rFonts w:ascii="Times New Roman" w:eastAsia="Calibri" w:hAnsi="Times New Roman" w:cs="Times New Roman"/>
          <w:sz w:val="24"/>
          <w:szCs w:val="24"/>
          <w:lang w:eastAsia="ar-SA"/>
        </w:rPr>
        <w:t>(заявок на участие)</w:t>
      </w:r>
      <w:r w:rsidRPr="00D025A9">
        <w:rPr>
          <w:rFonts w:ascii="Times New Roman" w:eastAsia="Times New Roman" w:hAnsi="Times New Roman" w:cs="Times New Roman"/>
          <w:sz w:val="24"/>
          <w:szCs w:val="24"/>
          <w:lang w:eastAsia="ar-SA"/>
        </w:rPr>
        <w:t xml:space="preserve">. </w:t>
      </w:r>
    </w:p>
    <w:p w:rsidR="00244A6A" w:rsidRPr="00D025A9" w:rsidRDefault="00244A6A" w:rsidP="00D025A9">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60" w:name="_Toc386464003"/>
      <w:bookmarkStart w:id="61" w:name="_Toc403634879"/>
      <w:bookmarkStart w:id="62" w:name="_Toc403725263"/>
      <w:bookmarkStart w:id="63" w:name="_Toc403725334"/>
      <w:bookmarkStart w:id="64" w:name="_Toc404071291"/>
      <w:bookmarkStart w:id="65" w:name="_Toc404183092"/>
      <w:r w:rsidRPr="00D025A9">
        <w:rPr>
          <w:rFonts w:ascii="Times New Roman" w:eastAsia="Times New Roman" w:hAnsi="Times New Roman" w:cs="Times New Roman"/>
          <w:b/>
          <w:bCs/>
          <w:iCs/>
          <w:sz w:val="24"/>
          <w:szCs w:val="24"/>
          <w:lang w:eastAsia="ar-SA"/>
        </w:rPr>
        <w:t>4.9. Отзыв заявок на участие в запросе предложений</w:t>
      </w:r>
      <w:bookmarkEnd w:id="60"/>
      <w:bookmarkEnd w:id="61"/>
      <w:bookmarkEnd w:id="62"/>
      <w:bookmarkEnd w:id="63"/>
      <w:bookmarkEnd w:id="64"/>
      <w:bookmarkEnd w:id="65"/>
    </w:p>
    <w:p w:rsidR="00244A6A" w:rsidRPr="00D025A9" w:rsidRDefault="00244A6A" w:rsidP="00D025A9">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D025A9" w:rsidRDefault="00244A6A" w:rsidP="00D025A9">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D025A9" w:rsidRDefault="00244A6A" w:rsidP="00D025A9">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D025A9" w:rsidRDefault="00244A6A" w:rsidP="00D025A9">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D025A9" w:rsidRDefault="00244A6A" w:rsidP="00D025A9">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66" w:name="_Toc386464004"/>
      <w:bookmarkStart w:id="67" w:name="_Toc403634880"/>
      <w:bookmarkStart w:id="68" w:name="_Toc403725264"/>
      <w:bookmarkStart w:id="69" w:name="_Toc403725335"/>
      <w:bookmarkStart w:id="70" w:name="_Toc404071292"/>
      <w:bookmarkStart w:id="71" w:name="_Toc404183093"/>
      <w:r w:rsidRPr="00D025A9">
        <w:rPr>
          <w:rFonts w:ascii="Times New Roman" w:eastAsia="Times New Roman" w:hAnsi="Times New Roman" w:cs="Times New Roman"/>
          <w:b/>
          <w:sz w:val="24"/>
          <w:szCs w:val="24"/>
          <w:lang w:eastAsia="ar-SA"/>
        </w:rPr>
        <w:t>4.10. Вскрытие конвертов с заявками на участие в запросе предложений и рассмотрение заявок</w:t>
      </w:r>
      <w:bookmarkEnd w:id="66"/>
      <w:bookmarkEnd w:id="67"/>
      <w:bookmarkEnd w:id="68"/>
      <w:bookmarkEnd w:id="69"/>
      <w:bookmarkEnd w:id="70"/>
      <w:bookmarkEnd w:id="71"/>
      <w:r w:rsidRPr="00D025A9">
        <w:rPr>
          <w:rFonts w:ascii="Times New Roman" w:eastAsia="Times New Roman" w:hAnsi="Times New Roman" w:cs="Times New Roman"/>
          <w:b/>
          <w:sz w:val="24"/>
          <w:szCs w:val="24"/>
          <w:lang w:eastAsia="ar-SA"/>
        </w:rPr>
        <w:t xml:space="preserve"> </w:t>
      </w:r>
    </w:p>
    <w:p w:rsidR="00244A6A" w:rsidRPr="00D025A9" w:rsidRDefault="00244A6A" w:rsidP="00D025A9">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72" w:name="_Ref125771274"/>
      <w:r w:rsidRPr="00D025A9">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д) имеют ли заявки законченный вид;</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D025A9" w:rsidRDefault="00244A6A" w:rsidP="00D025A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D025A9" w:rsidRDefault="00244A6A" w:rsidP="00D025A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D025A9" w:rsidRDefault="00244A6A" w:rsidP="00D025A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D025A9" w:rsidRDefault="00244A6A" w:rsidP="00D025A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8" w:history="1">
        <w:r w:rsidRPr="00D025A9">
          <w:rPr>
            <w:rFonts w:ascii="Times New Roman" w:eastAsia="Times New Roman" w:hAnsi="Times New Roman" w:cs="Times New Roman"/>
            <w:color w:val="0000FF"/>
            <w:sz w:val="24"/>
            <w:szCs w:val="24"/>
            <w:u w:val="single"/>
            <w:lang w:eastAsia="ar-SA"/>
          </w:rPr>
          <w:t>http://zakupki.gov.ru/223/.</w:t>
        </w:r>
      </w:hyperlink>
    </w:p>
    <w:bookmarkEnd w:id="72"/>
    <w:p w:rsidR="00244A6A" w:rsidRPr="00D025A9" w:rsidRDefault="00244A6A" w:rsidP="00D025A9">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D025A9" w:rsidRDefault="00244A6A" w:rsidP="00D025A9">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D025A9" w:rsidRDefault="00244A6A" w:rsidP="00D025A9">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D025A9" w:rsidRDefault="00244A6A" w:rsidP="00D025A9">
      <w:pPr>
        <w:keepNext/>
        <w:numPr>
          <w:ilvl w:val="1"/>
          <w:numId w:val="36"/>
        </w:numPr>
        <w:suppressAutoHyphens/>
        <w:spacing w:before="240" w:after="60" w:line="240" w:lineRule="auto"/>
        <w:jc w:val="both"/>
        <w:outlineLvl w:val="1"/>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b/>
          <w:sz w:val="24"/>
          <w:szCs w:val="24"/>
          <w:lang w:eastAsia="ar-SA"/>
        </w:rPr>
        <w:t xml:space="preserve"> </w:t>
      </w:r>
      <w:bookmarkStart w:id="73" w:name="_Toc386464005"/>
      <w:bookmarkStart w:id="74" w:name="_Toc403634881"/>
      <w:bookmarkStart w:id="75" w:name="_Toc403725265"/>
      <w:bookmarkStart w:id="76" w:name="_Toc403725336"/>
      <w:bookmarkStart w:id="77" w:name="_Toc404071293"/>
      <w:bookmarkStart w:id="78" w:name="_Toc404183094"/>
      <w:r w:rsidRPr="00D025A9">
        <w:rPr>
          <w:rFonts w:ascii="Times New Roman" w:eastAsia="Times New Roman" w:hAnsi="Times New Roman" w:cs="Times New Roman"/>
          <w:b/>
          <w:sz w:val="24"/>
          <w:szCs w:val="24"/>
          <w:lang w:eastAsia="ar-SA"/>
        </w:rPr>
        <w:t>Опоздавшие заявки на участие в </w:t>
      </w:r>
      <w:r w:rsidRPr="00D025A9">
        <w:rPr>
          <w:rFonts w:ascii="Times New Roman" w:eastAsia="Times New Roman" w:hAnsi="Times New Roman" w:cs="Times New Roman"/>
          <w:b/>
          <w:bCs/>
          <w:iCs/>
          <w:sz w:val="24"/>
          <w:szCs w:val="24"/>
          <w:lang w:eastAsia="ar-SA"/>
        </w:rPr>
        <w:t>запросе предложений</w:t>
      </w:r>
      <w:bookmarkEnd w:id="73"/>
      <w:bookmarkEnd w:id="74"/>
      <w:bookmarkEnd w:id="75"/>
      <w:bookmarkEnd w:id="76"/>
      <w:bookmarkEnd w:id="77"/>
      <w:bookmarkEnd w:id="78"/>
    </w:p>
    <w:p w:rsidR="00244A6A" w:rsidRPr="00D025A9" w:rsidRDefault="00244A6A" w:rsidP="00D025A9">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D025A9" w:rsidRDefault="00244A6A" w:rsidP="00D025A9">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bCs/>
          <w:sz w:val="24"/>
          <w:szCs w:val="24"/>
          <w:lang w:eastAsia="ar-SA"/>
        </w:rPr>
        <w:lastRenderedPageBreak/>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D025A9" w:rsidRDefault="00244A6A" w:rsidP="00D025A9">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D025A9">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D025A9" w:rsidRDefault="00F04ECF" w:rsidP="00D025A9">
      <w:pPr>
        <w:keepNext/>
        <w:numPr>
          <w:ilvl w:val="1"/>
          <w:numId w:val="36"/>
        </w:numPr>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79" w:name="_Toc386464006"/>
      <w:bookmarkStart w:id="80" w:name="_Toc403634882"/>
      <w:r w:rsidRPr="00D025A9">
        <w:rPr>
          <w:rFonts w:ascii="Times New Roman" w:eastAsia="Times New Roman" w:hAnsi="Times New Roman" w:cs="Times New Roman"/>
          <w:b/>
          <w:sz w:val="24"/>
          <w:szCs w:val="24"/>
          <w:lang w:eastAsia="ar-SA"/>
        </w:rPr>
        <w:t xml:space="preserve"> </w:t>
      </w:r>
      <w:bookmarkStart w:id="81" w:name="_Toc403725266"/>
      <w:bookmarkStart w:id="82" w:name="_Toc403725337"/>
      <w:bookmarkStart w:id="83" w:name="_Toc404071294"/>
      <w:bookmarkStart w:id="84" w:name="_Toc404183095"/>
      <w:r w:rsidR="00244A6A" w:rsidRPr="00D025A9">
        <w:rPr>
          <w:rFonts w:ascii="Times New Roman" w:eastAsia="Times New Roman" w:hAnsi="Times New Roman" w:cs="Times New Roman"/>
          <w:b/>
          <w:sz w:val="24"/>
          <w:szCs w:val="24"/>
          <w:lang w:eastAsia="ar-SA"/>
        </w:rPr>
        <w:t xml:space="preserve">Отбор участников и </w:t>
      </w:r>
      <w:r w:rsidR="00244A6A" w:rsidRPr="00D025A9">
        <w:rPr>
          <w:rFonts w:ascii="Times New Roman" w:eastAsia="Times New Roman" w:hAnsi="Times New Roman" w:cs="Times New Roman"/>
          <w:b/>
          <w:iCs/>
          <w:sz w:val="24"/>
          <w:szCs w:val="24"/>
          <w:lang w:eastAsia="ar-SA"/>
        </w:rPr>
        <w:t>оформление окончательного решения</w:t>
      </w:r>
      <w:bookmarkEnd w:id="79"/>
      <w:bookmarkEnd w:id="80"/>
      <w:bookmarkEnd w:id="81"/>
      <w:bookmarkEnd w:id="82"/>
      <w:bookmarkEnd w:id="83"/>
      <w:bookmarkEnd w:id="84"/>
    </w:p>
    <w:p w:rsidR="00244A6A" w:rsidRPr="00D025A9" w:rsidRDefault="00244A6A" w:rsidP="00D025A9">
      <w:pPr>
        <w:suppressAutoHyphens/>
        <w:spacing w:after="0" w:line="240" w:lineRule="auto"/>
        <w:jc w:val="both"/>
        <w:rPr>
          <w:rFonts w:ascii="Times New Roman" w:eastAsia="Times New Roman" w:hAnsi="Times New Roman" w:cs="Times New Roman"/>
          <w:bCs/>
          <w:sz w:val="24"/>
          <w:szCs w:val="24"/>
          <w:lang w:eastAsia="ar-SA"/>
        </w:rPr>
      </w:pPr>
      <w:r w:rsidRPr="00D025A9">
        <w:rPr>
          <w:rFonts w:ascii="Times New Roman" w:eastAsia="Times New Roman" w:hAnsi="Times New Roman" w:cs="Times New Roman"/>
          <w:sz w:val="24"/>
          <w:szCs w:val="24"/>
          <w:lang w:eastAsia="ar-SA"/>
        </w:rPr>
        <w:t>4.12.1.</w:t>
      </w:r>
      <w:r w:rsidRPr="00D025A9">
        <w:rPr>
          <w:rFonts w:ascii="Times New Roman" w:eastAsia="Times New Roman" w:hAnsi="Times New Roman" w:cs="Times New Roman"/>
          <w:b/>
          <w:sz w:val="24"/>
          <w:szCs w:val="24"/>
          <w:lang w:eastAsia="ar-SA"/>
        </w:rPr>
        <w:t xml:space="preserve"> </w:t>
      </w:r>
      <w:r w:rsidRPr="00D025A9">
        <w:rPr>
          <w:rFonts w:ascii="Times New Roman" w:eastAsia="Times New Roman" w:hAnsi="Times New Roman" w:cs="Times New Roman"/>
          <w:sz w:val="24"/>
          <w:szCs w:val="24"/>
          <w:lang w:eastAsia="ar-SA"/>
        </w:rPr>
        <w:t>Оценка заявок. Общие положения.</w:t>
      </w:r>
    </w:p>
    <w:p w:rsidR="00244A6A" w:rsidRPr="00D025A9" w:rsidRDefault="00244A6A" w:rsidP="00D025A9">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025A9">
        <w:rPr>
          <w:rFonts w:ascii="Times New Roman" w:eastAsia="Times New Roman" w:hAnsi="Times New Roman" w:cs="Times New Roman"/>
          <w:sz w:val="24"/>
          <w:szCs w:val="24"/>
          <w:lang w:eastAsia="ar-SA"/>
        </w:rPr>
        <w:t xml:space="preserve"> </w:t>
      </w:r>
      <w:r w:rsidRPr="00D025A9">
        <w:rPr>
          <w:rFonts w:ascii="Times New Roman" w:eastAsia="Times New Roman" w:hAnsi="Times New Roman" w:cs="Times New Roman"/>
          <w:bCs/>
          <w:sz w:val="24"/>
          <w:szCs w:val="24"/>
          <w:lang w:eastAsia="ar-SA"/>
        </w:rPr>
        <w:t>по закупке.</w:t>
      </w:r>
    </w:p>
    <w:p w:rsidR="00244A6A" w:rsidRPr="00D025A9" w:rsidRDefault="00244A6A" w:rsidP="00D025A9">
      <w:pPr>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D028C2" w:rsidRPr="00D025A9" w:rsidRDefault="00D028C2"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D028C2" w:rsidRPr="00D025A9" w:rsidRDefault="003B00BF" w:rsidP="00D025A9">
      <w:pPr>
        <w:spacing w:after="0" w:line="240" w:lineRule="auto"/>
        <w:jc w:val="both"/>
        <w:rPr>
          <w:rFonts w:ascii="Times New Roman" w:eastAsia="Calibri" w:hAnsi="Times New Roman" w:cs="Times New Roman"/>
          <w:sz w:val="24"/>
          <w:szCs w:val="24"/>
          <w:lang w:eastAsia="ar-SA"/>
        </w:rPr>
      </w:pPr>
      <w:r w:rsidRPr="00D025A9">
        <w:rPr>
          <w:rFonts w:ascii="Times New Roman" w:eastAsia="Times New Roman" w:hAnsi="Times New Roman" w:cs="Times New Roman"/>
          <w:b/>
          <w:sz w:val="24"/>
          <w:szCs w:val="24"/>
          <w:lang w:eastAsia="ru-RU"/>
        </w:rPr>
        <w:t>Критерии оценки и их значимость:</w:t>
      </w:r>
      <w:r w:rsidRPr="00D025A9">
        <w:rPr>
          <w:rFonts w:ascii="Times New Roman" w:eastAsia="Calibri" w:hAnsi="Times New Roman" w:cs="Times New Roman"/>
          <w:sz w:val="24"/>
          <w:szCs w:val="24"/>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1242"/>
        <w:gridCol w:w="2836"/>
        <w:gridCol w:w="5672"/>
      </w:tblGrid>
      <w:tr w:rsidR="00DE25FA" w:rsidRPr="00DE25FA" w:rsidTr="00DE25FA">
        <w:trPr>
          <w:trHeight w:val="390"/>
        </w:trPr>
        <w:tc>
          <w:tcPr>
            <w:tcW w:w="1242" w:type="dxa"/>
            <w:tcBorders>
              <w:top w:val="single" w:sz="4" w:space="0" w:color="000000"/>
              <w:left w:val="single" w:sz="4" w:space="0" w:color="000000"/>
              <w:bottom w:val="single" w:sz="4" w:space="0" w:color="000000"/>
              <w:right w:val="nil"/>
            </w:tcBorders>
            <w:hideMark/>
          </w:tcPr>
          <w:p w:rsidR="00DE25FA" w:rsidRPr="00DE25FA" w:rsidRDefault="00DE25FA" w:rsidP="00D025A9">
            <w:pPr>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Номер</w:t>
            </w:r>
          </w:p>
          <w:p w:rsidR="00DE25FA" w:rsidRPr="00DE25FA" w:rsidRDefault="00DE25FA" w:rsidP="00D025A9">
            <w:pPr>
              <w:suppressAutoHyphens/>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критерия</w:t>
            </w:r>
          </w:p>
        </w:tc>
        <w:tc>
          <w:tcPr>
            <w:tcW w:w="2836"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Критерии оценка заявки по запросу предложений, значимость критерия (%).</w:t>
            </w:r>
          </w:p>
        </w:tc>
        <w:tc>
          <w:tcPr>
            <w:tcW w:w="5672" w:type="dxa"/>
            <w:tcBorders>
              <w:top w:val="single" w:sz="4" w:space="0" w:color="000000"/>
              <w:left w:val="single" w:sz="4" w:space="0" w:color="000000"/>
              <w:bottom w:val="single" w:sz="4" w:space="0" w:color="000000"/>
              <w:right w:val="single" w:sz="4" w:space="0" w:color="000000"/>
            </w:tcBorders>
            <w:vAlign w:val="center"/>
            <w:hideMark/>
          </w:tcPr>
          <w:p w:rsidR="00DE25FA" w:rsidRPr="00DE25FA" w:rsidRDefault="00DE25FA" w:rsidP="00D025A9">
            <w:pPr>
              <w:suppressAutoHyphens/>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Порядок оценки:</w:t>
            </w:r>
          </w:p>
        </w:tc>
      </w:tr>
      <w:tr w:rsidR="00DE25FA" w:rsidRPr="00DE25FA" w:rsidTr="00DE25FA">
        <w:trPr>
          <w:trHeight w:val="236"/>
        </w:trPr>
        <w:tc>
          <w:tcPr>
            <w:tcW w:w="1242"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b/>
                <w:sz w:val="24"/>
                <w:szCs w:val="24"/>
                <w:lang w:eastAsia="ar-SA"/>
              </w:rPr>
            </w:pPr>
            <w:r w:rsidRPr="00DE25FA">
              <w:rPr>
                <w:rFonts w:ascii="Times New Roman" w:eastAsia="Times New Roman" w:hAnsi="Times New Roman" w:cs="Times New Roman"/>
                <w:b/>
                <w:sz w:val="24"/>
                <w:szCs w:val="24"/>
                <w:lang w:eastAsia="ru-RU"/>
              </w:rPr>
              <w:t>1.</w:t>
            </w:r>
          </w:p>
        </w:tc>
        <w:tc>
          <w:tcPr>
            <w:tcW w:w="2836" w:type="dxa"/>
            <w:tcBorders>
              <w:top w:val="single" w:sz="4" w:space="0" w:color="000000"/>
              <w:left w:val="single" w:sz="4" w:space="0" w:color="000000"/>
              <w:bottom w:val="single" w:sz="4" w:space="0" w:color="000000"/>
              <w:right w:val="nil"/>
            </w:tcBorders>
          </w:tcPr>
          <w:p w:rsidR="00DE25FA" w:rsidRPr="00DE25FA" w:rsidRDefault="00DE25FA" w:rsidP="00D025A9">
            <w:pPr>
              <w:spacing w:after="0" w:line="240" w:lineRule="auto"/>
              <w:jc w:val="both"/>
              <w:rPr>
                <w:rFonts w:ascii="Times New Roman" w:eastAsia="Times New Roman" w:hAnsi="Times New Roman" w:cs="Times New Roman"/>
                <w:b/>
                <w:sz w:val="24"/>
                <w:szCs w:val="24"/>
                <w:lang w:eastAsia="ar-SA"/>
              </w:rPr>
            </w:pPr>
            <w:r w:rsidRPr="00DE25FA">
              <w:rPr>
                <w:rFonts w:ascii="Times New Roman" w:eastAsia="Times New Roman" w:hAnsi="Times New Roman" w:cs="Times New Roman"/>
                <w:b/>
                <w:sz w:val="24"/>
                <w:szCs w:val="24"/>
                <w:lang w:eastAsia="ru-RU"/>
              </w:rPr>
              <w:t>Цена договора</w:t>
            </w:r>
            <w:r w:rsidRPr="00DE25FA">
              <w:rPr>
                <w:rFonts w:ascii="Times New Roman" w:eastAsia="Times New Roman" w:hAnsi="Times New Roman" w:cs="Times New Roman"/>
                <w:sz w:val="24"/>
                <w:szCs w:val="24"/>
                <w:lang w:eastAsia="ru-RU"/>
              </w:rPr>
              <w:t xml:space="preserve"> </w:t>
            </w:r>
            <w:r w:rsidRPr="00DE25FA">
              <w:rPr>
                <w:rFonts w:ascii="Times New Roman" w:eastAsia="Times New Roman" w:hAnsi="Times New Roman" w:cs="Times New Roman"/>
                <w:b/>
                <w:sz w:val="24"/>
                <w:szCs w:val="24"/>
                <w:lang w:eastAsia="ru-RU"/>
              </w:rPr>
              <w:t>(35%)</w:t>
            </w:r>
          </w:p>
          <w:p w:rsidR="00DE25FA" w:rsidRPr="00DE25FA" w:rsidRDefault="00DE25FA" w:rsidP="00D025A9">
            <w:pPr>
              <w:tabs>
                <w:tab w:val="left" w:pos="6987"/>
              </w:tabs>
              <w:autoSpaceDE w:val="0"/>
              <w:autoSpaceDN w:val="0"/>
              <w:adjustRightInd w:val="0"/>
              <w:spacing w:after="0" w:line="240" w:lineRule="auto"/>
              <w:jc w:val="both"/>
              <w:rPr>
                <w:rFonts w:ascii="Times New Roman" w:eastAsia="MS Mincho" w:hAnsi="Times New Roman" w:cs="Times New Roman"/>
                <w:i/>
                <w:sz w:val="24"/>
                <w:szCs w:val="24"/>
                <w:lang w:eastAsia="ru-RU"/>
              </w:rPr>
            </w:pPr>
            <w:r w:rsidRPr="00DE25FA">
              <w:rPr>
                <w:rFonts w:ascii="Times New Roman" w:eastAsia="Times New Roman" w:hAnsi="Times New Roman" w:cs="Times New Roman"/>
                <w:b/>
                <w:bCs/>
                <w:i/>
                <w:sz w:val="24"/>
                <w:szCs w:val="24"/>
                <w:lang w:eastAsia="ru-RU"/>
              </w:rPr>
              <w:t xml:space="preserve">Примечание: </w:t>
            </w:r>
            <w:r w:rsidRPr="00DE25FA">
              <w:rPr>
                <w:rFonts w:ascii="Times New Roman" w:eastAsia="Times New Roman" w:hAnsi="Times New Roman" w:cs="Times New Roman"/>
                <w:bCs/>
                <w:i/>
                <w:sz w:val="24"/>
                <w:szCs w:val="24"/>
                <w:lang w:eastAsia="ru-RU"/>
              </w:rPr>
              <w:t>Общая сумма</w:t>
            </w:r>
            <w:r w:rsidRPr="00DE25FA">
              <w:rPr>
                <w:rFonts w:ascii="Times New Roman" w:eastAsia="MS Mincho" w:hAnsi="Times New Roman" w:cs="Times New Roman"/>
                <w:i/>
                <w:sz w:val="24"/>
                <w:szCs w:val="24"/>
                <w:lang w:eastAsia="ru-RU"/>
              </w:rPr>
              <w:t xml:space="preserve"> договора, указанная в заявке Участника, не должна превышать начальную (максимальную) цену договора, установленную Заказчиком. </w:t>
            </w:r>
          </w:p>
          <w:p w:rsidR="00DE25FA" w:rsidRPr="00DE25FA" w:rsidRDefault="00DE25FA" w:rsidP="00D025A9">
            <w:pPr>
              <w:suppressAutoHyphens/>
              <w:spacing w:after="0" w:line="240" w:lineRule="auto"/>
              <w:jc w:val="both"/>
              <w:rPr>
                <w:rFonts w:ascii="Times New Roman" w:eastAsia="Times New Roman" w:hAnsi="Times New Roman" w:cs="Times New Roman"/>
                <w:sz w:val="24"/>
                <w:szCs w:val="24"/>
                <w:lang w:eastAsia="ar-SA"/>
              </w:rPr>
            </w:pPr>
          </w:p>
        </w:tc>
        <w:tc>
          <w:tcPr>
            <w:tcW w:w="5672" w:type="dxa"/>
            <w:tcBorders>
              <w:top w:val="single" w:sz="4" w:space="0" w:color="000000"/>
              <w:left w:val="single" w:sz="4" w:space="0" w:color="000000"/>
              <w:bottom w:val="single" w:sz="4" w:space="0" w:color="000000"/>
              <w:right w:val="single" w:sz="4" w:space="0" w:color="000000"/>
            </w:tcBorders>
            <w:hideMark/>
          </w:tcPr>
          <w:p w:rsidR="00DE25FA" w:rsidRPr="00DE25FA" w:rsidRDefault="00DE25FA" w:rsidP="00D025A9">
            <w:pPr>
              <w:autoSpaceDE w:val="0"/>
              <w:spacing w:after="0" w:line="240" w:lineRule="auto"/>
              <w:ind w:left="34"/>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DE25FA" w:rsidRPr="00DE25FA" w:rsidRDefault="00DE25FA" w:rsidP="00D025A9">
            <w:pPr>
              <w:suppressAutoHyphens/>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DE25FA" w:rsidRPr="00DE25FA" w:rsidTr="00DE25FA">
        <w:trPr>
          <w:trHeight w:val="632"/>
        </w:trPr>
        <w:tc>
          <w:tcPr>
            <w:tcW w:w="1242"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b/>
                <w:bCs/>
                <w:sz w:val="24"/>
                <w:szCs w:val="24"/>
                <w:lang w:eastAsia="ar-SA"/>
              </w:rPr>
            </w:pPr>
            <w:r w:rsidRPr="00DE25FA">
              <w:rPr>
                <w:rFonts w:ascii="Times New Roman" w:eastAsia="Times New Roman" w:hAnsi="Times New Roman" w:cs="Times New Roman"/>
                <w:b/>
                <w:sz w:val="24"/>
                <w:szCs w:val="24"/>
                <w:lang w:val="en-US" w:eastAsia="ru-RU"/>
              </w:rPr>
              <w:t>2</w:t>
            </w:r>
            <w:r w:rsidRPr="00DE25FA">
              <w:rPr>
                <w:rFonts w:ascii="Times New Roman" w:eastAsia="Times New Roman" w:hAnsi="Times New Roman" w:cs="Times New Roman"/>
                <w:b/>
                <w:sz w:val="24"/>
                <w:szCs w:val="24"/>
                <w:lang w:eastAsia="ru-RU"/>
              </w:rPr>
              <w:t>.</w:t>
            </w:r>
          </w:p>
        </w:tc>
        <w:tc>
          <w:tcPr>
            <w:tcW w:w="2836"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b/>
                <w:sz w:val="24"/>
                <w:szCs w:val="24"/>
                <w:lang w:eastAsia="ar-SA"/>
              </w:rPr>
            </w:pPr>
            <w:r w:rsidRPr="00DE25FA">
              <w:rPr>
                <w:rFonts w:ascii="Times New Roman" w:eastAsia="Times New Roman" w:hAnsi="Times New Roman" w:cs="Times New Roman"/>
                <w:b/>
                <w:sz w:val="24"/>
                <w:szCs w:val="24"/>
                <w:lang w:eastAsia="ru-RU"/>
              </w:rPr>
              <w:t>Опыт выполнения аналогичных работ в Мурманской области или субъектах Российской Федерации, аналогичных Мурманской области</w:t>
            </w:r>
            <w:r w:rsidR="0097732B">
              <w:rPr>
                <w:rFonts w:ascii="Times New Roman" w:eastAsia="Times New Roman" w:hAnsi="Times New Roman" w:cs="Times New Roman"/>
                <w:b/>
                <w:sz w:val="24"/>
                <w:szCs w:val="24"/>
                <w:lang w:eastAsia="ru-RU"/>
              </w:rPr>
              <w:t>*</w:t>
            </w:r>
            <w:r w:rsidRPr="00DE25FA">
              <w:rPr>
                <w:rFonts w:ascii="Times New Roman" w:eastAsia="Times New Roman" w:hAnsi="Times New Roman" w:cs="Times New Roman"/>
                <w:b/>
                <w:sz w:val="24"/>
                <w:szCs w:val="24"/>
                <w:lang w:eastAsia="ru-RU"/>
              </w:rPr>
              <w:t>* (35%)</w:t>
            </w:r>
          </w:p>
        </w:tc>
        <w:tc>
          <w:tcPr>
            <w:tcW w:w="5672" w:type="dxa"/>
            <w:tcBorders>
              <w:top w:val="single" w:sz="4" w:space="0" w:color="000000"/>
              <w:left w:val="single" w:sz="4" w:space="0" w:color="000000"/>
              <w:bottom w:val="single" w:sz="4" w:space="0" w:color="000000"/>
              <w:right w:val="single" w:sz="4" w:space="0" w:color="000000"/>
            </w:tcBorders>
            <w:hideMark/>
          </w:tcPr>
          <w:p w:rsidR="00DE25FA" w:rsidRPr="00DE25FA" w:rsidRDefault="00DE25FA" w:rsidP="00D025A9">
            <w:pPr>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Оценка заявок по критерию</w:t>
            </w:r>
            <w:r w:rsidRPr="00DE25FA">
              <w:rPr>
                <w:rFonts w:ascii="Times New Roman" w:eastAsia="Times New Roman" w:hAnsi="Times New Roman" w:cs="Times New Roman"/>
                <w:color w:val="000000"/>
                <w:sz w:val="24"/>
                <w:szCs w:val="24"/>
                <w:shd w:val="clear" w:color="auto" w:fill="FFFFFF"/>
                <w:lang w:eastAsia="ru-RU"/>
              </w:rPr>
              <w:t xml:space="preserve"> «Опыт выполнения аналогичных работ </w:t>
            </w:r>
            <w:r w:rsidRPr="00DE25FA">
              <w:rPr>
                <w:rFonts w:ascii="Times New Roman" w:eastAsia="Times New Roman" w:hAnsi="Times New Roman" w:cs="Times New Roman"/>
                <w:b/>
                <w:sz w:val="24"/>
                <w:szCs w:val="24"/>
                <w:lang w:eastAsia="ru-RU"/>
              </w:rPr>
              <w:t xml:space="preserve"> </w:t>
            </w:r>
            <w:r w:rsidRPr="00DE25FA">
              <w:rPr>
                <w:rFonts w:ascii="Times New Roman" w:eastAsia="Times New Roman" w:hAnsi="Times New Roman" w:cs="Times New Roman"/>
                <w:sz w:val="24"/>
                <w:szCs w:val="24"/>
                <w:lang w:eastAsia="ru-RU"/>
              </w:rPr>
              <w:t>в Мурманской области или субъектах Российской Федерации, аналогичных Мурманской области</w:t>
            </w:r>
            <w:r w:rsidRPr="00DE25FA">
              <w:rPr>
                <w:rFonts w:ascii="Times New Roman" w:eastAsia="Times New Roman" w:hAnsi="Times New Roman" w:cs="Times New Roman"/>
                <w:color w:val="000000"/>
                <w:sz w:val="24"/>
                <w:szCs w:val="24"/>
                <w:shd w:val="clear" w:color="auto" w:fill="FFFFFF"/>
                <w:lang w:eastAsia="ru-RU"/>
              </w:rPr>
              <w:t xml:space="preserve">» </w:t>
            </w:r>
            <w:r w:rsidRPr="00DE25FA">
              <w:rPr>
                <w:rFonts w:ascii="Times New Roman" w:eastAsia="Times New Roman" w:hAnsi="Times New Roman" w:cs="Times New Roman"/>
                <w:sz w:val="24"/>
                <w:szCs w:val="24"/>
                <w:lang w:eastAsia="ru-RU"/>
              </w:rPr>
              <w:t>осуществляется на основании оценки предоставленных договоров,  подтвержденных  представленными в заявке  копиями актов выполненных работ, либо иных документов подтверждающих выполнение работ, заверенных  уполномоченным лицом Участника закупки.</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Под аналогичными работами понимаются работы по**</w:t>
            </w:r>
            <w:r w:rsidR="0097732B">
              <w:rPr>
                <w:rFonts w:ascii="Times New Roman" w:eastAsia="Times New Roman" w:hAnsi="Times New Roman" w:cs="Times New Roman"/>
                <w:sz w:val="24"/>
                <w:szCs w:val="24"/>
                <w:lang w:eastAsia="ru-RU"/>
              </w:rPr>
              <w:t>*</w:t>
            </w:r>
            <w:r w:rsidRPr="00DE25FA">
              <w:rPr>
                <w:rFonts w:ascii="Times New Roman" w:eastAsia="Times New Roman" w:hAnsi="Times New Roman" w:cs="Times New Roman"/>
                <w:sz w:val="24"/>
                <w:szCs w:val="24"/>
                <w:lang w:eastAsia="ru-RU"/>
              </w:rPr>
              <w:t>:</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 разработке проектной (рабочей) документации, </w:t>
            </w:r>
            <w:r w:rsidRPr="00DE25FA">
              <w:rPr>
                <w:rFonts w:ascii="Times New Roman" w:eastAsia="Times New Roman" w:hAnsi="Times New Roman" w:cs="Times New Roman"/>
                <w:sz w:val="24"/>
                <w:szCs w:val="24"/>
                <w:lang w:eastAsia="ru-RU"/>
              </w:rPr>
              <w:lastRenderedPageBreak/>
              <w:t>строительству, монтажу и пусконаладочным работам систем автоматизации, диспетчеризации и измерений технологических процессов  объектов по выработке тепловой энергии;</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 выполнения работ по строительству, монтажу систем автоматизации  и измерений </w:t>
            </w:r>
          </w:p>
          <w:p w:rsidR="00DE25FA" w:rsidRPr="00DE25FA" w:rsidRDefault="00DE25FA" w:rsidP="00D025A9">
            <w:pPr>
              <w:spacing w:after="0" w:line="240" w:lineRule="auto"/>
              <w:jc w:val="both"/>
              <w:rPr>
                <w:rFonts w:ascii="Times New Roman" w:eastAsia="Times New Roman" w:hAnsi="Times New Roman" w:cs="Times New Roman"/>
                <w:color w:val="000000"/>
                <w:sz w:val="24"/>
                <w:szCs w:val="24"/>
                <w:lang w:eastAsia="ru-RU"/>
              </w:rPr>
            </w:pPr>
            <w:r w:rsidRPr="00DE25FA">
              <w:rPr>
                <w:rFonts w:ascii="Times New Roman" w:eastAsia="Times New Roman" w:hAnsi="Times New Roman" w:cs="Times New Roman"/>
                <w:bCs/>
                <w:sz w:val="24"/>
                <w:szCs w:val="24"/>
                <w:lang w:eastAsia="ru-RU"/>
              </w:rPr>
              <w:t>*</w:t>
            </w:r>
            <w:r w:rsidR="0097732B">
              <w:rPr>
                <w:rFonts w:ascii="Times New Roman" w:eastAsia="Times New Roman" w:hAnsi="Times New Roman" w:cs="Times New Roman"/>
                <w:bCs/>
                <w:sz w:val="24"/>
                <w:szCs w:val="24"/>
                <w:lang w:eastAsia="ru-RU"/>
              </w:rPr>
              <w:t>*</w:t>
            </w:r>
            <w:r w:rsidRPr="00DE25FA">
              <w:rPr>
                <w:rFonts w:ascii="Times New Roman" w:eastAsia="Times New Roman" w:hAnsi="Times New Roman" w:cs="Times New Roman"/>
                <w:bCs/>
                <w:sz w:val="24"/>
                <w:szCs w:val="24"/>
                <w:lang w:eastAsia="ru-RU"/>
              </w:rPr>
              <w:t>А</w:t>
            </w:r>
            <w:r w:rsidRPr="00DE25FA">
              <w:rPr>
                <w:rFonts w:ascii="Times New Roman" w:eastAsia="Times New Roman" w:hAnsi="Times New Roman" w:cs="Times New Roman"/>
                <w:sz w:val="24"/>
                <w:szCs w:val="24"/>
                <w:lang w:eastAsia="ru-RU"/>
              </w:rPr>
              <w:t xml:space="preserve">налогичными Мурманской области по климатическим условиям и удельному весу </w:t>
            </w:r>
            <w:r w:rsidRPr="00DE25FA">
              <w:rPr>
                <w:rFonts w:ascii="Times New Roman" w:eastAsia="Times New Roman" w:hAnsi="Times New Roman" w:cs="Times New Roman"/>
                <w:color w:val="000000"/>
                <w:sz w:val="24"/>
                <w:szCs w:val="24"/>
                <w:lang w:eastAsia="ru-RU"/>
              </w:rPr>
              <w:t>источников теплоснабжения на территории субъекта РФ, работающих на жидком топливе, признаются субъекты Российской Федерации, одновременно удовлетворяющие следующим условиям:</w:t>
            </w:r>
          </w:p>
          <w:p w:rsidR="00DE25FA" w:rsidRPr="00DE25FA" w:rsidRDefault="00DE25FA" w:rsidP="00D025A9">
            <w:pPr>
              <w:spacing w:after="0" w:line="240" w:lineRule="auto"/>
              <w:ind w:firstLine="697"/>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color w:val="000000"/>
                <w:sz w:val="24"/>
                <w:szCs w:val="24"/>
                <w:lang w:eastAsia="ru-RU"/>
              </w:rPr>
              <w:t>- среднее арифметическое максимального и минимального значений количества суток в году со среднесуточной температурой</w:t>
            </w:r>
            <w:r w:rsidRPr="00DE25FA">
              <w:rPr>
                <w:rFonts w:ascii="Times New Roman" w:eastAsia="Times New Roman" w:hAnsi="Times New Roman" w:cs="Times New Roman"/>
                <w:sz w:val="24"/>
                <w:szCs w:val="24"/>
              </w:rPr>
              <w:t xml:space="preserve"> ≤</w:t>
            </w:r>
            <w:r w:rsidRPr="00DE25FA">
              <w:rPr>
                <w:rFonts w:ascii="Times New Roman" w:eastAsia="Times New Roman" w:hAnsi="Times New Roman" w:cs="Times New Roman"/>
                <w:color w:val="000000"/>
                <w:sz w:val="24"/>
                <w:szCs w:val="24"/>
                <w:lang w:eastAsia="ru-RU"/>
              </w:rPr>
              <w:t xml:space="preserve"> 8 </w:t>
            </w:r>
            <w:r w:rsidRPr="00DE25FA">
              <w:rPr>
                <w:rFonts w:ascii="Times New Roman" w:eastAsia="Times New Roman" w:hAnsi="Times New Roman" w:cs="Times New Roman"/>
                <w:sz w:val="24"/>
                <w:szCs w:val="24"/>
              </w:rPr>
              <w:t>°С</w:t>
            </w:r>
            <w:r w:rsidRPr="00D025A9">
              <w:rPr>
                <w:rFonts w:ascii="Times New Roman" w:eastAsia="Times New Roman" w:hAnsi="Times New Roman" w:cs="Times New Roman"/>
                <w:sz w:val="24"/>
                <w:szCs w:val="24"/>
                <w:vertAlign w:val="superscript"/>
              </w:rPr>
              <w:footnoteReference w:id="1"/>
            </w:r>
            <w:r w:rsidRPr="00DE25FA">
              <w:rPr>
                <w:rFonts w:ascii="Times New Roman" w:eastAsia="Times New Roman" w:hAnsi="Times New Roman" w:cs="Times New Roman"/>
                <w:color w:val="000000"/>
                <w:sz w:val="24"/>
                <w:szCs w:val="24"/>
                <w:lang w:eastAsia="ru-RU"/>
              </w:rPr>
              <w:t xml:space="preserve"> по региону составляет не менее 300</w:t>
            </w:r>
            <w:r w:rsidRPr="00D025A9">
              <w:rPr>
                <w:rFonts w:ascii="Times New Roman" w:eastAsia="Times New Roman" w:hAnsi="Times New Roman" w:cs="Times New Roman"/>
                <w:color w:val="000000"/>
                <w:sz w:val="24"/>
                <w:szCs w:val="24"/>
                <w:vertAlign w:val="superscript"/>
                <w:lang w:eastAsia="ru-RU"/>
              </w:rPr>
              <w:footnoteReference w:id="2"/>
            </w:r>
            <w:r w:rsidRPr="00DE25FA">
              <w:rPr>
                <w:rFonts w:ascii="Times New Roman" w:eastAsia="Times New Roman" w:hAnsi="Times New Roman" w:cs="Times New Roman"/>
                <w:color w:val="000000"/>
                <w:sz w:val="24"/>
                <w:szCs w:val="24"/>
                <w:lang w:eastAsia="ru-RU"/>
              </w:rPr>
              <w:t xml:space="preserve">; </w:t>
            </w:r>
          </w:p>
          <w:p w:rsidR="00DE25FA" w:rsidRPr="00DE25FA" w:rsidRDefault="00DE25FA" w:rsidP="00D025A9">
            <w:pPr>
              <w:spacing w:after="0" w:line="240" w:lineRule="auto"/>
              <w:ind w:firstLine="697"/>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 удельный вес </w:t>
            </w:r>
            <w:r w:rsidRPr="00DE25FA">
              <w:rPr>
                <w:rFonts w:ascii="Times New Roman" w:eastAsia="Times New Roman" w:hAnsi="Times New Roman" w:cs="Times New Roman"/>
                <w:color w:val="000000"/>
                <w:sz w:val="24"/>
                <w:szCs w:val="24"/>
                <w:lang w:eastAsia="ru-RU"/>
              </w:rPr>
              <w:t>источников теплоснабжения на территории субъекта РФ, работающих на жидком топливе, за 2013 год составляет не менее 45 %.</w:t>
            </w:r>
          </w:p>
          <w:p w:rsidR="00DE25FA" w:rsidRPr="00DE25FA" w:rsidRDefault="00DE25FA" w:rsidP="00D025A9">
            <w:pPr>
              <w:spacing w:after="0" w:line="240" w:lineRule="auto"/>
              <w:ind w:firstLine="567"/>
              <w:jc w:val="both"/>
              <w:rPr>
                <w:rFonts w:ascii="Times New Roman" w:eastAsia="Times New Roman" w:hAnsi="Times New Roman" w:cs="Times New Roman"/>
                <w:iCs/>
                <w:sz w:val="24"/>
                <w:szCs w:val="24"/>
                <w:lang w:eastAsia="ru-RU"/>
              </w:rPr>
            </w:pPr>
            <w:r w:rsidRPr="00DE25FA">
              <w:rPr>
                <w:rFonts w:ascii="Times New Roman" w:eastAsia="Times New Roman" w:hAnsi="Times New Roman" w:cs="Times New Roman"/>
                <w:bCs/>
                <w:sz w:val="24"/>
                <w:szCs w:val="24"/>
                <w:lang w:eastAsia="ru-RU"/>
              </w:rPr>
              <w:t xml:space="preserve">В качестве подтверждения соответствия участник должен приложить </w:t>
            </w:r>
            <w:r w:rsidRPr="00DE25FA">
              <w:rPr>
                <w:rFonts w:ascii="Times New Roman" w:eastAsia="Times New Roman" w:hAnsi="Times New Roman" w:cs="Times New Roman"/>
                <w:color w:val="000000"/>
                <w:sz w:val="24"/>
                <w:szCs w:val="24"/>
                <w:lang w:eastAsia="ru-RU"/>
              </w:rPr>
              <w:t xml:space="preserve">копии </w:t>
            </w:r>
            <w:r w:rsidRPr="00DE25FA">
              <w:rPr>
                <w:rFonts w:ascii="Times New Roman" w:eastAsia="Times New Roman" w:hAnsi="Times New Roman" w:cs="Times New Roman"/>
                <w:sz w:val="24"/>
                <w:szCs w:val="24"/>
                <w:lang w:eastAsia="ru-RU"/>
              </w:rPr>
              <w:t xml:space="preserve">документов (справок) органа Росстата по субъекту РФ за 2013 г., содержащих информацию об общем количестве </w:t>
            </w:r>
            <w:r w:rsidRPr="00DE25FA">
              <w:rPr>
                <w:rFonts w:ascii="Times New Roman" w:eastAsia="Times New Roman" w:hAnsi="Times New Roman" w:cs="Times New Roman"/>
                <w:color w:val="000000"/>
                <w:sz w:val="24"/>
                <w:szCs w:val="24"/>
                <w:lang w:eastAsia="ru-RU"/>
              </w:rPr>
              <w:t>источников теплоснабжения на территории субъекта РФ и о количестве источников теплоснабжения на территории субъекта РФ, работающих на жидком топливе, или иных документов (информационных справок), содержащих указанную информацию, подтвержденную ссылками на публичные источники информации</w:t>
            </w:r>
            <w:r w:rsidRPr="00D025A9">
              <w:rPr>
                <w:rFonts w:ascii="Times New Roman" w:eastAsia="Times New Roman" w:hAnsi="Times New Roman" w:cs="Times New Roman"/>
                <w:color w:val="000000"/>
                <w:sz w:val="24"/>
                <w:szCs w:val="24"/>
                <w:vertAlign w:val="superscript"/>
                <w:lang w:eastAsia="ru-RU"/>
              </w:rPr>
              <w:footnoteReference w:id="3"/>
            </w:r>
            <w:r w:rsidRPr="00DE25FA">
              <w:rPr>
                <w:rFonts w:ascii="Times New Roman" w:eastAsia="Times New Roman" w:hAnsi="Times New Roman" w:cs="Times New Roman"/>
                <w:color w:val="000000"/>
                <w:sz w:val="24"/>
                <w:szCs w:val="24"/>
                <w:lang w:eastAsia="ru-RU"/>
              </w:rPr>
              <w:t>.</w:t>
            </w:r>
            <w:r w:rsidRPr="00DE25FA">
              <w:rPr>
                <w:rFonts w:ascii="Times New Roman" w:eastAsia="Times New Roman" w:hAnsi="Times New Roman" w:cs="Times New Roman"/>
                <w:iCs/>
                <w:sz w:val="24"/>
                <w:szCs w:val="24"/>
                <w:lang w:eastAsia="ru-RU"/>
              </w:rPr>
              <w:t xml:space="preserve"> </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5 баллов – сумма по договорам на выполнение аналогичных работ от 40 млн. руб. и более.</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4 балла - сумма по договорам на выполнение аналогичных работ от 35 млн. руб. включительно и до 40 млн. руб.</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3 балла - сумма по договорам на выполнение аналогичных работ от  30  млн. руб. включительно и до 35 млн. руб.</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2 балла - сумма по договорам на выполнение аналогичных работ от 25  млн. руб. включительно и до 30 млн. руб.</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lastRenderedPageBreak/>
              <w:t>1 балл - сумма по договорам на выполнение аналогичных работ от 20 млн. руб.  включительно и до 25 млн. руб.</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0 баллов – сумма по договорам на выполнение аналогичных работ до 20 млн. руб. </w:t>
            </w:r>
          </w:p>
          <w:p w:rsidR="00100260" w:rsidRPr="00100260" w:rsidRDefault="00DE25FA" w:rsidP="00A27FBA">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E25FA">
              <w:rPr>
                <w:rFonts w:ascii="Times New Roman" w:eastAsia="Times New Roman" w:hAnsi="Times New Roman" w:cs="Times New Roman"/>
                <w:sz w:val="24"/>
                <w:szCs w:val="24"/>
                <w:lang w:eastAsia="ru-RU"/>
              </w:rPr>
              <w:t xml:space="preserve">В случае </w:t>
            </w:r>
            <w:r w:rsidRPr="00A27FBA">
              <w:rPr>
                <w:rFonts w:ascii="Times New Roman" w:eastAsia="Times New Roman" w:hAnsi="Times New Roman" w:cs="Times New Roman"/>
                <w:b/>
                <w:sz w:val="24"/>
                <w:szCs w:val="24"/>
                <w:lang w:eastAsia="ru-RU"/>
              </w:rPr>
              <w:t xml:space="preserve">не указания </w:t>
            </w:r>
            <w:r w:rsidR="00100260" w:rsidRPr="00A27FBA">
              <w:rPr>
                <w:rFonts w:ascii="Times New Roman" w:eastAsia="Times New Roman" w:hAnsi="Times New Roman" w:cs="Times New Roman"/>
                <w:b/>
                <w:sz w:val="24"/>
                <w:szCs w:val="24"/>
                <w:lang w:eastAsia="ru-RU"/>
              </w:rPr>
              <w:t>сведений по объему выполнения  аналогичных работ в Справке о перечне и годовых объемах выполнения аналогичных договоров  (форма 4 Приложения №1 Документации)</w:t>
            </w:r>
            <w:r w:rsidRPr="00A27FBA">
              <w:rPr>
                <w:rFonts w:ascii="Times New Roman" w:eastAsia="Times New Roman" w:hAnsi="Times New Roman" w:cs="Times New Roman"/>
                <w:b/>
                <w:sz w:val="24"/>
                <w:szCs w:val="24"/>
                <w:lang w:eastAsia="ru-RU"/>
              </w:rPr>
              <w:t>, а также непредставления копий договоров и актов выполненных работ, либо иных документов</w:t>
            </w:r>
            <w:r w:rsidR="00100260" w:rsidRPr="00A27FBA">
              <w:rPr>
                <w:rFonts w:ascii="Times New Roman" w:eastAsia="Times New Roman" w:hAnsi="Times New Roman" w:cs="Times New Roman"/>
                <w:b/>
                <w:sz w:val="24"/>
                <w:szCs w:val="24"/>
                <w:lang w:eastAsia="ru-RU"/>
              </w:rPr>
              <w:t>,</w:t>
            </w:r>
            <w:r w:rsidRPr="00A27FBA">
              <w:rPr>
                <w:rFonts w:ascii="Times New Roman" w:eastAsia="Times New Roman" w:hAnsi="Times New Roman" w:cs="Times New Roman"/>
                <w:b/>
                <w:sz w:val="24"/>
                <w:szCs w:val="24"/>
                <w:lang w:eastAsia="ru-RU"/>
              </w:rPr>
              <w:t xml:space="preserve"> подтверждающих выполнение работ, </w:t>
            </w:r>
            <w:r w:rsidR="00100260" w:rsidRPr="00A27FBA">
              <w:rPr>
                <w:rFonts w:ascii="Times New Roman" w:eastAsia="Times New Roman" w:hAnsi="Times New Roman" w:cs="Times New Roman"/>
                <w:b/>
                <w:bCs/>
                <w:sz w:val="24"/>
                <w:szCs w:val="24"/>
                <w:lang w:eastAsia="ar-SA"/>
              </w:rPr>
              <w:t>а так же документов д</w:t>
            </w:r>
            <w:r w:rsidR="00100260" w:rsidRPr="00A27FBA">
              <w:rPr>
                <w:rFonts w:ascii="Times New Roman" w:eastAsia="Times New Roman" w:hAnsi="Times New Roman" w:cs="Times New Roman"/>
                <w:b/>
                <w:bCs/>
                <w:iCs/>
                <w:sz w:val="24"/>
                <w:szCs w:val="24"/>
                <w:lang w:eastAsia="ru-RU"/>
              </w:rPr>
              <w:t>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00100260" w:rsidRPr="00100260">
              <w:rPr>
                <w:rFonts w:ascii="Times New Roman" w:eastAsia="Times New Roman" w:hAnsi="Times New Roman" w:cs="Times New Roman"/>
                <w:bCs/>
                <w:iCs/>
                <w:sz w:val="24"/>
                <w:szCs w:val="24"/>
                <w:lang w:eastAsia="ru-RU"/>
              </w:rPr>
              <w:t>,</w:t>
            </w:r>
            <w:r w:rsidR="00100260" w:rsidRPr="00100260">
              <w:rPr>
                <w:rFonts w:ascii="Times New Roman" w:eastAsia="Times New Roman" w:hAnsi="Times New Roman" w:cs="Times New Roman"/>
                <w:iCs/>
                <w:sz w:val="24"/>
                <w:szCs w:val="24"/>
                <w:lang w:eastAsia="ru-RU"/>
              </w:rPr>
              <w:t xml:space="preserve"> заявке такого Участника будет присуждаться 0 баллов по данному критерию.</w:t>
            </w:r>
          </w:p>
        </w:tc>
      </w:tr>
      <w:tr w:rsidR="00DE25FA" w:rsidRPr="00DE25FA" w:rsidTr="00DE25FA">
        <w:trPr>
          <w:trHeight w:val="632"/>
        </w:trPr>
        <w:tc>
          <w:tcPr>
            <w:tcW w:w="1242"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b/>
                <w:sz w:val="24"/>
                <w:szCs w:val="24"/>
                <w:lang w:eastAsia="ru-RU"/>
              </w:rPr>
            </w:pPr>
            <w:r w:rsidRPr="00DE25FA">
              <w:rPr>
                <w:rFonts w:ascii="Times New Roman" w:eastAsia="Times New Roman" w:hAnsi="Times New Roman" w:cs="Times New Roman"/>
                <w:b/>
                <w:sz w:val="24"/>
                <w:szCs w:val="24"/>
                <w:lang w:eastAsia="ru-RU"/>
              </w:rPr>
              <w:lastRenderedPageBreak/>
              <w:t>3.</w:t>
            </w:r>
          </w:p>
        </w:tc>
        <w:tc>
          <w:tcPr>
            <w:tcW w:w="2836" w:type="dxa"/>
            <w:tcBorders>
              <w:top w:val="single" w:sz="4" w:space="0" w:color="000000"/>
              <w:left w:val="single" w:sz="4" w:space="0" w:color="000000"/>
              <w:bottom w:val="single" w:sz="4" w:space="0" w:color="000000"/>
              <w:right w:val="nil"/>
            </w:tcBorders>
            <w:hideMark/>
          </w:tcPr>
          <w:p w:rsidR="00DE25FA" w:rsidRPr="00DE25FA" w:rsidRDefault="00DE25FA" w:rsidP="00D025A9">
            <w:pPr>
              <w:suppressAutoHyphens/>
              <w:spacing w:after="0" w:line="240" w:lineRule="auto"/>
              <w:jc w:val="both"/>
              <w:rPr>
                <w:rFonts w:ascii="Times New Roman" w:eastAsia="Times New Roman" w:hAnsi="Times New Roman" w:cs="Times New Roman"/>
                <w:b/>
                <w:sz w:val="24"/>
                <w:szCs w:val="24"/>
                <w:lang w:eastAsia="ru-RU"/>
              </w:rPr>
            </w:pPr>
            <w:r w:rsidRPr="00DE25FA">
              <w:rPr>
                <w:rFonts w:ascii="Times New Roman" w:eastAsia="Times New Roman" w:hAnsi="Times New Roman" w:cs="Times New Roman"/>
                <w:b/>
                <w:sz w:val="24"/>
                <w:szCs w:val="24"/>
                <w:lang w:eastAsia="ru-RU"/>
              </w:rPr>
              <w:t>Деловая репутация  (30%)</w:t>
            </w:r>
          </w:p>
        </w:tc>
        <w:tc>
          <w:tcPr>
            <w:tcW w:w="5672" w:type="dxa"/>
            <w:tcBorders>
              <w:top w:val="single" w:sz="4" w:space="0" w:color="000000"/>
              <w:left w:val="single" w:sz="4" w:space="0" w:color="000000"/>
              <w:bottom w:val="single" w:sz="4" w:space="0" w:color="000000"/>
              <w:right w:val="single" w:sz="4" w:space="0" w:color="000000"/>
            </w:tcBorders>
            <w:hideMark/>
          </w:tcPr>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Оценка заявок по критерию «Деловая репутация» определяется на основании анализа предоставленных в составе заявки рекомендательных писем и/или отзывов о выполнении аналогичных работ*</w:t>
            </w:r>
            <w:r w:rsidR="0097732B">
              <w:rPr>
                <w:rFonts w:ascii="Times New Roman" w:eastAsia="Times New Roman" w:hAnsi="Times New Roman" w:cs="Times New Roman"/>
                <w:sz w:val="24"/>
                <w:szCs w:val="24"/>
                <w:lang w:eastAsia="ru-RU"/>
              </w:rPr>
              <w:t>*</w:t>
            </w:r>
            <w:r w:rsidRPr="00DE25FA">
              <w:rPr>
                <w:rFonts w:ascii="Times New Roman" w:eastAsia="Times New Roman" w:hAnsi="Times New Roman" w:cs="Times New Roman"/>
                <w:sz w:val="24"/>
                <w:szCs w:val="24"/>
                <w:lang w:eastAsia="ru-RU"/>
              </w:rPr>
              <w:t xml:space="preserve">*. При этом все отзывы и рекомендательные письма от одного юридического лица будут считаться как один отзыв. </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5 баллов – свыше 20 отзывов; </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4 балла – 16 - 20 отзывов включительно;</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3 балла – 11 - 15 отзывов включительно;</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2 балла – 6 - 10 отзывов включительно;</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1 балл –   1 - 5 отзывов включительно;</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0 баллов – 0 отзывов.</w:t>
            </w:r>
          </w:p>
          <w:p w:rsidR="00DE25FA" w:rsidRPr="00DE25FA" w:rsidRDefault="00DE25FA" w:rsidP="00D025A9">
            <w:pPr>
              <w:spacing w:after="0" w:line="240" w:lineRule="auto"/>
              <w:jc w:val="both"/>
              <w:rPr>
                <w:rFonts w:ascii="Times New Roman" w:eastAsia="Times New Roman" w:hAnsi="Times New Roman" w:cs="Times New Roman"/>
                <w:sz w:val="24"/>
                <w:szCs w:val="24"/>
                <w:lang w:eastAsia="ru-RU"/>
              </w:rPr>
            </w:pPr>
            <w:r w:rsidRPr="00DE25FA">
              <w:rPr>
                <w:rFonts w:ascii="Times New Roman" w:eastAsia="Times New Roman" w:hAnsi="Times New Roman" w:cs="Times New Roman"/>
                <w:sz w:val="24"/>
                <w:szCs w:val="24"/>
                <w:lang w:eastAsia="ru-RU"/>
              </w:rPr>
              <w:t xml:space="preserve">В случае не предоставления рекомендательных писем и/или отзывов о выполнении </w:t>
            </w:r>
            <w:r w:rsidRPr="00DE25FA">
              <w:rPr>
                <w:rFonts w:ascii="Times New Roman" w:eastAsia="Times New Roman" w:hAnsi="Times New Roman" w:cs="Times New Roman"/>
                <w:b/>
                <w:bCs/>
                <w:sz w:val="24"/>
                <w:szCs w:val="24"/>
                <w:lang w:eastAsia="ru-RU"/>
              </w:rPr>
              <w:t>аналогичных работ</w:t>
            </w:r>
            <w:r w:rsidR="00D34A48">
              <w:rPr>
                <w:rFonts w:ascii="Times New Roman" w:eastAsia="Times New Roman" w:hAnsi="Times New Roman" w:cs="Times New Roman"/>
                <w:b/>
                <w:bCs/>
                <w:sz w:val="24"/>
                <w:szCs w:val="24"/>
                <w:lang w:eastAsia="ru-RU"/>
              </w:rPr>
              <w:t xml:space="preserve"> </w:t>
            </w:r>
            <w:r w:rsidR="00D34A48" w:rsidRPr="00D34A48">
              <w:rPr>
                <w:rFonts w:ascii="Times New Roman" w:eastAsia="Times New Roman" w:hAnsi="Times New Roman" w:cs="Times New Roman"/>
                <w:b/>
                <w:bCs/>
                <w:sz w:val="24"/>
                <w:szCs w:val="24"/>
                <w:lang w:eastAsia="ru-RU"/>
              </w:rPr>
              <w:t>(указанных в Справке о перечне и годовых объемах выполнения аналогичных договоров  (форма 4 Приложения №1 Документации))</w:t>
            </w:r>
            <w:r w:rsidRPr="00DE25FA">
              <w:rPr>
                <w:rFonts w:ascii="Times New Roman" w:eastAsia="Times New Roman" w:hAnsi="Times New Roman" w:cs="Times New Roman"/>
                <w:sz w:val="24"/>
                <w:szCs w:val="24"/>
                <w:lang w:eastAsia="ru-RU"/>
              </w:rPr>
              <w:t>, заявке такого Участника будет присуждаться 0 баллов.</w:t>
            </w:r>
          </w:p>
        </w:tc>
      </w:tr>
    </w:tbl>
    <w:p w:rsidR="00D028C2" w:rsidRPr="00D025A9" w:rsidRDefault="00D028C2"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5D426C" w:rsidRDefault="005D426C" w:rsidP="00D025A9">
      <w:pPr>
        <w:suppressAutoHyphens/>
        <w:autoSpaceDE w:val="0"/>
        <w:spacing w:after="0" w:line="240" w:lineRule="auto"/>
        <w:ind w:firstLine="708"/>
        <w:jc w:val="both"/>
        <w:rPr>
          <w:rFonts w:ascii="Times New Roman" w:eastAsia="Calibri" w:hAnsi="Times New Roman" w:cs="Times New Roman"/>
          <w:sz w:val="24"/>
          <w:szCs w:val="24"/>
          <w:lang w:eastAsia="ar-SA"/>
        </w:rPr>
      </w:pPr>
    </w:p>
    <w:p w:rsidR="00100260" w:rsidRDefault="00100260" w:rsidP="005D426C">
      <w:pPr>
        <w:suppressAutoHyphens/>
        <w:autoSpaceDE w:val="0"/>
        <w:spacing w:after="0" w:line="240" w:lineRule="auto"/>
        <w:jc w:val="both"/>
        <w:rPr>
          <w:rFonts w:ascii="Times New Roman" w:eastAsia="Calibri" w:hAnsi="Times New Roman" w:cs="Times New Roman"/>
          <w:sz w:val="24"/>
          <w:szCs w:val="24"/>
          <w:lang w:eastAsia="ar-SA"/>
        </w:rPr>
      </w:pPr>
    </w:p>
    <w:p w:rsidR="00244A6A" w:rsidRPr="00D025A9" w:rsidRDefault="005D426C" w:rsidP="005D426C">
      <w:pPr>
        <w:suppressAutoHyphens/>
        <w:autoSpaceDE w:val="0"/>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Оц</w:t>
      </w:r>
      <w:r w:rsidR="00244A6A" w:rsidRPr="00D025A9">
        <w:rPr>
          <w:rFonts w:ascii="Times New Roman" w:eastAsia="Calibri" w:hAnsi="Times New Roman" w:cs="Times New Roman"/>
          <w:sz w:val="24"/>
          <w:szCs w:val="24"/>
          <w:lang w:eastAsia="ar-SA"/>
        </w:rPr>
        <w:t>енка заявок осуществляется в следующем порядке:</w:t>
      </w:r>
    </w:p>
    <w:p w:rsidR="00244A6A" w:rsidRPr="00D025A9" w:rsidRDefault="00244A6A" w:rsidP="00D025A9">
      <w:pPr>
        <w:suppressAutoHyphens/>
        <w:autoSpaceDE w:val="0"/>
        <w:spacing w:after="0" w:line="240" w:lineRule="auto"/>
        <w:jc w:val="both"/>
        <w:rPr>
          <w:rFonts w:ascii="Times New Roman" w:eastAsia="Calibri" w:hAnsi="Times New Roman" w:cs="Times New Roman"/>
          <w:sz w:val="24"/>
          <w:szCs w:val="24"/>
          <w:lang w:eastAsia="ar-SA"/>
        </w:rPr>
      </w:pPr>
      <w:r w:rsidRPr="00D025A9">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D025A9" w:rsidRDefault="00244A6A" w:rsidP="00D025A9">
      <w:pPr>
        <w:suppressAutoHyphens/>
        <w:autoSpaceDE w:val="0"/>
        <w:spacing w:after="0" w:line="240" w:lineRule="auto"/>
        <w:jc w:val="both"/>
        <w:rPr>
          <w:rFonts w:ascii="Times New Roman" w:eastAsia="Calibri" w:hAnsi="Times New Roman" w:cs="Times New Roman"/>
          <w:sz w:val="24"/>
          <w:szCs w:val="24"/>
          <w:lang w:eastAsia="ar-SA"/>
        </w:rPr>
      </w:pPr>
      <w:r w:rsidRPr="00D025A9">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D025A9">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D025A9" w:rsidRDefault="00244A6A" w:rsidP="00D025A9">
      <w:pPr>
        <w:suppressAutoHyphens/>
        <w:autoSpaceDE w:val="0"/>
        <w:spacing w:after="0" w:line="240" w:lineRule="auto"/>
        <w:jc w:val="both"/>
        <w:rPr>
          <w:rFonts w:ascii="Times New Roman" w:eastAsia="Calibri" w:hAnsi="Times New Roman" w:cs="Times New Roman"/>
          <w:sz w:val="24"/>
          <w:szCs w:val="24"/>
          <w:lang w:eastAsia="ar-SA"/>
        </w:rPr>
      </w:pPr>
      <w:r w:rsidRPr="00D025A9">
        <w:rPr>
          <w:rFonts w:ascii="Times New Roman" w:eastAsia="Calibri" w:hAnsi="Times New Roman" w:cs="Times New Roman"/>
          <w:sz w:val="24"/>
          <w:szCs w:val="24"/>
          <w:lang w:eastAsia="ar-SA"/>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D025A9">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D025A9">
        <w:rPr>
          <w:rFonts w:ascii="Times New Roman" w:eastAsia="Times New Roman" w:hAnsi="Times New Roman" w:cs="Times New Roman"/>
          <w:sz w:val="24"/>
          <w:szCs w:val="24"/>
          <w:lang w:eastAsia="ar-SA"/>
        </w:rPr>
        <w:t xml:space="preserve">В случае внесения изменений в заявку  в соответствии с </w:t>
      </w:r>
      <w:r w:rsidR="00F247F4" w:rsidRPr="00D025A9">
        <w:rPr>
          <w:rFonts w:ascii="Times New Roman" w:eastAsia="Times New Roman" w:hAnsi="Times New Roman" w:cs="Times New Roman"/>
          <w:sz w:val="24"/>
          <w:szCs w:val="24"/>
          <w:lang w:eastAsia="ar-SA"/>
        </w:rPr>
        <w:lastRenderedPageBreak/>
        <w:t>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D025A9" w:rsidRDefault="00244A6A" w:rsidP="00D025A9">
      <w:pPr>
        <w:suppressAutoHyphens/>
        <w:autoSpaceDE w:val="0"/>
        <w:spacing w:after="0" w:line="240" w:lineRule="auto"/>
        <w:jc w:val="both"/>
        <w:rPr>
          <w:rFonts w:ascii="Times New Roman" w:eastAsia="Times New Roman" w:hAnsi="Times New Roman" w:cs="Times New Roman"/>
          <w:sz w:val="24"/>
          <w:szCs w:val="24"/>
          <w:lang w:eastAsia="ar-SA"/>
        </w:rPr>
      </w:pPr>
      <w:r w:rsidRPr="00D025A9">
        <w:rPr>
          <w:rFonts w:ascii="Times New Roman" w:eastAsia="Calibri" w:hAnsi="Times New Roman" w:cs="Times New Roman"/>
          <w:sz w:val="24"/>
          <w:szCs w:val="24"/>
          <w:lang w:eastAsia="ar-SA"/>
        </w:rPr>
        <w:t xml:space="preserve">4) </w:t>
      </w:r>
      <w:r w:rsidRPr="00D025A9">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D025A9" w:rsidRDefault="00F247F4" w:rsidP="00D025A9">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ab/>
      </w:r>
      <w:r w:rsidR="00244A6A" w:rsidRPr="00D025A9">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D025A9" w:rsidRDefault="00244A6A" w:rsidP="00D025A9">
      <w:pPr>
        <w:suppressAutoHyphens/>
        <w:spacing w:after="0" w:line="240" w:lineRule="auto"/>
        <w:ind w:firstLine="567"/>
        <w:jc w:val="both"/>
        <w:rPr>
          <w:rFonts w:ascii="Times New Roman" w:eastAsia="Calibri"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Окончательные результаты </w:t>
      </w:r>
      <w:r w:rsidRPr="00D025A9">
        <w:rPr>
          <w:rFonts w:ascii="Times New Roman" w:eastAsia="Times New Roman" w:hAnsi="Times New Roman" w:cs="Times New Roman"/>
          <w:bCs/>
          <w:sz w:val="24"/>
          <w:szCs w:val="24"/>
          <w:lang w:eastAsia="ar-SA"/>
        </w:rPr>
        <w:t>запроса предложений</w:t>
      </w:r>
      <w:r w:rsidRPr="00D025A9">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D025A9" w:rsidRDefault="00244A6A" w:rsidP="00D025A9">
      <w:pPr>
        <w:suppressAutoHyphens/>
        <w:spacing w:after="0" w:line="240" w:lineRule="auto"/>
        <w:ind w:firstLine="567"/>
        <w:jc w:val="both"/>
        <w:rPr>
          <w:rFonts w:ascii="Times New Roman" w:eastAsia="Times New Roman" w:hAnsi="Times New Roman" w:cs="Times New Roman"/>
          <w:sz w:val="24"/>
          <w:szCs w:val="24"/>
          <w:lang w:eastAsia="ar-SA"/>
        </w:rPr>
      </w:pPr>
      <w:r w:rsidRPr="00D025A9">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D025A9" w:rsidRDefault="00244A6A" w:rsidP="00D025A9">
      <w:pPr>
        <w:suppressAutoHyphens/>
        <w:spacing w:after="0" w:line="240" w:lineRule="auto"/>
        <w:jc w:val="both"/>
        <w:rPr>
          <w:rFonts w:ascii="Times New Roman" w:eastAsia="Times New Roman" w:hAnsi="Times New Roman" w:cs="Times New Roman"/>
          <w:sz w:val="24"/>
          <w:szCs w:val="24"/>
          <w:lang w:eastAsia="ar-SA"/>
        </w:rPr>
      </w:pPr>
    </w:p>
    <w:p w:rsidR="00244A6A" w:rsidRPr="00D025A9" w:rsidRDefault="00244A6A" w:rsidP="00D025A9">
      <w:pPr>
        <w:suppressAutoHyphens/>
        <w:spacing w:after="0"/>
        <w:jc w:val="both"/>
        <w:outlineLvl w:val="1"/>
        <w:rPr>
          <w:rFonts w:ascii="Times New Roman" w:eastAsia="Times New Roman" w:hAnsi="Times New Roman" w:cs="Times New Roman"/>
          <w:sz w:val="24"/>
          <w:szCs w:val="24"/>
          <w:lang w:eastAsia="ar-SA"/>
        </w:rPr>
      </w:pPr>
      <w:bookmarkStart w:id="85" w:name="_Toc386464007"/>
      <w:bookmarkStart w:id="86" w:name="_Toc403634883"/>
      <w:bookmarkStart w:id="87" w:name="_Toc403725267"/>
      <w:bookmarkStart w:id="88" w:name="_Toc403725338"/>
      <w:bookmarkStart w:id="89" w:name="_Toc404071295"/>
      <w:bookmarkStart w:id="90" w:name="_Toc404183096"/>
      <w:r w:rsidRPr="00D025A9">
        <w:rPr>
          <w:rFonts w:ascii="Times New Roman" w:eastAsia="Times New Roman" w:hAnsi="Times New Roman" w:cs="Times New Roman"/>
          <w:b/>
          <w:sz w:val="24"/>
          <w:szCs w:val="24"/>
          <w:lang w:eastAsia="ar-SA"/>
        </w:rPr>
        <w:t>4.13.</w:t>
      </w:r>
      <w:r w:rsidRPr="00D025A9">
        <w:rPr>
          <w:rFonts w:ascii="Times New Roman" w:eastAsia="Times New Roman" w:hAnsi="Times New Roman" w:cs="Times New Roman"/>
          <w:b/>
          <w:sz w:val="24"/>
          <w:szCs w:val="24"/>
          <w:lang w:eastAsia="ar-SA"/>
        </w:rPr>
        <w:tab/>
        <w:t>Заключение Договора.</w:t>
      </w:r>
      <w:bookmarkEnd w:id="85"/>
      <w:bookmarkEnd w:id="86"/>
      <w:bookmarkEnd w:id="87"/>
      <w:bookmarkEnd w:id="88"/>
      <w:bookmarkEnd w:id="89"/>
      <w:bookmarkEnd w:id="90"/>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4.13.1. Порядок заключения и исполнения до</w:t>
      </w:r>
      <w:r w:rsidR="00350B46" w:rsidRPr="00D025A9">
        <w:rPr>
          <w:rFonts w:ascii="Times New Roman" w:eastAsia="Times New Roman" w:hAnsi="Times New Roman" w:cs="Times New Roman"/>
          <w:sz w:val="24"/>
          <w:szCs w:val="24"/>
          <w:lang w:eastAsia="ar-SA"/>
        </w:rPr>
        <w:t xml:space="preserve">говора регулируется Гражданским </w:t>
      </w:r>
      <w:r w:rsidRPr="00D025A9">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D025A9"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4.13.2.</w:t>
      </w:r>
      <w:r w:rsidRPr="00D025A9">
        <w:rPr>
          <w:rFonts w:ascii="Times New Roman" w:eastAsia="Times New Roman" w:hAnsi="Times New Roman" w:cs="Times New Roman"/>
          <w:b/>
          <w:sz w:val="24"/>
          <w:szCs w:val="24"/>
          <w:lang w:eastAsia="ar-SA"/>
        </w:rPr>
        <w:t xml:space="preserve"> </w:t>
      </w:r>
      <w:r w:rsidRPr="00D025A9">
        <w:rPr>
          <w:rFonts w:ascii="Times New Roman" w:eastAsia="Times New Roman" w:hAnsi="Times New Roman" w:cs="Times New Roman"/>
          <w:sz w:val="24"/>
          <w:szCs w:val="24"/>
          <w:lang w:eastAsia="ar-SA"/>
        </w:rPr>
        <w:t>Участник, признанный</w:t>
      </w:r>
      <w:r w:rsidRPr="00D025A9">
        <w:rPr>
          <w:rFonts w:ascii="Times New Roman" w:eastAsia="Times New Roman" w:hAnsi="Times New Roman" w:cs="Times New Roman"/>
          <w:b/>
          <w:sz w:val="24"/>
          <w:szCs w:val="24"/>
          <w:lang w:eastAsia="ar-SA"/>
        </w:rPr>
        <w:t xml:space="preserve"> </w:t>
      </w:r>
      <w:r w:rsidRPr="00D025A9">
        <w:rPr>
          <w:rFonts w:ascii="Times New Roman" w:eastAsia="Times New Roman" w:hAnsi="Times New Roman" w:cs="Times New Roman"/>
          <w:sz w:val="24"/>
          <w:szCs w:val="24"/>
          <w:lang w:eastAsia="ar-SA"/>
        </w:rPr>
        <w:t xml:space="preserve">Победителем </w:t>
      </w:r>
      <w:r w:rsidRPr="00D025A9">
        <w:rPr>
          <w:rFonts w:ascii="Times New Roman" w:eastAsia="Times New Roman" w:hAnsi="Times New Roman" w:cs="Times New Roman"/>
          <w:bCs/>
          <w:sz w:val="24"/>
          <w:szCs w:val="24"/>
          <w:lang w:eastAsia="ar-SA"/>
        </w:rPr>
        <w:t>запроса предложений (в соответствии с п. 4.12.2.),</w:t>
      </w:r>
      <w:r w:rsidRPr="00D025A9">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sidRPr="00D025A9">
          <w:rPr>
            <w:rStyle w:val="af"/>
            <w:rFonts w:ascii="Times New Roman" w:eastAsia="Times New Roman" w:hAnsi="Times New Roman" w:cs="Times New Roman"/>
            <w:color w:val="auto"/>
            <w:sz w:val="24"/>
            <w:szCs w:val="24"/>
            <w:lang w:eastAsia="ar-SA"/>
          </w:rPr>
          <w:t>П</w:t>
        </w:r>
        <w:r w:rsidRPr="00D025A9">
          <w:rPr>
            <w:rStyle w:val="af"/>
            <w:rFonts w:ascii="Times New Roman" w:eastAsia="Times New Roman" w:hAnsi="Times New Roman" w:cs="Times New Roman"/>
            <w:color w:val="auto"/>
            <w:sz w:val="24"/>
            <w:szCs w:val="24"/>
            <w:lang w:eastAsia="ar-SA"/>
          </w:rPr>
          <w:t>риложением №4</w:t>
        </w:r>
      </w:hyperlink>
      <w:r w:rsidRPr="00D025A9">
        <w:rPr>
          <w:rFonts w:ascii="Times New Roman" w:eastAsia="Times New Roman" w:hAnsi="Times New Roman" w:cs="Times New Roman"/>
          <w:sz w:val="24"/>
          <w:szCs w:val="24"/>
          <w:lang w:eastAsia="ar-SA"/>
        </w:rPr>
        <w:t xml:space="preserve"> к настоящей Документации, с учетом существенных условий, указанных в итоговом Протоколе Комиссии по закупке.</w:t>
      </w:r>
    </w:p>
    <w:p w:rsidR="00244A6A" w:rsidRPr="0028045B" w:rsidRDefault="00244A6A" w:rsidP="00D025A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sidRPr="00D025A9">
          <w:rPr>
            <w:rStyle w:val="af"/>
            <w:rFonts w:ascii="Times New Roman" w:eastAsia="Times New Roman" w:hAnsi="Times New Roman" w:cs="Times New Roman"/>
            <w:color w:val="auto"/>
            <w:sz w:val="24"/>
            <w:szCs w:val="24"/>
            <w:lang w:eastAsia="ar-SA"/>
          </w:rPr>
          <w:t>П</w:t>
        </w:r>
        <w:r w:rsidRPr="00D025A9">
          <w:rPr>
            <w:rStyle w:val="af"/>
            <w:rFonts w:ascii="Times New Roman" w:eastAsia="Times New Roman" w:hAnsi="Times New Roman" w:cs="Times New Roman"/>
            <w:color w:val="auto"/>
            <w:sz w:val="24"/>
            <w:szCs w:val="24"/>
            <w:lang w:eastAsia="ar-SA"/>
          </w:rPr>
          <w:t>риложением №4</w:t>
        </w:r>
      </w:hyperlink>
      <w:r w:rsidRPr="00D025A9">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r w:rsidR="00B02764" w:rsidRPr="00D025A9">
        <w:rPr>
          <w:rFonts w:ascii="Times New Roman" w:eastAsia="Times New Roman" w:hAnsi="Times New Roman" w:cs="Times New Roman"/>
          <w:sz w:val="24"/>
          <w:szCs w:val="24"/>
          <w:lang w:eastAsia="ru-RU"/>
        </w:rPr>
        <w:t xml:space="preserve"> </w:t>
      </w:r>
      <w:r w:rsidR="00B02764" w:rsidRPr="0028045B">
        <w:rPr>
          <w:rFonts w:ascii="Times New Roman" w:eastAsia="Times New Roman" w:hAnsi="Times New Roman" w:cs="Times New Roman"/>
          <w:sz w:val="24"/>
          <w:szCs w:val="24"/>
          <w:lang w:eastAsia="ru-RU"/>
        </w:rPr>
        <w:t>Договор заключается только после предоставления Исполнителем обеспечения исполнения Договора.</w:t>
      </w:r>
    </w:p>
    <w:p w:rsidR="00244A6A" w:rsidRPr="0028045B" w:rsidRDefault="00244A6A" w:rsidP="00D025A9">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28045B">
        <w:rPr>
          <w:rFonts w:ascii="Times New Roman" w:eastAsia="Times New Roman" w:hAnsi="Times New Roman" w:cs="Times New Roman"/>
          <w:sz w:val="24"/>
          <w:szCs w:val="24"/>
          <w:lang w:eastAsia="ar-SA"/>
        </w:rPr>
        <w:t>4.13.4.</w:t>
      </w:r>
      <w:r w:rsidRPr="0028045B">
        <w:rPr>
          <w:rFonts w:ascii="Times New Roman" w:eastAsia="Times New Roman" w:hAnsi="Times New Roman" w:cs="Times New Roman"/>
          <w:b/>
          <w:sz w:val="24"/>
          <w:szCs w:val="24"/>
          <w:lang w:eastAsia="ar-SA"/>
        </w:rPr>
        <w:t xml:space="preserve"> </w:t>
      </w:r>
      <w:r w:rsidRPr="0028045B">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28045B">
          <w:rPr>
            <w:rStyle w:val="af"/>
            <w:rFonts w:ascii="Times New Roman" w:eastAsia="Times New Roman" w:hAnsi="Times New Roman" w:cs="Times New Roman"/>
            <w:color w:val="auto"/>
            <w:sz w:val="24"/>
            <w:szCs w:val="24"/>
            <w:lang w:eastAsia="ar-SA"/>
          </w:rPr>
          <w:t>П</w:t>
        </w:r>
        <w:r w:rsidRPr="0028045B">
          <w:rPr>
            <w:rStyle w:val="af"/>
            <w:rFonts w:ascii="Times New Roman" w:eastAsia="Times New Roman" w:hAnsi="Times New Roman" w:cs="Times New Roman"/>
            <w:color w:val="auto"/>
            <w:sz w:val="24"/>
            <w:szCs w:val="24"/>
            <w:lang w:eastAsia="ar-SA"/>
          </w:rPr>
          <w:t>риложением № 4</w:t>
        </w:r>
      </w:hyperlink>
      <w:r w:rsidRPr="0028045B">
        <w:rPr>
          <w:rFonts w:ascii="Times New Roman" w:eastAsia="Times New Roman" w:hAnsi="Times New Roman" w:cs="Times New Roman"/>
          <w:sz w:val="24"/>
          <w:szCs w:val="24"/>
          <w:lang w:eastAsia="ar-SA"/>
        </w:rPr>
        <w:t xml:space="preserve"> к Документации, такой Участник закупки признается Заказчиком уклонившимся от заключения Договора.</w:t>
      </w:r>
      <w:r w:rsidR="005F76FA" w:rsidRPr="0028045B">
        <w:rPr>
          <w:rFonts w:ascii="Times New Roman" w:eastAsia="Times New Roman" w:hAnsi="Times New Roman" w:cs="Times New Roman"/>
          <w:sz w:val="24"/>
          <w:szCs w:val="24"/>
          <w:lang w:eastAsia="ru-RU"/>
        </w:rPr>
        <w:t xml:space="preserve"> </w:t>
      </w:r>
      <w:r w:rsidR="005F76FA" w:rsidRPr="0028045B">
        <w:rPr>
          <w:rFonts w:ascii="Times New Roman" w:eastAsia="Times New Roman" w:hAnsi="Times New Roman" w:cs="Times New Roman"/>
          <w:b/>
          <w:sz w:val="24"/>
          <w:szCs w:val="24"/>
          <w:lang w:eastAsia="ru-RU"/>
        </w:rPr>
        <w:t>Обеспечение заявки такому Участнику не возвращается.</w:t>
      </w:r>
    </w:p>
    <w:p w:rsidR="00244A6A" w:rsidRDefault="00244A6A" w:rsidP="00D025A9">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28045B">
        <w:rPr>
          <w:rFonts w:ascii="Times New Roman" w:eastAsia="Times New Roman" w:hAnsi="Times New Roman" w:cs="Times New Roman"/>
          <w:sz w:val="24"/>
          <w:szCs w:val="24"/>
          <w:lang w:eastAsia="ar-SA"/>
        </w:rPr>
        <w:t>4.13.5.</w:t>
      </w:r>
      <w:r w:rsidRPr="0028045B">
        <w:rPr>
          <w:rFonts w:ascii="Times New Roman" w:eastAsia="Times New Roman" w:hAnsi="Times New Roman" w:cs="Times New Roman"/>
          <w:b/>
          <w:sz w:val="24"/>
          <w:szCs w:val="24"/>
          <w:lang w:eastAsia="ar-SA"/>
        </w:rPr>
        <w:t xml:space="preserve"> </w:t>
      </w:r>
      <w:r w:rsidRPr="0028045B">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r w:rsidR="005F76FA" w:rsidRPr="0028045B">
        <w:rPr>
          <w:rFonts w:ascii="Times New Roman" w:eastAsia="Times New Roman" w:hAnsi="Times New Roman" w:cs="Times New Roman"/>
          <w:sz w:val="24"/>
          <w:szCs w:val="24"/>
          <w:lang w:eastAsia="ru-RU"/>
        </w:rPr>
        <w:t xml:space="preserve">Договор заключается только после предоставления Исполнителем обеспечения исполнения Договора. </w:t>
      </w:r>
      <w:r w:rsidRPr="0028045B">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такой Участник представляет в адрес Заказчика</w:t>
      </w:r>
      <w:r w:rsidR="00332092" w:rsidRPr="0028045B">
        <w:rPr>
          <w:rFonts w:ascii="Times New Roman" w:eastAsia="Times New Roman" w:hAnsi="Times New Roman" w:cs="Times New Roman"/>
          <w:sz w:val="24"/>
          <w:szCs w:val="24"/>
          <w:lang w:eastAsia="ar-SA"/>
        </w:rPr>
        <w:t xml:space="preserve"> </w:t>
      </w:r>
      <w:r w:rsidR="00332092" w:rsidRPr="0028045B">
        <w:rPr>
          <w:rFonts w:ascii="Times New Roman" w:hAnsi="Times New Roman" w:cs="Times New Roman"/>
          <w:sz w:val="24"/>
          <w:szCs w:val="24"/>
          <w:lang w:eastAsia="ar-SA"/>
        </w:rPr>
        <w:t xml:space="preserve">документ, подтверждающий перечисление </w:t>
      </w:r>
      <w:r w:rsidR="00332092" w:rsidRPr="0028045B">
        <w:rPr>
          <w:rFonts w:ascii="Times New Roman" w:eastAsia="Calibri" w:hAnsi="Times New Roman" w:cs="Times New Roman"/>
          <w:b/>
          <w:sz w:val="24"/>
          <w:szCs w:val="24"/>
          <w:lang w:eastAsia="ar-SA"/>
        </w:rPr>
        <w:t>обеспечения заявки</w:t>
      </w:r>
      <w:r w:rsidR="00332092" w:rsidRPr="0028045B">
        <w:rPr>
          <w:rFonts w:ascii="Times New Roman" w:eastAsia="Times New Roman" w:hAnsi="Times New Roman" w:cs="Times New Roman"/>
          <w:sz w:val="24"/>
          <w:szCs w:val="24"/>
          <w:lang w:eastAsia="ru-RU"/>
        </w:rPr>
        <w:t xml:space="preserve"> и </w:t>
      </w:r>
      <w:r w:rsidRPr="0028045B">
        <w:rPr>
          <w:rFonts w:ascii="Times New Roman" w:eastAsia="Times New Roman" w:hAnsi="Times New Roman" w:cs="Times New Roman"/>
          <w:sz w:val="24"/>
          <w:szCs w:val="24"/>
          <w:lang w:eastAsia="ar-SA"/>
        </w:rPr>
        <w:t xml:space="preserve">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r w:rsidRPr="0028045B">
        <w:rPr>
          <w:rFonts w:ascii="Times New Roman" w:eastAsia="Times New Roman" w:hAnsi="Times New Roman" w:cs="Times New Roman"/>
          <w:b/>
          <w:sz w:val="24"/>
          <w:szCs w:val="24"/>
          <w:lang w:eastAsia="ar-SA"/>
        </w:rPr>
        <w:t xml:space="preserve">   </w:t>
      </w:r>
    </w:p>
    <w:p w:rsidR="0028045B" w:rsidRPr="0028045B" w:rsidRDefault="0028045B" w:rsidP="00D025A9">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28045B" w:rsidRPr="00D025A9" w:rsidRDefault="0028045B" w:rsidP="0028045B">
      <w:pPr>
        <w:suppressAutoHyphens/>
        <w:spacing w:after="60"/>
        <w:jc w:val="both"/>
        <w:outlineLvl w:val="1"/>
        <w:rPr>
          <w:rFonts w:ascii="Times New Roman" w:eastAsia="Times New Roman" w:hAnsi="Times New Roman" w:cs="Times New Roman"/>
          <w:sz w:val="24"/>
          <w:szCs w:val="24"/>
          <w:lang w:eastAsia="ar-SA"/>
        </w:rPr>
      </w:pPr>
      <w:bookmarkStart w:id="91" w:name="_Toc386464008"/>
      <w:bookmarkStart w:id="92" w:name="_Toc403634884"/>
      <w:bookmarkStart w:id="93" w:name="_Toc403725268"/>
      <w:bookmarkStart w:id="94" w:name="_Toc403725339"/>
      <w:bookmarkStart w:id="95" w:name="_Toc404071296"/>
      <w:bookmarkStart w:id="96" w:name="_Toc404183097"/>
      <w:bookmarkStart w:id="97" w:name="_Toc386464009"/>
      <w:bookmarkStart w:id="98" w:name="_Toc403634885"/>
      <w:bookmarkStart w:id="99" w:name="_Toc403725269"/>
      <w:bookmarkStart w:id="100" w:name="_Toc403725340"/>
      <w:bookmarkStart w:id="101" w:name="_Toc404071297"/>
      <w:bookmarkStart w:id="102" w:name="_Toc404183098"/>
      <w:r w:rsidRPr="00D025A9">
        <w:rPr>
          <w:rFonts w:ascii="Times New Roman" w:eastAsia="Times New Roman" w:hAnsi="Times New Roman" w:cs="Times New Roman"/>
          <w:b/>
          <w:sz w:val="24"/>
          <w:szCs w:val="24"/>
          <w:lang w:eastAsia="ar-SA"/>
        </w:rPr>
        <w:t>4.14.</w:t>
      </w:r>
      <w:r w:rsidRPr="00D025A9">
        <w:rPr>
          <w:rFonts w:ascii="Times New Roman" w:eastAsia="Times New Roman" w:hAnsi="Times New Roman" w:cs="Times New Roman"/>
          <w:b/>
          <w:sz w:val="24"/>
          <w:szCs w:val="24"/>
          <w:lang w:eastAsia="ar-SA"/>
        </w:rPr>
        <w:tab/>
        <w:t xml:space="preserve">Уведомление Участников о результатах </w:t>
      </w:r>
      <w:r w:rsidRPr="00D025A9">
        <w:rPr>
          <w:rFonts w:ascii="Times New Roman" w:eastAsia="Times New Roman" w:hAnsi="Times New Roman" w:cs="Times New Roman"/>
          <w:b/>
          <w:bCs/>
          <w:sz w:val="24"/>
          <w:szCs w:val="24"/>
          <w:lang w:eastAsia="ar-SA"/>
        </w:rPr>
        <w:t>запроса предложений</w:t>
      </w:r>
      <w:bookmarkEnd w:id="91"/>
      <w:bookmarkEnd w:id="92"/>
      <w:bookmarkEnd w:id="93"/>
      <w:bookmarkEnd w:id="94"/>
      <w:bookmarkEnd w:id="95"/>
      <w:bookmarkEnd w:id="96"/>
    </w:p>
    <w:p w:rsidR="0028045B" w:rsidRDefault="0028045B" w:rsidP="0028045B">
      <w:pPr>
        <w:suppressAutoHyphens/>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lastRenderedPageBreak/>
        <w:t xml:space="preserve">Заказчик публикует сведения о результатах </w:t>
      </w:r>
      <w:r w:rsidRPr="00D025A9">
        <w:rPr>
          <w:rFonts w:ascii="Times New Roman" w:eastAsia="Times New Roman" w:hAnsi="Times New Roman" w:cs="Times New Roman"/>
          <w:bCs/>
          <w:sz w:val="24"/>
          <w:szCs w:val="24"/>
          <w:lang w:eastAsia="ar-SA"/>
        </w:rPr>
        <w:t>запроса предложений</w:t>
      </w:r>
      <w:r w:rsidRPr="00D025A9">
        <w:rPr>
          <w:rFonts w:ascii="Times New Roman" w:eastAsia="Times New Roman" w:hAnsi="Times New Roman" w:cs="Times New Roman"/>
          <w:sz w:val="24"/>
          <w:szCs w:val="24"/>
          <w:lang w:eastAsia="ar-SA"/>
        </w:rPr>
        <w:t xml:space="preserve"> или о том, что процедура </w:t>
      </w:r>
      <w:r w:rsidRPr="00D025A9">
        <w:rPr>
          <w:rFonts w:ascii="Times New Roman" w:eastAsia="Times New Roman" w:hAnsi="Times New Roman" w:cs="Times New Roman"/>
          <w:bCs/>
          <w:sz w:val="24"/>
          <w:szCs w:val="24"/>
          <w:lang w:eastAsia="ar-SA"/>
        </w:rPr>
        <w:t>запроса предложений</w:t>
      </w:r>
      <w:r w:rsidRPr="00D025A9">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D025A9">
          <w:rPr>
            <w:rFonts w:ascii="Times New Roman" w:eastAsia="Times New Roman" w:hAnsi="Times New Roman" w:cs="Times New Roman"/>
            <w:color w:val="0000FF"/>
            <w:sz w:val="24"/>
            <w:szCs w:val="24"/>
            <w:u w:val="single"/>
            <w:lang w:eastAsia="ar-SA"/>
          </w:rPr>
          <w:t>http://zakupki.gov.ru/223</w:t>
        </w:r>
      </w:hyperlink>
      <w:r w:rsidRPr="00D025A9">
        <w:rPr>
          <w:rFonts w:ascii="Times New Roman" w:eastAsia="Times New Roman" w:hAnsi="Times New Roman" w:cs="Times New Roman"/>
          <w:sz w:val="24"/>
          <w:szCs w:val="24"/>
          <w:lang w:eastAsia="ar-SA"/>
        </w:rPr>
        <w:t xml:space="preserve">. </w:t>
      </w:r>
    </w:p>
    <w:p w:rsidR="0028045B" w:rsidRPr="00D025A9" w:rsidRDefault="0028045B" w:rsidP="0028045B">
      <w:pPr>
        <w:suppressAutoHyphens/>
        <w:spacing w:after="0" w:line="240" w:lineRule="auto"/>
        <w:jc w:val="both"/>
        <w:rPr>
          <w:rFonts w:ascii="Times New Roman" w:eastAsia="Times New Roman" w:hAnsi="Times New Roman" w:cs="Times New Roman"/>
          <w:b/>
          <w:sz w:val="24"/>
          <w:szCs w:val="24"/>
          <w:lang w:eastAsia="ar-SA"/>
        </w:rPr>
      </w:pPr>
    </w:p>
    <w:p w:rsidR="00244A6A" w:rsidRPr="00D025A9" w:rsidRDefault="00244A6A" w:rsidP="00D025A9">
      <w:pPr>
        <w:suppressAutoHyphens/>
        <w:spacing w:after="0"/>
        <w:jc w:val="both"/>
        <w:outlineLvl w:val="1"/>
        <w:rPr>
          <w:rFonts w:ascii="Times New Roman" w:eastAsia="Times New Roman" w:hAnsi="Times New Roman" w:cs="Times New Roman"/>
          <w:b/>
          <w:sz w:val="24"/>
          <w:szCs w:val="24"/>
          <w:lang w:eastAsia="ar-SA"/>
        </w:rPr>
      </w:pPr>
      <w:r w:rsidRPr="00D025A9">
        <w:rPr>
          <w:rFonts w:ascii="Times New Roman" w:eastAsia="Times New Roman" w:hAnsi="Times New Roman" w:cs="Times New Roman"/>
          <w:b/>
          <w:sz w:val="24"/>
          <w:szCs w:val="24"/>
          <w:lang w:eastAsia="ar-SA"/>
        </w:rPr>
        <w:t>4.15.   Обеспечение заявки</w:t>
      </w:r>
      <w:r w:rsidR="00DE25FA" w:rsidRPr="00D025A9">
        <w:rPr>
          <w:rFonts w:ascii="Times New Roman" w:eastAsia="Times New Roman" w:hAnsi="Times New Roman" w:cs="Times New Roman"/>
          <w:b/>
          <w:sz w:val="24"/>
          <w:szCs w:val="24"/>
          <w:lang w:eastAsia="ar-SA"/>
        </w:rPr>
        <w:t xml:space="preserve"> и обеспечение договора</w:t>
      </w:r>
      <w:r w:rsidRPr="00D025A9">
        <w:rPr>
          <w:rFonts w:ascii="Times New Roman" w:eastAsia="Times New Roman" w:hAnsi="Times New Roman" w:cs="Times New Roman"/>
          <w:b/>
          <w:sz w:val="24"/>
          <w:szCs w:val="24"/>
          <w:lang w:eastAsia="ar-SA"/>
        </w:rPr>
        <w:t>.</w:t>
      </w:r>
      <w:bookmarkEnd w:id="97"/>
      <w:bookmarkEnd w:id="98"/>
      <w:bookmarkEnd w:id="99"/>
      <w:bookmarkEnd w:id="100"/>
      <w:bookmarkEnd w:id="101"/>
      <w:bookmarkEnd w:id="102"/>
    </w:p>
    <w:p w:rsidR="00DE25FA" w:rsidRPr="00D025A9" w:rsidRDefault="00DE25FA" w:rsidP="00D025A9">
      <w:pPr>
        <w:spacing w:after="0" w:line="240" w:lineRule="auto"/>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b/>
          <w:sz w:val="24"/>
          <w:szCs w:val="24"/>
          <w:lang w:eastAsia="ru-RU"/>
        </w:rPr>
        <w:t xml:space="preserve">4.15.1. Обеспечение заявки участника: </w:t>
      </w:r>
      <w:r w:rsidRPr="00D025A9">
        <w:rPr>
          <w:rFonts w:ascii="Times New Roman" w:eastAsia="Times New Roman" w:hAnsi="Times New Roman" w:cs="Times New Roman"/>
          <w:sz w:val="24"/>
          <w:szCs w:val="24"/>
          <w:lang w:eastAsia="ar-SA"/>
        </w:rPr>
        <w:t xml:space="preserve">Заказчиком устанавливается требование по обеспечению заявок участников в размере 5% от начальной </w:t>
      </w:r>
      <w:r w:rsidR="0028045B">
        <w:rPr>
          <w:rFonts w:ascii="Times New Roman" w:eastAsia="Times New Roman" w:hAnsi="Times New Roman" w:cs="Times New Roman"/>
          <w:sz w:val="24"/>
          <w:szCs w:val="24"/>
          <w:lang w:eastAsia="ar-SA"/>
        </w:rPr>
        <w:t>(</w:t>
      </w:r>
      <w:r w:rsidRPr="00D025A9">
        <w:rPr>
          <w:rFonts w:ascii="Times New Roman" w:eastAsia="Times New Roman" w:hAnsi="Times New Roman" w:cs="Times New Roman"/>
          <w:sz w:val="24"/>
          <w:szCs w:val="24"/>
          <w:lang w:eastAsia="ar-SA"/>
        </w:rPr>
        <w:t>максимальной</w:t>
      </w:r>
      <w:r w:rsidR="0028045B">
        <w:rPr>
          <w:rFonts w:ascii="Times New Roman" w:eastAsia="Times New Roman" w:hAnsi="Times New Roman" w:cs="Times New Roman"/>
          <w:sz w:val="24"/>
          <w:szCs w:val="24"/>
          <w:lang w:eastAsia="ar-SA"/>
        </w:rPr>
        <w:t>)</w:t>
      </w:r>
      <w:r w:rsidRPr="00D025A9">
        <w:rPr>
          <w:rFonts w:ascii="Times New Roman" w:eastAsia="Times New Roman" w:hAnsi="Times New Roman" w:cs="Times New Roman"/>
          <w:sz w:val="24"/>
          <w:szCs w:val="24"/>
          <w:lang w:eastAsia="ar-SA"/>
        </w:rPr>
        <w:t xml:space="preserve"> цены договора, что составляет 1 346 500,00 руб</w:t>
      </w:r>
      <w:r w:rsidR="0028045B">
        <w:rPr>
          <w:rFonts w:ascii="Times New Roman" w:eastAsia="Times New Roman" w:hAnsi="Times New Roman" w:cs="Times New Roman"/>
          <w:sz w:val="24"/>
          <w:szCs w:val="24"/>
          <w:lang w:eastAsia="ar-SA"/>
        </w:rPr>
        <w:t>лей</w:t>
      </w:r>
      <w:r w:rsidRPr="00D025A9">
        <w:rPr>
          <w:rFonts w:ascii="Times New Roman" w:eastAsia="Times New Roman" w:hAnsi="Times New Roman" w:cs="Times New Roman"/>
          <w:sz w:val="24"/>
          <w:szCs w:val="24"/>
          <w:lang w:eastAsia="ar-SA"/>
        </w:rPr>
        <w:t>.</w:t>
      </w:r>
    </w:p>
    <w:p w:rsidR="00DE25FA" w:rsidRPr="00D025A9" w:rsidRDefault="00DE25FA" w:rsidP="00D025A9">
      <w:pPr>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B609E1" w:rsidRDefault="00B609E1" w:rsidP="00B609E1">
      <w:pPr>
        <w:shd w:val="clear" w:color="auto" w:fill="FFFFFF"/>
        <w:spacing w:after="0" w:line="240" w:lineRule="auto"/>
        <w:jc w:val="both"/>
        <w:rPr>
          <w:rFonts w:ascii="Times New Roman" w:eastAsia="Times New Roman" w:hAnsi="Times New Roman" w:cs="Times New Roman"/>
          <w:b/>
          <w:sz w:val="24"/>
          <w:szCs w:val="24"/>
          <w:lang w:eastAsia="ru-RU"/>
        </w:rPr>
      </w:pP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b/>
          <w:sz w:val="24"/>
          <w:szCs w:val="24"/>
          <w:lang w:eastAsia="ru-RU"/>
        </w:rPr>
        <w:t xml:space="preserve">Полное наименование: </w:t>
      </w:r>
      <w:r>
        <w:rPr>
          <w:rFonts w:ascii="Times New Roman" w:eastAsia="Times New Roman" w:hAnsi="Times New Roman" w:cs="Times New Roman"/>
          <w:sz w:val="24"/>
          <w:szCs w:val="24"/>
          <w:lang w:eastAsia="ru-RU"/>
        </w:rPr>
        <w:t xml:space="preserve">Открытое акционерное Общество </w:t>
      </w:r>
      <w:r w:rsidRPr="00B609E1">
        <w:rPr>
          <w:rFonts w:ascii="Times New Roman" w:eastAsia="Times New Roman" w:hAnsi="Times New Roman" w:cs="Times New Roman"/>
          <w:sz w:val="24"/>
          <w:szCs w:val="24"/>
          <w:lang w:eastAsia="ru-RU"/>
        </w:rPr>
        <w:t>«Мурманэнергосбыт».</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b/>
          <w:sz w:val="24"/>
          <w:szCs w:val="24"/>
          <w:lang w:eastAsia="ru-RU"/>
        </w:rPr>
        <w:t>Сокращенное наименование:</w:t>
      </w:r>
      <w:r w:rsidRPr="00B609E1">
        <w:rPr>
          <w:rFonts w:ascii="Times New Roman" w:eastAsia="Times New Roman" w:hAnsi="Times New Roman" w:cs="Times New Roman"/>
          <w:sz w:val="24"/>
          <w:szCs w:val="24"/>
          <w:lang w:eastAsia="ru-RU"/>
        </w:rPr>
        <w:t xml:space="preserve"> ОАО «Мурманэнергосбыт».</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Р/с: № 407 028 103 000 010 030 64</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В Филиале «Газпромбанк» (ОАО)</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 xml:space="preserve">в г. Санкт-Петербург </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к/с № 301 018 102 000 000 00 827</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БИК 044030827</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ИНН/КПП 5190907139/ 519950001</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 xml:space="preserve">ОКПО 88036460 </w:t>
      </w:r>
    </w:p>
    <w:p w:rsidR="00B609E1" w:rsidRPr="00B609E1" w:rsidRDefault="00B609E1" w:rsidP="00B609E1">
      <w:pPr>
        <w:shd w:val="clear" w:color="auto" w:fill="FFFFFF"/>
        <w:spacing w:after="0" w:line="240" w:lineRule="auto"/>
        <w:jc w:val="both"/>
        <w:rPr>
          <w:rFonts w:ascii="Times New Roman" w:eastAsia="Times New Roman" w:hAnsi="Times New Roman" w:cs="Times New Roman"/>
          <w:sz w:val="24"/>
          <w:szCs w:val="24"/>
          <w:lang w:eastAsia="ru-RU"/>
        </w:rPr>
      </w:pPr>
      <w:r w:rsidRPr="00B609E1">
        <w:rPr>
          <w:rFonts w:ascii="Times New Roman" w:eastAsia="Times New Roman" w:hAnsi="Times New Roman" w:cs="Times New Roman"/>
          <w:sz w:val="24"/>
          <w:szCs w:val="24"/>
          <w:lang w:eastAsia="ru-RU"/>
        </w:rPr>
        <w:t>ОГРН 1095190009111</w:t>
      </w:r>
    </w:p>
    <w:p w:rsidR="00DF6B00" w:rsidRDefault="00B609E1" w:rsidP="00B609E1">
      <w:pPr>
        <w:shd w:val="clear" w:color="auto" w:fill="FFFFFF"/>
        <w:spacing w:after="0" w:line="240" w:lineRule="auto"/>
        <w:jc w:val="both"/>
        <w:rPr>
          <w:rFonts w:ascii="Times New Roman" w:eastAsia="Times New Roman" w:hAnsi="Times New Roman" w:cs="Times New Roman"/>
          <w:b/>
          <w:bCs/>
          <w:sz w:val="24"/>
          <w:szCs w:val="24"/>
          <w:lang w:eastAsia="ru-RU"/>
        </w:rPr>
      </w:pPr>
      <w:r w:rsidRPr="00B609E1">
        <w:rPr>
          <w:rFonts w:ascii="Times New Roman" w:eastAsia="Times New Roman" w:hAnsi="Times New Roman" w:cs="Times New Roman"/>
          <w:sz w:val="24"/>
          <w:szCs w:val="24"/>
          <w:lang w:eastAsia="ru-RU"/>
        </w:rPr>
        <w:t>ОКВЭД 40.30</w:t>
      </w:r>
    </w:p>
    <w:p w:rsidR="00B609E1" w:rsidRDefault="00B609E1" w:rsidP="00DF6B00">
      <w:pPr>
        <w:shd w:val="clear" w:color="auto" w:fill="FFFFFF"/>
        <w:spacing w:after="0" w:line="240" w:lineRule="auto"/>
        <w:jc w:val="both"/>
        <w:rPr>
          <w:rFonts w:ascii="Times New Roman" w:eastAsia="Times New Roman" w:hAnsi="Times New Roman" w:cs="Times New Roman"/>
          <w:sz w:val="24"/>
          <w:szCs w:val="24"/>
          <w:lang w:eastAsia="ar-SA"/>
        </w:rPr>
      </w:pPr>
    </w:p>
    <w:p w:rsidR="00DE25FA" w:rsidRPr="00D025A9" w:rsidRDefault="00DE25FA" w:rsidP="00DF6B00">
      <w:pPr>
        <w:shd w:val="clear" w:color="auto" w:fill="FFFFFF"/>
        <w:spacing w:after="0" w:line="240" w:lineRule="auto"/>
        <w:jc w:val="both"/>
        <w:rPr>
          <w:rFonts w:ascii="Times New Roman" w:eastAsia="Times New Roman" w:hAnsi="Times New Roman" w:cs="Times New Roman"/>
          <w:iCs/>
          <w:sz w:val="24"/>
          <w:szCs w:val="24"/>
          <w:lang w:eastAsia="ar-SA"/>
        </w:rPr>
      </w:pPr>
      <w:r w:rsidRPr="00D025A9">
        <w:rPr>
          <w:rFonts w:ascii="Times New Roman" w:eastAsia="Times New Roman" w:hAnsi="Times New Roman" w:cs="Times New Roman"/>
          <w:sz w:val="24"/>
          <w:szCs w:val="24"/>
          <w:lang w:eastAsia="ar-SA"/>
        </w:rPr>
        <w:t xml:space="preserve">В </w:t>
      </w:r>
      <w:r w:rsidRPr="00D025A9">
        <w:rPr>
          <w:rFonts w:ascii="Times New Roman" w:eastAsia="Times New Roman" w:hAnsi="Times New Roman" w:cs="Times New Roman"/>
          <w:sz w:val="24"/>
          <w:szCs w:val="24"/>
          <w:u w:val="single"/>
          <w:lang w:eastAsia="ar-SA"/>
        </w:rPr>
        <w:t>назначении платежа</w:t>
      </w:r>
      <w:r w:rsidRPr="00D025A9">
        <w:rPr>
          <w:rFonts w:ascii="Times New Roman" w:eastAsia="Times New Roman" w:hAnsi="Times New Roman" w:cs="Times New Roman"/>
          <w:sz w:val="24"/>
          <w:szCs w:val="24"/>
          <w:lang w:eastAsia="ar-SA"/>
        </w:rPr>
        <w:t xml:space="preserve"> необходимо указать:</w:t>
      </w:r>
      <w:r w:rsidRPr="00D025A9">
        <w:rPr>
          <w:rFonts w:ascii="Times New Roman" w:eastAsia="Times New Roman" w:hAnsi="Times New Roman" w:cs="Times New Roman"/>
          <w:iCs/>
          <w:sz w:val="24"/>
          <w:szCs w:val="24"/>
          <w:lang w:eastAsia="ar-SA"/>
        </w:rPr>
        <w:t xml:space="preserve"> «денежный залог в обеспечение заявки на участие в открытом запросе предложений на право заключения договора 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 и в обеспечении договора. Без НДС». </w:t>
      </w:r>
    </w:p>
    <w:p w:rsidR="00DE25FA" w:rsidRPr="00D025A9" w:rsidRDefault="00DE25FA" w:rsidP="00D025A9">
      <w:pPr>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Денежные средства в обеспечение заявки должны быть перечислены участником до даты подачи заявки, а документ, подтверждающий такое перечисление должен быть приложен к заявке.</w:t>
      </w:r>
    </w:p>
    <w:p w:rsidR="00DE25FA" w:rsidRPr="00D025A9" w:rsidRDefault="00DE25FA" w:rsidP="00D025A9">
      <w:pPr>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Указанное в настоящем пункте обеспечение подлежит возврату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DE25FA" w:rsidRPr="00D025A9" w:rsidRDefault="00DE25FA" w:rsidP="00D025A9">
      <w:pPr>
        <w:autoSpaceDE w:val="0"/>
        <w:autoSpaceDN w:val="0"/>
        <w:spacing w:after="0" w:line="240" w:lineRule="auto"/>
        <w:jc w:val="both"/>
        <w:rPr>
          <w:rFonts w:ascii="Times New Roman" w:eastAsia="Times New Roman" w:hAnsi="Times New Roman" w:cs="Times New Roman"/>
          <w:sz w:val="24"/>
          <w:szCs w:val="24"/>
        </w:rPr>
      </w:pPr>
      <w:r w:rsidRPr="00D025A9">
        <w:rPr>
          <w:rFonts w:ascii="Times New Roman" w:eastAsia="Times New Roman" w:hAnsi="Times New Roman" w:cs="Times New Roman"/>
          <w:sz w:val="24"/>
          <w:szCs w:val="24"/>
          <w:lang w:eastAsia="ru-RU"/>
        </w:rPr>
        <w:t>- денежные средства, предоставленные в качестве обеспечения заявки на участие в запросе предложений, Участникам закупки (за исключением победителя),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p>
    <w:p w:rsidR="00DE25FA" w:rsidRPr="00D025A9" w:rsidRDefault="00DE25FA" w:rsidP="00D025A9">
      <w:pPr>
        <w:autoSpaceDE w:val="0"/>
        <w:autoSpaceDN w:val="0"/>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sz w:val="24"/>
          <w:szCs w:val="24"/>
          <w:lang w:eastAsia="ru-RU"/>
        </w:rPr>
        <w:t>- победителю запроса предложений в течение 10 рабочих дней с момента заключения Договора.</w:t>
      </w:r>
    </w:p>
    <w:p w:rsidR="00B02764" w:rsidRPr="00D025A9" w:rsidRDefault="00DE25FA" w:rsidP="00D025A9">
      <w:pPr>
        <w:spacing w:after="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Участник не вправе требовать от Заказчика плату (проценты) за пользование денежными средствами, предоставленными в качестве обеспечения.  </w:t>
      </w:r>
    </w:p>
    <w:p w:rsidR="00B02764" w:rsidRPr="00D025A9" w:rsidRDefault="00B02764" w:rsidP="00D025A9">
      <w:pPr>
        <w:spacing w:after="0"/>
        <w:jc w:val="both"/>
        <w:rPr>
          <w:rFonts w:ascii="Times New Roman" w:eastAsia="Times New Roman" w:hAnsi="Times New Roman" w:cs="Times New Roman"/>
          <w:sz w:val="24"/>
          <w:szCs w:val="24"/>
          <w:lang w:eastAsia="ar-SA"/>
        </w:rPr>
      </w:pPr>
    </w:p>
    <w:p w:rsidR="0028045B" w:rsidRDefault="00DE25FA" w:rsidP="0028045B">
      <w:pPr>
        <w:spacing w:after="0" w:line="240" w:lineRule="auto"/>
        <w:jc w:val="both"/>
        <w:rPr>
          <w:rFonts w:ascii="Times New Roman" w:eastAsia="Times New Roman" w:hAnsi="Times New Roman" w:cs="Times New Roman"/>
          <w:sz w:val="24"/>
          <w:szCs w:val="24"/>
          <w:lang w:eastAsia="ru-RU"/>
        </w:rPr>
      </w:pPr>
      <w:r w:rsidRPr="00D025A9">
        <w:rPr>
          <w:rFonts w:ascii="Times New Roman" w:eastAsia="Times New Roman" w:hAnsi="Times New Roman" w:cs="Times New Roman"/>
          <w:b/>
          <w:sz w:val="24"/>
          <w:szCs w:val="24"/>
          <w:lang w:eastAsia="ar-SA"/>
        </w:rPr>
        <w:t xml:space="preserve">4.15.2. </w:t>
      </w:r>
      <w:r w:rsidR="00F71517" w:rsidRPr="00D025A9">
        <w:rPr>
          <w:rFonts w:ascii="Times New Roman" w:eastAsia="Times New Roman" w:hAnsi="Times New Roman" w:cs="Times New Roman"/>
          <w:b/>
          <w:bCs/>
          <w:sz w:val="24"/>
          <w:szCs w:val="24"/>
          <w:lang w:eastAsia="ru-RU"/>
        </w:rPr>
        <w:t xml:space="preserve">Обеспечение договора: </w:t>
      </w:r>
      <w:r w:rsidR="00F71517" w:rsidRPr="00D025A9">
        <w:rPr>
          <w:rFonts w:ascii="Times New Roman" w:eastAsia="Times New Roman" w:hAnsi="Times New Roman" w:cs="Times New Roman"/>
          <w:sz w:val="24"/>
          <w:szCs w:val="24"/>
          <w:lang w:eastAsia="ar-SA"/>
        </w:rPr>
        <w:t xml:space="preserve">Заказчиком устанавливается требование по обеспечению исполнения Договора </w:t>
      </w:r>
      <w:r w:rsidR="00F71517" w:rsidRPr="00D025A9">
        <w:rPr>
          <w:rFonts w:ascii="Times New Roman" w:eastAsia="Times New Roman" w:hAnsi="Times New Roman" w:cs="Times New Roman"/>
          <w:sz w:val="24"/>
          <w:szCs w:val="24"/>
          <w:lang w:eastAsia="ru-RU"/>
        </w:rPr>
        <w:t>в размере 10 % начальной (максимальной) цены Договора, что составляет 2 693</w:t>
      </w:r>
      <w:r w:rsidR="0028045B">
        <w:rPr>
          <w:rFonts w:ascii="Times New Roman" w:eastAsia="Times New Roman" w:hAnsi="Times New Roman" w:cs="Times New Roman"/>
          <w:sz w:val="24"/>
          <w:szCs w:val="24"/>
          <w:lang w:eastAsia="ru-RU"/>
        </w:rPr>
        <w:t> </w:t>
      </w:r>
      <w:r w:rsidR="00F71517" w:rsidRPr="00D025A9">
        <w:rPr>
          <w:rFonts w:ascii="Times New Roman" w:eastAsia="Times New Roman" w:hAnsi="Times New Roman" w:cs="Times New Roman"/>
          <w:sz w:val="24"/>
          <w:szCs w:val="24"/>
          <w:lang w:eastAsia="ru-RU"/>
        </w:rPr>
        <w:t>000</w:t>
      </w:r>
      <w:r w:rsidR="0028045B">
        <w:rPr>
          <w:rFonts w:ascii="Times New Roman" w:eastAsia="Times New Roman" w:hAnsi="Times New Roman" w:cs="Times New Roman"/>
          <w:sz w:val="24"/>
          <w:szCs w:val="24"/>
          <w:lang w:eastAsia="ru-RU"/>
        </w:rPr>
        <w:t>,00 р</w:t>
      </w:r>
      <w:r w:rsidR="00F71517" w:rsidRPr="00D025A9">
        <w:rPr>
          <w:rFonts w:ascii="Times New Roman" w:eastAsia="Times New Roman" w:hAnsi="Times New Roman" w:cs="Times New Roman"/>
          <w:sz w:val="24"/>
          <w:szCs w:val="24"/>
          <w:lang w:eastAsia="ru-RU"/>
        </w:rPr>
        <w:t>ублей.</w:t>
      </w:r>
      <w:r w:rsidR="0028045B">
        <w:rPr>
          <w:rFonts w:ascii="Times New Roman" w:eastAsia="Times New Roman" w:hAnsi="Times New Roman" w:cs="Times New Roman"/>
          <w:sz w:val="24"/>
          <w:szCs w:val="24"/>
          <w:lang w:eastAsia="ru-RU"/>
        </w:rPr>
        <w:t xml:space="preserve"> </w:t>
      </w:r>
    </w:p>
    <w:p w:rsidR="00DE25FA" w:rsidRDefault="00F71517" w:rsidP="0028045B">
      <w:pPr>
        <w:spacing w:after="0" w:line="240" w:lineRule="auto"/>
        <w:jc w:val="both"/>
        <w:rPr>
          <w:rFonts w:ascii="Times New Roman" w:eastAsia="Times New Roman" w:hAnsi="Times New Roman" w:cs="Times New Roman"/>
          <w:sz w:val="24"/>
          <w:szCs w:val="24"/>
          <w:lang w:eastAsia="ru-RU"/>
        </w:rPr>
      </w:pPr>
      <w:r w:rsidRPr="00F71517">
        <w:rPr>
          <w:rFonts w:ascii="Times New Roman" w:eastAsia="Times New Roman" w:hAnsi="Times New Roman" w:cs="Times New Roman"/>
          <w:sz w:val="24"/>
          <w:szCs w:val="24"/>
          <w:lang w:eastAsia="ru-RU"/>
        </w:rPr>
        <w:t>Заказчик в случае неисполнения и/или ненадлежащего исполнения Исполнителем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w:t>
      </w:r>
      <w:r w:rsidR="00B02764" w:rsidRPr="00D025A9">
        <w:rPr>
          <w:rFonts w:ascii="Times New Roman" w:eastAsia="Times New Roman" w:hAnsi="Times New Roman" w:cs="Times New Roman"/>
          <w:sz w:val="24"/>
          <w:szCs w:val="24"/>
          <w:lang w:eastAsia="ru-RU"/>
        </w:rPr>
        <w:t xml:space="preserve">венно перед другими кредиторами Исполнителя.                                                   </w:t>
      </w:r>
      <w:r w:rsidRPr="00F71517">
        <w:rPr>
          <w:rFonts w:ascii="Times New Roman" w:eastAsia="Times New Roman" w:hAnsi="Times New Roman" w:cs="Times New Roman"/>
          <w:sz w:val="24"/>
          <w:szCs w:val="24"/>
          <w:lang w:eastAsia="ru-RU"/>
        </w:rPr>
        <w:t>.</w:t>
      </w:r>
      <w:r w:rsidR="00B02764" w:rsidRPr="00D025A9">
        <w:rPr>
          <w:rFonts w:ascii="Times New Roman" w:eastAsia="Times New Roman" w:hAnsi="Times New Roman" w:cs="Times New Roman"/>
          <w:sz w:val="24"/>
          <w:szCs w:val="24"/>
          <w:lang w:eastAsia="ru-RU"/>
        </w:rPr>
        <w:t xml:space="preserve">                                                                                                                                                                    </w:t>
      </w:r>
      <w:r w:rsidRPr="00F71517">
        <w:rPr>
          <w:rFonts w:ascii="Times New Roman" w:eastAsia="Times New Roman" w:hAnsi="Times New Roman" w:cs="Times New Roman"/>
          <w:sz w:val="24"/>
          <w:szCs w:val="24"/>
          <w:lang w:eastAsia="ru-RU"/>
        </w:rPr>
        <w:t>Исполнение Исполнителем своих обязательств</w:t>
      </w:r>
      <w:r w:rsidR="0028045B">
        <w:rPr>
          <w:rFonts w:ascii="Times New Roman" w:eastAsia="Times New Roman" w:hAnsi="Times New Roman" w:cs="Times New Roman"/>
          <w:sz w:val="24"/>
          <w:szCs w:val="24"/>
          <w:lang w:eastAsia="ru-RU"/>
        </w:rPr>
        <w:t xml:space="preserve"> по </w:t>
      </w:r>
      <w:r w:rsidRPr="00F71517">
        <w:rPr>
          <w:rFonts w:ascii="Times New Roman" w:eastAsia="Times New Roman" w:hAnsi="Times New Roman" w:cs="Times New Roman"/>
          <w:sz w:val="24"/>
          <w:szCs w:val="24"/>
          <w:lang w:eastAsia="ru-RU"/>
        </w:rPr>
        <w:t xml:space="preserve">Договору может обеспечиваться </w:t>
      </w:r>
      <w:r w:rsidRPr="00F71517">
        <w:rPr>
          <w:rFonts w:ascii="Times New Roman" w:eastAsia="Times New Roman" w:hAnsi="Times New Roman" w:cs="Times New Roman"/>
          <w:sz w:val="24"/>
          <w:szCs w:val="24"/>
          <w:lang w:eastAsia="ru-RU"/>
        </w:rPr>
        <w:lastRenderedPageBreak/>
        <w:t xml:space="preserve">предоставлением банковской гарантии, выданной банком, или внесением денежных средств на счет Заказчика. Способ обеспечения исполнения Договора определяется Исполнителем самостоятельно. Срок действия банковской гарантии должен превышать срок выполнения работ по Договору не менее чем на два месяца. </w:t>
      </w:r>
      <w:r w:rsidR="00B02764" w:rsidRPr="00D025A9">
        <w:rPr>
          <w:rFonts w:ascii="Times New Roman" w:eastAsia="Times New Roman" w:hAnsi="Times New Roman" w:cs="Times New Roman"/>
          <w:sz w:val="24"/>
          <w:szCs w:val="24"/>
          <w:lang w:eastAsia="ru-RU"/>
        </w:rPr>
        <w:t xml:space="preserve"> </w:t>
      </w:r>
      <w:r w:rsidRPr="00F71517">
        <w:rPr>
          <w:rFonts w:ascii="Times New Roman" w:eastAsia="Times New Roman" w:hAnsi="Times New Roman" w:cs="Times New Roman"/>
          <w:sz w:val="24"/>
          <w:szCs w:val="24"/>
          <w:lang w:eastAsia="ru-RU"/>
        </w:rPr>
        <w:t>Договор заключается только после предоставления Исполнителем обеспечения исполнения Договора. Иные условия указаны в разделе 11 Договора.</w:t>
      </w:r>
    </w:p>
    <w:p w:rsidR="0028045B" w:rsidRPr="00D025A9" w:rsidRDefault="0028045B" w:rsidP="0028045B">
      <w:pPr>
        <w:spacing w:after="0" w:line="240" w:lineRule="auto"/>
        <w:jc w:val="both"/>
        <w:rPr>
          <w:rFonts w:ascii="Times New Roman" w:eastAsia="Times New Roman" w:hAnsi="Times New Roman" w:cs="Times New Roman"/>
          <w:sz w:val="24"/>
          <w:szCs w:val="24"/>
          <w:lang w:eastAsia="ru-RU"/>
        </w:rPr>
      </w:pPr>
    </w:p>
    <w:p w:rsidR="00244A6A" w:rsidRPr="00D025A9" w:rsidRDefault="00244A6A" w:rsidP="00D025A9">
      <w:pPr>
        <w:suppressAutoHyphens/>
        <w:spacing w:after="60"/>
        <w:jc w:val="both"/>
        <w:outlineLvl w:val="1"/>
        <w:rPr>
          <w:rFonts w:ascii="Times New Roman" w:eastAsia="Times New Roman" w:hAnsi="Times New Roman" w:cs="Times New Roman"/>
          <w:sz w:val="24"/>
          <w:szCs w:val="24"/>
          <w:lang w:eastAsia="ar-SA"/>
        </w:rPr>
      </w:pPr>
      <w:bookmarkStart w:id="103" w:name="_Toc386464010"/>
      <w:bookmarkStart w:id="104" w:name="_Toc403634886"/>
      <w:bookmarkStart w:id="105" w:name="_Toc403725270"/>
      <w:bookmarkStart w:id="106" w:name="_Toc403725341"/>
      <w:bookmarkStart w:id="107" w:name="_Toc404071298"/>
      <w:bookmarkStart w:id="108" w:name="_Toc404183099"/>
      <w:r w:rsidRPr="00D025A9">
        <w:rPr>
          <w:rFonts w:ascii="Times New Roman" w:eastAsia="Times New Roman" w:hAnsi="Times New Roman" w:cs="Times New Roman"/>
          <w:b/>
          <w:sz w:val="24"/>
          <w:szCs w:val="24"/>
          <w:lang w:eastAsia="ar-SA"/>
        </w:rPr>
        <w:t>4.16.  П</w:t>
      </w:r>
      <w:r w:rsidRPr="00D025A9">
        <w:rPr>
          <w:rFonts w:ascii="Times New Roman" w:eastAsia="Times New Roman" w:hAnsi="Times New Roman" w:cs="Times New Roman"/>
          <w:b/>
          <w:spacing w:val="1"/>
          <w:sz w:val="24"/>
          <w:szCs w:val="24"/>
          <w:lang w:eastAsia="ar-SA"/>
        </w:rPr>
        <w:t>р</w:t>
      </w:r>
      <w:r w:rsidRPr="00D025A9">
        <w:rPr>
          <w:rFonts w:ascii="Times New Roman" w:eastAsia="Times New Roman" w:hAnsi="Times New Roman" w:cs="Times New Roman"/>
          <w:b/>
          <w:sz w:val="24"/>
          <w:szCs w:val="24"/>
          <w:lang w:eastAsia="ar-SA"/>
        </w:rPr>
        <w:t>авовое</w:t>
      </w:r>
      <w:r w:rsidRPr="00D025A9">
        <w:rPr>
          <w:rFonts w:ascii="Times New Roman" w:eastAsia="Times New Roman" w:hAnsi="Times New Roman" w:cs="Times New Roman"/>
          <w:b/>
          <w:spacing w:val="-1"/>
          <w:sz w:val="24"/>
          <w:szCs w:val="24"/>
          <w:lang w:eastAsia="ar-SA"/>
        </w:rPr>
        <w:t xml:space="preserve"> </w:t>
      </w:r>
      <w:r w:rsidRPr="00D025A9">
        <w:rPr>
          <w:rFonts w:ascii="Times New Roman" w:eastAsia="Times New Roman" w:hAnsi="Times New Roman" w:cs="Times New Roman"/>
          <w:b/>
          <w:spacing w:val="1"/>
          <w:sz w:val="24"/>
          <w:szCs w:val="24"/>
          <w:lang w:eastAsia="ar-SA"/>
        </w:rPr>
        <w:t>р</w:t>
      </w:r>
      <w:r w:rsidRPr="00D025A9">
        <w:rPr>
          <w:rFonts w:ascii="Times New Roman" w:eastAsia="Times New Roman" w:hAnsi="Times New Roman" w:cs="Times New Roman"/>
          <w:b/>
          <w:spacing w:val="-1"/>
          <w:sz w:val="24"/>
          <w:szCs w:val="24"/>
          <w:lang w:eastAsia="ar-SA"/>
        </w:rPr>
        <w:t>ег</w:t>
      </w:r>
      <w:r w:rsidRPr="00D025A9">
        <w:rPr>
          <w:rFonts w:ascii="Times New Roman" w:eastAsia="Times New Roman" w:hAnsi="Times New Roman" w:cs="Times New Roman"/>
          <w:b/>
          <w:sz w:val="24"/>
          <w:szCs w:val="24"/>
          <w:lang w:eastAsia="ar-SA"/>
        </w:rPr>
        <w:t>ул</w:t>
      </w:r>
      <w:r w:rsidRPr="00D025A9">
        <w:rPr>
          <w:rFonts w:ascii="Times New Roman" w:eastAsia="Times New Roman" w:hAnsi="Times New Roman" w:cs="Times New Roman"/>
          <w:b/>
          <w:spacing w:val="1"/>
          <w:sz w:val="24"/>
          <w:szCs w:val="24"/>
          <w:lang w:eastAsia="ar-SA"/>
        </w:rPr>
        <w:t>ир</w:t>
      </w:r>
      <w:r w:rsidRPr="00D025A9">
        <w:rPr>
          <w:rFonts w:ascii="Times New Roman" w:eastAsia="Times New Roman" w:hAnsi="Times New Roman" w:cs="Times New Roman"/>
          <w:b/>
          <w:sz w:val="24"/>
          <w:szCs w:val="24"/>
          <w:lang w:eastAsia="ar-SA"/>
        </w:rPr>
        <w:t>ова</w:t>
      </w:r>
      <w:r w:rsidRPr="00D025A9">
        <w:rPr>
          <w:rFonts w:ascii="Times New Roman" w:eastAsia="Times New Roman" w:hAnsi="Times New Roman" w:cs="Times New Roman"/>
          <w:b/>
          <w:spacing w:val="1"/>
          <w:sz w:val="24"/>
          <w:szCs w:val="24"/>
          <w:lang w:eastAsia="ar-SA"/>
        </w:rPr>
        <w:t>ни</w:t>
      </w:r>
      <w:r w:rsidRPr="00D025A9">
        <w:rPr>
          <w:rFonts w:ascii="Times New Roman" w:eastAsia="Times New Roman" w:hAnsi="Times New Roman" w:cs="Times New Roman"/>
          <w:b/>
          <w:sz w:val="24"/>
          <w:szCs w:val="24"/>
          <w:lang w:eastAsia="ar-SA"/>
        </w:rPr>
        <w:t>е.</w:t>
      </w:r>
      <w:bookmarkEnd w:id="103"/>
      <w:bookmarkEnd w:id="104"/>
      <w:bookmarkEnd w:id="105"/>
      <w:bookmarkEnd w:id="106"/>
      <w:bookmarkEnd w:id="107"/>
      <w:bookmarkEnd w:id="108"/>
    </w:p>
    <w:p w:rsidR="00244A6A" w:rsidRPr="00D025A9" w:rsidRDefault="00244A6A" w:rsidP="00D025A9">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D025A9" w:rsidRDefault="00244A6A" w:rsidP="00D025A9">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D025A9">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D025A9">
        <w:rPr>
          <w:rFonts w:ascii="Times New Roman" w:eastAsia="Times New Roman" w:hAnsi="Times New Roman" w:cs="Times New Roman"/>
          <w:bCs/>
          <w:sz w:val="24"/>
          <w:szCs w:val="24"/>
          <w:lang w:eastAsia="ar-SA"/>
        </w:rPr>
        <w:t>запроса предложений</w:t>
      </w:r>
      <w:r w:rsidRPr="00D025A9">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D025A9" w:rsidRDefault="00244A6A" w:rsidP="00D025A9">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D025A9">
        <w:rPr>
          <w:rFonts w:ascii="Times New Roman" w:eastAsia="Times New Roman" w:hAnsi="Times New Roman" w:cs="Times New Roman"/>
          <w:sz w:val="24"/>
          <w:szCs w:val="24"/>
          <w:lang w:eastAsia="ar-SA"/>
        </w:rPr>
        <w:t>4.16.3.</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z w:val="24"/>
          <w:szCs w:val="24"/>
          <w:lang w:eastAsia="ar-SA"/>
        </w:rPr>
        <w:t>Л</w:t>
      </w:r>
      <w:r w:rsidRPr="00D025A9">
        <w:rPr>
          <w:rFonts w:ascii="Times New Roman" w:eastAsia="Times New Roman" w:hAnsi="Times New Roman" w:cs="Times New Roman"/>
          <w:spacing w:val="1"/>
          <w:sz w:val="24"/>
          <w:szCs w:val="24"/>
          <w:lang w:eastAsia="ar-SA"/>
        </w:rPr>
        <w:t>ю</w:t>
      </w:r>
      <w:r w:rsidRPr="00D025A9">
        <w:rPr>
          <w:rFonts w:ascii="Times New Roman" w:eastAsia="Times New Roman" w:hAnsi="Times New Roman" w:cs="Times New Roman"/>
          <w:sz w:val="24"/>
          <w:szCs w:val="24"/>
          <w:lang w:eastAsia="ar-SA"/>
        </w:rPr>
        <w:t xml:space="preserve">бые </w:t>
      </w:r>
      <w:r w:rsidRPr="00D025A9">
        <w:rPr>
          <w:rFonts w:ascii="Times New Roman" w:eastAsia="Times New Roman" w:hAnsi="Times New Roman" w:cs="Times New Roman"/>
          <w:spacing w:val="-1"/>
          <w:sz w:val="24"/>
          <w:szCs w:val="24"/>
          <w:lang w:eastAsia="ar-SA"/>
        </w:rPr>
        <w:t>с</w:t>
      </w:r>
      <w:r w:rsidRPr="00D025A9">
        <w:rPr>
          <w:rFonts w:ascii="Times New Roman" w:eastAsia="Times New Roman" w:hAnsi="Times New Roman" w:cs="Times New Roman"/>
          <w:spacing w:val="1"/>
          <w:sz w:val="24"/>
          <w:szCs w:val="24"/>
          <w:lang w:eastAsia="ar-SA"/>
        </w:rPr>
        <w:t>п</w:t>
      </w:r>
      <w:r w:rsidRPr="00D025A9">
        <w:rPr>
          <w:rFonts w:ascii="Times New Roman" w:eastAsia="Times New Roman" w:hAnsi="Times New Roman" w:cs="Times New Roman"/>
          <w:sz w:val="24"/>
          <w:szCs w:val="24"/>
          <w:lang w:eastAsia="ar-SA"/>
        </w:rPr>
        <w:t>оры,</w:t>
      </w:r>
      <w:r w:rsidRPr="00D025A9">
        <w:rPr>
          <w:rFonts w:ascii="Times New Roman" w:eastAsia="Times New Roman" w:hAnsi="Times New Roman" w:cs="Times New Roman"/>
          <w:spacing w:val="4"/>
          <w:sz w:val="24"/>
          <w:szCs w:val="24"/>
          <w:lang w:eastAsia="ar-SA"/>
        </w:rPr>
        <w:t xml:space="preserve"> </w:t>
      </w:r>
      <w:r w:rsidRPr="00D025A9">
        <w:rPr>
          <w:rFonts w:ascii="Times New Roman" w:eastAsia="Times New Roman" w:hAnsi="Times New Roman" w:cs="Times New Roman"/>
          <w:sz w:val="24"/>
          <w:szCs w:val="24"/>
          <w:lang w:eastAsia="ar-SA"/>
        </w:rPr>
        <w:t>о</w:t>
      </w:r>
      <w:r w:rsidRPr="00D025A9">
        <w:rPr>
          <w:rFonts w:ascii="Times New Roman" w:eastAsia="Times New Roman" w:hAnsi="Times New Roman" w:cs="Times New Roman"/>
          <w:spacing w:val="-1"/>
          <w:sz w:val="24"/>
          <w:szCs w:val="24"/>
          <w:lang w:eastAsia="ar-SA"/>
        </w:rPr>
        <w:t>с</w:t>
      </w:r>
      <w:r w:rsidRPr="00D025A9">
        <w:rPr>
          <w:rFonts w:ascii="Times New Roman" w:eastAsia="Times New Roman" w:hAnsi="Times New Roman" w:cs="Times New Roman"/>
          <w:spacing w:val="1"/>
          <w:sz w:val="24"/>
          <w:szCs w:val="24"/>
          <w:lang w:eastAsia="ar-SA"/>
        </w:rPr>
        <w:t>т</w:t>
      </w:r>
      <w:r w:rsidRPr="00D025A9">
        <w:rPr>
          <w:rFonts w:ascii="Times New Roman" w:eastAsia="Times New Roman" w:hAnsi="Times New Roman" w:cs="Times New Roman"/>
          <w:spacing w:val="-1"/>
          <w:sz w:val="24"/>
          <w:szCs w:val="24"/>
          <w:lang w:eastAsia="ar-SA"/>
        </w:rPr>
        <w:t>а</w:t>
      </w:r>
      <w:r w:rsidRPr="00D025A9">
        <w:rPr>
          <w:rFonts w:ascii="Times New Roman" w:eastAsia="Times New Roman" w:hAnsi="Times New Roman" w:cs="Times New Roman"/>
          <w:spacing w:val="1"/>
          <w:sz w:val="24"/>
          <w:szCs w:val="24"/>
          <w:lang w:eastAsia="ar-SA"/>
        </w:rPr>
        <w:t>ю</w:t>
      </w:r>
      <w:r w:rsidRPr="00D025A9">
        <w:rPr>
          <w:rFonts w:ascii="Times New Roman" w:eastAsia="Times New Roman" w:hAnsi="Times New Roman" w:cs="Times New Roman"/>
          <w:sz w:val="24"/>
          <w:szCs w:val="24"/>
          <w:lang w:eastAsia="ar-SA"/>
        </w:rPr>
        <w:t>щ</w:t>
      </w:r>
      <w:r w:rsidRPr="00D025A9">
        <w:rPr>
          <w:rFonts w:ascii="Times New Roman" w:eastAsia="Times New Roman" w:hAnsi="Times New Roman" w:cs="Times New Roman"/>
          <w:spacing w:val="1"/>
          <w:sz w:val="24"/>
          <w:szCs w:val="24"/>
          <w:lang w:eastAsia="ar-SA"/>
        </w:rPr>
        <w:t>и</w:t>
      </w:r>
      <w:r w:rsidRPr="00D025A9">
        <w:rPr>
          <w:rFonts w:ascii="Times New Roman" w:eastAsia="Times New Roman" w:hAnsi="Times New Roman" w:cs="Times New Roman"/>
          <w:spacing w:val="-1"/>
          <w:sz w:val="24"/>
          <w:szCs w:val="24"/>
          <w:lang w:eastAsia="ar-SA"/>
        </w:rPr>
        <w:t>ес</w:t>
      </w:r>
      <w:r w:rsidRPr="00D025A9">
        <w:rPr>
          <w:rFonts w:ascii="Times New Roman" w:eastAsia="Times New Roman" w:hAnsi="Times New Roman" w:cs="Times New Roman"/>
          <w:sz w:val="24"/>
          <w:szCs w:val="24"/>
          <w:lang w:eastAsia="ar-SA"/>
        </w:rPr>
        <w:t>я</w:t>
      </w:r>
      <w:r w:rsidRPr="00D025A9">
        <w:rPr>
          <w:rFonts w:ascii="Times New Roman" w:eastAsia="Times New Roman" w:hAnsi="Times New Roman" w:cs="Times New Roman"/>
          <w:spacing w:val="1"/>
          <w:sz w:val="24"/>
          <w:szCs w:val="24"/>
          <w:lang w:eastAsia="ar-SA"/>
        </w:rPr>
        <w:t xml:space="preserve"> н</w:t>
      </w:r>
      <w:r w:rsidRPr="00D025A9">
        <w:rPr>
          <w:rFonts w:ascii="Times New Roman" w:eastAsia="Times New Roman" w:hAnsi="Times New Roman" w:cs="Times New Roman"/>
          <w:spacing w:val="4"/>
          <w:sz w:val="24"/>
          <w:szCs w:val="24"/>
          <w:lang w:eastAsia="ar-SA"/>
        </w:rPr>
        <w:t>е</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pacing w:val="2"/>
          <w:sz w:val="24"/>
          <w:szCs w:val="24"/>
          <w:lang w:eastAsia="ar-SA"/>
        </w:rPr>
        <w:t>р</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pacing w:val="5"/>
          <w:sz w:val="24"/>
          <w:szCs w:val="24"/>
          <w:lang w:eastAsia="ar-SA"/>
        </w:rPr>
        <w:t>г</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pacing w:val="3"/>
          <w:sz w:val="24"/>
          <w:szCs w:val="24"/>
          <w:lang w:eastAsia="ar-SA"/>
        </w:rPr>
        <w:t>л</w:t>
      </w:r>
      <w:r w:rsidRPr="00D025A9">
        <w:rPr>
          <w:rFonts w:ascii="Times New Roman" w:eastAsia="Times New Roman" w:hAnsi="Times New Roman" w:cs="Times New Roman"/>
          <w:spacing w:val="1"/>
          <w:sz w:val="24"/>
          <w:szCs w:val="24"/>
          <w:lang w:eastAsia="ar-SA"/>
        </w:rPr>
        <w:t>и</w:t>
      </w:r>
      <w:r w:rsidRPr="00D025A9">
        <w:rPr>
          <w:rFonts w:ascii="Times New Roman" w:eastAsia="Times New Roman" w:hAnsi="Times New Roman" w:cs="Times New Roman"/>
          <w:sz w:val="24"/>
          <w:szCs w:val="24"/>
          <w:lang w:eastAsia="ar-SA"/>
        </w:rPr>
        <w:t>ров</w:t>
      </w:r>
      <w:r w:rsidRPr="00D025A9">
        <w:rPr>
          <w:rFonts w:ascii="Times New Roman" w:eastAsia="Times New Roman" w:hAnsi="Times New Roman" w:cs="Times New Roman"/>
          <w:spacing w:val="-1"/>
          <w:sz w:val="24"/>
          <w:szCs w:val="24"/>
          <w:lang w:eastAsia="ar-SA"/>
        </w:rPr>
        <w:t>а</w:t>
      </w:r>
      <w:r w:rsidRPr="00D025A9">
        <w:rPr>
          <w:rFonts w:ascii="Times New Roman" w:eastAsia="Times New Roman" w:hAnsi="Times New Roman" w:cs="Times New Roman"/>
          <w:spacing w:val="1"/>
          <w:sz w:val="24"/>
          <w:szCs w:val="24"/>
          <w:lang w:eastAsia="ar-SA"/>
        </w:rPr>
        <w:t>нн</w:t>
      </w:r>
      <w:r w:rsidRPr="00D025A9">
        <w:rPr>
          <w:rFonts w:ascii="Times New Roman" w:eastAsia="Times New Roman" w:hAnsi="Times New Roman" w:cs="Times New Roman"/>
          <w:sz w:val="24"/>
          <w:szCs w:val="24"/>
          <w:lang w:eastAsia="ar-SA"/>
        </w:rPr>
        <w:t>ы</w:t>
      </w:r>
      <w:r w:rsidRPr="00D025A9">
        <w:rPr>
          <w:rFonts w:ascii="Times New Roman" w:eastAsia="Times New Roman" w:hAnsi="Times New Roman" w:cs="Times New Roman"/>
          <w:spacing w:val="-1"/>
          <w:sz w:val="24"/>
          <w:szCs w:val="24"/>
          <w:lang w:eastAsia="ar-SA"/>
        </w:rPr>
        <w:t>м</w:t>
      </w:r>
      <w:r w:rsidRPr="00D025A9">
        <w:rPr>
          <w:rFonts w:ascii="Times New Roman" w:eastAsia="Times New Roman" w:hAnsi="Times New Roman" w:cs="Times New Roman"/>
          <w:sz w:val="24"/>
          <w:szCs w:val="24"/>
          <w:lang w:eastAsia="ar-SA"/>
        </w:rPr>
        <w:t>и</w:t>
      </w:r>
      <w:r w:rsidRPr="00D025A9">
        <w:rPr>
          <w:rFonts w:ascii="Times New Roman" w:eastAsia="Times New Roman" w:hAnsi="Times New Roman" w:cs="Times New Roman"/>
          <w:spacing w:val="3"/>
          <w:sz w:val="24"/>
          <w:szCs w:val="24"/>
          <w:lang w:eastAsia="ar-SA"/>
        </w:rPr>
        <w:t xml:space="preserve"> </w:t>
      </w:r>
      <w:r w:rsidRPr="00D025A9">
        <w:rPr>
          <w:rFonts w:ascii="Times New Roman" w:eastAsia="Times New Roman" w:hAnsi="Times New Roman" w:cs="Times New Roman"/>
          <w:sz w:val="24"/>
          <w:szCs w:val="24"/>
          <w:lang w:eastAsia="ar-SA"/>
        </w:rPr>
        <w:t>во</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z w:val="24"/>
          <w:szCs w:val="24"/>
          <w:lang w:eastAsia="ar-SA"/>
        </w:rPr>
        <w:t>в</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pacing w:val="4"/>
          <w:sz w:val="24"/>
          <w:szCs w:val="24"/>
          <w:lang w:eastAsia="ar-SA"/>
        </w:rPr>
        <w:t>с</w:t>
      </w:r>
      <w:r w:rsidRPr="00D025A9">
        <w:rPr>
          <w:rFonts w:ascii="Times New Roman" w:eastAsia="Times New Roman" w:hAnsi="Times New Roman" w:cs="Times New Roman"/>
          <w:spacing w:val="-2"/>
          <w:sz w:val="24"/>
          <w:szCs w:val="24"/>
          <w:lang w:eastAsia="ar-SA"/>
        </w:rPr>
        <w:t>у</w:t>
      </w:r>
      <w:r w:rsidRPr="00D025A9">
        <w:rPr>
          <w:rFonts w:ascii="Times New Roman" w:eastAsia="Times New Roman" w:hAnsi="Times New Roman" w:cs="Times New Roman"/>
          <w:sz w:val="24"/>
          <w:szCs w:val="24"/>
          <w:lang w:eastAsia="ar-SA"/>
        </w:rPr>
        <w:t>д</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z w:val="24"/>
          <w:szCs w:val="24"/>
          <w:lang w:eastAsia="ar-SA"/>
        </w:rPr>
        <w:t>б</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z w:val="24"/>
          <w:szCs w:val="24"/>
          <w:lang w:eastAsia="ar-SA"/>
        </w:rPr>
        <w:t>ом</w:t>
      </w:r>
      <w:r w:rsidRPr="00D025A9">
        <w:rPr>
          <w:rFonts w:ascii="Times New Roman" w:eastAsia="Times New Roman" w:hAnsi="Times New Roman" w:cs="Times New Roman"/>
          <w:spacing w:val="1"/>
          <w:sz w:val="24"/>
          <w:szCs w:val="24"/>
          <w:lang w:eastAsia="ar-SA"/>
        </w:rPr>
        <w:t xml:space="preserve"> п</w:t>
      </w:r>
      <w:r w:rsidRPr="00D025A9">
        <w:rPr>
          <w:rFonts w:ascii="Times New Roman" w:eastAsia="Times New Roman" w:hAnsi="Times New Roman" w:cs="Times New Roman"/>
          <w:sz w:val="24"/>
          <w:szCs w:val="24"/>
          <w:lang w:eastAsia="ar-SA"/>
        </w:rPr>
        <w:t>оряд</w:t>
      </w:r>
      <w:r w:rsidRPr="00D025A9">
        <w:rPr>
          <w:rFonts w:ascii="Times New Roman" w:eastAsia="Times New Roman" w:hAnsi="Times New Roman" w:cs="Times New Roman"/>
          <w:spacing w:val="1"/>
          <w:sz w:val="24"/>
          <w:szCs w:val="24"/>
          <w:lang w:eastAsia="ar-SA"/>
        </w:rPr>
        <w:t>к</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z w:val="24"/>
          <w:szCs w:val="24"/>
          <w:lang w:eastAsia="ar-SA"/>
        </w:rPr>
        <w:t>, р</w:t>
      </w:r>
      <w:r w:rsidRPr="00D025A9">
        <w:rPr>
          <w:rFonts w:ascii="Times New Roman" w:eastAsia="Times New Roman" w:hAnsi="Times New Roman" w:cs="Times New Roman"/>
          <w:spacing w:val="-1"/>
          <w:sz w:val="24"/>
          <w:szCs w:val="24"/>
          <w:lang w:eastAsia="ar-SA"/>
        </w:rPr>
        <w:t>а</w:t>
      </w:r>
      <w:r w:rsidRPr="00D025A9">
        <w:rPr>
          <w:rFonts w:ascii="Times New Roman" w:eastAsia="Times New Roman" w:hAnsi="Times New Roman" w:cs="Times New Roman"/>
          <w:spacing w:val="1"/>
          <w:sz w:val="24"/>
          <w:szCs w:val="24"/>
          <w:lang w:eastAsia="ar-SA"/>
        </w:rPr>
        <w:t>з</w:t>
      </w:r>
      <w:r w:rsidRPr="00D025A9">
        <w:rPr>
          <w:rFonts w:ascii="Times New Roman" w:eastAsia="Times New Roman" w:hAnsi="Times New Roman" w:cs="Times New Roman"/>
          <w:sz w:val="24"/>
          <w:szCs w:val="24"/>
          <w:lang w:eastAsia="ar-SA"/>
        </w:rPr>
        <w:t>р</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z w:val="24"/>
          <w:szCs w:val="24"/>
          <w:lang w:eastAsia="ar-SA"/>
        </w:rPr>
        <w:t>ш</w:t>
      </w:r>
      <w:r w:rsidRPr="00D025A9">
        <w:rPr>
          <w:rFonts w:ascii="Times New Roman" w:eastAsia="Times New Roman" w:hAnsi="Times New Roman" w:cs="Times New Roman"/>
          <w:spacing w:val="-1"/>
          <w:sz w:val="24"/>
          <w:szCs w:val="24"/>
          <w:lang w:eastAsia="ar-SA"/>
        </w:rPr>
        <w:t>а</w:t>
      </w:r>
      <w:r w:rsidRPr="00D025A9">
        <w:rPr>
          <w:rFonts w:ascii="Times New Roman" w:eastAsia="Times New Roman" w:hAnsi="Times New Roman" w:cs="Times New Roman"/>
          <w:spacing w:val="1"/>
          <w:sz w:val="24"/>
          <w:szCs w:val="24"/>
          <w:lang w:eastAsia="ar-SA"/>
        </w:rPr>
        <w:t>ют</w:t>
      </w:r>
      <w:r w:rsidRPr="00D025A9">
        <w:rPr>
          <w:rFonts w:ascii="Times New Roman" w:eastAsia="Times New Roman" w:hAnsi="Times New Roman" w:cs="Times New Roman"/>
          <w:spacing w:val="-1"/>
          <w:sz w:val="24"/>
          <w:szCs w:val="24"/>
          <w:lang w:eastAsia="ar-SA"/>
        </w:rPr>
        <w:t>с</w:t>
      </w:r>
      <w:r w:rsidRPr="00D025A9">
        <w:rPr>
          <w:rFonts w:ascii="Times New Roman" w:eastAsia="Times New Roman" w:hAnsi="Times New Roman" w:cs="Times New Roman"/>
          <w:sz w:val="24"/>
          <w:szCs w:val="24"/>
          <w:lang w:eastAsia="ar-SA"/>
        </w:rPr>
        <w:t xml:space="preserve">я в </w:t>
      </w:r>
      <w:r w:rsidRPr="00D025A9">
        <w:rPr>
          <w:rFonts w:ascii="Times New Roman" w:eastAsia="Times New Roman" w:hAnsi="Times New Roman" w:cs="Times New Roman"/>
          <w:spacing w:val="4"/>
          <w:sz w:val="24"/>
          <w:szCs w:val="24"/>
          <w:lang w:eastAsia="ar-SA"/>
        </w:rPr>
        <w:t>с</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z w:val="24"/>
          <w:szCs w:val="24"/>
          <w:lang w:eastAsia="ar-SA"/>
        </w:rPr>
        <w:t>д</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z w:val="24"/>
          <w:szCs w:val="24"/>
          <w:lang w:eastAsia="ar-SA"/>
        </w:rPr>
        <w:t>б</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pacing w:val="2"/>
          <w:sz w:val="24"/>
          <w:szCs w:val="24"/>
          <w:lang w:eastAsia="ar-SA"/>
        </w:rPr>
        <w:t>о</w:t>
      </w:r>
      <w:r w:rsidRPr="00D025A9">
        <w:rPr>
          <w:rFonts w:ascii="Times New Roman" w:eastAsia="Times New Roman" w:hAnsi="Times New Roman" w:cs="Times New Roman"/>
          <w:sz w:val="24"/>
          <w:szCs w:val="24"/>
          <w:lang w:eastAsia="ar-SA"/>
        </w:rPr>
        <w:t>м</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pacing w:val="1"/>
          <w:sz w:val="24"/>
          <w:szCs w:val="24"/>
          <w:lang w:eastAsia="ar-SA"/>
        </w:rPr>
        <w:t>п</w:t>
      </w:r>
      <w:r w:rsidRPr="00D025A9">
        <w:rPr>
          <w:rFonts w:ascii="Times New Roman" w:eastAsia="Times New Roman" w:hAnsi="Times New Roman" w:cs="Times New Roman"/>
          <w:sz w:val="24"/>
          <w:szCs w:val="24"/>
          <w:lang w:eastAsia="ar-SA"/>
        </w:rPr>
        <w:t>оряд</w:t>
      </w:r>
      <w:r w:rsidRPr="00D025A9">
        <w:rPr>
          <w:rFonts w:ascii="Times New Roman" w:eastAsia="Times New Roman" w:hAnsi="Times New Roman" w:cs="Times New Roman"/>
          <w:spacing w:val="1"/>
          <w:sz w:val="24"/>
          <w:szCs w:val="24"/>
          <w:lang w:eastAsia="ar-SA"/>
        </w:rPr>
        <w:t>к</w:t>
      </w:r>
      <w:r w:rsidRPr="00D025A9">
        <w:rPr>
          <w:rFonts w:ascii="Times New Roman" w:eastAsia="Times New Roman" w:hAnsi="Times New Roman" w:cs="Times New Roman"/>
          <w:spacing w:val="-1"/>
          <w:sz w:val="24"/>
          <w:szCs w:val="24"/>
          <w:lang w:eastAsia="ar-SA"/>
        </w:rPr>
        <w:t>е</w:t>
      </w:r>
      <w:r w:rsidRPr="00D025A9">
        <w:rPr>
          <w:rFonts w:ascii="Times New Roman" w:eastAsia="Times New Roman" w:hAnsi="Times New Roman" w:cs="Times New Roman"/>
          <w:sz w:val="24"/>
          <w:szCs w:val="24"/>
          <w:lang w:eastAsia="ar-SA"/>
        </w:rPr>
        <w:t xml:space="preserve"> в Арб</w:t>
      </w:r>
      <w:r w:rsidRPr="00D025A9">
        <w:rPr>
          <w:rFonts w:ascii="Times New Roman" w:eastAsia="Times New Roman" w:hAnsi="Times New Roman" w:cs="Times New Roman"/>
          <w:spacing w:val="1"/>
          <w:sz w:val="24"/>
          <w:szCs w:val="24"/>
          <w:lang w:eastAsia="ar-SA"/>
        </w:rPr>
        <w:t>ит</w:t>
      </w:r>
      <w:r w:rsidRPr="00D025A9">
        <w:rPr>
          <w:rFonts w:ascii="Times New Roman" w:eastAsia="Times New Roman" w:hAnsi="Times New Roman" w:cs="Times New Roman"/>
          <w:sz w:val="24"/>
          <w:szCs w:val="24"/>
          <w:lang w:eastAsia="ar-SA"/>
        </w:rPr>
        <w:t>р</w:t>
      </w:r>
      <w:r w:rsidRPr="00D025A9">
        <w:rPr>
          <w:rFonts w:ascii="Times New Roman" w:eastAsia="Times New Roman" w:hAnsi="Times New Roman" w:cs="Times New Roman"/>
          <w:spacing w:val="-1"/>
          <w:sz w:val="24"/>
          <w:szCs w:val="24"/>
          <w:lang w:eastAsia="ar-SA"/>
        </w:rPr>
        <w:t>а</w:t>
      </w:r>
      <w:r w:rsidRPr="00D025A9">
        <w:rPr>
          <w:rFonts w:ascii="Times New Roman" w:eastAsia="Times New Roman" w:hAnsi="Times New Roman" w:cs="Times New Roman"/>
          <w:sz w:val="24"/>
          <w:szCs w:val="24"/>
          <w:lang w:eastAsia="ar-SA"/>
        </w:rPr>
        <w:t>ж</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z w:val="24"/>
          <w:szCs w:val="24"/>
          <w:lang w:eastAsia="ar-SA"/>
        </w:rPr>
        <w:t>ом</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pacing w:val="1"/>
          <w:sz w:val="24"/>
          <w:szCs w:val="24"/>
          <w:lang w:eastAsia="ar-SA"/>
        </w:rPr>
        <w:t>с</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z w:val="24"/>
          <w:szCs w:val="24"/>
          <w:lang w:eastAsia="ar-SA"/>
        </w:rPr>
        <w:t>де</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pacing w:val="5"/>
          <w:sz w:val="24"/>
          <w:szCs w:val="24"/>
          <w:lang w:eastAsia="ar-SA"/>
        </w:rPr>
        <w:t>М</w:t>
      </w:r>
      <w:r w:rsidRPr="00D025A9">
        <w:rPr>
          <w:rFonts w:ascii="Times New Roman" w:eastAsia="Times New Roman" w:hAnsi="Times New Roman" w:cs="Times New Roman"/>
          <w:spacing w:val="-5"/>
          <w:sz w:val="24"/>
          <w:szCs w:val="24"/>
          <w:lang w:eastAsia="ar-SA"/>
        </w:rPr>
        <w:t>у</w:t>
      </w:r>
      <w:r w:rsidRPr="00D025A9">
        <w:rPr>
          <w:rFonts w:ascii="Times New Roman" w:eastAsia="Times New Roman" w:hAnsi="Times New Roman" w:cs="Times New Roman"/>
          <w:spacing w:val="2"/>
          <w:sz w:val="24"/>
          <w:szCs w:val="24"/>
          <w:lang w:eastAsia="ar-SA"/>
        </w:rPr>
        <w:t>р</w:t>
      </w:r>
      <w:r w:rsidRPr="00D025A9">
        <w:rPr>
          <w:rFonts w:ascii="Times New Roman" w:eastAsia="Times New Roman" w:hAnsi="Times New Roman" w:cs="Times New Roman"/>
          <w:spacing w:val="-1"/>
          <w:sz w:val="24"/>
          <w:szCs w:val="24"/>
          <w:lang w:eastAsia="ar-SA"/>
        </w:rPr>
        <w:t>ма</w:t>
      </w:r>
      <w:r w:rsidRPr="00D025A9">
        <w:rPr>
          <w:rFonts w:ascii="Times New Roman" w:eastAsia="Times New Roman" w:hAnsi="Times New Roman" w:cs="Times New Roman"/>
          <w:spacing w:val="1"/>
          <w:sz w:val="24"/>
          <w:szCs w:val="24"/>
          <w:lang w:eastAsia="ar-SA"/>
        </w:rPr>
        <w:t>н</w:t>
      </w:r>
      <w:r w:rsidRPr="00D025A9">
        <w:rPr>
          <w:rFonts w:ascii="Times New Roman" w:eastAsia="Times New Roman" w:hAnsi="Times New Roman" w:cs="Times New Roman"/>
          <w:spacing w:val="-1"/>
          <w:sz w:val="24"/>
          <w:szCs w:val="24"/>
          <w:lang w:eastAsia="ar-SA"/>
        </w:rPr>
        <w:t>с</w:t>
      </w:r>
      <w:r w:rsidRPr="00D025A9">
        <w:rPr>
          <w:rFonts w:ascii="Times New Roman" w:eastAsia="Times New Roman" w:hAnsi="Times New Roman" w:cs="Times New Roman"/>
          <w:spacing w:val="1"/>
          <w:sz w:val="24"/>
          <w:szCs w:val="24"/>
          <w:lang w:eastAsia="ar-SA"/>
        </w:rPr>
        <w:t>к</w:t>
      </w:r>
      <w:r w:rsidRPr="00D025A9">
        <w:rPr>
          <w:rFonts w:ascii="Times New Roman" w:eastAsia="Times New Roman" w:hAnsi="Times New Roman" w:cs="Times New Roman"/>
          <w:sz w:val="24"/>
          <w:szCs w:val="24"/>
          <w:lang w:eastAsia="ar-SA"/>
        </w:rPr>
        <w:t>ой</w:t>
      </w:r>
      <w:r w:rsidRPr="00D025A9">
        <w:rPr>
          <w:rFonts w:ascii="Times New Roman" w:eastAsia="Times New Roman" w:hAnsi="Times New Roman" w:cs="Times New Roman"/>
          <w:spacing w:val="1"/>
          <w:sz w:val="24"/>
          <w:szCs w:val="24"/>
          <w:lang w:eastAsia="ar-SA"/>
        </w:rPr>
        <w:t xml:space="preserve"> </w:t>
      </w:r>
      <w:r w:rsidRPr="00D025A9">
        <w:rPr>
          <w:rFonts w:ascii="Times New Roman" w:eastAsia="Times New Roman" w:hAnsi="Times New Roman" w:cs="Times New Roman"/>
          <w:sz w:val="24"/>
          <w:szCs w:val="24"/>
          <w:lang w:eastAsia="ar-SA"/>
        </w:rPr>
        <w:t>обл</w:t>
      </w:r>
      <w:r w:rsidRPr="00D025A9">
        <w:rPr>
          <w:rFonts w:ascii="Times New Roman" w:eastAsia="Times New Roman" w:hAnsi="Times New Roman" w:cs="Times New Roman"/>
          <w:spacing w:val="-1"/>
          <w:sz w:val="24"/>
          <w:szCs w:val="24"/>
          <w:lang w:eastAsia="ar-SA"/>
        </w:rPr>
        <w:t>ас</w:t>
      </w:r>
      <w:r w:rsidRPr="00D025A9">
        <w:rPr>
          <w:rFonts w:ascii="Times New Roman" w:eastAsia="Times New Roman" w:hAnsi="Times New Roman" w:cs="Times New Roman"/>
          <w:spacing w:val="1"/>
          <w:sz w:val="24"/>
          <w:szCs w:val="24"/>
          <w:lang w:eastAsia="ar-SA"/>
        </w:rPr>
        <w:t>ти.</w:t>
      </w:r>
    </w:p>
    <w:p w:rsidR="00244A6A" w:rsidRPr="00D025A9" w:rsidRDefault="00244A6A" w:rsidP="00D025A9">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09" w:name="_Ref55336310"/>
      <w:bookmarkStart w:id="110" w:name="_Ref93265116"/>
      <w:bookmarkStart w:id="111" w:name="_Ref93264992"/>
      <w:bookmarkStart w:id="112" w:name="_Ref89649494"/>
      <w:bookmarkStart w:id="113" w:name="_Ref34763774"/>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316D4" w:rsidRPr="00D025A9" w:rsidRDefault="001316D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02764" w:rsidRPr="00D025A9" w:rsidRDefault="00B02764"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Pr="00D025A9" w:rsidRDefault="00D028C2"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56F4E" w:rsidRPr="00D025A9" w:rsidRDefault="00556F4E"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56F4E" w:rsidRPr="00D025A9" w:rsidRDefault="00556F4E"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56F4E" w:rsidRPr="00D025A9" w:rsidRDefault="00556F4E"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56F4E" w:rsidRPr="00D025A9" w:rsidRDefault="00556F4E" w:rsidP="00D025A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E6B42" w:rsidRPr="0028045B" w:rsidRDefault="00D025A9" w:rsidP="0028045B">
      <w:pPr>
        <w:pStyle w:val="1"/>
        <w:numPr>
          <w:ilvl w:val="0"/>
          <w:numId w:val="36"/>
        </w:numPr>
        <w:ind w:left="0" w:firstLine="0"/>
        <w:jc w:val="both"/>
        <w:rPr>
          <w:b/>
        </w:rPr>
      </w:pPr>
      <w:r w:rsidRPr="0028045B">
        <w:rPr>
          <w:b/>
        </w:rPr>
        <w:t>Техническое задание</w:t>
      </w:r>
      <w:r w:rsidR="00AE6B42" w:rsidRPr="0028045B">
        <w:rPr>
          <w:b/>
        </w:rPr>
        <w:t xml:space="preserve"> на выполнение работ по созданию автоматизированной системы учета энергопотребления тепловых ресурсов</w:t>
      </w:r>
      <w:r w:rsidR="0028045B">
        <w:rPr>
          <w:b/>
          <w:lang w:val="ru-RU"/>
        </w:rPr>
        <w:t>,</w:t>
      </w:r>
      <w:r w:rsidR="00AE6B42" w:rsidRPr="0028045B">
        <w:rPr>
          <w:b/>
        </w:rPr>
        <w:t xml:space="preserve"> поставляемых ОАО «Мурманэнергосбыт»</w:t>
      </w:r>
      <w:r w:rsidR="0028045B">
        <w:rPr>
          <w:b/>
          <w:lang w:val="ru-RU"/>
        </w:rPr>
        <w:t>,</w:t>
      </w:r>
      <w:r w:rsidR="00AE6B42" w:rsidRPr="0028045B">
        <w:rPr>
          <w:b/>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p>
    <w:p w:rsid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ОБЩИЕ СВЕДЕНИЯ О РАБОТАХ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Полное наименование работ: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Создание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 (далее Система).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Определения, обозначения и сокращения.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НСИ: Нормативно-справочная информация.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Объект: Объект потребления (многоквартирный жилой дом, объект муниципальной или областной собственности или иное здание) осуществляющий потребление тепловой энергии от ОАО «Мурманэнергосбыт».</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Подсистема: Часть системы.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 программное обеспечение.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ППО: предпроектное обследование.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РФ: Российская Федерация.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СУБД: Система управления базой данных.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ТУ: технические условия.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ТЭР: Топливно-энергетические ресурсы.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УСПД: Устройство сбора и передачи данных.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ЦОД: Центр обработки данных.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СОСТАВ И ВИД РАБОТ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рамках выполнения работ Исполнитель обязуется:</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провести предпроектные обследования Объектов на предмет возможности включения их в Систему с составлением соответствующих отчетов;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выполнить проектные работы по созданию Системы с внесением в установленном порядке изменений в проекты по установке узлов учета на Объектах;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провести комплектацию устройств и базового ПО, необходимого для функциональности Системы, в том числе для взаимодействия с областной системой автоматизации процессов управления и учета энергопотребления, энергосбережения и энергоэффективности Мурманской области;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разработать специальное программное обеспечение для Системы;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провести необходимый объем строительно-монтажных (СМР) и пусконаладочных работ (ПНР) для внедрения системы на серверных мощностях ОАО «Мурманэнергосбыт»;</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провести обучение персонала;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передать систему в промышленную эксплуатацию.</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ОСНОВАНИЕ ДЛЯ ВЫПОЛНЕНИЯ РАБОТ:</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Государственная программа Российской Федерации «Энергоэффективность и развитие энергетики », утв. распоряжением Правительства Российской Федерации от 15 апреля 2014 г. № 321;</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Приказ Министерства энергетики Российской Федерации от 07апреля 2010 г. №149  «Об утверждении порядка заключения и существенных условий договора, регулирующего условия установки, замены и (или) эксплуатации приборов учета используемых энергетических ресурсов»;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Федеральный закон «О техническом регулировании» № 184-ФЗ от 27.12.2002;</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Другие действующие законодательные и нормативные акты РФ в сфере теплоснабжения.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b/>
          <w:sz w:val="24"/>
          <w:szCs w:val="24"/>
        </w:rPr>
      </w:pPr>
      <w:r w:rsidRPr="00244791">
        <w:rPr>
          <w:rFonts w:ascii="Times New Roman" w:hAnsi="Times New Roman" w:cs="Times New Roman"/>
          <w:b/>
          <w:sz w:val="24"/>
          <w:szCs w:val="24"/>
        </w:rPr>
        <w:t>ПЛАНОВЫЕ СРОКИ НАЧАЛА И ОКОНЧАНИЯ РАБОТЫ.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Начало работ – с момента заключения договора.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1 этап:  Предпроектное обследование</w:t>
      </w:r>
      <w:r w:rsidRPr="00244791">
        <w:rPr>
          <w:rFonts w:ascii="Times New Roman" w:hAnsi="Times New Roman" w:cs="Times New Roman"/>
          <w:sz w:val="24"/>
          <w:szCs w:val="24"/>
        </w:rPr>
        <w:tab/>
        <w:t>-в течении 10 дней с момента подписания договора;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 этап:  Проектирование                             -в течении 20 дней с момента подписания договора;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 этап:  Поставка оборудования, монтаж,</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ab/>
        <w:t xml:space="preserve">  пусконаладочные работы</w:t>
      </w:r>
      <w:r w:rsidRPr="00244791">
        <w:rPr>
          <w:rFonts w:ascii="Times New Roman" w:hAnsi="Times New Roman" w:cs="Times New Roman"/>
          <w:sz w:val="24"/>
          <w:szCs w:val="24"/>
        </w:rPr>
        <w:tab/>
      </w:r>
      <w:r w:rsidRPr="00244791">
        <w:rPr>
          <w:rFonts w:ascii="Times New Roman" w:hAnsi="Times New Roman" w:cs="Times New Roman"/>
          <w:sz w:val="24"/>
          <w:szCs w:val="24"/>
        </w:rPr>
        <w:tab/>
        <w:t>- в течении 30 дней с момента подписания договора;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 этап:  Обучение персонала,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  сертификация и сдача системы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  в эксплуатацию</w:t>
      </w:r>
      <w:r w:rsidRPr="00244791">
        <w:rPr>
          <w:rFonts w:ascii="Times New Roman" w:hAnsi="Times New Roman" w:cs="Times New Roman"/>
          <w:sz w:val="24"/>
          <w:szCs w:val="24"/>
        </w:rPr>
        <w:tab/>
      </w:r>
      <w:r w:rsidRPr="00244791">
        <w:rPr>
          <w:rFonts w:ascii="Times New Roman" w:hAnsi="Times New Roman" w:cs="Times New Roman"/>
          <w:sz w:val="24"/>
          <w:szCs w:val="24"/>
        </w:rPr>
        <w:tab/>
      </w:r>
      <w:r w:rsidRPr="00244791">
        <w:rPr>
          <w:rFonts w:ascii="Times New Roman" w:hAnsi="Times New Roman" w:cs="Times New Roman"/>
          <w:sz w:val="24"/>
          <w:szCs w:val="24"/>
        </w:rPr>
        <w:tab/>
        <w:t>-до 31 декабря 2014 года.</w:t>
      </w:r>
    </w:p>
    <w:p w:rsidR="00244791" w:rsidRPr="00244791" w:rsidRDefault="00244791" w:rsidP="00244791">
      <w:pPr>
        <w:spacing w:after="0" w:line="240" w:lineRule="auto"/>
        <w:ind w:firstLine="708"/>
        <w:jc w:val="both"/>
        <w:rPr>
          <w:rFonts w:ascii="Times New Roman" w:hAnsi="Times New Roman" w:cs="Times New Roman"/>
          <w:sz w:val="16"/>
          <w:szCs w:val="16"/>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ПОРЯДОК ОФОРМЛЕНИЯ И ПРЕДЪЯВЛЕНИЯ ЗАКАЗЧИКУ РЕЗУЛЬТАТОВ РАБОТ.</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При завершении работ Исполнитель должен предоставить Заказчику отчетные  и проектные материалы, акт сдачи-приемки работ, комплект исполнительной документации (руководство по эксплуатации, паспорт, ведомость эксплуатационных документов), техническое, программное, информационное и организационное обеспечение Системы.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ОПИСАНИЕ СИСТЕМЫ: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Система предназначена для реализации задач учета поставляемой тепловой энергии  и последующей передачи данных в:</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системы управления служб ТеплоЭнергосбыта и Бухгалтерии ОАО «Мурманэнергосбыт», существующих на базе 1С:Управление производственным предприятием 8.х;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областную систему автоматизации процессов управления и учета энергопотребления, энергосбережения и энергоэффективности Мурманской области (в т.ч. ГИС ТЭК, ГИС ЖКХ) (в соответствии с требованиями – Приложение № 1 к техническому заданию).</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НАЗНАЧЕНИЕ И ЦЕЛИ РАБОТЫ</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Цели работы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Целью работы является: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Оснащение необходимым оборудованием объектов, находящихся в ведении ОАО «Мурманэнергосбыт» (в количестве не менее 400 шт. – Приложение №2 к техническому заданию). Адресная программа может быть изменена по результатам утвержденного расширенного технического задания только по взаимному согласованию сторон. Изменения и (или) дополнения оформляются в виде отдельных дополнительных соглашений, являющихся неотъемлемой частью Договора.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Создание программного обеспечения для реализации задач сбора данных, автоматического учета (с возможностью коммерческих расчетов с потребителями ТЭР).</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Создание  модуля информационного обмена между Системой и системами бухучета (1С-Управление производственным предприятием 8.х) ОАО «Мурманэнергосбыт»;</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Создание модуля информационного обмена между Системой и областной системой автоматизации процессов управления и учета энергопотребления, энергосбережения и энергоэффективности Мурманской области (в т.ч. ГИС ТЭК, ГИС ЖКХ);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ЗАДАЧИ РАБОТЫ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Для выполнения поставленных целей Исполнитель должен выполнить следующие задачи:</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 - Провести предпроектное обследование объектов с целью получения информации, необходимой для полного оснащения объектов оборудованием. Определить адресный перечень объектов (не менее 400 шт.) и согласовать его с Заказчиком;</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Определить необходимый перечень оборудования и материалов необходимых для функционирования Системы, а также определить места установки данного оборудования и осуществить поставку данного оборудования и материалов;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Получить технические условия и разработать комплекты проектной документации по установке оборудования, необходимого для функционирования Системы;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Согласовать проекты с ресурсоснабжающей организацией;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 Осуществить монтажные работы по установке оборудования на узлах учета тепловой энергии, выполнить пусконаладочные работы, в том числе и по подключению оборудования к существующим УСПД и сдать в эксплуатацию смонтированное оборудование. При отсутствии возможности подключения к существующим УСПД предусмотреть установку новых УСПД;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Разработать практические инструменты управления (регламенты и протоколы), которые позволят реализовать информационный обмен между Системой и применяемыми системами учета тепловой энергии;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Система должна быть создана на базе программного обеспечения, внесенного в перечень средств измерений РФ, реализующее задачи автоматического сбора, хранения, обработки, передачи и учета данных потребляемой тепловой энергии;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НАЗНАЧЕНИЕ РАБОТЫ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Обеспечить автоматический сбор данных по потреблению тепловой энергии, автоматической передачи собранных данных в Систему, обеспечить передачу данных в областную системой автоматизации процессов управления и учета энергопотребления, энергосбережения и энергоэффективности Мурманской области (в т.ч. ГИС ТЭК, ГИС ЖКХ).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РАБОТЕ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Требования к работе в целом: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Система должна быть функционально совместима с используемым оборудованием для оснащения узлов учета на объектах, с узлами учета на объектах;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КЛЮЧЕВЫЕ ТРЕБОВАНИЯ К АНАЛИТИЧЕСКИМ ОТЧЕТАМ</w:t>
      </w: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рамках исполнения работ по этапу №1 Исполнителем должны быть разработаны аналитические отчеты с описанием  объектов, которые планируется подключить к Системе с описанием применяемых систем учета потребления ТЭР.</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Аналитический отчет с описанием  объектов должен включать в себя следующее: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определение мест установки необходимого оборудования;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определение необходимого количества оборудования для полного оснащения  объектов;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определение объемов работ по каждому объекту;</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эскизное проектирование по объектам.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Аналитический отчет с описанием применяемых систем учета потребления тепловой энергии, должен включать в себя следующее: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перечень  и описание применяемых систем учета потребления тепловой энергии;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информацию о способах информационного обмена используемых в системе учета;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отбор по результатам предпроектного обследования не менее 400 объектов наиболее пригодных для создания Системы.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КЛЮЧЕВЫЕ ТРЕБОВАНИЯ К ПРОЕКТНО-ИЗЫСКАТЕЛЬСКИМ РАБОТАМ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рамках исполнения работ по этапу №2 Исполнителем должны быть разработаны документы, необходимые для полного оснащения оборудованием узлов учета потребления тепловой энергии, в составе: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спецификации дополнительные недостающего оборудования;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спецификация оборудования систем учета;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проектная документация на установку УСПД.</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Указанные технические решения в проектной документации должны соответствовать требованиям экологических, санитарно-гигиенических, противопожарных и других норм, а также правилам взрывобезопасности, действующих на территории Российской Федерации, и обеспечивают безопасную для жизни и здоровья людей эксплуатацию системы при соблюдении предусмотренных в проекте мероприятий.</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Проектная документация должны быть разработана на основании действующих руководящих документов, нормативных документов, исходных данных (Исполнитель обязан сформировать соответствующий запрос) включающая: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принципиальную схему теплоснабжения систем потребителей (объектов);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план теплового пункта учета потребления с указанием места размещения необходимого оборудования.</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Исполнитель должен согласовать график работ с эксплуатационным персоналом на  объектах.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Заказчик должен обеспечить  получение Исполнителем допуска и разрешение на проведение работ на объектах.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Исполнитель должен согласовать и согласовать с Заказчиком график опломбирования / снятия пломб с приборов учета с ОАО «Мурманэнергосбыт».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КЛЮЧЕВЫЕ ТРЕБОВАНИЯ К РЕГЛАМЕНТАМ И ПРОТОКОЛАМ ИНФОРМАЦИОННОГО ОБМЕНА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В рамках выполнения работ по этапу №5 Исполнителем должны быть разработаны форматы основных документов для информационного обмена, в составе: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регламента информационного обмена между Системой и применяемыми системами учета потребления тепловой энергии на объектах;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описание протокола информационного обмена.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lastRenderedPageBreak/>
        <w:t>Указанные документы должны определять основные содержательные и организационные аспекты управления реализацией информационного обмена и должны соответствовать разрабатываемым в ходе проекта документам, определяющим  структуру модуля информационного обмена между Системой и применяемыми системами учета потребления тепловой энергии.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КЛЮЧЕВЫЕ ТРЕБОВАНИЯ К ОБОРУДОВАНИЮ</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Количество объектов для включению в Систему составляет не менее 400 шт.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Исполнитель при выборе объектов и составлении перечня оборудования, необходимого для полной оснащенности объектов должен проводить анализ в зависимости от: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типа здания, в котором оборудуется узел учета;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периода эксплуатации;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величины нагрузки;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необходимой точности измерения;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наличия доступа в помещения где установлено оборудование;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качество сотовой связи;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наличие необходимой документации на установленное оборудование;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возможности подключение с системам электропитания;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территориальной расположенности.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Подобранное Исполнителем оборудование для оснащения узлов учета должно быть освидетельствовано Главгосэнергонадзором России и внесено в единый государственный реестр средств измерений.</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КЛЮЧЕВЫЕ ТРЕБОВАНИЯ К МОНТАЖНЫМ  И ПУСКОНАЛАДОЧНЫМ РАБОТАМ ПО УСТАНОВКЕ ОБОРУДОВАНИЯ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Исполнитель должен на основании согласованной проектной документации со службой эксплуатации ресурсоснабжающей организации выполнить следующее: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смонтировать на узлы учета тепловой энергии необходимое оборудование для связи с системой;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выполнить пусконаладочные работы по вводу в эксплуатацию смонтированного оборудования;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сдать смонтированное оборудование ресурсоснабжающей организации.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МОДУЛЮ ИНФОРМАЦИОННОГО ОБМЕНА МЕЖДУ СИСТЕМОЙ И ПРИМЕНЯЕМЫМИ СИСТЕМАМИ УЧЕТА (1С-управление производственным предприятием 8.х)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Общие требования.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 должен быть функционально совместим с создаваемой Системой и являться её частью, а также  соответствовать следующим базовым принципам: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 совместимость с современными стандартами;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поддержка Internet/Intranet технологий;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использование общедоступных каналов связи, а также беспроводных каналов для приема- передачи телеметрических данных от источников данных;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масштабируемость;</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модульность;</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 возможность наращивания функциональных возможностей Модуля, как то: номенклатуры, источники, объёмы обрабатываемой информации, подключения новых средств и изменения </w:t>
      </w:r>
      <w:r w:rsidRPr="00244791">
        <w:rPr>
          <w:rFonts w:ascii="Times New Roman" w:hAnsi="Times New Roman" w:cs="Times New Roman"/>
          <w:sz w:val="24"/>
          <w:szCs w:val="24"/>
        </w:rPr>
        <w:lastRenderedPageBreak/>
        <w:t>конфигурации в зависимости от направленности решаемых задач, ввода в эксплуатацию новых узлов учета (объектов автоматизации), отраслевых и территориальных систем учёта холодной и горячей воды, а также увеличения числа обслуживаемых пользователей без существенного снижения эксплуатационных характеристик Модуля;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возможность модификации или наращивания технических средств и программного обеспечения без вывода Модуля из эксплуатации;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защита программного обеспечения от несанкционированного вмешательства;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возможность ведения единой НСИ в области энергосбережения и повышения энергоэффективности;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обеспечение строго регламентируемого и контролируемого доступа к данным всех категорий пользователей;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 информационный обмен Модуля с применяемыми системами учета тепловой энергии, состав которых и формат взаимодействия будет определен на этапе проведения предпроектного обследования. </w:t>
      </w:r>
      <w:r w:rsidRPr="00244791">
        <w:rPr>
          <w:rFonts w:ascii="Times New Roman" w:hAnsi="Times New Roman" w:cs="Times New Roman"/>
          <w:sz w:val="24"/>
          <w:szCs w:val="24"/>
        </w:rPr>
        <w:cr/>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При выполнении работ должен быть учтен аналитический отчет, составленный по результатам проведенного предпроектного обследования объектов.</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АРХИТЕКТУРА МОДУЛЯ ИНФОРМАЦИОННОГО ОБМЕНА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Разрабатываемый модуль Системы должен строиться как информационно-аналитическая структура с централизованным управлением, оснащенная средствами сбора, обработки, отображения, регистрации, хранения, анализа и передачи информации.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 должен создаваться по принципу функциональных подсистем, структурированных на соответствующих уровнях иерархии: нижнем уровне и верхнем уровне, информационное взаимодействие между которыми осуществляется с использованием комплексной среды передачи данных.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 нижнем уровне Модуля должна быть реализована инфраструктура системы, состоящая из объектов автоматизации и каналов связи между ними. На верхнем уровне Модуля  должен быть реализован программно-аналитический комплекс в виде единого центра сбора, регистрации, обработки, хранения и представления данных.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Способы и средства связи для информационного обмена между Модулем и системами учета.</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 физическом, канальном, сетевом и транспортном уровнях связь между Модулем и 1С- бухгалтерией – Управление производственным предприятием 8.х должна осуществляться с использованием глобальных телекоммуникационных сетей, поддерживающих стек протоколов TCP/IP и защищенной корпоративной сети передачи данных.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Пересылка массивов данных должна осуществляться только по прямому указанию пользователя, а в остальных случаях должны пересылаться только результаты выполнения запроса пользователя, полученные на сервере приложений. Пересылка документов между участниками системы документооборота должна осуществляться автоматически. На прикладном уровне информационный обмен в Системе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должен осуществляться по технологии web-сервисов.</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Доступ к Модулю осуществляется посредством тонкого клиента (стандартного интернет-браузера) с использованием протокола SSL (HTTPS) через сеть Интернет.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РЕЖИМЫ ФУНКЦИОНИРОВАНИЯ МОДУЛЯ ИНФОРМАЦИОННОГО ОБМЕНА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 должен поддерживать следующие режимы функционирования: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основной режим функционирования;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профилактический режим функционирования;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аварийный режим функционирования.</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lastRenderedPageBreak/>
        <w:t>В случае работы Модуля в основном режиме функционирования он должен обеспечивать все возможности по работе  модуля для пользователей.</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профилактическом режиме функциональные возможности для пользователей недоступны. При этом допускается проводить профилактические работы для подсистем в отдельности.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профилактическом режиме выполняются: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техническое обслуживание аппаратных средств;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первоначальная загрузка или реконфигурация программных средств;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модернизация аппаратных и программных средств.</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Аварийный режим функционирования Модуля характеризуется отказом одного или нескольких компонентов программного и (или) аппаратного обеспечения. В этом режиме должны приниматься меры к обеспечению временной работоспособности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(возможно с ограничением в выполнении отдельных функций), после чего производится анализ причин выхода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в аварийный режим, и проводятся мероприятия по восстановлению полной работоспособности.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Модуле должен быть реализован автоматический контроль нормального состояния ее функционирования, задействованы функции отслеживания и фиксации нештатных и аварийных ситуаций, созданы механизмы обеспечивающие возможность восстановления работоспособности после отказов, сбоев или аварий.</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НАДЕЖНОСТИ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Работы по обеспечению надежности должны быть обязательными при разработке, изготовлении и эксплуатации Модуля.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Надежность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должна обеспечиваться разработкой и реализацией организационных и технических мероприятий, направленных на выполнение заданных в данном техническом задании требований к надежности.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Система является распределенной системой и ее надежность должна определяться надежностью ее составных частей и элементов.</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Надежность Системы в целом и каждой ее автоматизированной функции должна быть достаточной для достижения установленных целей функционирования системы при заданных условиях применения.</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Аппаратное обеспечение Системы должно быть сконструировано таким образом, чтобы обеспечить свободный доступ к отдельным блокам для контроля их работоспособности и замены.</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Технические средства Системы по показателям надёжности должны соответствовать требованиям ГОСТ 27883-88.</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Системе и, в частности, в Модуле, должны быть предусмотрены меры защиты: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 неправильных действий персонала;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 внезапных отключений напряжения питания аппаратуры;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 помех и искажений при передаче информации;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 влияния отклонений температурных параметров, влажности, электромагнитных полей по условиям работы аппаратуры;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 случайных изменений и разрушения информации и программ;</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от несанкционированного вмешательства.</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Средства измерения в составе Системы должны быть внесены в Государственный реестр средств измерений и иметь (на приборы учета предоставляется Заказчиком):</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сертификат соответствия РФ;</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свидетельство об утверждении типа СИ;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руководство по монтажу;</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руководство по эксплуатации;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руководство пользователя (для программного обеспечения);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формуляр на приборы учета с указанием поверки.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качестве показателей надежности программного обеспечения Системы следует использовать интенсивность перезапусков (перезагрузок) и их длительность. Оценку значений интенсивности и длительности перезапусков (перезагрузок) программного обеспечения следует производить по результатам наблюдения за работой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в ходе опытной эксплуатации.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БЕЗОПАСНОСТИ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Требования к техническим средствам: все внешние элементы технических средств Модуля, находящиеся под напряжением, должны иметь защиту от случайного прикосновения, а сами технические средства - иметь зануление или защитное заземление в соответствии с ГОСТ 12.1.030-81 и ПУЭ.</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Факторы, оказывающие вредные воздействия на здоровье со стороны всех элементов Модуля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Уровень защиты информации в Модуле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должен соответствовать требованиям  Федерального закона Российской Федерации от 27 июля 2006 г. № 149-ФЗ «Об информации, информационных технологиях и о защите информации».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Программные средства Системы должны быть выполнены  в соответствии с требованиями ГОСТ Р ИСО/МЭК 13335-1-2006 «Информационная технология. Методы и средства обеспечения безопасности. Часть 1. Концепция и модели менеджмента безопасности информационных и телекоммуникационных технологий», ГОСТ Р ИСО/МЭК ТО 13335-4-2007 «Информационная технология. Методы и средства обеспечения безопасности. Часть 4. Выбор защитных мер», ГОСТ Р ИСО/МЭК ТО 13335-5-2006 «Информационная технология. Методы и средства обеспечения безопасности. Часть 5. Руководство по менеджменту безопасности сети».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ЗАЩИТЕ ИНФОРМАЦИИ ОТ НЕСАНКЦИОНИРОВАННОГО ДОСТУПА</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Защита от утечки информации должна обеспечиваться в соответствии с действующими нормативно-техническими документами.  Модуль должен удовлетворять требованиям по защите информации, соответствующим классу 2Б согласно РД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Государственной технической комиссии при Президенте Российской Федерации, исключая организацию физической охраны информации.</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При создании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должны быть решены следующие вопросы обеспечения информационной безопасности:</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условия и критерии аттестации пользовательских рабочих мест с позиции выполнения требований защиты информации от несанкционированного доступа;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адаптация и выбор методов и средств программно-технической защиты информационных ресурсов на этапах сбора, обработки, транспортировки информации внутри уровней системы и команд управления верхнего уровня с обеспечением степени ее защищенности, адекватной ценности и конфиденциальности содержания.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Требования к функциям (задачам), выполняемые модулем информационного обмена между Системой и применяемыми системами учета потребления тепловой энергии.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Функции, возлагаемые на Модуль:</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получение от применяемых автоматизированных узлов учета потребления тепловой энергии данных, соответствующих протоколу информационного обмена и проверка корректности и структурной целостности данных;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передача  информации, полученной от применяемых автоматизированных узлов учета потребления тепловой энергии, в Систему;</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отправка в вышестоящие автоматизированные системы учета потребления тепловой энергии информации о статусах отправленных пакетов данных;</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получение и обработка служебных сообщений Системы в соответствии с протоколом информационного обмена;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авторизация пользователей;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журналирование событий в модуле информационного обмена;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автоматической регистрации УСПД и приборов учета;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отслеживания событий УСПД и приборов учета;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мониторинга сети УСПД и приборов учета подключенных к УСПД;</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предоставления открытого доступа к УСПД;</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разграничения прав доступа к УСПД;</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функция обновления ПО УСПД и пакетов драйверов для приборов учета.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СОХРАННОСТЬ ИНФОРМАЦИИ ПРИ АВАРИЯХ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Модуле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должна быть обеспечена сохранность информации при возникновении нештатных ситуаций и авариях. Под авариями следует понимать потери питания и отказы (потери работоспособности) технических и программно-технических средств, измерительного оборудования и каналов связи.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 Модуле должны быть предусмотрены меры защиты от неправильных действий персонала, от случайных изменений и разрушения информации и программ, а также от несанкционированного вмешательства.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ПАТЕНТНОЙ (ЛИЦЕНЗИОННОЙ) ЧИСТОТЕ</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Патентная чистота  Системы и Модуля в частности и их элементов должна быть обеспечена на всей территории Российской Федерации.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Реализация технических, программных, организационных и иных решений, используемых при создании и внедрении Модуля, не должна приводить к нарушению авторских и смежных прав третьих лиц.</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При использовании в Модуле программ (программных комплексов или компонентов), разработанных третьими лицами, условия на которых передается право на использование (исполнение) этих программ, не должны накладывать ограничений, препятствующих использованию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по его прямому назначению.</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СТАНДАРТИЗАЦИЯ И УНИФИКАЦИИ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Основными критериями в области стандартизации и унификации создаваемых объектов в Модуле должны являться: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использование единой технологии выполнения идентичных автоматизируемых функций (задач);</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модульность построения технических, программных и информационных компонентов Модуля, позволяющая осуществлять как совершенствование решаемых функций (задач), так и расширение их перечня;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унификация компонентов Модуля;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унификация формата передачи данных.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lastRenderedPageBreak/>
        <w:t>Работы по созданию Модуля должны проводиться в соответствии с требованиями по стандартизации и унификации, приведёнными в ГОСТ 23945.0-80, а также регламентироваться ГОСТ серии 34 «Информационные технологии. Комплекс стандартов на автоматизированные системы», ГОСТ серии 2 «Единая система конструкторской документации», ГОСТ серии 19 «Единая система программной документации» и общетехническими руководящими документами, включая РД 50-682-89 «Методические указания. Информационная технология. Комплекс стандартов и руководящих документов на автоматизированные системы. Общие положения», РД 50-680-88 «Методические указания. Автоматизированные системы. Основные положения», Р 50-34.126-92 «Рекомендация. Информационная технология. Правила проведения работ при создании автоматизированных систем», РД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СЕРВЕРНОЙ ЧАСТИ СИСТЕМЫ</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Учитывая значительный объем Системы, сервер системы не может быть совмещен с АРМ диспетчера и каким-либо прочим АРМ. Модуль</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может быть развернут на серверах предприятия и состоять из: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сервера приложений, обеспечивающего обработку пользовательских запросов в соответствии с бизнес-логикой Модуля;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сервера базы данных.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Применяемое серверное оборудование должно соответствовать решаемым задачам и должно быть реализовано на высоконадежной масштабируемой платформе (RAID-массивы, кластерные и облачные технологии и т.п.).</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Система должна включать следующие АРМ: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АРМ Администратора системы;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АРМ Диспетчера;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АРМ Локального пользователя системы;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АРМ Потребителя (на базе web-технологий с доступом к АРМ через сеть Интернет);</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ЭКСПЛУАТАЦИИ, ТЕХНИЧЕСКОМУ ОБСЛУЖИВАНИЮ, РЕМОНТУ И ХРАНЕНИЮ КОМПОНЕНТОВ СИСТЕМЫ</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 должен обеспечивать выполнение целевых функций в режиме 24×365 (24 часа в день, 7 дней в неделю, 52 недели в году), в рамках которого обеспечивается решения всех возложенных на Модуль функциональных задач, автоматизированное архивирование данных и информации, а также выполнения пакета системных регламентов, диагностических работ.</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Оборудование Системы должно эксплуатироваться в помещениях, микроклимат которых полностью соответствует условиям, указанным в эксплуатационной документации завода-изготовителя (производителя), приложенной к используемому оборудованию.</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НАДЕЖНОСТЬ, ЗАЩИТА ИНФОРМАЦИИ ОТ НЕСАНКЦИОНИРОВАННОГО ДОСТУПА,  СОХРАННОСТЬ ИНФОРМАЦИИ ПРИ АВАРИЯХ И СБОЯХ</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 критериям надежности относятся следующие показатели:</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время восстановления работоспособности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 не более 1 суток;</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средняя наработка на отказ системы – 20000 часов;</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среднее время восстановления системы после отказа канала связи – не более 3 часов с момента восстановления канала.</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должен обеспечивать сохранность необходимой информации и доступ к нему, при авариях и сбоях.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lastRenderedPageBreak/>
        <w:t>Модуль должен быть размещен в помещении диспетчерской по согласованию с Заказчиком с резервированным высокоскоростным доступом к сети Интернет (предоставляется Заказчиком).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ЭРГОНОМИКЕ И ТЕХНИЧЕСКОЙ ЭСТЕТИКЕ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Навигация.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 навигации Модуля предъявляются следующие требования: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 любой раздел АРМов должна быть возможность попасть через меню;</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названия пунктов навигации не должны допускать двойного толкования;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все названия пунктов навигации должны быть на русском языке.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ЭЛЕМЕНТЫ УПРАВЛЕНИЯ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 элементам управления в Модуле предъявляются следующие требования: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все элементы должны быть подписаны;</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подписи элементов не должны допускать двойного толкования.</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СООБЩЕНИЯ В  МОДУЛЕ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К сообщениям в  Модуле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предъявляются следующие требования: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любое неправильное действие пользователя должно вызывать появление сообщения;</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все сообщения в  Модуле</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должны быть на русском языке.</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ИНТЕРФЕЙС</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Интерфейс должен быть рассчитан на преимущественное использование манипулятора типа «мышь», то есть управление должно осуществляется с помощью набора экранных меню, кнопок, значков. Клавиатурный режим ввода используется главным образом при заполнении и/или редактировании текстовых и числовых полей экранных форм.</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ПЕРЕДАЧЕ МАТЕРИАЛОВ</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Все документы должны быть сданы:</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 2-х экземплярах на бумажном носителе;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в двух экземплярах  на CD(DVD)-диске, содержащем электронную копию документов.</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Дистрибутивы программного обеспечения модуля информационного обмена и подсистемы эксплуатации сети УСПД на CD(DVD)-диске.</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Модуль</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передается в виде функционирующего комплекса на базе средств вычислительной техники Исполнителя в сроки, установленные в контракте. Приемка Системы осуществляется комиссией в составе уполномоченных представителей Заказчика и Исполнителя.</w:t>
      </w: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Состав и результат работ по договору.</w:t>
      </w:r>
    </w:p>
    <w:p w:rsidR="00244791" w:rsidRPr="00244791" w:rsidRDefault="00244791" w:rsidP="00244791">
      <w:pPr>
        <w:spacing w:after="0" w:line="240" w:lineRule="auto"/>
        <w:jc w:val="both"/>
        <w:rPr>
          <w:rFonts w:ascii="Times New Roman" w:hAnsi="Times New Roman" w:cs="Times New Roman"/>
          <w:sz w:val="24"/>
          <w:szCs w:val="24"/>
        </w:rPr>
      </w:pPr>
    </w:p>
    <w:tbl>
      <w:tblPr>
        <w:tblW w:w="101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4277"/>
        <w:gridCol w:w="4691"/>
      </w:tblGrid>
      <w:tr w:rsidR="00244791" w:rsidRPr="00244791" w:rsidTr="00FC4BDA">
        <w:trPr>
          <w:trHeight w:val="384"/>
          <w:tblHeader/>
        </w:trPr>
        <w:tc>
          <w:tcPr>
            <w:tcW w:w="1149" w:type="dxa"/>
            <w:vAlign w:val="center"/>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w:t>
            </w:r>
          </w:p>
        </w:tc>
        <w:tc>
          <w:tcPr>
            <w:tcW w:w="4277" w:type="dxa"/>
            <w:shd w:val="clear" w:color="auto" w:fill="auto"/>
            <w:noWrap/>
            <w:vAlign w:val="center"/>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Наименование этапа/ работы</w:t>
            </w:r>
          </w:p>
        </w:tc>
        <w:tc>
          <w:tcPr>
            <w:tcW w:w="4691" w:type="dxa"/>
            <w:shd w:val="clear" w:color="auto" w:fill="auto"/>
            <w:vAlign w:val="center"/>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Результат выполнения работ</w:t>
            </w:r>
          </w:p>
        </w:tc>
      </w:tr>
      <w:tr w:rsidR="00244791" w:rsidRPr="00244791" w:rsidTr="00FC4BDA">
        <w:trPr>
          <w:trHeight w:val="315"/>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 №1</w:t>
            </w:r>
          </w:p>
        </w:tc>
        <w:tc>
          <w:tcPr>
            <w:tcW w:w="8968" w:type="dxa"/>
            <w:gridSpan w:val="2"/>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Предпроектное обследование</w:t>
            </w:r>
          </w:p>
        </w:tc>
      </w:tr>
      <w:tr w:rsidR="00244791" w:rsidRPr="00244791" w:rsidTr="00FC4BDA">
        <w:trPr>
          <w:trHeight w:val="315"/>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1.1</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Проведение предпроектного обследования объектов, разработка аналитического отчета</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Аналитический отчет, согласованный перечень объектов для включения в Систему</w:t>
            </w:r>
          </w:p>
        </w:tc>
      </w:tr>
      <w:tr w:rsidR="00244791" w:rsidRPr="00244791" w:rsidTr="00FC4BDA">
        <w:trPr>
          <w:trHeight w:val="315"/>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 №2</w:t>
            </w:r>
          </w:p>
        </w:tc>
        <w:tc>
          <w:tcPr>
            <w:tcW w:w="8968" w:type="dxa"/>
            <w:gridSpan w:val="2"/>
            <w:shd w:val="clear" w:color="auto" w:fill="auto"/>
            <w:noWrap/>
            <w:hideMark/>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Проектно-изыскательские работы по установке оборудования на объекты по итогам этапа №1</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2.1.</w:t>
            </w:r>
          </w:p>
        </w:tc>
        <w:tc>
          <w:tcPr>
            <w:tcW w:w="4277" w:type="dxa"/>
            <w:shd w:val="clear" w:color="auto" w:fill="auto"/>
            <w:noWrap/>
            <w:hideMark/>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Разработка, оформление, согласование и утверждение расширенное техническое задания на Систему.</w:t>
            </w:r>
          </w:p>
        </w:tc>
        <w:tc>
          <w:tcPr>
            <w:tcW w:w="4691" w:type="dxa"/>
            <w:shd w:val="clear" w:color="auto" w:fill="auto"/>
            <w:hideMark/>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Расширенное техническое задание на Систему</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2.2.</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Разработка проектной документации на монтаж оборудования (в т.ч. УСПД) на объектах </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Комплекты проектной документации согласованные с ресурсоснабжающими организациями (при необходимости)</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2.3</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Разработка, оформление, согласование графика работ с Заказчиком и персоналом Объектов</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Согласованный график работ с Заказчиком и персоналом Объектов</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2.4</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highlight w:val="yellow"/>
              </w:rPr>
            </w:pPr>
            <w:r w:rsidRPr="00244791">
              <w:rPr>
                <w:rFonts w:ascii="Times New Roman" w:hAnsi="Times New Roman" w:cs="Times New Roman"/>
                <w:sz w:val="24"/>
                <w:szCs w:val="24"/>
              </w:rPr>
              <w:t>Разработка, оформление, согласование графика опломбирования/снятия пломб с приборов учета в т.ч. с представителями ресурсоснабжающими организациями (при необходимости)</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Согласованный график опломбирования/снятия пломб с приборов учета в т.ч. с представителями ресурсоснабжающими организациями (при необходимости)</w:t>
            </w:r>
          </w:p>
          <w:p w:rsidR="00244791" w:rsidRPr="00244791" w:rsidRDefault="00244791" w:rsidP="00244791">
            <w:pPr>
              <w:spacing w:after="0" w:line="240" w:lineRule="auto"/>
              <w:jc w:val="both"/>
              <w:rPr>
                <w:rFonts w:ascii="Times New Roman" w:hAnsi="Times New Roman" w:cs="Times New Roman"/>
                <w:sz w:val="24"/>
                <w:szCs w:val="24"/>
                <w:highlight w:val="yellow"/>
              </w:rPr>
            </w:pP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2.5.</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Разработка проекта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 </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Проект Модуля</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2.6.</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Тестирование Модуля</w:t>
            </w:r>
            <w:r w:rsidRPr="00244791" w:rsidDel="000E091D">
              <w:rPr>
                <w:rFonts w:ascii="Times New Roman" w:hAnsi="Times New Roman" w:cs="Times New Roman"/>
                <w:sz w:val="24"/>
                <w:szCs w:val="24"/>
              </w:rPr>
              <w:t xml:space="preserve"> </w:t>
            </w:r>
            <w:r w:rsidRPr="00244791">
              <w:rPr>
                <w:rFonts w:ascii="Times New Roman" w:hAnsi="Times New Roman" w:cs="Times New Roman"/>
                <w:sz w:val="24"/>
                <w:szCs w:val="24"/>
              </w:rPr>
              <w:t xml:space="preserve">на полигоне. </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результатах тестирования Модуля</w:t>
            </w:r>
          </w:p>
        </w:tc>
      </w:tr>
      <w:tr w:rsidR="00244791" w:rsidRPr="00244791" w:rsidTr="00FC4BDA">
        <w:trPr>
          <w:trHeight w:val="49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 №3</w:t>
            </w:r>
          </w:p>
        </w:tc>
        <w:tc>
          <w:tcPr>
            <w:tcW w:w="8968" w:type="dxa"/>
            <w:gridSpan w:val="2"/>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Поставка оборудования</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3.1</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Поставка необходимого оборудования на склад Исполнителя (или по согласованию – склад Заказчика)</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Поставлено оборудование на склад.</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3.2</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Доставка оборудования на объекты</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Доставлено оборудование на объект</w:t>
            </w:r>
          </w:p>
        </w:tc>
      </w:tr>
      <w:tr w:rsidR="00244791" w:rsidRPr="00244791" w:rsidTr="00FC4BDA">
        <w:trPr>
          <w:trHeight w:val="495"/>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 №4</w:t>
            </w:r>
          </w:p>
        </w:tc>
        <w:tc>
          <w:tcPr>
            <w:tcW w:w="8968" w:type="dxa"/>
            <w:gridSpan w:val="2"/>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Монтажные работы по установке оборудования на объектах</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4.1.</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Монтаж оборудования передачи данных с приборов учета тепловой энергии в соответствии с техническими требованиями</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Комплект исполнительной документации</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4.2.</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Монтаж оборудования в соответствии с техническими требованиями.</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выполнении монтажных работ по установке оборудования на объектах.</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4.3</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Выполнение работ по снятию пломб/опломбированию приборов учета </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Акты опломбирования приборов учета. </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Этап №5</w:t>
            </w:r>
          </w:p>
        </w:tc>
        <w:tc>
          <w:tcPr>
            <w:tcW w:w="8968" w:type="dxa"/>
            <w:gridSpan w:val="2"/>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Пусконаладочные работы </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5.1</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Пусконаладочные работы по подключению оборудования к УСПД в соответствии с техническими требованиями</w:t>
            </w:r>
          </w:p>
        </w:tc>
        <w:tc>
          <w:tcPr>
            <w:tcW w:w="4691" w:type="dxa"/>
            <w:shd w:val="clear" w:color="auto" w:fill="auto"/>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выполнении пусконаладочных работ.</w:t>
            </w:r>
          </w:p>
        </w:tc>
      </w:tr>
      <w:tr w:rsidR="00244791" w:rsidRPr="00244791" w:rsidTr="00FC4BDA">
        <w:trPr>
          <w:trHeight w:val="90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Этап №5</w:t>
            </w:r>
          </w:p>
        </w:tc>
        <w:tc>
          <w:tcPr>
            <w:tcW w:w="8968" w:type="dxa"/>
            <w:gridSpan w:val="2"/>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Обучение персонала, сертификация и сдача системы в эксплуатацию </w:t>
            </w:r>
          </w:p>
        </w:tc>
      </w:tr>
      <w:tr w:rsidR="00244791" w:rsidRPr="00244791" w:rsidTr="00FC4BDA">
        <w:trPr>
          <w:trHeight w:val="63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5.1</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Подготовка персонала в количестве не более 15 (пятнадцать) сотрудников Заказчика</w:t>
            </w:r>
          </w:p>
        </w:tc>
        <w:tc>
          <w:tcPr>
            <w:tcW w:w="4691"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проведении подготовки</w:t>
            </w:r>
          </w:p>
        </w:tc>
      </w:tr>
      <w:tr w:rsidR="00244791" w:rsidRPr="00244791" w:rsidTr="00FC4BDA">
        <w:trPr>
          <w:trHeight w:val="630"/>
        </w:trPr>
        <w:tc>
          <w:tcPr>
            <w:tcW w:w="1149" w:type="dxa"/>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5.2</w:t>
            </w:r>
          </w:p>
        </w:tc>
        <w:tc>
          <w:tcPr>
            <w:tcW w:w="4277"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Ввод в промышленную эксплуатацию Системы</w:t>
            </w:r>
          </w:p>
        </w:tc>
        <w:tc>
          <w:tcPr>
            <w:tcW w:w="4691" w:type="dxa"/>
            <w:shd w:val="clear" w:color="auto" w:fill="auto"/>
            <w:noWrap/>
          </w:tcPr>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вводе Системы в опытную эксплуатацию.</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об устранении замечаний по результатам опытной эксплуатации.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проведении приемочных испытаний.</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Акт о готовности системы к вводу в промышленную эксплуатацию.</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Комплект исполнительной документации</w:t>
            </w:r>
          </w:p>
        </w:tc>
      </w:tr>
    </w:tbl>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ПОРЯДОК КОНТРОЛЯ И ПРИЕМКИ ПРОЕКТА</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Сдача-приемка работ осуществляется в соответствии с требованиями к результату работ и оформляется Актом сдачи-приемки выполненных работ, подписанного Исполнителем и Заказчиком.</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ТРЕБОВАНИЯ К ОФОРМЛЕНИЮ ДОКУМЕНТАЦИИ</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Документация должна быть оформлена в соответствии с ГОСТ 2.105-95 «Единая система конструкторской документации. Общие требования к текстовым документам», ГОСТ 2.106-96 «Единая система конструкторской документации. Текстовые документы», ГОСТ 2.105-95 «ЕСКД. Общие требования к текстовым документам», ГОСТ 2.106-96 «ЕСКД. Текстовые документы».</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Язык отчетных материалов – русский.</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Отчетные материалы должны быть представлены на бумажном носителе и в электронной форме.</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Отчетные материалы на бумажном носителе должны быть оформлены на листах формата А4 и А3 в двух экземплярах.</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 титульном листе должно быть помещено наименование отчетного материала, учетные реквизиты, подписи Исполнителя и Соисполнителей, скрепленные печатями.</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Отчеты в электронной форме должны быть представлены на оптическом диске, исключающем возможность изменения информации (CD-R, DVD-R, DVD+R). Форматы представления информации – doc, rtf, vsd, ppt, xml.</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Представляемые в составе отчетных материалов оптические диски маркируют несмываемыми водой фломастерами или наклейками, не ухудшающими их использование, и помещаются в защитные коробки.</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Default="00244791" w:rsidP="00244791">
      <w:pPr>
        <w:spacing w:after="0" w:line="240" w:lineRule="auto"/>
        <w:ind w:firstLine="708"/>
        <w:jc w:val="both"/>
        <w:rPr>
          <w:rFonts w:ascii="Times New Roman" w:hAnsi="Times New Roman" w:cs="Times New Roman"/>
          <w:sz w:val="24"/>
          <w:szCs w:val="24"/>
        </w:rPr>
      </w:pPr>
    </w:p>
    <w:p w:rsidR="0028045B" w:rsidRDefault="0028045B" w:rsidP="00244791">
      <w:pPr>
        <w:spacing w:after="0" w:line="240" w:lineRule="auto"/>
        <w:ind w:firstLine="708"/>
        <w:jc w:val="both"/>
        <w:rPr>
          <w:rFonts w:ascii="Times New Roman" w:hAnsi="Times New Roman" w:cs="Times New Roman"/>
          <w:sz w:val="24"/>
          <w:szCs w:val="24"/>
        </w:rPr>
      </w:pPr>
    </w:p>
    <w:p w:rsidR="0028045B" w:rsidRPr="00244791" w:rsidRDefault="0028045B"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805F2C">
      <w:pPr>
        <w:spacing w:after="0" w:line="240" w:lineRule="auto"/>
        <w:jc w:val="right"/>
        <w:rPr>
          <w:rFonts w:ascii="Times New Roman" w:hAnsi="Times New Roman" w:cs="Times New Roman"/>
          <w:sz w:val="16"/>
          <w:szCs w:val="16"/>
        </w:rPr>
      </w:pPr>
      <w:r w:rsidRPr="00244791">
        <w:rPr>
          <w:rFonts w:ascii="Times New Roman" w:hAnsi="Times New Roman" w:cs="Times New Roman"/>
          <w:sz w:val="24"/>
          <w:szCs w:val="24"/>
        </w:rPr>
        <w:lastRenderedPageBreak/>
        <w:t xml:space="preserve">Приложение № 1 </w:t>
      </w:r>
    </w:p>
    <w:p w:rsidR="00244791" w:rsidRPr="00244791" w:rsidRDefault="00244791" w:rsidP="00805F2C">
      <w:pPr>
        <w:spacing w:after="0" w:line="240" w:lineRule="auto"/>
        <w:jc w:val="right"/>
        <w:rPr>
          <w:rFonts w:ascii="Times New Roman" w:hAnsi="Times New Roman" w:cs="Times New Roman"/>
          <w:sz w:val="24"/>
          <w:szCs w:val="24"/>
        </w:rPr>
      </w:pPr>
      <w:r w:rsidRPr="00244791">
        <w:rPr>
          <w:rFonts w:ascii="Times New Roman" w:hAnsi="Times New Roman" w:cs="Times New Roman"/>
          <w:sz w:val="24"/>
          <w:szCs w:val="24"/>
        </w:rPr>
        <w:t xml:space="preserve">к техническому заданию </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Спецификация форматов САЕ020/САЕ030</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ТИПЫ ДОКУМЕНТОВ </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САЕ020 - Формат передачи результатов измерений</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САЕ030 - Формат передачи событий объектов и средств измерений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Назначение формата</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Описываемый формат предназначен для автоматического обмена данными измерений приборов учета между Региональной системой в области повышения энергетической эффективности (далее РИС ЭЭ) и внешними автоматизированными информационно-измерительными системами (АИИС). Данный формат может использоваться как для импорта, так и для экспорта данных из РИС ЭЭ.</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ПОРЯДОК ПЕРЕДАЧИ ДАННЫХ</w:t>
      </w:r>
    </w:p>
    <w:p w:rsidR="00244791" w:rsidRPr="00244791" w:rsidRDefault="00244791" w:rsidP="00244791">
      <w:pPr>
        <w:spacing w:after="0" w:line="240" w:lineRule="auto"/>
        <w:ind w:firstLine="708"/>
        <w:jc w:val="both"/>
        <w:rPr>
          <w:rFonts w:ascii="Times New Roman" w:hAnsi="Times New Roman" w:cs="Times New Roman"/>
          <w:sz w:val="24"/>
          <w:szCs w:val="24"/>
        </w:rPr>
      </w:pP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Передача данных измерений приборов учета производится в виде электронного документа xml по протоколу REST или SMTP.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Если документ передается по почте, в поле «Тема письма» (Subject) почтового сообщения должна содержаться информация в следующем формате - &lt;ИНН_&lt;Номер сообщения&gt;, где ИНН - ИНН организации предоставляющей информацию, длина inn – 10 символов;</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Номер сообщения ― порядковый номер (идентификатор) сообщения, используется для идентификации сообщений при ответах, локализации и устранения проблем передачи информации и т.п.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Номера сообщений присваиваются отправителем, начинаются с 1 и увеличиваются на 1 с каждым новым сообщением для данных суток. </w:t>
      </w:r>
    </w:p>
    <w:p w:rsidR="00244791" w:rsidRPr="00244791" w:rsidRDefault="00244791" w:rsidP="00244791">
      <w:pPr>
        <w:spacing w:after="0" w:line="240" w:lineRule="auto"/>
        <w:ind w:firstLine="708"/>
        <w:jc w:val="both"/>
        <w:rPr>
          <w:rFonts w:ascii="Times New Roman" w:hAnsi="Times New Roman" w:cs="Times New Roman"/>
          <w:sz w:val="24"/>
          <w:szCs w:val="24"/>
        </w:rPr>
      </w:pPr>
      <w:r w:rsidRPr="00244791">
        <w:rPr>
          <w:rFonts w:ascii="Times New Roman" w:hAnsi="Times New Roman" w:cs="Times New Roman"/>
          <w:sz w:val="24"/>
          <w:szCs w:val="24"/>
        </w:rPr>
        <w:t xml:space="preserve">Если документ передается в виде файла, то имя файла должно составляться по форме: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“&lt;тип_документа&gt;_&lt;ИНН&gt;_&lt;дата&gt;_&lt;номер документа&gt;_&lt;номер АИИС&gt;.xml”, где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1) &lt;тип_документа&gt; - наименование типа документа. Символы должны присутствовать в латинской раскладке,</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2) &lt;ИНН&gt; - ИНН организации, предоставляющей информацию. Длина поля &lt;ИНН&gt; – 10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 &lt;дата&gt; – операционный период времени, за который предоставляется информация, в формате “ГГГГММДД”, где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ГГГГ – год, ММ – порядковый номер месяца, ДД – день. Длина поля &lt;дата&gt; - 8 знаков. Если период времени составляет более одного дня, то поле &lt;дата&gt; принимает вид «ГГГГММ00». Если период времени составляет более одного месяца, то поле &lt;дата&gt; принимает вид «ГГГГ0000». Если период времени составляет более одного года, то поле &lt;дата&gt; принимает вид «00000000»</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 &lt;номер документа&gt; – порядковый номер (идентификатор) документа. Порядковый номер документа присваивается отправителем и должен содержать не более 7 цифр. Порядковый номер документа начинается с 1 и увеличиваются на 1 с каждым новым документом данного типа. После достижения значения 9999999 номер принимает значение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5) &lt;номер АИИС&gt; - уникальный код, присвоенный своей АИИС организацией, предоставляющей информацию. Используется для независимой передачи электронных документов от разных АИИС одной организации.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Формат передачи результатов измерений САЕ020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Описание формата</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3.1.1.  Элемент &lt;message&gt; является корневым элементом. Атрибутами</w:t>
      </w:r>
      <w:r w:rsidRPr="00244791">
        <w:rPr>
          <w:rFonts w:ascii="Times New Roman" w:hAnsi="Times New Roman" w:cs="Times New Roman"/>
          <w:sz w:val="24"/>
          <w:szCs w:val="24"/>
          <w:lang w:val="en-US"/>
        </w:rPr>
        <w:t xml:space="preserve"> </w:t>
      </w:r>
      <w:r w:rsidRPr="00244791">
        <w:rPr>
          <w:rFonts w:ascii="Times New Roman" w:hAnsi="Times New Roman" w:cs="Times New Roman"/>
          <w:sz w:val="24"/>
          <w:szCs w:val="24"/>
        </w:rPr>
        <w:t>элемента</w:t>
      </w:r>
      <w:r w:rsidRPr="00244791">
        <w:rPr>
          <w:rFonts w:ascii="Times New Roman" w:hAnsi="Times New Roman" w:cs="Times New Roman"/>
          <w:sz w:val="24"/>
          <w:szCs w:val="24"/>
          <w:lang w:val="en-US"/>
        </w:rPr>
        <w:t xml:space="preserve"> &lt;message&gt; </w:t>
      </w:r>
      <w:r w:rsidRPr="00244791">
        <w:rPr>
          <w:rFonts w:ascii="Times New Roman" w:hAnsi="Times New Roman" w:cs="Times New Roman"/>
          <w:sz w:val="24"/>
          <w:szCs w:val="24"/>
        </w:rPr>
        <w:t>являются</w:t>
      </w:r>
      <w:r w:rsidRPr="00244791">
        <w:rPr>
          <w:rFonts w:ascii="Times New Roman" w:hAnsi="Times New Roman" w:cs="Times New Roman"/>
          <w:sz w:val="24"/>
          <w:szCs w:val="24"/>
          <w:lang w:val="en-US"/>
        </w:rPr>
        <w:t xml:space="preserve"> “class”, “version”, “number”. </w:t>
      </w:r>
      <w:r w:rsidRPr="00244791">
        <w:rPr>
          <w:rFonts w:ascii="Times New Roman" w:hAnsi="Times New Roman" w:cs="Times New Roman"/>
          <w:sz w:val="24"/>
          <w:szCs w:val="24"/>
        </w:rPr>
        <w:t xml:space="preserve">Потомками элемента &lt;message&gt; являются элементы &lt;comment&gt;, &lt;datetime&gt;, &lt;sender&gt;, &lt;area&gt;. В документе допускается наличие только одного корневого элемента &lt;message&gt;.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xml:space="preserve">3.1.2.  Атрибут “class” элемента &lt;message&gt; является обязательным и содержит данные о типе электронного документа. Значение атрибута “class” должно быть равно выражению “CAE020” в латинской раскладке.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3.1.3.  Атрибут “version” корневого элемента &lt;message&gt; является обязательным и содержит данные о версии формата. Данный документ определяет версию документа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3.1.4.  Атрибут “number” элемента &lt;message&gt; является обязательным и содержит порядковый номер сообщения, описанный в пункте 3.1.1.</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3.1.5.  Элемент &lt;comment&gt; является необязательным и представляет собой свободно заполняемое текстовое значение. Длина строки элемента &lt;comment&gt; составляет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3.1.6.  Элемент &lt;datetime&gt; является потомком корневого элемента &lt;message&gt;. В документе допускается наличие только одного элемента &lt;datetime&gt;. Элемент &lt;datetime&gt; содержит информацию о времени создания документа. Потомками элемента &lt;datetime&gt; являются элементы &lt;timestamp&gt;, &lt;data&gt;, &lt;daylightsavingtime&gt;.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3.1.7.  Элемент &lt;timestamp&gt; является потомком элемента &lt;datetime&gt;.Содержимым элемента &lt;timestamp&gt; является дата и время формирования данного документа в формате “ГГГГММДДччммсс”, где: ГГГГ – год, ММ – порядковый номер месяца, ДД – день, чч – час, мм – минуты, сс – секунды.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3.1.8.  Элемент &lt;daylightsavingtime&gt; является обязательным и равен 0, если все передаваемые данные измерений относятся к зимнему времени, 1, если все передаваемые данные измерений относятся к летнему времени, 2, если за период передаваемых данных произошел хоть один перевод с зимнего на летнее или с летнего на зимнее время. В этом случае у всех элементов &lt;period&gt; (п. 3.1.23), относящихся к летнему времени, устанавливается атрибут “summer”, равный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Значение элемента &lt;daylightsavingtime&gt; применяется ко всем значениям времени в данном документе.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3.1.9.  Элемент &lt;day&gt; является обязательным и содержит операционный период.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3.1.10.  Элемент &lt;sender&gt; является потомком корневого элемента &lt;message&gt;. В документе допускается наличие только одного элемента &lt;sender&gt;. Элемент &lt;sender&gt; описывает организацию, предоставляющую информацию. Потомками элемента &lt;sender&gt; являются элементы &lt;inn&gt;,&lt;name&gt;.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3.1.11.  Элемент &lt;inn&gt; является обязательным и содержит ИНН организации, предоставляющей информацию.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3.1.12. Элемент &lt;name&gt; элемента &lt;sender&gt; содержит название организации,  предоставляющей информацию. Длина названия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3.1.13.  Элемент &lt;area&gt; содержит информацию о результатах измерений энергоресурса на объекте потребления. Атрибутом элемента &lt;area&gt; является “timezone”. Потомками элемента &lt;area&gt; могут являться элементы &lt;inn&gt;, &lt;name&gt;, &lt;measuringpoint&gt;.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3.1.14.  Атрибут “timezone” определяет в каком часовом поясе РФ ведется передача данных для данной &lt;area&gt;. Значениям атрибута “timezone”: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число «1» - московская временная зона;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величина разницы во времени между локальным и московским временем 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часах, например «MSK+3:00», «MSK+3»;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величина разницы между локальным и всеобщим скоординированным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временем в часах, например «UTC+3:00», «UTC+3». Отсутствие атрибута “timezone” эквивалентно записи timezone=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3.1.15.  Элемент &lt;inn&gt; является обязательным и содержит 10-тизначный идентификатор объекта, к которому относятся пересылаемые данные. Элемент &lt;inn&gt; присваивается организацией, предоставляющей информацию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3.1.16.  Элемент &lt;name&gt; является обязательным и содержит название объекта потребления энергоресурса, к которому относятся пересылаемые данные. Длина названия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3.1.17.  Элемент &lt;measuringpoint&gt; содержит сведения о точке измерения и результатах измерения по ней. Атрибутами элемента &lt;measuringpoint&gt; являются “code” и “name”. Потомками элемента &lt;measuringpoint&gt; являются элементы &lt;measuringchannel&gt;.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xml:space="preserve">3.1.18.  Атрибут “code” элемента &lt;measuringpoint&gt; содержит уникальный код, присвоенный данной точке измерения организацией, предоставляющей информацию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3.1.19.  Атрибут “name” элемента &lt;measuringpoint&gt; содержит наименование данной точки измерения. Длина наименования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3.1.20.  Элемент &lt;measuringchannel&gt; содержит информацию о результатах измерений по точкам измерений. Атрибутами элемента &lt;measuringchannel&gt; являются “code” и “desc”. Потомками элемента &lt;measuringchannel&gt; являются элементы &lt;period&gt;.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3.1.21.  Атрибут “code” элемента &lt;measuringchannel&gt; содержит код измерительного канала в соответствии с Таблицей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3.1.22.  Атрибут “desc” содержит текстовое описание измерительного канала.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3.1.23.  Элемент &lt;period&gt; содержит временной диапазон измерения и значения измерительных каналов точки измерения. Атрибутами элемента &lt;period&gt; являются обязательные элементы “start” и “end” и необязательный элемент “summer” (п. 3.1.8). Потомками элемента &lt;period&gt; являются элемент &lt;value&gt;.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3.1.24.  Атрибуты “start” и “end” элемента &lt;period&gt; содержат дату и время начала и конца измерения соответственно, в формате “ччмм”, где: чч – часы, мм - минуты. В сутки, когда осуществляется перевод времени с зимнего на летнее или с летнего на зимнее “start” и “end” должны указываться в одном времени.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3.1.25.  При передаче значений за интервал больше или равный суткам формат атрибута “start” и “end” принимает вид “DTГГГГММДДччммсс”, где: DT- идентификатор расширенного формата метки времени, ГГГГ – год, ММ – месяц, ДД – день, чч – часы, мм – минуты, сс - секунды. В случае передачи значений за определенный период, в атрибуте “start” указывается начало периода, в атрибуте “end” указывается время завершения периода. В случае передачи значений нарастающим итогом на определенный момент времени значения атрибутов “start” и “end” должны совпадать. Например, при передаче значения на начало года значение атрибутов “start” и “end” принимает вид “DTГГГГ0101000000”, где ГГГГ – год; при передаче значения на начало месяца значение атрибутов “start” и “end” принимает вид “DTГГГГММ01000000”, где ГГГГ – год, ММ – месяц; при передаче значения  на начало суток значение атрибутов “start” и “end” принимает вид “DTГГГГММДД000000”, где ГГГГ – год, ММ – месяц, ДД – сутки; при передаче суммарного значения на текущий момент времени значение атрибутов “start” и “end” принимает вид “DTГГГГММДДччммсс”, где ГГГГ – год, ММ – месяц, ДД – сутки, чч – часы, мм – минуты, сс – секунды.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3.1.26.  Содержимым элемента &lt;value&gt; является значение результата измерения . Атрибутами элемента &lt;value&gt; являются “status”, “extendedstatus”, “param1”, “param2”, “param3”.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3.1.27.  Результаты измерения передаются в формате числа с плавающей запятой. Единицы измерения передаваемой величины и кол-во передаваемых знаков после десятичной запятой указаны в Таблице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3.1.28.  Содержимое атрибута “status” элемента &lt;value&gt; показывает статус передаваемой информации. Значение “status”=0 означает, что передаваемая информация имеет статус коммерческой. В этом случае атрибут статус может отсутствовать. Значение поля “status”=1 означает, что данную информацию нельзя использовать в коммерческих расчетах.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3.1.29.  Атрибут “extendedstatus” является необязательным и содержит расширенный статус передаваемой информации.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3.1.30  Атрибуты “param1”, “param2”, “param3” являются необязательными. Их содержание зависит от значения атрибута “extendedstatus”.</w:t>
      </w:r>
    </w:p>
    <w:p w:rsidR="00244791" w:rsidRPr="00244791" w:rsidRDefault="00244791" w:rsidP="00244791">
      <w:pPr>
        <w:spacing w:after="0" w:line="240" w:lineRule="auto"/>
        <w:jc w:val="both"/>
        <w:rPr>
          <w:rFonts w:ascii="Times New Roman" w:hAnsi="Times New Roman" w:cs="Times New Roman"/>
          <w:sz w:val="24"/>
          <w:szCs w:val="24"/>
        </w:rPr>
      </w:pPr>
    </w:p>
    <w:p w:rsidR="00244791" w:rsidRPr="007C37CF" w:rsidRDefault="00244791" w:rsidP="00244791">
      <w:pPr>
        <w:spacing w:after="0" w:line="240" w:lineRule="auto"/>
        <w:jc w:val="both"/>
        <w:rPr>
          <w:rFonts w:ascii="Times New Roman" w:hAnsi="Times New Roman" w:cs="Times New Roman"/>
          <w:sz w:val="16"/>
          <w:szCs w:val="16"/>
        </w:rPr>
      </w:pPr>
      <w:r w:rsidRPr="007C37CF">
        <w:rPr>
          <w:rFonts w:ascii="Times New Roman" w:hAnsi="Times New Roman" w:cs="Times New Roman"/>
          <w:sz w:val="16"/>
          <w:szCs w:val="16"/>
        </w:rPr>
        <w:t xml:space="preserve">3.2 </w:t>
      </w:r>
      <w:r w:rsidRPr="00244791">
        <w:rPr>
          <w:rFonts w:ascii="Times New Roman" w:hAnsi="Times New Roman" w:cs="Times New Roman"/>
          <w:sz w:val="16"/>
          <w:szCs w:val="16"/>
        </w:rPr>
        <w:t>Декларация</w:t>
      </w:r>
      <w:r w:rsidRPr="007C37CF">
        <w:rPr>
          <w:rFonts w:ascii="Times New Roman" w:hAnsi="Times New Roman" w:cs="Times New Roman"/>
          <w:sz w:val="16"/>
          <w:szCs w:val="16"/>
        </w:rPr>
        <w:t xml:space="preserve"> </w:t>
      </w:r>
      <w:r w:rsidRPr="00244791">
        <w:rPr>
          <w:rFonts w:ascii="Times New Roman" w:hAnsi="Times New Roman" w:cs="Times New Roman"/>
          <w:sz w:val="16"/>
          <w:szCs w:val="16"/>
        </w:rPr>
        <w:t>разметки</w:t>
      </w:r>
      <w:r w:rsidRPr="007C37CF">
        <w:rPr>
          <w:rFonts w:ascii="Times New Roman" w:hAnsi="Times New Roman" w:cs="Times New Roman"/>
          <w:sz w:val="16"/>
          <w:szCs w:val="16"/>
        </w:rPr>
        <w:t xml:space="preserve"> </w:t>
      </w:r>
    </w:p>
    <w:p w:rsidR="00244791" w:rsidRPr="007C37CF" w:rsidRDefault="00244791" w:rsidP="00244791">
      <w:pPr>
        <w:spacing w:after="0" w:line="240" w:lineRule="auto"/>
        <w:jc w:val="both"/>
        <w:rPr>
          <w:rFonts w:ascii="Times New Roman" w:hAnsi="Times New Roman" w:cs="Times New Roman"/>
          <w:sz w:val="16"/>
          <w:szCs w:val="16"/>
        </w:rPr>
      </w:pPr>
      <w:r w:rsidRPr="007C37CF">
        <w:rPr>
          <w:rFonts w:ascii="Times New Roman" w:hAnsi="Times New Roman" w:cs="Times New Roman"/>
          <w:sz w:val="16"/>
          <w:szCs w:val="16"/>
        </w:rPr>
        <w:t>&lt;!</w:t>
      </w:r>
      <w:r w:rsidRPr="00244791">
        <w:rPr>
          <w:rFonts w:ascii="Times New Roman" w:hAnsi="Times New Roman" w:cs="Times New Roman"/>
          <w:sz w:val="16"/>
          <w:szCs w:val="16"/>
          <w:lang w:val="en-US"/>
        </w:rPr>
        <w:t>ELEMENT</w:t>
      </w:r>
      <w:r w:rsidRPr="007C37CF">
        <w:rPr>
          <w:rFonts w:ascii="Times New Roman" w:hAnsi="Times New Roman" w:cs="Times New Roman"/>
          <w:sz w:val="16"/>
          <w:szCs w:val="16"/>
        </w:rPr>
        <w:t xml:space="preserve"> </w:t>
      </w:r>
      <w:r w:rsidRPr="00244791">
        <w:rPr>
          <w:rFonts w:ascii="Times New Roman" w:hAnsi="Times New Roman" w:cs="Times New Roman"/>
          <w:sz w:val="16"/>
          <w:szCs w:val="16"/>
          <w:lang w:val="en-US"/>
        </w:rPr>
        <w:t>message</w:t>
      </w:r>
      <w:r w:rsidRPr="007C37CF">
        <w:rPr>
          <w:rFonts w:ascii="Times New Roman" w:hAnsi="Times New Roman" w:cs="Times New Roman"/>
          <w:sz w:val="16"/>
          <w:szCs w:val="16"/>
        </w:rPr>
        <w:t xml:space="preserve"> (</w:t>
      </w:r>
      <w:r w:rsidRPr="00244791">
        <w:rPr>
          <w:rFonts w:ascii="Times New Roman" w:hAnsi="Times New Roman" w:cs="Times New Roman"/>
          <w:sz w:val="16"/>
          <w:szCs w:val="16"/>
          <w:lang w:val="en-US"/>
        </w:rPr>
        <w:t>comment</w:t>
      </w:r>
      <w:r w:rsidRPr="007C37CF">
        <w:rPr>
          <w:rFonts w:ascii="Times New Roman" w:hAnsi="Times New Roman" w:cs="Times New Roman"/>
          <w:sz w:val="16"/>
          <w:szCs w:val="16"/>
        </w:rPr>
        <w:t>?,</w:t>
      </w:r>
      <w:r w:rsidRPr="00244791">
        <w:rPr>
          <w:rFonts w:ascii="Times New Roman" w:hAnsi="Times New Roman" w:cs="Times New Roman"/>
          <w:sz w:val="16"/>
          <w:szCs w:val="16"/>
          <w:lang w:val="en-US"/>
        </w:rPr>
        <w:t>datetime</w:t>
      </w:r>
      <w:r w:rsidRPr="007C37CF">
        <w:rPr>
          <w:rFonts w:ascii="Times New Roman" w:hAnsi="Times New Roman" w:cs="Times New Roman"/>
          <w:sz w:val="16"/>
          <w:szCs w:val="16"/>
        </w:rPr>
        <w:t xml:space="preserve">, </w:t>
      </w:r>
      <w:r w:rsidRPr="00244791">
        <w:rPr>
          <w:rFonts w:ascii="Times New Roman" w:hAnsi="Times New Roman" w:cs="Times New Roman"/>
          <w:sz w:val="16"/>
          <w:szCs w:val="16"/>
          <w:lang w:val="en-US"/>
        </w:rPr>
        <w:t>sender</w:t>
      </w:r>
      <w:r w:rsidRPr="007C37CF">
        <w:rPr>
          <w:rFonts w:ascii="Times New Roman" w:hAnsi="Times New Roman" w:cs="Times New Roman"/>
          <w:sz w:val="16"/>
          <w:szCs w:val="16"/>
        </w:rPr>
        <w:t xml:space="preserve">, </w:t>
      </w:r>
      <w:r w:rsidRPr="00244791">
        <w:rPr>
          <w:rFonts w:ascii="Times New Roman" w:hAnsi="Times New Roman" w:cs="Times New Roman"/>
          <w:sz w:val="16"/>
          <w:szCs w:val="16"/>
          <w:lang w:val="en-US"/>
        </w:rPr>
        <w:t>area</w:t>
      </w:r>
      <w:r w:rsidRPr="007C37CF">
        <w:rPr>
          <w:rFonts w:ascii="Times New Roman" w:hAnsi="Times New Roman" w:cs="Times New Roman"/>
          <w:sz w:val="16"/>
          <w:szCs w:val="16"/>
        </w:rPr>
        <w:t>*)&gt;</w:t>
      </w:r>
    </w:p>
    <w:p w:rsidR="00244791" w:rsidRPr="00244791"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rPr>
        <w:tab/>
      </w:r>
      <w:r w:rsidRPr="00244791">
        <w:rPr>
          <w:rFonts w:ascii="Times New Roman" w:hAnsi="Times New Roman" w:cs="Times New Roman"/>
          <w:sz w:val="16"/>
          <w:szCs w:val="16"/>
          <w:lang w:val="en-US"/>
        </w:rPr>
        <w:t>&lt;!ATTLIST message</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class CDATA #REQUIRED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version CDATA #REQUIRED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number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datetime (timestamp, daylightsavingtime, day)&gt;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timestamp (#PCDATA)&gt;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daylightsavingtime (#PCDATA)&gt;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lastRenderedPageBreak/>
        <w:t xml:space="preserve">&lt;!ELEMENT day (#PCDATA)&gt; </w:t>
      </w: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sender (inn,name)&gt;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inn (#PCDATA)&gt;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name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comment (#PCDATA)&gt; </w:t>
      </w: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area (inn, name, measuringpoint+)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area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timezone CDATA #IMPLIED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measuringpoint (measuringchannel+)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&lt;!ATTLIST measuringpoint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code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name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measuringchannel (period+)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&lt;!ATTLIST measuringchannel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code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desc CDATA #REQUIRED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period (value)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period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start CDATA #REQUIRED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end CDATA #REQUIRED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summer CDATA #IMPLIED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&lt;!ELEMENT value (#PCDATA)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value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status CDATA #IMPLIED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param1 CDATA #IMPLIED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param2 CDATA #IMPLIED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param3 CDATA #IMPLIED</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extendedstatus CDATA #IMPLIED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3.3 </w:t>
      </w:r>
      <w:r w:rsidRPr="00244791">
        <w:rPr>
          <w:rFonts w:ascii="Times New Roman" w:hAnsi="Times New Roman" w:cs="Times New Roman"/>
          <w:sz w:val="16"/>
          <w:szCs w:val="16"/>
        </w:rPr>
        <w:t>Пример</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документа</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&lt;?xml version="1.0" encoding="windows-1251"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&lt;message class="</w:t>
      </w:r>
      <w:r w:rsidRPr="00244791">
        <w:rPr>
          <w:rFonts w:ascii="Times New Roman" w:hAnsi="Times New Roman" w:cs="Times New Roman"/>
          <w:sz w:val="16"/>
          <w:szCs w:val="16"/>
        </w:rPr>
        <w:t>САЕ</w:t>
      </w:r>
      <w:r w:rsidRPr="00244791">
        <w:rPr>
          <w:rFonts w:ascii="Times New Roman" w:hAnsi="Times New Roman" w:cs="Times New Roman"/>
          <w:sz w:val="16"/>
          <w:szCs w:val="16"/>
          <w:lang w:val="en-US"/>
        </w:rPr>
        <w:t>020" version="1" number="1"&gt;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&lt;datetime&gt;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&lt;timestamp&gt;20060428081709&lt;/timestamp&gt;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&lt;daylightsavingtime&gt;1&lt;/daylightsavingtime&gt;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&lt;day&gt;20060428&lt;/day&gt;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&lt;/datetime&gt;</w:t>
      </w:r>
    </w:p>
    <w:p w:rsidR="00244791" w:rsidRPr="0026754E"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 </w:t>
      </w:r>
      <w:r w:rsidRPr="0026754E">
        <w:rPr>
          <w:rFonts w:ascii="Times New Roman" w:hAnsi="Times New Roman" w:cs="Times New Roman"/>
          <w:sz w:val="16"/>
          <w:szCs w:val="16"/>
          <w:lang w:val="en-US"/>
        </w:rPr>
        <w:t>&lt;</w:t>
      </w:r>
      <w:r w:rsidRPr="00244791">
        <w:rPr>
          <w:rFonts w:ascii="Times New Roman" w:hAnsi="Times New Roman" w:cs="Times New Roman"/>
          <w:sz w:val="16"/>
          <w:szCs w:val="16"/>
          <w:lang w:val="en-US"/>
        </w:rPr>
        <w:t>sender</w:t>
      </w:r>
      <w:r w:rsidRPr="0026754E">
        <w:rPr>
          <w:rFonts w:ascii="Times New Roman" w:hAnsi="Times New Roman" w:cs="Times New Roman"/>
          <w:sz w:val="16"/>
          <w:szCs w:val="16"/>
          <w:lang w:val="en-US"/>
        </w:rPr>
        <w:t xml:space="preserve">&gt; </w:t>
      </w:r>
    </w:p>
    <w:p w:rsidR="00244791" w:rsidRPr="0026754E" w:rsidRDefault="00244791" w:rsidP="00244791">
      <w:pPr>
        <w:spacing w:after="0" w:line="240" w:lineRule="auto"/>
        <w:jc w:val="both"/>
        <w:rPr>
          <w:rFonts w:ascii="Times New Roman" w:hAnsi="Times New Roman" w:cs="Times New Roman"/>
          <w:sz w:val="16"/>
          <w:szCs w:val="16"/>
          <w:lang w:val="en-US"/>
        </w:rPr>
      </w:pPr>
      <w:r w:rsidRPr="0026754E">
        <w:rPr>
          <w:rFonts w:ascii="Times New Roman" w:hAnsi="Times New Roman" w:cs="Times New Roman"/>
          <w:sz w:val="16"/>
          <w:szCs w:val="16"/>
          <w:lang w:val="en-US"/>
        </w:rPr>
        <w:tab/>
        <w:t>&lt;</w:t>
      </w:r>
      <w:r w:rsidRPr="00244791">
        <w:rPr>
          <w:rFonts w:ascii="Times New Roman" w:hAnsi="Times New Roman" w:cs="Times New Roman"/>
          <w:sz w:val="16"/>
          <w:szCs w:val="16"/>
          <w:lang w:val="en-US"/>
        </w:rPr>
        <w:t>name</w:t>
      </w:r>
      <w:r w:rsidRPr="0026754E">
        <w:rPr>
          <w:rFonts w:ascii="Times New Roman" w:hAnsi="Times New Roman" w:cs="Times New Roman"/>
          <w:sz w:val="16"/>
          <w:szCs w:val="16"/>
          <w:lang w:val="en-US"/>
        </w:rPr>
        <w:t>&gt;</w:t>
      </w:r>
      <w:r w:rsidRPr="00244791">
        <w:rPr>
          <w:rFonts w:ascii="Times New Roman" w:hAnsi="Times New Roman" w:cs="Times New Roman"/>
          <w:sz w:val="16"/>
          <w:szCs w:val="16"/>
        </w:rPr>
        <w:t>Некоторая</w:t>
      </w:r>
      <w:r w:rsidRPr="0026754E">
        <w:rPr>
          <w:rFonts w:ascii="Times New Roman" w:hAnsi="Times New Roman" w:cs="Times New Roman"/>
          <w:sz w:val="16"/>
          <w:szCs w:val="16"/>
          <w:lang w:val="en-US"/>
        </w:rPr>
        <w:t xml:space="preserve"> </w:t>
      </w:r>
      <w:r w:rsidRPr="00244791">
        <w:rPr>
          <w:rFonts w:ascii="Times New Roman" w:hAnsi="Times New Roman" w:cs="Times New Roman"/>
          <w:sz w:val="16"/>
          <w:szCs w:val="16"/>
        </w:rPr>
        <w:t>организация</w:t>
      </w:r>
      <w:r w:rsidRPr="0026754E">
        <w:rPr>
          <w:rFonts w:ascii="Times New Roman" w:hAnsi="Times New Roman" w:cs="Times New Roman"/>
          <w:sz w:val="16"/>
          <w:szCs w:val="16"/>
          <w:lang w:val="en-US"/>
        </w:rPr>
        <w:t>&lt;/</w:t>
      </w:r>
      <w:r w:rsidRPr="00244791">
        <w:rPr>
          <w:rFonts w:ascii="Times New Roman" w:hAnsi="Times New Roman" w:cs="Times New Roman"/>
          <w:sz w:val="16"/>
          <w:szCs w:val="16"/>
          <w:lang w:val="en-US"/>
        </w:rPr>
        <w:t>name</w:t>
      </w:r>
      <w:r w:rsidRPr="0026754E">
        <w:rPr>
          <w:rFonts w:ascii="Times New Roman" w:hAnsi="Times New Roman" w:cs="Times New Roman"/>
          <w:sz w:val="16"/>
          <w:szCs w:val="16"/>
          <w:lang w:val="en-US"/>
        </w:rPr>
        <w:t xml:space="preserve">&gt; </w:t>
      </w:r>
    </w:p>
    <w:p w:rsidR="00244791" w:rsidRPr="0026754E" w:rsidRDefault="00244791" w:rsidP="00244791">
      <w:pPr>
        <w:spacing w:after="0" w:line="240" w:lineRule="auto"/>
        <w:jc w:val="both"/>
        <w:rPr>
          <w:rFonts w:ascii="Times New Roman" w:hAnsi="Times New Roman" w:cs="Times New Roman"/>
          <w:sz w:val="16"/>
          <w:szCs w:val="16"/>
          <w:lang w:val="en-US"/>
        </w:rPr>
      </w:pPr>
      <w:r w:rsidRPr="0026754E">
        <w:rPr>
          <w:rFonts w:ascii="Times New Roman" w:hAnsi="Times New Roman" w:cs="Times New Roman"/>
          <w:sz w:val="16"/>
          <w:szCs w:val="16"/>
          <w:lang w:val="en-US"/>
        </w:rPr>
        <w:tab/>
        <w:t>&lt;</w:t>
      </w:r>
      <w:r w:rsidRPr="00244791">
        <w:rPr>
          <w:rFonts w:ascii="Times New Roman" w:hAnsi="Times New Roman" w:cs="Times New Roman"/>
          <w:sz w:val="16"/>
          <w:szCs w:val="16"/>
          <w:lang w:val="en-US"/>
        </w:rPr>
        <w:t>inn</w:t>
      </w:r>
      <w:r w:rsidRPr="0026754E">
        <w:rPr>
          <w:rFonts w:ascii="Times New Roman" w:hAnsi="Times New Roman" w:cs="Times New Roman"/>
          <w:sz w:val="16"/>
          <w:szCs w:val="16"/>
          <w:lang w:val="en-US"/>
        </w:rPr>
        <w:t>&gt;1234567890&lt;/</w:t>
      </w:r>
      <w:r w:rsidRPr="00244791">
        <w:rPr>
          <w:rFonts w:ascii="Times New Roman" w:hAnsi="Times New Roman" w:cs="Times New Roman"/>
          <w:sz w:val="16"/>
          <w:szCs w:val="16"/>
          <w:lang w:val="en-US"/>
        </w:rPr>
        <w:t>inn</w:t>
      </w:r>
      <w:r w:rsidRPr="0026754E">
        <w:rPr>
          <w:rFonts w:ascii="Times New Roman" w:hAnsi="Times New Roman" w:cs="Times New Roman"/>
          <w:sz w:val="16"/>
          <w:szCs w:val="16"/>
          <w:lang w:val="en-US"/>
        </w:rPr>
        <w:t>&gt;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&lt;/sender&gt; </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&lt;</w:t>
      </w:r>
      <w:r w:rsidRPr="00244791">
        <w:rPr>
          <w:rFonts w:ascii="Times New Roman" w:hAnsi="Times New Roman" w:cs="Times New Roman"/>
          <w:sz w:val="16"/>
          <w:szCs w:val="16"/>
          <w:lang w:val="en-US"/>
        </w:rPr>
        <w:t>area</w:t>
      </w:r>
      <w:r w:rsidRPr="007C37CF">
        <w:rPr>
          <w:rFonts w:ascii="Times New Roman" w:hAnsi="Times New Roman" w:cs="Times New Roman"/>
          <w:sz w:val="16"/>
          <w:szCs w:val="16"/>
          <w:lang w:val="en-US"/>
        </w:rPr>
        <w:t>&gt;</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ab/>
        <w:t>&lt;</w:t>
      </w:r>
      <w:r w:rsidRPr="00244791">
        <w:rPr>
          <w:rFonts w:ascii="Times New Roman" w:hAnsi="Times New Roman" w:cs="Times New Roman"/>
          <w:sz w:val="16"/>
          <w:szCs w:val="16"/>
          <w:lang w:val="en-US"/>
        </w:rPr>
        <w:t>inn</w:t>
      </w:r>
      <w:r w:rsidRPr="007C37CF">
        <w:rPr>
          <w:rFonts w:ascii="Times New Roman" w:hAnsi="Times New Roman" w:cs="Times New Roman"/>
          <w:sz w:val="16"/>
          <w:szCs w:val="16"/>
          <w:lang w:val="en-US"/>
        </w:rPr>
        <w:t>&gt;0987654321&lt;/</w:t>
      </w:r>
      <w:r w:rsidRPr="00244791">
        <w:rPr>
          <w:rFonts w:ascii="Times New Roman" w:hAnsi="Times New Roman" w:cs="Times New Roman"/>
          <w:sz w:val="16"/>
          <w:szCs w:val="16"/>
          <w:lang w:val="en-US"/>
        </w:rPr>
        <w:t>inn</w:t>
      </w:r>
      <w:r w:rsidRPr="007C37CF">
        <w:rPr>
          <w:rFonts w:ascii="Times New Roman" w:hAnsi="Times New Roman" w:cs="Times New Roman"/>
          <w:sz w:val="16"/>
          <w:szCs w:val="16"/>
          <w:lang w:val="en-US"/>
        </w:rPr>
        <w:t xml:space="preserve">&gt; </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ab/>
        <w:t>&lt;</w:t>
      </w:r>
      <w:r w:rsidRPr="00244791">
        <w:rPr>
          <w:rFonts w:ascii="Times New Roman" w:hAnsi="Times New Roman" w:cs="Times New Roman"/>
          <w:sz w:val="16"/>
          <w:szCs w:val="16"/>
          <w:lang w:val="en-US"/>
        </w:rPr>
        <w:t>name</w:t>
      </w:r>
      <w:r w:rsidRPr="007C37CF">
        <w:rPr>
          <w:rFonts w:ascii="Times New Roman" w:hAnsi="Times New Roman" w:cs="Times New Roman"/>
          <w:sz w:val="16"/>
          <w:szCs w:val="16"/>
          <w:lang w:val="en-US"/>
        </w:rPr>
        <w:t>&gt;</w:t>
      </w:r>
      <w:r w:rsidRPr="00244791">
        <w:rPr>
          <w:rFonts w:ascii="Times New Roman" w:hAnsi="Times New Roman" w:cs="Times New Roman"/>
          <w:sz w:val="16"/>
          <w:szCs w:val="16"/>
        </w:rPr>
        <w:t>Некоторая</w:t>
      </w:r>
      <w:r w:rsidRPr="007C37CF">
        <w:rPr>
          <w:rFonts w:ascii="Times New Roman" w:hAnsi="Times New Roman" w:cs="Times New Roman"/>
          <w:sz w:val="16"/>
          <w:szCs w:val="16"/>
          <w:lang w:val="en-US"/>
        </w:rPr>
        <w:t xml:space="preserve"> </w:t>
      </w:r>
      <w:r w:rsidRPr="00244791">
        <w:rPr>
          <w:rFonts w:ascii="Times New Roman" w:hAnsi="Times New Roman" w:cs="Times New Roman"/>
          <w:sz w:val="16"/>
          <w:szCs w:val="16"/>
        </w:rPr>
        <w:t>организация</w:t>
      </w:r>
      <w:r w:rsidRPr="007C37CF">
        <w:rPr>
          <w:rFonts w:ascii="Times New Roman" w:hAnsi="Times New Roman" w:cs="Times New Roman"/>
          <w:sz w:val="16"/>
          <w:szCs w:val="16"/>
          <w:lang w:val="en-US"/>
        </w:rPr>
        <w:t>&lt;/</w:t>
      </w:r>
      <w:r w:rsidRPr="00244791">
        <w:rPr>
          <w:rFonts w:ascii="Times New Roman" w:hAnsi="Times New Roman" w:cs="Times New Roman"/>
          <w:sz w:val="16"/>
          <w:szCs w:val="16"/>
          <w:lang w:val="en-US"/>
        </w:rPr>
        <w:t>name</w:t>
      </w:r>
      <w:r w:rsidRPr="007C37CF">
        <w:rPr>
          <w:rFonts w:ascii="Times New Roman" w:hAnsi="Times New Roman" w:cs="Times New Roman"/>
          <w:sz w:val="16"/>
          <w:szCs w:val="16"/>
          <w:lang w:val="en-US"/>
        </w:rPr>
        <w:t>&gt;</w:t>
      </w:r>
    </w:p>
    <w:p w:rsidR="00244791" w:rsidRPr="00244791"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ab/>
      </w:r>
      <w:r w:rsidRPr="00244791">
        <w:rPr>
          <w:rFonts w:ascii="Times New Roman" w:hAnsi="Times New Roman" w:cs="Times New Roman"/>
          <w:sz w:val="16"/>
          <w:szCs w:val="16"/>
          <w:lang w:val="en-US"/>
        </w:rPr>
        <w:t>&lt;measuringpoint code="123456789012345" name="</w:t>
      </w:r>
      <w:r w:rsidRPr="00244791">
        <w:rPr>
          <w:rFonts w:ascii="Times New Roman" w:hAnsi="Times New Roman" w:cs="Times New Roman"/>
          <w:sz w:val="16"/>
          <w:szCs w:val="16"/>
        </w:rPr>
        <w:t>П</w:t>
      </w:r>
      <w:r w:rsidRPr="00244791">
        <w:rPr>
          <w:rFonts w:ascii="Times New Roman" w:hAnsi="Times New Roman" w:cs="Times New Roman"/>
          <w:sz w:val="16"/>
          <w:szCs w:val="16"/>
          <w:lang w:val="en-US"/>
        </w:rPr>
        <w:t>/</w:t>
      </w:r>
      <w:r w:rsidRPr="00244791">
        <w:rPr>
          <w:rFonts w:ascii="Times New Roman" w:hAnsi="Times New Roman" w:cs="Times New Roman"/>
          <w:sz w:val="16"/>
          <w:szCs w:val="16"/>
        </w:rPr>
        <w:t>СТ</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ЗРУ</w:t>
      </w:r>
      <w:r w:rsidRPr="00244791">
        <w:rPr>
          <w:rFonts w:ascii="Times New Roman" w:hAnsi="Times New Roman" w:cs="Times New Roman"/>
          <w:sz w:val="16"/>
          <w:szCs w:val="16"/>
          <w:lang w:val="en-US"/>
        </w:rPr>
        <w:t xml:space="preserve">-6 </w:t>
      </w:r>
      <w:r w:rsidRPr="00244791">
        <w:rPr>
          <w:rFonts w:ascii="Times New Roman" w:hAnsi="Times New Roman" w:cs="Times New Roman"/>
          <w:sz w:val="16"/>
          <w:szCs w:val="16"/>
        </w:rPr>
        <w:t>кВ</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РП</w:t>
      </w:r>
      <w:r w:rsidRPr="00244791">
        <w:rPr>
          <w:rFonts w:ascii="Times New Roman" w:hAnsi="Times New Roman" w:cs="Times New Roman"/>
          <w:sz w:val="16"/>
          <w:szCs w:val="16"/>
          <w:lang w:val="en-US"/>
        </w:rPr>
        <w:t xml:space="preserve">-15"&gt;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&lt;measuringchannel code="01" desc="</w:t>
      </w:r>
      <w:r w:rsidRPr="00244791">
        <w:rPr>
          <w:rFonts w:ascii="Times New Roman" w:hAnsi="Times New Roman" w:cs="Times New Roman"/>
          <w:sz w:val="16"/>
          <w:szCs w:val="16"/>
        </w:rPr>
        <w:t>счетчик</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акт</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прием</w:t>
      </w: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 start="0000" end="0030"&gt;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&lt;value status="0"&gt;293&lt;/value&gt;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&lt;/period&gt;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 &lt;period start="0030" end="0100"&gt;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&lt;value status="0"&gt;293&lt;/value&gt;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 start="0100" end="0130"&gt;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&lt;value status="0"&gt;292&lt;/value&gt;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 (</w:t>
      </w:r>
      <w:r w:rsidRPr="00244791">
        <w:rPr>
          <w:rFonts w:ascii="Times New Roman" w:hAnsi="Times New Roman" w:cs="Times New Roman"/>
          <w:sz w:val="16"/>
          <w:szCs w:val="16"/>
        </w:rPr>
        <w:t>пропущено</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 start="2300" end="2330"&gt;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&lt;value status="0"&gt;305&lt;/value&gt;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 start="2330" end="0000"&gt;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&lt;value status="0"&gt;307&lt;/value&gt;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&lt;/measuringchannel&gt;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&lt;measuringchannel code="02" desc="</w:t>
      </w:r>
      <w:r w:rsidRPr="00244791">
        <w:rPr>
          <w:rFonts w:ascii="Times New Roman" w:hAnsi="Times New Roman" w:cs="Times New Roman"/>
          <w:sz w:val="16"/>
          <w:szCs w:val="16"/>
        </w:rPr>
        <w:t>счетчик</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акт</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отдача</w:t>
      </w: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 (</w:t>
      </w:r>
      <w:r w:rsidRPr="00244791">
        <w:rPr>
          <w:rFonts w:ascii="Times New Roman" w:hAnsi="Times New Roman" w:cs="Times New Roman"/>
          <w:sz w:val="16"/>
          <w:szCs w:val="16"/>
        </w:rPr>
        <w:t>пропущено</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&lt;/measuringchannel&gt;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&lt;/measuringpoint&gt;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&lt;measuringpoint code="123456789012346" name="</w:t>
      </w:r>
      <w:r w:rsidRPr="00244791">
        <w:rPr>
          <w:rFonts w:ascii="Times New Roman" w:hAnsi="Times New Roman" w:cs="Times New Roman"/>
          <w:sz w:val="16"/>
          <w:szCs w:val="16"/>
        </w:rPr>
        <w:t>П</w:t>
      </w:r>
      <w:r w:rsidRPr="00244791">
        <w:rPr>
          <w:rFonts w:ascii="Times New Roman" w:hAnsi="Times New Roman" w:cs="Times New Roman"/>
          <w:sz w:val="16"/>
          <w:szCs w:val="16"/>
          <w:lang w:val="en-US"/>
        </w:rPr>
        <w:t>/</w:t>
      </w:r>
      <w:r w:rsidRPr="00244791">
        <w:rPr>
          <w:rFonts w:ascii="Times New Roman" w:hAnsi="Times New Roman" w:cs="Times New Roman"/>
          <w:sz w:val="16"/>
          <w:szCs w:val="16"/>
        </w:rPr>
        <w:t>СТ</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ЗРУ</w:t>
      </w:r>
      <w:r w:rsidRPr="00244791">
        <w:rPr>
          <w:rFonts w:ascii="Times New Roman" w:hAnsi="Times New Roman" w:cs="Times New Roman"/>
          <w:sz w:val="16"/>
          <w:szCs w:val="16"/>
          <w:lang w:val="en-US"/>
        </w:rPr>
        <w:t xml:space="preserve">-6 </w:t>
      </w:r>
      <w:r w:rsidRPr="00244791">
        <w:rPr>
          <w:rFonts w:ascii="Times New Roman" w:hAnsi="Times New Roman" w:cs="Times New Roman"/>
          <w:sz w:val="16"/>
          <w:szCs w:val="16"/>
        </w:rPr>
        <w:t>кВ</w:t>
      </w: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&lt;measuringchannel code="01" desc="</w:t>
      </w:r>
      <w:r w:rsidRPr="00244791">
        <w:rPr>
          <w:rFonts w:ascii="Times New Roman" w:hAnsi="Times New Roman" w:cs="Times New Roman"/>
          <w:sz w:val="16"/>
          <w:szCs w:val="16"/>
        </w:rPr>
        <w:t>счетчик</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акт</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прием</w:t>
      </w: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 start="0000" end="0030"&gt;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&lt;value status="0"&gt;123&lt;/value&gt;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lastRenderedPageBreak/>
        <w:tab/>
      </w: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 (</w:t>
      </w:r>
      <w:r w:rsidRPr="00244791">
        <w:rPr>
          <w:rFonts w:ascii="Times New Roman" w:hAnsi="Times New Roman" w:cs="Times New Roman"/>
          <w:sz w:val="16"/>
          <w:szCs w:val="16"/>
        </w:rPr>
        <w:t>пропущено</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&lt;/measuringchannel&gt;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&lt;/measuringpoint&gt;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&lt;/area&gt; &lt;/message&gt; </w:t>
      </w: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rPr>
      </w:pPr>
      <w:r w:rsidRPr="00244791">
        <w:rPr>
          <w:rFonts w:ascii="Times New Roman" w:hAnsi="Times New Roman" w:cs="Times New Roman"/>
          <w:sz w:val="16"/>
          <w:szCs w:val="16"/>
        </w:rPr>
        <w:t xml:space="preserve">Формат передачи событий объектов и измерений САЕ030 </w:t>
      </w:r>
    </w:p>
    <w:p w:rsidR="00244791" w:rsidRPr="00244791" w:rsidRDefault="00244791" w:rsidP="00244791">
      <w:pPr>
        <w:spacing w:after="0" w:line="240" w:lineRule="auto"/>
        <w:jc w:val="both"/>
        <w:rPr>
          <w:rFonts w:ascii="Times New Roman" w:hAnsi="Times New Roman" w:cs="Times New Roman"/>
          <w:sz w:val="16"/>
          <w:szCs w:val="16"/>
        </w:rPr>
      </w:pPr>
      <w:r w:rsidRPr="00244791">
        <w:rPr>
          <w:rFonts w:ascii="Times New Roman" w:hAnsi="Times New Roman" w:cs="Times New Roman"/>
          <w:sz w:val="16"/>
          <w:szCs w:val="16"/>
        </w:rPr>
        <w:tab/>
      </w:r>
      <w:r w:rsidRPr="00244791">
        <w:rPr>
          <w:rFonts w:ascii="Times New Roman" w:hAnsi="Times New Roman" w:cs="Times New Roman"/>
          <w:sz w:val="16"/>
          <w:szCs w:val="16"/>
        </w:rPr>
        <w:tab/>
        <w:t xml:space="preserve">4.1 Описание формата </w:t>
      </w: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4.1.1.  Элемент &lt;message&gt; является корневым элементом. Атрибутами</w:t>
      </w:r>
      <w:r w:rsidRPr="00244791">
        <w:rPr>
          <w:rFonts w:ascii="Times New Roman" w:hAnsi="Times New Roman" w:cs="Times New Roman"/>
          <w:sz w:val="24"/>
          <w:szCs w:val="24"/>
          <w:lang w:val="en-US"/>
        </w:rPr>
        <w:t xml:space="preserve"> </w:t>
      </w:r>
      <w:r w:rsidRPr="00244791">
        <w:rPr>
          <w:rFonts w:ascii="Times New Roman" w:hAnsi="Times New Roman" w:cs="Times New Roman"/>
          <w:sz w:val="24"/>
          <w:szCs w:val="24"/>
        </w:rPr>
        <w:t>элемента</w:t>
      </w:r>
      <w:r w:rsidRPr="00244791">
        <w:rPr>
          <w:rFonts w:ascii="Times New Roman" w:hAnsi="Times New Roman" w:cs="Times New Roman"/>
          <w:sz w:val="24"/>
          <w:szCs w:val="24"/>
          <w:lang w:val="en-US"/>
        </w:rPr>
        <w:t xml:space="preserve"> &lt;message&gt; </w:t>
      </w:r>
      <w:r w:rsidRPr="00244791">
        <w:rPr>
          <w:rFonts w:ascii="Times New Roman" w:hAnsi="Times New Roman" w:cs="Times New Roman"/>
          <w:sz w:val="24"/>
          <w:szCs w:val="24"/>
        </w:rPr>
        <w:t>являются</w:t>
      </w:r>
      <w:r w:rsidRPr="00244791">
        <w:rPr>
          <w:rFonts w:ascii="Times New Roman" w:hAnsi="Times New Roman" w:cs="Times New Roman"/>
          <w:sz w:val="24"/>
          <w:szCs w:val="24"/>
          <w:lang w:val="en-US"/>
        </w:rPr>
        <w:t xml:space="preserve"> “class”, “version”, “number”. </w:t>
      </w:r>
      <w:r w:rsidRPr="00244791">
        <w:rPr>
          <w:rFonts w:ascii="Times New Roman" w:hAnsi="Times New Roman" w:cs="Times New Roman"/>
          <w:sz w:val="24"/>
          <w:szCs w:val="24"/>
        </w:rPr>
        <w:t xml:space="preserve">Потомками элемента &lt;message&gt; являются элементы &lt;comment&gt;, &lt;datetime&gt;, &lt;sender&gt;, &lt;area&gt;. В документе допускается наличие только одного корневого элемента &lt;message&gt;.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4.1.2.  Атрибут “class” элемента &lt;message&gt; является обязательным и содержит данные о типе электронного документа. Значение атрибута “class” должно быть равно выражению “CAE030” в латинской раскладке.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4.1.3.  Атрибут “version” корневого элемента &lt;message&gt; является обязательным и содержит данные о версии формата. Данный документ определяет версию документа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4.1.4.  Атрибут “number” элемента &lt;message&gt; является обязательным и содержит порядковый номер сообщения, описанный в п.4.1.1.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4.1.5.  Элемент &lt;comment&gt; является необязательным и представляет собой свободно заполняемое текстовое значение. Длина строки элемента &lt;comment&gt; составляет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4.1.6.  Элемент &lt;datetime&gt; является потомком корневого элемента &lt;message&gt;. В документе допускается наличие только одного элемента &lt;datetime&gt;. Элемент &lt;datetime&gt; содержит информацию о времени создания документа. Потомками элемента &lt;datetime&gt; являются элементы &lt;timestamp&gt;, &lt;data&gt;, &lt;daylightsavingtime&gt;.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4.1.7.  Элемент &lt;timestamp&gt; является потомком элемента &lt;datetime&gt;.Содержимым элемента &lt;timestamp&gt; является дата и время формирования данного документа в формате “ГГГГММДДччммсс”, где: ГГГГ – год, ММ – порядковый номер месяца, ДД – день, чч – час, мм – минуты, сс – секунды.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4.1.8.  Элемент &lt;daylightsavingtime&gt; является обязательным и равен 0, если все передаваемые данные измерений относятся к зимнему времени, 1, если все передаваемые данные измерений относятся к летнему времени, 2, если за период передаваемых данных произошел хоть один перевод с зимнего на летнее или с летнего на зимнее время. В этом случае у всех элементов &lt;period&gt; (п. 4.1.20), относящихся к летнему времени, устанавливается атрибут “summer”, равный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Значение элемента &lt;daylightsavingtime&gt; применяется ко всем значениям времени в данном документе.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4.1.9.  Элемент &lt;day&gt; является обязательным и содержит операционный период.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4.1.10.  Элемент &lt;sender&gt; является потомком корневого элемента &lt;message&gt;. В документе допускается наличие только одного элемента &lt;sender&gt;. Элемент &lt;sender&gt; описывает организацию, предоставляющую информацию. Потомками элемента &lt;sender&gt; являются элементы &lt;inn&gt;,&lt;name&gt;.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4.1.11.  Элемент &lt;inn&gt; является обязательным и содержит ИНН организации, предоставляющей информацию.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4.1.12.  Элемент &lt;name&gt; элемента &lt;sender&gt; содержит название организации, предоставляющей информацию. Длина названия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4.1.13.  Элемент &lt;area&gt; содержит информацию о результатах измерений энергоресурса на объекте потребления. Атрибутом элемента &lt;area&gt; является “timezone”. Потомками элемента &lt;area&gt; могут являться элементы &lt;inn&gt;, &lt;name&gt;, &lt;measuringpoint&gt;.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4.1.14.  Атрибут “timezone” определяет в каком часовом поясе РФ ведется передача данных для данной &lt;area&gt;. Значениям атрибута “timezone”: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число «1» - московская временная зона;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величина разницы во времени между локальным и московским временем в часах, например «MSK+3:00», «MSK+3»;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xml:space="preserve">величина разницы между локальным и всеобщим скоординированным временем в часах, например «UTC+3:00», «UTC+3». Отсутствие атрибута “timezone” эквивалентно записи timezone=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4.1.15.  Элемент &lt;inn&gt; является обязательным и содержит 10-тизначный идентификатор объекта, к которому относятся пересылаемые данные. Элемент &lt;inn&gt; присваивается организацией, предоставляющей информацию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4.1.16.  Элемент &lt;name&gt; является обязательным и содержит название объекта потребления энергоресурса, к которому относятся пересылаемые данные. Длина названия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4.1.17.  Элемент &lt;measuringtool&gt; содержит сведения о состоянии средства измерения. Атрибутами элемента &lt;measuringpoint&gt; являются “code”, “name”, “type”. Потомками элемента &lt;measuringpoint&gt; могут являться элементы &lt;record&gt;.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name элемента является наименование данного средства измерения. Длина наименования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атрибут code элемента содержит уникальный код, присвоенный стороной отправителем данному средству измерения. Если код совпадает с номером УСПД, то происходит выдача технологического журнала УСПД.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type является тип данного средства измерения. Значение атрибута type присваивается отправителем при кодировании данного средства измерения.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4.1.18. Элемент &lt;record&gt; содержит текст записи журнала событий средства измерения. Атрибутами элемента &lt;record &gt; являются type, timestamp, summer.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type элемента является тип, присвоенный стороной отправителем, данной записи журнала событий;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timestamp является метка времени, присвоенная данному событию, в формате “ГГГГММДДччммсс”, где: ГГГГ – год, ММ – порядковый номер месяца, ДД – день, чч – час, мм – минуты, сс – секунды.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атрибут summer используется в дни перехода с зимнего на летнее и с летнего на зимнее время. При этом элемент &lt;daylightsavingtime&gt; сообщения принимает значение 2, а у периодов, относящиеся к летнему времени, устанавливается атрибут summer, равный 1.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4.1.19.  Элемент &lt;measuringobject&gt; содержит сведения о состоянии объекта измерений или схемы измерений. Атрибутами элемента &lt;measuringobject&gt; являются code, name, type. Потомками элемента &lt;measuringobject&gt; могут являться элементы &lt;period&gt;.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name элемента &lt;measuringobject&gt; является наименование данного объекта измерения. Длина наименования до 250 символов;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атрибут code элемента &lt;measuringobject&gt; содержит уникальный код, присвоенный стороной отправителем данному объекту измерения;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содержимым атрибута type элемента &lt;measuringobject&gt; является тип данного объекта измерения. Значение атрибута type присваивается отправителем при кодировании данного объекта измерения.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4.1.20.  Элемент &lt;period&gt; содержит временной диапазон нахождения объекта или средства измерения в определенном состоянии. Атрибутами элемента &lt;period&gt; являются обязательные элементы “start” и “end”. Потомками элемента &lt;period&gt; являются элемент &lt;value&gt;.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4.1.21.  Атрибуты “start” и “end” элемента &lt;period&gt; являются обязательными и содержат дату и время начала и конца периода соответственно, в формате “ччмм”, где: чч – часы, мм - минуты. Последний интервал в операционных сутках записывается в виде start=время начала периода, end=0000. Временной интервал указывается в границах суток. Если в течение суток состояние объекта измерений не менялось, то интервал записывается в виде start=0000 end=0000. В сутки, когда осуществляется перевод времени с зимнего на летнее, атрибуты start и end должны указываться в одном времени. Если состояние объекта измерений не менялось в течение суток перевода часов, необходимо указать два интервала – один для летнего времени, а второй для зимнего. При этом элемент &lt;daylightsavingtime&gt; принимает значение 2, а у периодов, относящиеся к летнему времени, устанавливается атрибут “summer” равный 1. В сутки перевода с зимнего на летнее время необходимости указывать начало и конец временного интервала в одном времени нет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lastRenderedPageBreak/>
        <w:t xml:space="preserve">4.1.22.  Содержимым элемента &lt;value&gt; является значение, присвоенное отправителем данному состоянию объекта измерения. </w:t>
      </w:r>
    </w:p>
    <w:p w:rsidR="00244791" w:rsidRPr="00244791" w:rsidRDefault="00244791" w:rsidP="00244791">
      <w:pPr>
        <w:spacing w:after="0" w:line="240" w:lineRule="auto"/>
        <w:jc w:val="both"/>
        <w:rPr>
          <w:rFonts w:ascii="Times New Roman" w:hAnsi="Times New Roman" w:cs="Times New Roman"/>
          <w:sz w:val="24"/>
          <w:szCs w:val="24"/>
        </w:rPr>
      </w:pPr>
      <w:r w:rsidRPr="00244791">
        <w:rPr>
          <w:rFonts w:ascii="Times New Roman" w:hAnsi="Times New Roman" w:cs="Times New Roman"/>
          <w:sz w:val="24"/>
          <w:szCs w:val="24"/>
        </w:rPr>
        <w:t xml:space="preserve">4.1.23.  Содержимое атрибута “status” элемента &lt;value&gt; показывает статус передаваемой информации. Значение “status”=0 означает, что передаваемая информация имеет статус коммерческой. В этом случае атрибут статус может отсутствовать. Значение поля “status”=1 означает, что данную информацию нельзя использовать в коммерческих расчетах.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4.2 </w:t>
      </w:r>
      <w:r w:rsidRPr="00244791">
        <w:rPr>
          <w:rFonts w:ascii="Times New Roman" w:hAnsi="Times New Roman" w:cs="Times New Roman"/>
          <w:sz w:val="16"/>
          <w:szCs w:val="16"/>
        </w:rPr>
        <w:t>Декларация</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разметки</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message (comment?,datetime, sender, area*)&gt;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message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class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version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number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datetime (timestamp, daylightsavingtime, day)&gt;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timestamp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daylightsavingtime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day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sender (inn,name)&gt;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inn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name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comment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area (name, inn, measuringobject+, measuringtool+)&gt;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area timezone CDATA #IMPLIED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measuringtool (record+)&gt;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measuringtool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code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name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type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record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record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type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timestamp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measuringobject (period+)&gt;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measuringobject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code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name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type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period (value)&gt;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period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start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end CDATA #REQUIRED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summer CDATA #IMPLIED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&lt;!ELEMENT value (#PCDATA)&gt;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&lt;!ATTLIST value status CDATA #IMPLIED &gt; </w:t>
      </w:r>
    </w:p>
    <w:p w:rsidR="00244791" w:rsidRPr="00244791" w:rsidRDefault="00244791" w:rsidP="00244791">
      <w:pPr>
        <w:spacing w:after="0" w:line="240" w:lineRule="auto"/>
        <w:jc w:val="both"/>
        <w:rPr>
          <w:rFonts w:ascii="Times New Roman" w:hAnsi="Times New Roman" w:cs="Times New Roman"/>
          <w:sz w:val="16"/>
          <w:szCs w:val="16"/>
          <w:lang w:val="en-US"/>
        </w:rPr>
      </w:pP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4.3 </w:t>
      </w:r>
      <w:r w:rsidRPr="00244791">
        <w:rPr>
          <w:rFonts w:ascii="Times New Roman" w:hAnsi="Times New Roman" w:cs="Times New Roman"/>
          <w:sz w:val="16"/>
          <w:szCs w:val="16"/>
        </w:rPr>
        <w:t>Пример</w:t>
      </w:r>
      <w:r w:rsidRPr="00244791">
        <w:rPr>
          <w:rFonts w:ascii="Times New Roman" w:hAnsi="Times New Roman" w:cs="Times New Roman"/>
          <w:sz w:val="16"/>
          <w:szCs w:val="16"/>
          <w:lang w:val="en-US"/>
        </w:rPr>
        <w:t xml:space="preserve"> </w:t>
      </w:r>
      <w:r w:rsidRPr="00244791">
        <w:rPr>
          <w:rFonts w:ascii="Times New Roman" w:hAnsi="Times New Roman" w:cs="Times New Roman"/>
          <w:sz w:val="16"/>
          <w:szCs w:val="16"/>
        </w:rPr>
        <w:t>документа</w:t>
      </w:r>
      <w:r w:rsidRPr="00244791">
        <w:rPr>
          <w:rFonts w:ascii="Times New Roman" w:hAnsi="Times New Roman" w:cs="Times New Roman"/>
          <w:sz w:val="16"/>
          <w:szCs w:val="16"/>
          <w:lang w:val="en-US"/>
        </w:rPr>
        <w:t xml:space="preserve">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&lt;?xml version="1.0" encoding="windows-1251" ?&gt;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 &lt;message class="</w:t>
      </w:r>
      <w:r w:rsidRPr="00244791">
        <w:rPr>
          <w:rFonts w:ascii="Times New Roman" w:hAnsi="Times New Roman" w:cs="Times New Roman"/>
          <w:sz w:val="16"/>
          <w:szCs w:val="16"/>
        </w:rPr>
        <w:t>САЕ</w:t>
      </w:r>
      <w:r w:rsidRPr="00244791">
        <w:rPr>
          <w:rFonts w:ascii="Times New Roman" w:hAnsi="Times New Roman" w:cs="Times New Roman"/>
          <w:sz w:val="16"/>
          <w:szCs w:val="16"/>
          <w:lang w:val="en-US"/>
        </w:rPr>
        <w:t xml:space="preserve">030" version="1" number="1"&gt;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&lt;datetime&gt;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&lt;timestamp&gt;20110222125800&lt;/timestamp&gt;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&lt;daylightsavingtime&gt;0&lt;/daylightsavingtime&gt;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&lt;day&gt;20110222&lt;/day&gt;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 xml:space="preserve">&lt;/datetime&gt; </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&lt;</w:t>
      </w:r>
      <w:r w:rsidRPr="00244791">
        <w:rPr>
          <w:rFonts w:ascii="Times New Roman" w:hAnsi="Times New Roman" w:cs="Times New Roman"/>
          <w:sz w:val="16"/>
          <w:szCs w:val="16"/>
          <w:lang w:val="en-US"/>
        </w:rPr>
        <w:t>sender</w:t>
      </w:r>
      <w:r w:rsidRPr="007C37CF">
        <w:rPr>
          <w:rFonts w:ascii="Times New Roman" w:hAnsi="Times New Roman" w:cs="Times New Roman"/>
          <w:sz w:val="16"/>
          <w:szCs w:val="16"/>
          <w:lang w:val="en-US"/>
        </w:rPr>
        <w:t xml:space="preserve">&gt; </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ab/>
        <w:t>&lt;</w:t>
      </w:r>
      <w:r w:rsidRPr="00244791">
        <w:rPr>
          <w:rFonts w:ascii="Times New Roman" w:hAnsi="Times New Roman" w:cs="Times New Roman"/>
          <w:sz w:val="16"/>
          <w:szCs w:val="16"/>
          <w:lang w:val="en-US"/>
        </w:rPr>
        <w:t>name</w:t>
      </w:r>
      <w:r w:rsidRPr="007C37CF">
        <w:rPr>
          <w:rFonts w:ascii="Times New Roman" w:hAnsi="Times New Roman" w:cs="Times New Roman"/>
          <w:sz w:val="16"/>
          <w:szCs w:val="16"/>
          <w:lang w:val="en-US"/>
        </w:rPr>
        <w:t>&gt;</w:t>
      </w:r>
      <w:r w:rsidRPr="00244791">
        <w:rPr>
          <w:rFonts w:ascii="Times New Roman" w:hAnsi="Times New Roman" w:cs="Times New Roman"/>
          <w:sz w:val="16"/>
          <w:szCs w:val="16"/>
        </w:rPr>
        <w:t>Некоторая</w:t>
      </w:r>
      <w:r w:rsidRPr="007C37CF">
        <w:rPr>
          <w:rFonts w:ascii="Times New Roman" w:hAnsi="Times New Roman" w:cs="Times New Roman"/>
          <w:sz w:val="16"/>
          <w:szCs w:val="16"/>
          <w:lang w:val="en-US"/>
        </w:rPr>
        <w:t xml:space="preserve"> </w:t>
      </w:r>
      <w:r w:rsidRPr="00244791">
        <w:rPr>
          <w:rFonts w:ascii="Times New Roman" w:hAnsi="Times New Roman" w:cs="Times New Roman"/>
          <w:sz w:val="16"/>
          <w:szCs w:val="16"/>
        </w:rPr>
        <w:t>организация</w:t>
      </w:r>
      <w:r w:rsidRPr="007C37CF">
        <w:rPr>
          <w:rFonts w:ascii="Times New Roman" w:hAnsi="Times New Roman" w:cs="Times New Roman"/>
          <w:sz w:val="16"/>
          <w:szCs w:val="16"/>
          <w:lang w:val="en-US"/>
        </w:rPr>
        <w:t>&lt;/</w:t>
      </w:r>
      <w:r w:rsidRPr="00244791">
        <w:rPr>
          <w:rFonts w:ascii="Times New Roman" w:hAnsi="Times New Roman" w:cs="Times New Roman"/>
          <w:sz w:val="16"/>
          <w:szCs w:val="16"/>
          <w:lang w:val="en-US"/>
        </w:rPr>
        <w:t>name</w:t>
      </w:r>
      <w:r w:rsidRPr="007C37CF">
        <w:rPr>
          <w:rFonts w:ascii="Times New Roman" w:hAnsi="Times New Roman" w:cs="Times New Roman"/>
          <w:sz w:val="16"/>
          <w:szCs w:val="16"/>
          <w:lang w:val="en-US"/>
        </w:rPr>
        <w:t xml:space="preserve">&gt; </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ab/>
        <w:t>&lt;</w:t>
      </w:r>
      <w:r w:rsidRPr="00244791">
        <w:rPr>
          <w:rFonts w:ascii="Times New Roman" w:hAnsi="Times New Roman" w:cs="Times New Roman"/>
          <w:sz w:val="16"/>
          <w:szCs w:val="16"/>
          <w:lang w:val="en-US"/>
        </w:rPr>
        <w:t>inn</w:t>
      </w:r>
      <w:r w:rsidRPr="007C37CF">
        <w:rPr>
          <w:rFonts w:ascii="Times New Roman" w:hAnsi="Times New Roman" w:cs="Times New Roman"/>
          <w:sz w:val="16"/>
          <w:szCs w:val="16"/>
          <w:lang w:val="en-US"/>
        </w:rPr>
        <w:t>&gt;1234567890&lt;/</w:t>
      </w:r>
      <w:r w:rsidRPr="00244791">
        <w:rPr>
          <w:rFonts w:ascii="Times New Roman" w:hAnsi="Times New Roman" w:cs="Times New Roman"/>
          <w:sz w:val="16"/>
          <w:szCs w:val="16"/>
          <w:lang w:val="en-US"/>
        </w:rPr>
        <w:t>inn</w:t>
      </w:r>
      <w:r w:rsidRPr="007C37CF">
        <w:rPr>
          <w:rFonts w:ascii="Times New Roman" w:hAnsi="Times New Roman" w:cs="Times New Roman"/>
          <w:sz w:val="16"/>
          <w:szCs w:val="16"/>
          <w:lang w:val="en-US"/>
        </w:rPr>
        <w:t>&gt;</w:t>
      </w:r>
    </w:p>
    <w:p w:rsidR="00244791" w:rsidRPr="007C37CF" w:rsidRDefault="00244791" w:rsidP="00244791">
      <w:pPr>
        <w:spacing w:after="0" w:line="240" w:lineRule="auto"/>
        <w:jc w:val="both"/>
        <w:rPr>
          <w:rFonts w:ascii="Times New Roman" w:hAnsi="Times New Roman" w:cs="Times New Roman"/>
          <w:sz w:val="16"/>
          <w:szCs w:val="16"/>
          <w:lang w:val="en-US"/>
        </w:rPr>
      </w:pPr>
      <w:r w:rsidRPr="007C37CF">
        <w:rPr>
          <w:rFonts w:ascii="Times New Roman" w:hAnsi="Times New Roman" w:cs="Times New Roman"/>
          <w:sz w:val="16"/>
          <w:szCs w:val="16"/>
          <w:lang w:val="en-US"/>
        </w:rPr>
        <w:t xml:space="preserve"> &lt;/sender&gt;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&lt;area&gt;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&lt;name&gt;</w:t>
      </w:r>
      <w:r w:rsidRPr="00244791">
        <w:rPr>
          <w:rFonts w:ascii="Times New Roman" w:hAnsi="Times New Roman" w:cs="Times New Roman"/>
          <w:sz w:val="16"/>
          <w:szCs w:val="16"/>
        </w:rPr>
        <w:t>счетчик</w:t>
      </w:r>
      <w:r w:rsidRPr="00244791">
        <w:rPr>
          <w:rFonts w:ascii="Times New Roman" w:hAnsi="Times New Roman" w:cs="Times New Roman"/>
          <w:sz w:val="16"/>
          <w:szCs w:val="16"/>
          <w:lang w:val="en-US"/>
        </w:rPr>
        <w:t xml:space="preserve">&lt;/name&gt;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&lt;inn&gt;123549&lt;/inn&gt;</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t xml:space="preserve"> &lt;measuringtool code="123549" name="</w:t>
      </w:r>
      <w:r w:rsidRPr="00244791">
        <w:rPr>
          <w:rFonts w:ascii="Times New Roman" w:hAnsi="Times New Roman" w:cs="Times New Roman"/>
          <w:sz w:val="16"/>
          <w:szCs w:val="16"/>
        </w:rPr>
        <w:t>счетчик</w:t>
      </w:r>
      <w:r w:rsidRPr="00244791">
        <w:rPr>
          <w:rFonts w:ascii="Times New Roman" w:hAnsi="Times New Roman" w:cs="Times New Roman"/>
          <w:sz w:val="16"/>
          <w:szCs w:val="16"/>
          <w:lang w:val="en-US"/>
        </w:rPr>
        <w:t xml:space="preserve">" type="Journal_Event"&gt;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&lt;record type="00.02.31.01.001" timestamp="20110222100000"&gt;&lt;/record&gt; </w:t>
      </w:r>
    </w:p>
    <w:p w:rsidR="00244791" w:rsidRPr="00244791" w:rsidRDefault="00244791" w:rsidP="00244791">
      <w:pPr>
        <w:spacing w:after="0" w:line="240" w:lineRule="auto"/>
        <w:jc w:val="both"/>
        <w:rPr>
          <w:rFonts w:ascii="Times New Roman" w:hAnsi="Times New Roman" w:cs="Times New Roman"/>
          <w:sz w:val="16"/>
          <w:szCs w:val="16"/>
          <w:lang w:val="en-US"/>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lang w:val="en-US"/>
        </w:rPr>
        <w:tab/>
        <w:t xml:space="preserve">&lt;record type="00.02.31.01.002" timestamp="20110222120000"&gt;&lt;/record&gt; </w:t>
      </w:r>
    </w:p>
    <w:p w:rsidR="00244791" w:rsidRPr="00244791" w:rsidRDefault="00244791" w:rsidP="00244791">
      <w:pPr>
        <w:spacing w:after="0" w:line="240" w:lineRule="auto"/>
        <w:jc w:val="both"/>
        <w:rPr>
          <w:rFonts w:ascii="Times New Roman" w:hAnsi="Times New Roman" w:cs="Times New Roman"/>
          <w:sz w:val="16"/>
          <w:szCs w:val="16"/>
        </w:rPr>
      </w:pPr>
      <w:r w:rsidRPr="00244791">
        <w:rPr>
          <w:rFonts w:ascii="Times New Roman" w:hAnsi="Times New Roman" w:cs="Times New Roman"/>
          <w:sz w:val="16"/>
          <w:szCs w:val="16"/>
          <w:lang w:val="en-US"/>
        </w:rPr>
        <w:tab/>
      </w:r>
      <w:r w:rsidRPr="00244791">
        <w:rPr>
          <w:rFonts w:ascii="Times New Roman" w:hAnsi="Times New Roman" w:cs="Times New Roman"/>
          <w:sz w:val="16"/>
          <w:szCs w:val="16"/>
        </w:rPr>
        <w:t xml:space="preserve">&lt;/measuringtool&gt; </w:t>
      </w:r>
    </w:p>
    <w:p w:rsidR="00244791" w:rsidRPr="00244791" w:rsidRDefault="00244791" w:rsidP="00244791">
      <w:pPr>
        <w:spacing w:after="0" w:line="240" w:lineRule="auto"/>
        <w:jc w:val="both"/>
        <w:rPr>
          <w:rFonts w:ascii="Times New Roman" w:hAnsi="Times New Roman" w:cs="Times New Roman"/>
          <w:sz w:val="16"/>
          <w:szCs w:val="16"/>
        </w:rPr>
      </w:pPr>
      <w:r w:rsidRPr="00244791">
        <w:rPr>
          <w:rFonts w:ascii="Times New Roman" w:hAnsi="Times New Roman" w:cs="Times New Roman"/>
          <w:sz w:val="16"/>
          <w:szCs w:val="16"/>
        </w:rPr>
        <w:t>&lt;/area&gt;</w:t>
      </w:r>
    </w:p>
    <w:p w:rsidR="00244791" w:rsidRPr="00244791" w:rsidRDefault="00244791" w:rsidP="00244791">
      <w:pPr>
        <w:spacing w:after="0" w:line="240" w:lineRule="auto"/>
        <w:jc w:val="both"/>
        <w:rPr>
          <w:rFonts w:ascii="Times New Roman" w:hAnsi="Times New Roman" w:cs="Times New Roman"/>
          <w:sz w:val="16"/>
          <w:szCs w:val="16"/>
        </w:rPr>
      </w:pPr>
      <w:r w:rsidRPr="00244791">
        <w:rPr>
          <w:rFonts w:ascii="Times New Roman" w:hAnsi="Times New Roman" w:cs="Times New Roman"/>
          <w:sz w:val="16"/>
          <w:szCs w:val="16"/>
        </w:rPr>
        <w:t xml:space="preserve"> &lt;/message&gt; </w:t>
      </w: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16"/>
          <w:szCs w:val="16"/>
        </w:rPr>
      </w:pPr>
    </w:p>
    <w:p w:rsidR="00C43132" w:rsidRDefault="00C43132" w:rsidP="00C43132">
      <w:pPr>
        <w:spacing w:after="0" w:line="240" w:lineRule="auto"/>
        <w:jc w:val="both"/>
        <w:rPr>
          <w:rFonts w:ascii="Times New Roman" w:hAnsi="Times New Roman" w:cs="Times New Roman"/>
          <w:sz w:val="24"/>
          <w:szCs w:val="24"/>
        </w:rPr>
      </w:pPr>
    </w:p>
    <w:p w:rsidR="00C43132" w:rsidRPr="00C43132" w:rsidRDefault="00C43132" w:rsidP="00C43132">
      <w:pPr>
        <w:spacing w:after="0" w:line="240" w:lineRule="auto"/>
        <w:jc w:val="right"/>
        <w:rPr>
          <w:rFonts w:ascii="Times New Roman" w:hAnsi="Times New Roman" w:cs="Times New Roman"/>
          <w:sz w:val="24"/>
          <w:szCs w:val="24"/>
        </w:rPr>
      </w:pPr>
      <w:r w:rsidRPr="00C43132">
        <w:rPr>
          <w:rFonts w:ascii="Times New Roman" w:hAnsi="Times New Roman" w:cs="Times New Roman"/>
          <w:sz w:val="24"/>
          <w:szCs w:val="24"/>
        </w:rPr>
        <w:lastRenderedPageBreak/>
        <w:t>Приложение № 2</w:t>
      </w:r>
      <w:r w:rsidRPr="00C43132">
        <w:rPr>
          <w:rFonts w:ascii="Times New Roman" w:hAnsi="Times New Roman" w:cs="Times New Roman"/>
          <w:sz w:val="24"/>
          <w:szCs w:val="24"/>
        </w:rPr>
        <w:br/>
        <w:t>к техническому заданию</w:t>
      </w:r>
    </w:p>
    <w:p w:rsidR="00C43132" w:rsidRPr="00C43132" w:rsidRDefault="00C43132" w:rsidP="00C43132">
      <w:pPr>
        <w:spacing w:after="0" w:line="240" w:lineRule="auto"/>
        <w:jc w:val="both"/>
        <w:rPr>
          <w:rFonts w:ascii="Times New Roman" w:hAnsi="Times New Roman" w:cs="Times New Roman"/>
          <w:sz w:val="24"/>
          <w:szCs w:val="24"/>
        </w:rPr>
      </w:pPr>
    </w:p>
    <w:p w:rsidR="00C43132" w:rsidRPr="00C43132" w:rsidRDefault="00C43132" w:rsidP="00C43132">
      <w:pPr>
        <w:spacing w:after="0" w:line="240" w:lineRule="auto"/>
        <w:jc w:val="center"/>
        <w:rPr>
          <w:rFonts w:ascii="Times New Roman" w:hAnsi="Times New Roman" w:cs="Times New Roman"/>
          <w:sz w:val="24"/>
          <w:szCs w:val="24"/>
        </w:rPr>
      </w:pPr>
      <w:r w:rsidRPr="00C43132">
        <w:rPr>
          <w:rFonts w:ascii="Times New Roman" w:hAnsi="Times New Roman" w:cs="Times New Roman"/>
          <w:sz w:val="24"/>
          <w:szCs w:val="24"/>
        </w:rPr>
        <w:t xml:space="preserve">Адресная программа для создания автоматизированной </w:t>
      </w:r>
      <w:r w:rsidRPr="00C43132">
        <w:rPr>
          <w:rFonts w:ascii="Times New Roman" w:hAnsi="Times New Roman" w:cs="Times New Roman"/>
          <w:sz w:val="24"/>
          <w:szCs w:val="24"/>
        </w:rPr>
        <w:br/>
        <w:t xml:space="preserve">системы учета энергопотребления тепловых ресурсов поставляемых </w:t>
      </w:r>
      <w:r w:rsidRPr="00C43132">
        <w:rPr>
          <w:rFonts w:ascii="Times New Roman" w:hAnsi="Times New Roman" w:cs="Times New Roman"/>
          <w:sz w:val="24"/>
          <w:szCs w:val="24"/>
        </w:rPr>
        <w:br/>
        <w:t>ОАО «Мурманэнергосбыт» многоквартирные дома в зоне ответственности</w:t>
      </w:r>
    </w:p>
    <w:p w:rsidR="00C43132" w:rsidRPr="00C43132" w:rsidRDefault="00C43132" w:rsidP="00C43132">
      <w:pPr>
        <w:spacing w:after="0" w:line="240" w:lineRule="auto"/>
        <w:jc w:val="center"/>
        <w:rPr>
          <w:rFonts w:ascii="Times New Roman" w:hAnsi="Times New Roman" w:cs="Times New Roman"/>
          <w:sz w:val="24"/>
          <w:szCs w:val="24"/>
        </w:rPr>
      </w:pPr>
      <w:r w:rsidRPr="00C43132">
        <w:rPr>
          <w:rFonts w:ascii="Times New Roman" w:hAnsi="Times New Roman" w:cs="Times New Roman"/>
          <w:sz w:val="24"/>
          <w:szCs w:val="24"/>
        </w:rPr>
        <w:t>ОАО "Мурманэнергосбыт"</w:t>
      </w:r>
    </w:p>
    <w:p w:rsidR="00C43132" w:rsidRPr="00C43132" w:rsidRDefault="00C43132" w:rsidP="00C43132">
      <w:pPr>
        <w:spacing w:after="0" w:line="240" w:lineRule="auto"/>
        <w:jc w:val="both"/>
        <w:rPr>
          <w:rFonts w:ascii="Times New Roman" w:hAnsi="Times New Roman" w:cs="Times New Roman"/>
          <w:sz w:val="24"/>
          <w:szCs w:val="24"/>
        </w:rPr>
      </w:pPr>
    </w:p>
    <w:p w:rsidR="00C43132" w:rsidRPr="00C43132" w:rsidRDefault="00C43132" w:rsidP="00C43132">
      <w:pPr>
        <w:spacing w:after="0" w:line="240" w:lineRule="auto"/>
        <w:jc w:val="both"/>
        <w:rPr>
          <w:rFonts w:ascii="Times New Roman" w:hAnsi="Times New Roman" w:cs="Times New Roman"/>
          <w:sz w:val="24"/>
          <w:szCs w:val="24"/>
        </w:rPr>
      </w:pPr>
    </w:p>
    <w:tbl>
      <w:tblPr>
        <w:tblW w:w="8237"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68"/>
        <w:gridCol w:w="3095"/>
        <w:gridCol w:w="4474"/>
      </w:tblGrid>
      <w:tr w:rsidR="00C43132" w:rsidRPr="00C43132" w:rsidTr="00FC4BDA">
        <w:trPr>
          <w:trHeight w:val="1260"/>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п/п</w:t>
            </w:r>
          </w:p>
        </w:tc>
        <w:tc>
          <w:tcPr>
            <w:tcW w:w="3095"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Населенный пункт</w:t>
            </w:r>
          </w:p>
        </w:tc>
        <w:tc>
          <w:tcPr>
            <w:tcW w:w="4474"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Адрес</w:t>
            </w:r>
          </w:p>
        </w:tc>
      </w:tr>
      <w:tr w:rsidR="00C43132" w:rsidRPr="00C43132" w:rsidTr="00FC4BDA">
        <w:trPr>
          <w:trHeight w:val="324"/>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w:t>
            </w:r>
          </w:p>
        </w:tc>
        <w:tc>
          <w:tcPr>
            <w:tcW w:w="4474"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50 лет октября,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50 лет октября,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50 лет октября,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Аэронавтов,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Горького,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Горького,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Горького,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Данилова,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Данилова, 54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Данилова,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Кировская, 33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Кировская, 35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Кировская, 37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Комсомольская, 6а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Набережная, 119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Набережная, 143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ул.Новая,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55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57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61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63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73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Первомайская, 79а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Полярные зори, 7а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Пронина,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Пронина,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Советская, 2а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Спекова, 11а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Спекова, 34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Кандалакша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Спекова,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Кола</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Победы, д.20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26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33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28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30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32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34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42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45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Лобова, 47А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49/17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Нахимова,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Нахимова,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Нахимова,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Нахимова, 30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20/2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22/33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28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28/А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Сивко, 3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58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48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46а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50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30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Гагарина, 29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59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Миронова, 4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16/32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Подстаницкого,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4/2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6/3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69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8/6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78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14/3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79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9/3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9/5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П.Морозова, 5/3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П.Морозова, 4а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23/2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27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89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П.Морозова,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24/1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99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109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11а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Халатина, 23 (1 ИТП)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119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123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129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29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33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35/1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139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32/3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Ч.Лучинского, 40/3(2ИТП)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46/1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Ч.Лучинского, 46/2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30/3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Гаджиева,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Гаджиева,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149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Гаджиева,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45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47/1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47/2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49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35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37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159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39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53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56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98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95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Гончарова,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168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169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66/19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41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43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45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47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47а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179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Николаева,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Николаева,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71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73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75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189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87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89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Николаева,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Николаева,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ул. Успенского, 11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56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199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57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61/21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76/2 (2ИТП)</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78/2 (2ИТП)</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14/2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14/3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14/4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16/3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20/2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9/2</w:t>
            </w:r>
          </w:p>
        </w:tc>
      </w:tr>
      <w:tr w:rsidR="00C43132" w:rsidRPr="00C43132" w:rsidTr="00FC4BDA">
        <w:trPr>
          <w:trHeight w:val="468"/>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209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9/4 (2ИТП)</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9/5 (2ИТП)</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30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212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69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73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79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81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Ивченко,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219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22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4/1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40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229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Александрова,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25/1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25/3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25/4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239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Аскольдовцев, 38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11/1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15/1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15/2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17/2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5/3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Г.Североморцев, 76/1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1а</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249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25/2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Гагарина, 9/2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Гаджиева, 2/47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Гончарова,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Инженерная,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257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259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11/7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27/1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27/2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31/1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31/2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9/3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д.44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д.50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д.55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269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д.56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д.60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Лобова, д.62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27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Маяковского,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279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д.13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Миронова, д.3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Нахимова, д.24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Невского, 69/51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Николаева,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289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Осипенко,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Подстаницкого,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Ростинская, д.1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Ростинская, д.3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Ростинская, д.7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Ростинская, д.9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С.Ковалева,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С.Ковалева,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С.Ковалева,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299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302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д.24/26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д.26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д.30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д.39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д.43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Сафонова, д.45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10/1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309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10/2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10/3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12/2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30/2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6/1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72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д.26/2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д.4/1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319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д.40/2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д.66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д.68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д.70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Свердлова, д.74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Сивко, д.9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Сивко, д.9/4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329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5/1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Ушакова, 7/2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Халатина,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18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28/1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28/2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32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Хлобыстова,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 xml:space="preserve">пер. Охотничий, 4 </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339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15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25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 Мурманск</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пер. Охотничий, 19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Октябрьская,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347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Октябрьская,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14 Армии, 20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349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Бредова,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Бредова,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пр. Гвардейский,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пр. Гвардейский, 17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Мира, 24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Мира, 32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359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Победы,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Бредова,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Бредова,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Бредова,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5/11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18/9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Победы,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Победы,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369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Победы,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Никель</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Печенгская, 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Шонгуй</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Комсомольская, д.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Шонгуй</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Комсомольская, д.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г.п. Шонгуй</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Комсомольская, д. 23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Апакидзе 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Апакидзе 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Апакидзе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Апакидзе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Апакидзе 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379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7</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8</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10</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11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12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Североморцев 14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н.п. Североморск-3</w:t>
            </w:r>
          </w:p>
        </w:tc>
        <w:tc>
          <w:tcPr>
            <w:tcW w:w="4474" w:type="dxa"/>
            <w:shd w:val="clear" w:color="auto" w:fill="auto"/>
            <w:vAlign w:val="bottom"/>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Школьная 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389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Кильдинстрой</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Советская д. 12, ИТП 2 ТП</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Тягунова, д.1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391</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Тягунова, д.2</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lastRenderedPageBreak/>
              <w:t>392</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Тягунова, д.3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393</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Тягунова, д.5</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394</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Советская, д.16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395</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Овчинникова, д.6</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396</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п. Мурмаши</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Мира, д.21</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397</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с. Ловозеро</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Вокуева, д.9</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398</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с. Ловозеро</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Вокуева, д.13</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399</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с. Ловозеро</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Пионерская, д.4</w:t>
            </w:r>
          </w:p>
        </w:tc>
      </w:tr>
      <w:tr w:rsidR="00C43132" w:rsidRPr="00C43132" w:rsidTr="00FC4BDA">
        <w:trPr>
          <w:trHeight w:val="312"/>
        </w:trPr>
        <w:tc>
          <w:tcPr>
            <w:tcW w:w="668"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400</w:t>
            </w:r>
          </w:p>
        </w:tc>
        <w:tc>
          <w:tcPr>
            <w:tcW w:w="3095" w:type="dxa"/>
            <w:shd w:val="clear" w:color="auto" w:fill="auto"/>
            <w:noWrap/>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с. Ловозеро</w:t>
            </w:r>
          </w:p>
        </w:tc>
        <w:tc>
          <w:tcPr>
            <w:tcW w:w="4474" w:type="dxa"/>
            <w:shd w:val="clear" w:color="auto" w:fill="auto"/>
            <w:vAlign w:val="center"/>
            <w:hideMark/>
          </w:tcPr>
          <w:p w:rsidR="00C43132" w:rsidRPr="00C43132" w:rsidRDefault="00C43132" w:rsidP="00C43132">
            <w:pPr>
              <w:spacing w:after="0" w:line="240" w:lineRule="auto"/>
              <w:jc w:val="both"/>
              <w:rPr>
                <w:rFonts w:ascii="Times New Roman" w:hAnsi="Times New Roman" w:cs="Times New Roman"/>
                <w:sz w:val="24"/>
                <w:szCs w:val="24"/>
              </w:rPr>
            </w:pPr>
            <w:r w:rsidRPr="00C43132">
              <w:rPr>
                <w:rFonts w:ascii="Times New Roman" w:hAnsi="Times New Roman" w:cs="Times New Roman"/>
                <w:sz w:val="24"/>
                <w:szCs w:val="24"/>
              </w:rPr>
              <w:t>ул. Пионерская, д.6</w:t>
            </w:r>
          </w:p>
        </w:tc>
      </w:tr>
    </w:tbl>
    <w:p w:rsidR="00244791" w:rsidRDefault="00244791"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Default="00C43132" w:rsidP="00244791">
      <w:pPr>
        <w:spacing w:after="0" w:line="240" w:lineRule="auto"/>
        <w:jc w:val="both"/>
        <w:rPr>
          <w:rFonts w:ascii="Times New Roman" w:hAnsi="Times New Roman" w:cs="Times New Roman"/>
          <w:sz w:val="16"/>
          <w:szCs w:val="16"/>
        </w:rPr>
      </w:pPr>
    </w:p>
    <w:p w:rsidR="00C43132" w:rsidRPr="00244791" w:rsidRDefault="00C43132" w:rsidP="00244791">
      <w:pPr>
        <w:spacing w:after="0" w:line="240" w:lineRule="auto"/>
        <w:jc w:val="both"/>
        <w:rPr>
          <w:rFonts w:ascii="Times New Roman" w:hAnsi="Times New Roman" w:cs="Times New Roman"/>
          <w:sz w:val="16"/>
          <w:szCs w:val="16"/>
        </w:rPr>
      </w:pPr>
    </w:p>
    <w:p w:rsidR="00244791" w:rsidRPr="00244791" w:rsidRDefault="00244791" w:rsidP="00244791">
      <w:pPr>
        <w:spacing w:after="0" w:line="240" w:lineRule="auto"/>
        <w:jc w:val="both"/>
        <w:rPr>
          <w:rFonts w:ascii="Times New Roman" w:hAnsi="Times New Roman" w:cs="Times New Roman"/>
          <w:sz w:val="16"/>
          <w:szCs w:val="16"/>
        </w:rPr>
      </w:pPr>
    </w:p>
    <w:p w:rsidR="00386E6F" w:rsidRPr="00386E6F" w:rsidRDefault="00386E6F" w:rsidP="00386E6F">
      <w:pPr>
        <w:keepNext/>
        <w:tabs>
          <w:tab w:val="left" w:pos="4253"/>
        </w:tabs>
        <w:suppressAutoHyphens/>
        <w:spacing w:after="0" w:line="240" w:lineRule="auto"/>
        <w:ind w:left="4253"/>
        <w:jc w:val="right"/>
        <w:outlineLvl w:val="0"/>
        <w:rPr>
          <w:rFonts w:ascii="Times New Roman" w:eastAsia="Times New Roman" w:hAnsi="Times New Roman" w:cs="Times New Roman"/>
          <w:b/>
          <w:iCs/>
          <w:sz w:val="24"/>
          <w:szCs w:val="24"/>
          <w:lang w:eastAsia="ar-SA"/>
        </w:rPr>
      </w:pPr>
      <w:bookmarkStart w:id="114" w:name="_Toc394394160"/>
      <w:bookmarkStart w:id="115" w:name="_Toc404183100"/>
      <w:r w:rsidRPr="00386E6F">
        <w:rPr>
          <w:rFonts w:ascii="Times New Roman" w:eastAsia="Times New Roman" w:hAnsi="Times New Roman" w:cs="Times New Roman"/>
          <w:b/>
          <w:iCs/>
          <w:sz w:val="24"/>
          <w:szCs w:val="24"/>
          <w:lang w:val="x-none" w:eastAsia="ar-SA"/>
        </w:rPr>
        <w:lastRenderedPageBreak/>
        <w:t>Приложение № 1</w:t>
      </w:r>
      <w:bookmarkEnd w:id="114"/>
      <w:bookmarkEnd w:id="115"/>
      <w:r w:rsidRPr="00386E6F">
        <w:rPr>
          <w:rFonts w:ascii="Times New Roman" w:eastAsia="Times New Roman" w:hAnsi="Times New Roman" w:cs="Times New Roman"/>
          <w:b/>
          <w:iCs/>
          <w:sz w:val="24"/>
          <w:szCs w:val="24"/>
          <w:lang w:eastAsia="ar-SA"/>
        </w:rPr>
        <w:t xml:space="preserve"> </w:t>
      </w:r>
    </w:p>
    <w:p w:rsidR="00386E6F" w:rsidRPr="00386E6F" w:rsidRDefault="00386E6F" w:rsidP="00386E6F">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Calibri" w:hAnsi="Times New Roman" w:cs="Times New Roman"/>
          <w:b/>
          <w:sz w:val="24"/>
          <w:szCs w:val="24"/>
          <w:lang w:eastAsia="ar-SA"/>
        </w:rPr>
        <w:t xml:space="preserve">к Документации о проведении открытого одноэтапного </w:t>
      </w:r>
      <w:r w:rsidRPr="00386E6F">
        <w:rPr>
          <w:rFonts w:ascii="Times New Roman" w:eastAsia="Times New Roman" w:hAnsi="Times New Roman" w:cs="Times New Roman"/>
          <w:b/>
          <w:sz w:val="24"/>
          <w:szCs w:val="24"/>
          <w:lang w:eastAsia="ar-SA"/>
        </w:rPr>
        <w:t>запроса предложений</w:t>
      </w:r>
    </w:p>
    <w:p w:rsidR="00386E6F" w:rsidRPr="00386E6F" w:rsidRDefault="00386E6F" w:rsidP="00386E6F">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Times New Roman" w:hAnsi="Times New Roman" w:cs="Times New Roman"/>
          <w:b/>
          <w:sz w:val="24"/>
          <w:szCs w:val="24"/>
          <w:lang w:eastAsia="ar-SA"/>
        </w:rPr>
        <w:t xml:space="preserve">на право заключения договора </w:t>
      </w:r>
    </w:p>
    <w:p w:rsidR="00386E6F" w:rsidRPr="00386E6F" w:rsidRDefault="00386E6F" w:rsidP="00386E6F">
      <w:pPr>
        <w:suppressAutoHyphens/>
        <w:spacing w:after="0" w:line="240" w:lineRule="auto"/>
        <w:ind w:left="5387"/>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на выполнение работ по созданию автоматизированной системы учета энергопотребления тепловых ресурсов</w:t>
      </w:r>
      <w:r>
        <w:rPr>
          <w:rFonts w:ascii="Times New Roman" w:eastAsia="Calibri" w:hAnsi="Times New Roman" w:cs="Times New Roman"/>
          <w:b/>
          <w:bCs/>
          <w:sz w:val="24"/>
          <w:szCs w:val="24"/>
          <w:lang w:eastAsia="ar-SA"/>
        </w:rPr>
        <w:t xml:space="preserve">,поставляемых ОАО </w:t>
      </w:r>
      <w:r w:rsidRPr="00386E6F">
        <w:rPr>
          <w:rFonts w:ascii="Times New Roman" w:eastAsia="Calibri" w:hAnsi="Times New Roman" w:cs="Times New Roman"/>
          <w:b/>
          <w:bCs/>
          <w:sz w:val="24"/>
          <w:szCs w:val="24"/>
          <w:lang w:eastAsia="ar-SA"/>
        </w:rPr>
        <w:t>«Мурманэнергосбыт»</w:t>
      </w:r>
      <w:r>
        <w:rPr>
          <w:rFonts w:ascii="Times New Roman" w:eastAsia="Calibri" w:hAnsi="Times New Roman" w:cs="Times New Roman"/>
          <w:b/>
          <w:bCs/>
          <w:sz w:val="24"/>
          <w:szCs w:val="24"/>
          <w:lang w:eastAsia="ar-SA"/>
        </w:rPr>
        <w:t>,</w:t>
      </w:r>
      <w:r w:rsidRPr="00386E6F">
        <w:rPr>
          <w:rFonts w:ascii="Times New Roman" w:eastAsia="Calibri" w:hAnsi="Times New Roman" w:cs="Times New Roman"/>
          <w:b/>
          <w:bCs/>
          <w:sz w:val="24"/>
          <w:szCs w:val="24"/>
          <w:lang w:eastAsia="ar-SA"/>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Pr>
          <w:rFonts w:ascii="Times New Roman" w:eastAsia="Calibri" w:hAnsi="Times New Roman" w:cs="Times New Roman"/>
          <w:b/>
          <w:bCs/>
          <w:sz w:val="24"/>
          <w:szCs w:val="24"/>
          <w:lang w:eastAsia="ar-SA"/>
        </w:rPr>
        <w:t>.</w:t>
      </w:r>
    </w:p>
    <w:p w:rsidR="00386E6F" w:rsidRPr="00386E6F" w:rsidRDefault="00386E6F" w:rsidP="00386E6F">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386E6F" w:rsidRPr="00386E6F" w:rsidRDefault="00386E6F" w:rsidP="00386E6F">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b/>
          <w:sz w:val="24"/>
          <w:szCs w:val="24"/>
          <w:lang w:eastAsia="ar-SA"/>
        </w:rPr>
        <w:t>Письмо о подаче оферты</w:t>
      </w:r>
    </w:p>
    <w:p w:rsidR="00386E6F" w:rsidRPr="00386E6F" w:rsidRDefault="00386E6F" w:rsidP="00386E6F">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386E6F">
        <w:rPr>
          <w:rFonts w:ascii="Times New Roman" w:eastAsia="Times New Roman" w:hAnsi="Times New Roman" w:cs="Times New Roman"/>
          <w:sz w:val="24"/>
          <w:szCs w:val="24"/>
          <w:lang w:eastAsia="ar-SA"/>
        </w:rPr>
        <w:t>Форма письма о подаче оферты</w:t>
      </w:r>
    </w:p>
    <w:p w:rsidR="00386E6F" w:rsidRPr="00386E6F" w:rsidRDefault="00386E6F" w:rsidP="00386E6F">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386E6F">
        <w:rPr>
          <w:rFonts w:ascii="Times New Roman" w:eastAsia="Times New Roman" w:hAnsi="Times New Roman" w:cs="Times New Roman"/>
          <w:b/>
          <w:spacing w:val="36"/>
          <w:sz w:val="24"/>
          <w:szCs w:val="20"/>
          <w:lang w:eastAsia="ar-SA"/>
        </w:rPr>
        <w:t>начало формы</w:t>
      </w:r>
    </w:p>
    <w:p w:rsidR="00386E6F" w:rsidRPr="00386E6F" w:rsidRDefault="00386E6F" w:rsidP="00386E6F">
      <w:pPr>
        <w:suppressAutoHyphens/>
        <w:spacing w:after="0" w:line="240" w:lineRule="auto"/>
        <w:ind w:right="5243"/>
        <w:jc w:val="both"/>
        <w:rPr>
          <w:rFonts w:ascii="Times New Roman" w:eastAsia="Times New Roman" w:hAnsi="Times New Roman" w:cs="Times New Roman"/>
          <w:sz w:val="24"/>
          <w:szCs w:val="20"/>
          <w:lang w:eastAsia="ar-SA"/>
        </w:rPr>
      </w:pPr>
    </w:p>
    <w:p w:rsidR="00386E6F" w:rsidRPr="00386E6F" w:rsidRDefault="00386E6F" w:rsidP="00386E6F">
      <w:pPr>
        <w:suppressAutoHyphens/>
        <w:spacing w:after="0" w:line="240" w:lineRule="auto"/>
        <w:ind w:right="5243"/>
        <w:jc w:val="both"/>
        <w:rPr>
          <w:rFonts w:ascii="Times New Roman" w:eastAsia="Times New Roman" w:hAnsi="Times New Roman" w:cs="Times New Roman"/>
          <w:sz w:val="24"/>
          <w:szCs w:val="20"/>
          <w:lang w:eastAsia="ar-SA"/>
        </w:rPr>
      </w:pPr>
      <w:r w:rsidRPr="00386E6F">
        <w:rPr>
          <w:rFonts w:ascii="Times New Roman" w:eastAsia="Times New Roman" w:hAnsi="Times New Roman" w:cs="Times New Roman"/>
          <w:sz w:val="24"/>
          <w:szCs w:val="20"/>
          <w:lang w:eastAsia="ar-SA"/>
        </w:rPr>
        <w:t>«_____»_______________ года</w:t>
      </w:r>
    </w:p>
    <w:p w:rsidR="00386E6F" w:rsidRPr="00386E6F" w:rsidRDefault="00386E6F" w:rsidP="00386E6F">
      <w:pPr>
        <w:suppressAutoHyphens/>
        <w:spacing w:after="0" w:line="240" w:lineRule="auto"/>
        <w:ind w:right="5243"/>
        <w:jc w:val="both"/>
        <w:rPr>
          <w:rFonts w:ascii="Times New Roman" w:eastAsia="Times New Roman" w:hAnsi="Times New Roman" w:cs="Times New Roman"/>
          <w:sz w:val="24"/>
          <w:szCs w:val="20"/>
          <w:lang w:eastAsia="ar-SA"/>
        </w:rPr>
      </w:pPr>
      <w:r w:rsidRPr="00386E6F">
        <w:rPr>
          <w:rFonts w:ascii="Times New Roman" w:eastAsia="Times New Roman" w:hAnsi="Times New Roman" w:cs="Times New Roman"/>
          <w:sz w:val="24"/>
          <w:szCs w:val="20"/>
          <w:lang w:eastAsia="ar-SA"/>
        </w:rPr>
        <w:t>№________________________</w:t>
      </w:r>
    </w:p>
    <w:p w:rsidR="00386E6F" w:rsidRPr="00386E6F" w:rsidRDefault="00386E6F" w:rsidP="00386E6F">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0"/>
          <w:lang w:eastAsia="ar-SA"/>
        </w:rPr>
      </w:pPr>
    </w:p>
    <w:p w:rsidR="00386E6F" w:rsidRPr="00386E6F" w:rsidRDefault="00386E6F" w:rsidP="00386E6F">
      <w:pPr>
        <w:suppressAutoHyphens/>
        <w:spacing w:after="0" w:line="240" w:lineRule="auto"/>
        <w:ind w:firstLine="567"/>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Уважаемые господа!</w:t>
      </w:r>
    </w:p>
    <w:p w:rsidR="00386E6F" w:rsidRPr="00386E6F" w:rsidRDefault="00386E6F" w:rsidP="00386E6F">
      <w:pPr>
        <w:suppressAutoHyphens/>
        <w:spacing w:after="0" w:line="240" w:lineRule="auto"/>
        <w:ind w:firstLine="567"/>
        <w:jc w:val="center"/>
        <w:rPr>
          <w:rFonts w:ascii="Times New Roman" w:eastAsia="Times New Roman" w:hAnsi="Times New Roman" w:cs="Times New Roman"/>
          <w:sz w:val="24"/>
          <w:szCs w:val="24"/>
          <w:lang w:eastAsia="ar-SA"/>
        </w:rPr>
      </w:pP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386E6F">
          <w:rPr>
            <w:rFonts w:ascii="Times New Roman" w:eastAsia="Times New Roman" w:hAnsi="Times New Roman" w:cs="Times New Roman"/>
            <w:color w:val="0000FF"/>
            <w:sz w:val="24"/>
            <w:szCs w:val="24"/>
            <w:u w:val="single"/>
            <w:lang w:eastAsia="ar-SA"/>
          </w:rPr>
          <w:t>http://zakupki.gov.ru/</w:t>
        </w:r>
      </w:hyperlink>
      <w:r w:rsidRPr="00386E6F">
        <w:rPr>
          <w:rFonts w:ascii="Times New Roman" w:eastAsia="Times New Roman" w:hAnsi="Times New Roman" w:cs="Times New Roman"/>
          <w:sz w:val="24"/>
          <w:szCs w:val="24"/>
          <w:lang w:eastAsia="ar-SA"/>
        </w:rPr>
        <w:t xml:space="preserve"> и Документацию, и принимая установленные в них требования и условия открытого одноэтапного запроса предложений,</w:t>
      </w: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________________________________________________________________________,</w:t>
      </w:r>
    </w:p>
    <w:p w:rsidR="00386E6F" w:rsidRPr="00386E6F" w:rsidRDefault="00386E6F" w:rsidP="00386E6F">
      <w:pPr>
        <w:suppressAutoHyphens/>
        <w:spacing w:after="0" w:line="240" w:lineRule="auto"/>
        <w:ind w:firstLine="567"/>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зарегистрированное по адресу:</w:t>
      </w: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________________________________________________________________________,</w:t>
      </w:r>
    </w:p>
    <w:p w:rsidR="00386E6F" w:rsidRPr="00386E6F" w:rsidRDefault="00386E6F" w:rsidP="00386E6F">
      <w:pPr>
        <w:suppressAutoHyphens/>
        <w:spacing w:after="0" w:line="240" w:lineRule="auto"/>
        <w:ind w:firstLine="567"/>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vertAlign w:val="superscript"/>
          <w:lang w:eastAsia="ar-SA"/>
        </w:rPr>
        <w:t>(юридический адрес Участника)</w:t>
      </w: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 xml:space="preserve">предлагает заключить Договор </w:t>
      </w:r>
      <w:r w:rsidRPr="00386E6F">
        <w:rPr>
          <w:rFonts w:ascii="Times New Roman" w:eastAsia="Calibri" w:hAnsi="Times New Roman" w:cs="Times New Roman"/>
          <w:bCs/>
          <w:sz w:val="24"/>
          <w:szCs w:val="24"/>
          <w:lang w:eastAsia="ar-SA"/>
        </w:rPr>
        <w:t xml:space="preserve">на выполнение </w:t>
      </w: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________________________________________________________________________</w:t>
      </w:r>
    </w:p>
    <w:p w:rsidR="00386E6F" w:rsidRPr="00386E6F" w:rsidRDefault="00386E6F" w:rsidP="00386E6F">
      <w:pPr>
        <w:suppressAutoHyphens/>
        <w:spacing w:after="0" w:line="240" w:lineRule="auto"/>
        <w:ind w:firstLine="567"/>
        <w:jc w:val="center"/>
        <w:rPr>
          <w:rFonts w:ascii="Times New Roman" w:eastAsia="Times New Roman" w:hAnsi="Times New Roman" w:cs="Times New Roman"/>
          <w:sz w:val="16"/>
          <w:szCs w:val="16"/>
          <w:lang w:eastAsia="ar-SA"/>
        </w:rPr>
      </w:pPr>
      <w:r w:rsidRPr="00386E6F">
        <w:rPr>
          <w:rFonts w:ascii="Times New Roman" w:eastAsia="Times New Roman" w:hAnsi="Times New Roman" w:cs="Times New Roman"/>
          <w:sz w:val="24"/>
          <w:szCs w:val="24"/>
          <w:vertAlign w:val="superscript"/>
          <w:lang w:eastAsia="ar-SA"/>
        </w:rPr>
        <w:t>(краткое описание выполняемых работ)</w:t>
      </w:r>
    </w:p>
    <w:p w:rsidR="00386E6F" w:rsidRPr="00386E6F" w:rsidRDefault="00386E6F" w:rsidP="00386E6F">
      <w:pPr>
        <w:suppressAutoHyphens/>
        <w:spacing w:after="0" w:line="240" w:lineRule="auto"/>
        <w:jc w:val="both"/>
        <w:rPr>
          <w:rFonts w:ascii="Times New Roman" w:eastAsia="Times New Roman" w:hAnsi="Times New Roman" w:cs="Times New Roman"/>
          <w:sz w:val="16"/>
          <w:szCs w:val="16"/>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386E6F" w:rsidRPr="00386E6F" w:rsidTr="00FC4BDA">
        <w:trPr>
          <w:cantSplit/>
        </w:trPr>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w:t>
            </w:r>
          </w:p>
          <w:p w:rsidR="00386E6F" w:rsidRPr="00386E6F" w:rsidRDefault="00386E6F" w:rsidP="00386E6F">
            <w:pPr>
              <w:suppressAutoHyphens/>
              <w:spacing w:after="0" w:line="240" w:lineRule="auto"/>
              <w:rPr>
                <w:rFonts w:ascii="Times New Roman" w:eastAsia="Calibri" w:hAnsi="Times New Roman" w:cs="Times New Roman"/>
                <w:sz w:val="24"/>
                <w:lang w:eastAsia="ar-SA"/>
              </w:rPr>
            </w:pPr>
            <w:r w:rsidRPr="00386E6F">
              <w:rPr>
                <w:rFonts w:ascii="Times New Roman" w:eastAsia="Times New Roman" w:hAnsi="Times New Roman" w:cs="Times New Roman"/>
                <w:sz w:val="24"/>
                <w:szCs w:val="24"/>
                <w:vertAlign w:val="superscript"/>
                <w:lang w:eastAsia="ar-SA"/>
              </w:rPr>
              <w:t>(итоговая стоимость, рублей, без НДС)</w:t>
            </w:r>
          </w:p>
        </w:tc>
      </w:tr>
      <w:tr w:rsidR="00386E6F" w:rsidRPr="00386E6F" w:rsidTr="00FC4BDA">
        <w:trPr>
          <w:cantSplit/>
        </w:trPr>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w:t>
            </w:r>
          </w:p>
          <w:p w:rsidR="00386E6F" w:rsidRPr="00386E6F" w:rsidRDefault="00386E6F" w:rsidP="00386E6F">
            <w:pPr>
              <w:suppressAutoHyphens/>
              <w:spacing w:after="0" w:line="240" w:lineRule="auto"/>
              <w:rPr>
                <w:rFonts w:ascii="Times New Roman" w:eastAsia="Calibri" w:hAnsi="Times New Roman" w:cs="Times New Roman"/>
                <w:sz w:val="24"/>
                <w:lang w:eastAsia="ar-SA"/>
              </w:rPr>
            </w:pPr>
            <w:r w:rsidRPr="00386E6F">
              <w:rPr>
                <w:rFonts w:ascii="Times New Roman" w:eastAsia="Times New Roman" w:hAnsi="Times New Roman" w:cs="Times New Roman"/>
                <w:sz w:val="24"/>
                <w:szCs w:val="24"/>
                <w:vertAlign w:val="superscript"/>
                <w:lang w:eastAsia="ar-SA"/>
              </w:rPr>
              <w:t>(НДС по итоговой стоимости, рублей)</w:t>
            </w:r>
          </w:p>
        </w:tc>
      </w:tr>
      <w:tr w:rsidR="00386E6F" w:rsidRPr="00386E6F" w:rsidTr="00FC4BDA">
        <w:trPr>
          <w:cantSplit/>
          <w:trHeight w:val="68"/>
        </w:trPr>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b/>
                <w:bCs/>
                <w:sz w:val="24"/>
                <w:szCs w:val="24"/>
                <w:lang w:eastAsia="ar-SA"/>
              </w:rPr>
            </w:pPr>
            <w:r w:rsidRPr="00386E6F">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86E6F" w:rsidRPr="00386E6F" w:rsidRDefault="00386E6F" w:rsidP="00386E6F">
            <w:pPr>
              <w:suppressAutoHyphens/>
              <w:spacing w:after="0" w:line="240" w:lineRule="auto"/>
              <w:rPr>
                <w:rFonts w:ascii="Times New Roman" w:eastAsia="Times New Roman" w:hAnsi="Times New Roman" w:cs="Times New Roman"/>
                <w:b/>
                <w:bCs/>
                <w:sz w:val="24"/>
                <w:szCs w:val="24"/>
                <w:vertAlign w:val="superscript"/>
                <w:lang w:eastAsia="ar-SA"/>
              </w:rPr>
            </w:pPr>
            <w:r w:rsidRPr="00386E6F">
              <w:rPr>
                <w:rFonts w:ascii="Times New Roman" w:eastAsia="Times New Roman" w:hAnsi="Times New Roman" w:cs="Times New Roman"/>
                <w:b/>
                <w:bCs/>
                <w:sz w:val="24"/>
                <w:szCs w:val="24"/>
                <w:lang w:eastAsia="ar-SA"/>
              </w:rPr>
              <w:t>___________________________________</w:t>
            </w:r>
          </w:p>
          <w:p w:rsidR="00386E6F" w:rsidRPr="00386E6F" w:rsidRDefault="00386E6F" w:rsidP="00386E6F">
            <w:pPr>
              <w:suppressAutoHyphens/>
              <w:spacing w:after="0" w:line="240" w:lineRule="auto"/>
              <w:rPr>
                <w:rFonts w:ascii="Times New Roman" w:eastAsia="Calibri" w:hAnsi="Times New Roman" w:cs="Times New Roman"/>
                <w:sz w:val="24"/>
                <w:lang w:eastAsia="ar-SA"/>
              </w:rPr>
            </w:pPr>
            <w:r w:rsidRPr="00386E6F">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86E6F" w:rsidRPr="00386E6F" w:rsidRDefault="00386E6F" w:rsidP="00386E6F">
      <w:pPr>
        <w:suppressAutoHyphens/>
        <w:spacing w:after="0" w:line="240" w:lineRule="auto"/>
        <w:jc w:val="both"/>
        <w:rPr>
          <w:rFonts w:ascii="Times New Roman" w:eastAsia="Times New Roman" w:hAnsi="Times New Roman" w:cs="Times New Roman"/>
          <w:b/>
          <w:bCs/>
          <w:sz w:val="24"/>
          <w:szCs w:val="24"/>
          <w:lang w:eastAsia="ar-SA"/>
        </w:rPr>
      </w:pPr>
    </w:p>
    <w:p w:rsidR="00386E6F" w:rsidRPr="00386E6F" w:rsidRDefault="00386E6F" w:rsidP="00386E6F">
      <w:pPr>
        <w:suppressAutoHyphens/>
        <w:spacing w:after="0" w:line="240" w:lineRule="auto"/>
        <w:jc w:val="both"/>
        <w:rPr>
          <w:rFonts w:ascii="Times New Roman" w:eastAsia="Times New Roman" w:hAnsi="Times New Roman" w:cs="Times New Roman"/>
          <w:b/>
          <w:bCs/>
          <w:sz w:val="24"/>
          <w:szCs w:val="24"/>
          <w:lang w:eastAsia="ar-SA"/>
        </w:rPr>
      </w:pPr>
    </w:p>
    <w:p w:rsidR="00386E6F" w:rsidRPr="00386E6F" w:rsidRDefault="00386E6F" w:rsidP="00386E6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86E6F" w:rsidRPr="00386E6F" w:rsidRDefault="00386E6F" w:rsidP="00386E6F">
      <w:pPr>
        <w:suppressAutoHyphens/>
        <w:spacing w:after="0" w:line="240" w:lineRule="auto"/>
        <w:jc w:val="both"/>
        <w:rPr>
          <w:rFonts w:ascii="Times New Roman" w:eastAsia="Times New Roman" w:hAnsi="Times New Roman" w:cs="Times New Roman"/>
          <w:sz w:val="24"/>
          <w:szCs w:val="20"/>
          <w:lang w:eastAsia="ar-SA"/>
        </w:rPr>
      </w:pPr>
    </w:p>
    <w:p w:rsidR="00386E6F" w:rsidRPr="00386E6F" w:rsidRDefault="00386E6F" w:rsidP="00386E6F">
      <w:pPr>
        <w:suppressAutoHyphens/>
        <w:spacing w:after="0" w:line="240" w:lineRule="auto"/>
        <w:ind w:firstLine="567"/>
        <w:jc w:val="both"/>
        <w:rPr>
          <w:rFonts w:ascii="Times New Roman" w:eastAsia="Times New Roman" w:hAnsi="Times New Roman" w:cs="Times New Roman"/>
          <w:b/>
          <w:bCs/>
          <w:sz w:val="24"/>
          <w:szCs w:val="24"/>
          <w:lang w:eastAsia="ar-SA"/>
        </w:rPr>
      </w:pPr>
      <w:r w:rsidRPr="00386E6F">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386E6F" w:rsidRPr="00386E6F" w:rsidRDefault="00386E6F" w:rsidP="00386E6F">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386E6F" w:rsidRPr="00386E6F" w:rsidRDefault="00386E6F" w:rsidP="00386E6F">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386E6F">
        <w:rPr>
          <w:rFonts w:ascii="Times New Roman" w:eastAsia="Times New Roman" w:hAnsi="Times New Roman" w:cs="Times New Roman"/>
          <w:sz w:val="24"/>
          <w:szCs w:val="24"/>
          <w:lang w:eastAsia="ar-SA"/>
        </w:rPr>
        <w:t>Коммерческое предложение (форма 1) — на ____ л;</w:t>
      </w:r>
    </w:p>
    <w:p w:rsidR="00386E6F" w:rsidRPr="00386E6F" w:rsidRDefault="00386E6F" w:rsidP="00386E6F">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lang w:eastAsia="ar-SA"/>
        </w:rPr>
        <w:fldChar w:fldCharType="begin"/>
      </w:r>
      <w:r w:rsidRPr="00386E6F">
        <w:rPr>
          <w:rFonts w:ascii="Times New Roman" w:eastAsia="Times New Roman" w:hAnsi="Times New Roman" w:cs="Times New Roman"/>
          <w:sz w:val="24"/>
          <w:szCs w:val="24"/>
          <w:lang w:eastAsia="ar-SA"/>
        </w:rPr>
        <w:instrText xml:space="preserve"> REF _Ref55335821 \h  \* MERGEFORMAT </w:instrText>
      </w:r>
      <w:r w:rsidRPr="00386E6F">
        <w:rPr>
          <w:rFonts w:ascii="Times New Roman" w:eastAsia="Times New Roman" w:hAnsi="Times New Roman" w:cs="Times New Roman"/>
          <w:sz w:val="24"/>
          <w:szCs w:val="24"/>
          <w:lang w:eastAsia="ar-SA"/>
        </w:rPr>
      </w:r>
      <w:r w:rsidRPr="00386E6F">
        <w:rPr>
          <w:rFonts w:ascii="Times New Roman" w:eastAsia="Times New Roman" w:hAnsi="Times New Roman" w:cs="Times New Roman"/>
          <w:sz w:val="24"/>
          <w:szCs w:val="24"/>
          <w:lang w:eastAsia="ar-SA"/>
        </w:rPr>
        <w:fldChar w:fldCharType="separate"/>
      </w:r>
      <w:r w:rsidRPr="00386E6F">
        <w:rPr>
          <w:rFonts w:ascii="Times New Roman" w:eastAsia="Times New Roman" w:hAnsi="Times New Roman" w:cs="Times New Roman"/>
          <w:sz w:val="24"/>
          <w:szCs w:val="24"/>
          <w:lang w:eastAsia="ar-SA"/>
        </w:rPr>
        <w:t>Техническое предложение (форма 2)</w:t>
      </w:r>
      <w:r w:rsidRPr="00386E6F">
        <w:rPr>
          <w:rFonts w:ascii="Times New Roman" w:eastAsia="Times New Roman" w:hAnsi="Times New Roman" w:cs="Times New Roman"/>
          <w:sz w:val="24"/>
          <w:szCs w:val="24"/>
          <w:lang w:eastAsia="ar-SA"/>
        </w:rPr>
        <w:fldChar w:fldCharType="end"/>
      </w:r>
      <w:bookmarkStart w:id="116" w:name="_Ref214869421"/>
      <w:r w:rsidRPr="00386E6F">
        <w:rPr>
          <w:rFonts w:ascii="Times New Roman" w:eastAsia="Times New Roman" w:hAnsi="Times New Roman" w:cs="Times New Roman"/>
          <w:sz w:val="24"/>
          <w:szCs w:val="24"/>
          <w:lang w:eastAsia="ar-SA"/>
        </w:rPr>
        <w:t xml:space="preserve"> — на ____ л;</w:t>
      </w:r>
      <w:bookmarkEnd w:id="116"/>
    </w:p>
    <w:p w:rsidR="00386E6F" w:rsidRPr="00386E6F" w:rsidRDefault="00386E6F" w:rsidP="00386E6F">
      <w:pPr>
        <w:numPr>
          <w:ilvl w:val="0"/>
          <w:numId w:val="16"/>
        </w:numPr>
        <w:tabs>
          <w:tab w:val="left" w:pos="993"/>
        </w:tabs>
        <w:suppressAutoHyphens/>
        <w:spacing w:after="0" w:line="360" w:lineRule="auto"/>
        <w:jc w:val="both"/>
        <w:rPr>
          <w:rFonts w:ascii="Times New Roman" w:eastAsia="Calibri" w:hAnsi="Times New Roman" w:cs="Times New Roman"/>
          <w:sz w:val="24"/>
          <w:lang w:eastAsia="ar-SA"/>
        </w:rPr>
      </w:pPr>
      <w:bookmarkStart w:id="117" w:name="_Ref214869451"/>
      <w:r w:rsidRPr="00386E6F">
        <w:rPr>
          <w:rFonts w:ascii="Times New Roman" w:eastAsia="Times New Roman" w:hAnsi="Times New Roman" w:cs="Times New Roman"/>
          <w:sz w:val="24"/>
          <w:szCs w:val="24"/>
          <w:lang w:eastAsia="ar-SA"/>
        </w:rPr>
        <w:t>Анкета участника (форма 3) — на ____ л;</w:t>
      </w:r>
    </w:p>
    <w:p w:rsidR="00386E6F" w:rsidRPr="00386E6F" w:rsidRDefault="00386E6F" w:rsidP="00386E6F">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386E6F">
        <w:rPr>
          <w:rFonts w:ascii="Times New Roman" w:eastAsia="Times New Roman" w:hAnsi="Times New Roman" w:cs="Times New Roman"/>
          <w:sz w:val="24"/>
          <w:szCs w:val="24"/>
          <w:lang w:eastAsia="ar-SA"/>
        </w:rPr>
        <w:fldChar w:fldCharType="begin"/>
      </w:r>
      <w:r w:rsidRPr="00386E6F">
        <w:rPr>
          <w:rFonts w:ascii="Times New Roman" w:eastAsia="Times New Roman" w:hAnsi="Times New Roman" w:cs="Times New Roman"/>
          <w:sz w:val="24"/>
          <w:szCs w:val="24"/>
          <w:lang w:eastAsia="ar-SA"/>
        </w:rPr>
        <w:instrText xml:space="preserve"> REF _Ref55336378 \h  \* MERGEFORMAT </w:instrText>
      </w:r>
      <w:r w:rsidRPr="00386E6F">
        <w:rPr>
          <w:rFonts w:ascii="Times New Roman" w:eastAsia="Times New Roman" w:hAnsi="Times New Roman" w:cs="Times New Roman"/>
          <w:sz w:val="24"/>
          <w:szCs w:val="24"/>
          <w:lang w:eastAsia="ar-SA"/>
        </w:rPr>
      </w:r>
      <w:r w:rsidRPr="00386E6F">
        <w:rPr>
          <w:rFonts w:ascii="Times New Roman" w:eastAsia="Times New Roman" w:hAnsi="Times New Roman" w:cs="Times New Roman"/>
          <w:sz w:val="24"/>
          <w:szCs w:val="24"/>
          <w:lang w:eastAsia="ar-SA"/>
        </w:rPr>
        <w:fldChar w:fldCharType="separate"/>
      </w:r>
      <w:r w:rsidRPr="00386E6F">
        <w:rPr>
          <w:rFonts w:ascii="Times New Roman" w:eastAsia="Times New Roman" w:hAnsi="Times New Roman" w:cs="Times New Roman"/>
          <w:sz w:val="24"/>
          <w:szCs w:val="24"/>
          <w:lang w:eastAsia="ar-SA"/>
        </w:rPr>
        <w:t>Справка о перечне и годовых объемах выполнения аналогичных работ (форма 4)</w:t>
      </w:r>
      <w:r w:rsidRPr="00386E6F">
        <w:rPr>
          <w:rFonts w:ascii="Times New Roman" w:eastAsia="Times New Roman" w:hAnsi="Times New Roman" w:cs="Times New Roman"/>
          <w:sz w:val="24"/>
          <w:szCs w:val="24"/>
          <w:lang w:eastAsia="ar-SA"/>
        </w:rPr>
        <w:fldChar w:fldCharType="end"/>
      </w:r>
      <w:r w:rsidRPr="00386E6F">
        <w:rPr>
          <w:rFonts w:ascii="Times New Roman" w:eastAsia="Times New Roman" w:hAnsi="Times New Roman" w:cs="Times New Roman"/>
          <w:sz w:val="24"/>
          <w:szCs w:val="24"/>
          <w:lang w:eastAsia="ar-SA"/>
        </w:rPr>
        <w:t xml:space="preserve"> — на ____ л;</w:t>
      </w:r>
      <w:bookmarkEnd w:id="117"/>
    </w:p>
    <w:p w:rsidR="00386E6F" w:rsidRPr="00386E6F" w:rsidRDefault="00386E6F" w:rsidP="00386E6F">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18" w:name="_Ref55336334"/>
      <w:bookmarkStart w:id="119" w:name="_Ref55335818"/>
      <w:r w:rsidRPr="00386E6F">
        <w:rPr>
          <w:rFonts w:ascii="Times New Roman" w:eastAsia="Times New Roman" w:hAnsi="Times New Roman" w:cs="Times New Roman"/>
          <w:sz w:val="24"/>
          <w:szCs w:val="24"/>
          <w:lang w:eastAsia="ar-SA"/>
        </w:rPr>
        <w:t>Прочие документы — на ____ л.</w:t>
      </w: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____________________________________</w:t>
      </w:r>
    </w:p>
    <w:p w:rsidR="00386E6F" w:rsidRPr="00386E6F" w:rsidRDefault="00386E6F" w:rsidP="00386E6F">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vertAlign w:val="superscript"/>
          <w:lang w:eastAsia="ar-SA"/>
        </w:rPr>
        <w:t>(подпись, М.П.)</w:t>
      </w: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86E6F">
        <w:rPr>
          <w:rFonts w:ascii="Times New Roman" w:eastAsia="Times New Roman" w:hAnsi="Times New Roman" w:cs="Times New Roman"/>
          <w:sz w:val="24"/>
          <w:szCs w:val="24"/>
          <w:lang w:eastAsia="ar-SA"/>
        </w:rPr>
        <w:t>____________________________________</w:t>
      </w:r>
    </w:p>
    <w:p w:rsidR="00386E6F" w:rsidRPr="00386E6F" w:rsidRDefault="00386E6F" w:rsidP="00386E6F">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86E6F" w:rsidRPr="00386E6F" w:rsidRDefault="00386E6F" w:rsidP="00386E6F">
      <w:pPr>
        <w:suppressAutoHyphens/>
        <w:spacing w:after="0" w:line="240" w:lineRule="auto"/>
        <w:ind w:firstLine="567"/>
        <w:jc w:val="both"/>
        <w:rPr>
          <w:rFonts w:ascii="Times New Roman" w:eastAsia="Times New Roman" w:hAnsi="Times New Roman" w:cs="Times New Roman"/>
          <w:sz w:val="24"/>
          <w:szCs w:val="24"/>
          <w:lang w:eastAsia="ar-SA"/>
        </w:rPr>
      </w:pPr>
    </w:p>
    <w:p w:rsidR="00386E6F" w:rsidRPr="00386E6F" w:rsidRDefault="00386E6F" w:rsidP="00386E6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86E6F">
        <w:rPr>
          <w:rFonts w:ascii="Times New Roman" w:eastAsia="Times New Roman" w:hAnsi="Times New Roman" w:cs="Times New Roman"/>
          <w:b/>
          <w:spacing w:val="36"/>
          <w:sz w:val="24"/>
          <w:szCs w:val="24"/>
          <w:lang w:eastAsia="ar-SA"/>
        </w:rPr>
        <w:t>конец формы</w:t>
      </w:r>
    </w:p>
    <w:p w:rsidR="00386E6F" w:rsidRPr="00386E6F" w:rsidRDefault="00386E6F" w:rsidP="00386E6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86E6F">
        <w:rPr>
          <w:rFonts w:ascii="Times New Roman" w:eastAsia="Times New Roman" w:hAnsi="Times New Roman" w:cs="Times New Roman"/>
          <w:sz w:val="24"/>
          <w:szCs w:val="24"/>
          <w:lang w:eastAsia="ar-SA"/>
        </w:rPr>
        <w:t>Инструкции по заполнению</w:t>
      </w:r>
    </w:p>
    <w:bookmarkEnd w:id="118"/>
    <w:bookmarkEnd w:id="119"/>
    <w:p w:rsidR="00386E6F" w:rsidRPr="00386E6F" w:rsidRDefault="00386E6F" w:rsidP="00386E6F">
      <w:pPr>
        <w:suppressAutoHyphens/>
        <w:spacing w:after="0"/>
        <w:jc w:val="both"/>
        <w:rPr>
          <w:rFonts w:ascii="Times New Roman" w:eastAsia="Times New Roman" w:hAnsi="Times New Roman" w:cs="Times New Roman"/>
          <w:sz w:val="20"/>
          <w:szCs w:val="20"/>
          <w:lang w:eastAsia="ar-SA"/>
        </w:rPr>
      </w:pPr>
      <w:r w:rsidRPr="00386E6F">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386E6F" w:rsidRPr="00386E6F" w:rsidRDefault="00386E6F" w:rsidP="00386E6F">
      <w:pPr>
        <w:suppressAutoHyphens/>
        <w:spacing w:after="0"/>
        <w:jc w:val="both"/>
        <w:rPr>
          <w:rFonts w:ascii="Times New Roman" w:eastAsia="Times New Roman" w:hAnsi="Times New Roman" w:cs="Times New Roman"/>
          <w:sz w:val="20"/>
          <w:szCs w:val="20"/>
          <w:lang w:eastAsia="ar-SA"/>
        </w:rPr>
      </w:pPr>
      <w:r w:rsidRPr="00386E6F">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386E6F" w:rsidRPr="00386E6F" w:rsidRDefault="00386E6F" w:rsidP="00386E6F">
      <w:pPr>
        <w:suppressAutoHyphens/>
        <w:spacing w:after="0"/>
        <w:jc w:val="both"/>
        <w:rPr>
          <w:rFonts w:ascii="Times New Roman" w:eastAsia="Times New Roman" w:hAnsi="Times New Roman" w:cs="Times New Roman"/>
          <w:sz w:val="20"/>
          <w:szCs w:val="20"/>
          <w:lang w:eastAsia="ar-SA"/>
        </w:rPr>
      </w:pPr>
      <w:r w:rsidRPr="00386E6F">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386E6F">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w:t>
      </w:r>
    </w:p>
    <w:p w:rsidR="00386E6F" w:rsidRPr="00386E6F" w:rsidRDefault="00386E6F" w:rsidP="00386E6F">
      <w:pPr>
        <w:suppressAutoHyphens/>
        <w:spacing w:after="0"/>
        <w:jc w:val="both"/>
        <w:rPr>
          <w:rFonts w:ascii="Times New Roman" w:eastAsia="Times New Roman" w:hAnsi="Times New Roman" w:cs="Times New Roman"/>
          <w:sz w:val="20"/>
          <w:szCs w:val="20"/>
          <w:lang w:eastAsia="ar-SA"/>
        </w:rPr>
      </w:pPr>
      <w:r w:rsidRPr="00386E6F">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386E6F" w:rsidRPr="00386E6F" w:rsidRDefault="00C50E56" w:rsidP="00386E6F">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86E6F" w:rsidRPr="00386E6F">
        <w:rPr>
          <w:rFonts w:ascii="Times New Roman" w:eastAsia="Times New Roman" w:hAnsi="Times New Roman" w:cs="Times New Roman"/>
          <w:sz w:val="20"/>
          <w:szCs w:val="20"/>
          <w:lang w:eastAsia="ar-SA"/>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386E6F" w:rsidRPr="00386E6F" w:rsidRDefault="00C50E56" w:rsidP="00386E6F">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r w:rsidR="00386E6F" w:rsidRPr="00386E6F">
        <w:rPr>
          <w:rFonts w:ascii="Times New Roman" w:eastAsia="Times New Roman" w:hAnsi="Times New Roman" w:cs="Times New Roman"/>
          <w:sz w:val="20"/>
          <w:szCs w:val="20"/>
          <w:lang w:eastAsia="ar-SA"/>
        </w:rPr>
        <w:t>.Письмо должно быть подписано и скреплено печатью в соответствии с требованиями подпунктов.</w:t>
      </w:r>
    </w:p>
    <w:p w:rsidR="00386E6F" w:rsidRPr="00386E6F" w:rsidRDefault="00386E6F" w:rsidP="00386E6F">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386E6F" w:rsidRPr="00386E6F" w:rsidRDefault="00386E6F" w:rsidP="00386E6F">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386E6F" w:rsidRPr="00386E6F" w:rsidRDefault="00386E6F" w:rsidP="00386E6F">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AE6B42" w:rsidRPr="00AE6B42" w:rsidRDefault="00AE6B42"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3611F4" w:rsidRPr="00C50E56" w:rsidRDefault="003611F4" w:rsidP="00C50E56">
      <w:pPr>
        <w:pStyle w:val="2"/>
        <w:numPr>
          <w:ilvl w:val="0"/>
          <w:numId w:val="0"/>
        </w:numPr>
        <w:jc w:val="right"/>
        <w:rPr>
          <w:rFonts w:ascii="Times New Roman" w:hAnsi="Times New Roman" w:cs="Times New Roman"/>
          <w:sz w:val="24"/>
          <w:szCs w:val="24"/>
        </w:rPr>
      </w:pPr>
      <w:bookmarkStart w:id="120" w:name="_Toc386464019"/>
      <w:bookmarkStart w:id="121" w:name="_Toc404183101"/>
      <w:r w:rsidRPr="00C50E56">
        <w:rPr>
          <w:rFonts w:ascii="Times New Roman" w:hAnsi="Times New Roman" w:cs="Times New Roman"/>
          <w:sz w:val="24"/>
          <w:szCs w:val="24"/>
        </w:rPr>
        <w:t xml:space="preserve">Коммерческое предложение (форма </w:t>
      </w:r>
      <w:r w:rsidRPr="00C50E56">
        <w:rPr>
          <w:rFonts w:ascii="Times New Roman" w:hAnsi="Times New Roman" w:cs="Times New Roman"/>
          <w:sz w:val="24"/>
          <w:szCs w:val="24"/>
        </w:rPr>
        <w:fldChar w:fldCharType="begin"/>
      </w:r>
      <w:r w:rsidRPr="00C50E56">
        <w:rPr>
          <w:rFonts w:ascii="Times New Roman" w:hAnsi="Times New Roman" w:cs="Times New Roman"/>
          <w:sz w:val="24"/>
          <w:szCs w:val="24"/>
        </w:rPr>
        <w:instrText xml:space="preserve"> SEQ "форма" \*Arabic </w:instrText>
      </w:r>
      <w:r w:rsidRPr="00C50E56">
        <w:rPr>
          <w:rFonts w:ascii="Times New Roman" w:hAnsi="Times New Roman" w:cs="Times New Roman"/>
          <w:sz w:val="24"/>
          <w:szCs w:val="24"/>
        </w:rPr>
        <w:fldChar w:fldCharType="separate"/>
      </w:r>
      <w:r w:rsidRPr="00C50E56">
        <w:rPr>
          <w:rFonts w:ascii="Times New Roman" w:hAnsi="Times New Roman" w:cs="Times New Roman"/>
          <w:noProof/>
          <w:sz w:val="24"/>
          <w:szCs w:val="24"/>
        </w:rPr>
        <w:t>1</w:t>
      </w:r>
      <w:r w:rsidRPr="00C50E56">
        <w:rPr>
          <w:rFonts w:ascii="Times New Roman" w:hAnsi="Times New Roman" w:cs="Times New Roman"/>
          <w:sz w:val="24"/>
          <w:szCs w:val="24"/>
        </w:rPr>
        <w:fldChar w:fldCharType="end"/>
      </w:r>
      <w:r w:rsidRPr="00C50E56">
        <w:rPr>
          <w:rFonts w:ascii="Times New Roman" w:hAnsi="Times New Roman" w:cs="Times New Roman"/>
          <w:sz w:val="24"/>
          <w:szCs w:val="24"/>
        </w:rPr>
        <w:t>)</w:t>
      </w:r>
      <w:bookmarkEnd w:id="120"/>
      <w:bookmarkEnd w:id="121"/>
    </w:p>
    <w:p w:rsidR="003611F4" w:rsidRPr="003611F4" w:rsidRDefault="003611F4" w:rsidP="003611F4">
      <w:pPr>
        <w:suppressAutoHyphens/>
        <w:jc w:val="center"/>
        <w:rPr>
          <w:rFonts w:ascii="Times New Roman" w:eastAsia="Times New Roman" w:hAnsi="Times New Roman" w:cs="Times New Roman"/>
          <w:b/>
          <w:spacing w:val="36"/>
          <w:sz w:val="24"/>
          <w:szCs w:val="24"/>
          <w:lang w:eastAsia="ar-SA"/>
        </w:rPr>
      </w:pPr>
      <w:bookmarkStart w:id="122" w:name="_Ref214868178"/>
      <w:r w:rsidRPr="003611F4">
        <w:rPr>
          <w:rFonts w:ascii="Times New Roman" w:eastAsia="Calibri" w:hAnsi="Times New Roman" w:cs="Times New Roman"/>
          <w:sz w:val="24"/>
          <w:szCs w:val="24"/>
          <w:lang w:eastAsia="ar-SA"/>
        </w:rPr>
        <w:t>Форма коммерческого предложения</w:t>
      </w:r>
      <w:bookmarkEnd w:id="122"/>
    </w:p>
    <w:p w:rsidR="003611F4" w:rsidRPr="003611F4" w:rsidRDefault="003611F4" w:rsidP="003611F4">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611F4">
        <w:rPr>
          <w:rFonts w:ascii="Times New Roman" w:eastAsia="Times New Roman" w:hAnsi="Times New Roman" w:cs="Times New Roman"/>
          <w:b/>
          <w:spacing w:val="36"/>
          <w:sz w:val="24"/>
          <w:szCs w:val="24"/>
          <w:lang w:eastAsia="ar-SA"/>
        </w:rPr>
        <w:t>начало формы</w:t>
      </w:r>
    </w:p>
    <w:p w:rsidR="003611F4" w:rsidRPr="003611F4" w:rsidRDefault="003611F4" w:rsidP="003611F4">
      <w:pPr>
        <w:suppressAutoHyphens/>
        <w:spacing w:after="0" w:line="240" w:lineRule="auto"/>
        <w:rPr>
          <w:rFonts w:ascii="Times New Roman" w:eastAsia="Times New Roman" w:hAnsi="Times New Roman" w:cs="Times New Roman"/>
          <w:sz w:val="24"/>
          <w:szCs w:val="24"/>
          <w:lang w:eastAsia="ar-SA"/>
        </w:rPr>
      </w:pPr>
    </w:p>
    <w:p w:rsidR="003611F4" w:rsidRPr="003611F4" w:rsidRDefault="003611F4" w:rsidP="003611F4">
      <w:pPr>
        <w:suppressAutoHyphens/>
        <w:spacing w:after="0" w:line="240" w:lineRule="auto"/>
        <w:jc w:val="right"/>
        <w:rPr>
          <w:rFonts w:ascii="Times New Roman" w:eastAsia="Times New Roman" w:hAnsi="Times New Roman" w:cs="Times New Roman"/>
          <w:sz w:val="24"/>
          <w:szCs w:val="24"/>
          <w:lang w:eastAsia="ar-SA"/>
        </w:rPr>
      </w:pPr>
      <w:r w:rsidRPr="003611F4">
        <w:rPr>
          <w:rFonts w:ascii="Times New Roman" w:eastAsia="Times New Roman" w:hAnsi="Times New Roman" w:cs="Times New Roman"/>
          <w:sz w:val="24"/>
          <w:szCs w:val="24"/>
          <w:lang w:eastAsia="ar-SA"/>
        </w:rPr>
        <w:t xml:space="preserve">Приложение </w:t>
      </w:r>
      <w:r w:rsidRPr="003611F4">
        <w:rPr>
          <w:rFonts w:ascii="Calibri" w:eastAsia="Times New Roman" w:hAnsi="Calibri" w:cs="Times New Roman"/>
          <w:sz w:val="24"/>
          <w:szCs w:val="24"/>
          <w:lang w:eastAsia="ar-SA"/>
        </w:rPr>
        <w:fldChar w:fldCharType="begin"/>
      </w:r>
      <w:r w:rsidRPr="003611F4">
        <w:rPr>
          <w:rFonts w:ascii="Calibri" w:eastAsia="Times New Roman" w:hAnsi="Calibri" w:cs="Times New Roman"/>
          <w:sz w:val="24"/>
          <w:szCs w:val="24"/>
          <w:lang w:eastAsia="ar-SA"/>
        </w:rPr>
        <w:instrText xml:space="preserve"> SEQ "Приложение" \*Arabic </w:instrText>
      </w:r>
      <w:r w:rsidRPr="003611F4">
        <w:rPr>
          <w:rFonts w:ascii="Calibri" w:eastAsia="Times New Roman" w:hAnsi="Calibri" w:cs="Times New Roman"/>
          <w:sz w:val="24"/>
          <w:szCs w:val="24"/>
          <w:lang w:eastAsia="ar-SA"/>
        </w:rPr>
        <w:fldChar w:fldCharType="separate"/>
      </w:r>
      <w:r w:rsidRPr="003611F4">
        <w:rPr>
          <w:rFonts w:ascii="Calibri" w:eastAsia="Times New Roman" w:hAnsi="Calibri" w:cs="Times New Roman"/>
          <w:noProof/>
          <w:sz w:val="24"/>
          <w:szCs w:val="24"/>
          <w:lang w:eastAsia="ar-SA"/>
        </w:rPr>
        <w:t>1</w:t>
      </w:r>
      <w:r w:rsidRPr="003611F4">
        <w:rPr>
          <w:rFonts w:ascii="Calibri" w:eastAsia="Times New Roman" w:hAnsi="Calibri" w:cs="Times New Roman"/>
          <w:sz w:val="24"/>
          <w:szCs w:val="24"/>
          <w:lang w:eastAsia="ar-SA"/>
        </w:rPr>
        <w:fldChar w:fldCharType="end"/>
      </w:r>
      <w:r w:rsidRPr="003611F4">
        <w:rPr>
          <w:rFonts w:ascii="Times New Roman" w:eastAsia="Times New Roman" w:hAnsi="Times New Roman" w:cs="Times New Roman"/>
          <w:sz w:val="24"/>
          <w:szCs w:val="24"/>
          <w:lang w:eastAsia="ar-SA"/>
        </w:rPr>
        <w:t xml:space="preserve"> к письму о подаче оферты</w:t>
      </w:r>
      <w:r w:rsidRPr="003611F4">
        <w:rPr>
          <w:rFonts w:ascii="Times New Roman" w:eastAsia="Times New Roman" w:hAnsi="Times New Roman" w:cs="Times New Roman"/>
          <w:sz w:val="24"/>
          <w:szCs w:val="24"/>
          <w:lang w:eastAsia="ar-SA"/>
        </w:rPr>
        <w:br/>
        <w:t>от «____»_____________ г. №__________</w:t>
      </w: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suppressAutoHyphens/>
        <w:spacing w:after="0" w:line="360" w:lineRule="auto"/>
        <w:jc w:val="center"/>
        <w:rPr>
          <w:rFonts w:ascii="Times New Roman" w:eastAsia="Times New Roman" w:hAnsi="Times New Roman" w:cs="Times New Roman"/>
          <w:sz w:val="24"/>
          <w:szCs w:val="24"/>
          <w:lang w:eastAsia="ar-SA"/>
        </w:rPr>
      </w:pPr>
      <w:r w:rsidRPr="003611F4">
        <w:rPr>
          <w:rFonts w:ascii="Times New Roman" w:eastAsia="Times New Roman" w:hAnsi="Times New Roman" w:cs="Times New Roman"/>
          <w:b/>
          <w:sz w:val="24"/>
          <w:szCs w:val="24"/>
          <w:lang w:eastAsia="ar-SA"/>
        </w:rPr>
        <w:t>Коммерческое предложение</w:t>
      </w:r>
    </w:p>
    <w:p w:rsidR="003611F4" w:rsidRPr="003611F4" w:rsidRDefault="003611F4" w:rsidP="003611F4">
      <w:pPr>
        <w:suppressAutoHyphens/>
        <w:spacing w:after="0" w:line="360" w:lineRule="auto"/>
        <w:jc w:val="both"/>
        <w:rPr>
          <w:rFonts w:ascii="Times New Roman" w:eastAsia="Times New Roman" w:hAnsi="Times New Roman" w:cs="Times New Roman"/>
          <w:sz w:val="24"/>
          <w:szCs w:val="24"/>
          <w:lang w:eastAsia="ar-SA"/>
        </w:rPr>
      </w:pPr>
      <w:r w:rsidRPr="003611F4">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3611F4" w:rsidRPr="003611F4" w:rsidRDefault="003611F4" w:rsidP="003611F4">
      <w:pPr>
        <w:suppressAutoHyphens/>
        <w:spacing w:after="0" w:line="360" w:lineRule="auto"/>
        <w:jc w:val="center"/>
        <w:rPr>
          <w:rFonts w:ascii="Times New Roman" w:eastAsia="Calibri" w:hAnsi="Times New Roman" w:cs="Times New Roman"/>
          <w:b/>
          <w:sz w:val="24"/>
          <w:szCs w:val="24"/>
          <w:lang w:eastAsia="ru-RU"/>
        </w:rPr>
      </w:pPr>
    </w:p>
    <w:p w:rsidR="003611F4" w:rsidRPr="003611F4" w:rsidRDefault="003611F4" w:rsidP="003611F4">
      <w:pPr>
        <w:suppressAutoHyphens/>
        <w:spacing w:after="0" w:line="360" w:lineRule="auto"/>
        <w:jc w:val="center"/>
        <w:rPr>
          <w:rFonts w:ascii="Times New Roman" w:eastAsia="Times New Roman" w:hAnsi="Times New Roman" w:cs="Times New Roman"/>
          <w:sz w:val="24"/>
          <w:szCs w:val="24"/>
          <w:lang w:eastAsia="ar-SA"/>
        </w:rPr>
      </w:pPr>
      <w:r w:rsidRPr="003611F4">
        <w:rPr>
          <w:rFonts w:ascii="Times New Roman" w:eastAsia="Calibri" w:hAnsi="Times New Roman" w:cs="Times New Roman"/>
          <w:b/>
          <w:sz w:val="24"/>
          <w:szCs w:val="24"/>
          <w:lang w:eastAsia="ru-RU"/>
        </w:rPr>
        <w:t>ЛОКАЛЬНАЯ СМЕТА</w:t>
      </w:r>
    </w:p>
    <w:p w:rsidR="003611F4" w:rsidRPr="003611F4" w:rsidRDefault="003611F4" w:rsidP="003611F4">
      <w:pPr>
        <w:suppressAutoHyphens/>
        <w:spacing w:after="0" w:line="360" w:lineRule="auto"/>
        <w:jc w:val="center"/>
        <w:rPr>
          <w:rFonts w:ascii="Times New Roman" w:eastAsia="Times New Roman" w:hAnsi="Times New Roman" w:cs="Times New Roman"/>
          <w:b/>
          <w:sz w:val="24"/>
          <w:szCs w:val="24"/>
          <w:lang w:eastAsia="ar-SA"/>
        </w:rPr>
      </w:pP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611F4">
        <w:rPr>
          <w:rFonts w:ascii="Times New Roman" w:eastAsia="Times New Roman" w:hAnsi="Times New Roman" w:cs="Times New Roman"/>
          <w:sz w:val="24"/>
          <w:szCs w:val="24"/>
          <w:lang w:eastAsia="ar-SA"/>
        </w:rPr>
        <w:t>____________________________________</w:t>
      </w:r>
    </w:p>
    <w:p w:rsidR="003611F4" w:rsidRPr="003611F4" w:rsidRDefault="003611F4" w:rsidP="003611F4">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611F4">
        <w:rPr>
          <w:rFonts w:ascii="Times New Roman" w:eastAsia="Times New Roman" w:hAnsi="Times New Roman" w:cs="Times New Roman"/>
          <w:sz w:val="24"/>
          <w:szCs w:val="24"/>
          <w:vertAlign w:val="superscript"/>
          <w:lang w:eastAsia="ar-SA"/>
        </w:rPr>
        <w:t>(подпись, М.П.)</w:t>
      </w:r>
    </w:p>
    <w:p w:rsidR="003611F4" w:rsidRPr="003611F4" w:rsidRDefault="003611F4" w:rsidP="003611F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611F4">
        <w:rPr>
          <w:rFonts w:ascii="Times New Roman" w:eastAsia="Times New Roman" w:hAnsi="Times New Roman" w:cs="Times New Roman"/>
          <w:sz w:val="24"/>
          <w:szCs w:val="24"/>
          <w:lang w:eastAsia="ar-SA"/>
        </w:rPr>
        <w:t>____________________________________</w:t>
      </w:r>
    </w:p>
    <w:p w:rsidR="003611F4" w:rsidRPr="003611F4" w:rsidRDefault="003611F4" w:rsidP="003611F4">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611F4">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611F4" w:rsidRPr="003611F4" w:rsidRDefault="003611F4" w:rsidP="003611F4">
      <w:pPr>
        <w:suppressAutoHyphens/>
        <w:spacing w:after="0" w:line="360" w:lineRule="auto"/>
        <w:ind w:firstLine="567"/>
        <w:jc w:val="both"/>
        <w:rPr>
          <w:rFonts w:ascii="Times New Roman" w:eastAsia="Times New Roman" w:hAnsi="Times New Roman" w:cs="Times New Roman"/>
          <w:sz w:val="24"/>
          <w:szCs w:val="24"/>
          <w:lang w:eastAsia="ar-SA"/>
        </w:rPr>
      </w:pPr>
    </w:p>
    <w:p w:rsidR="003611F4" w:rsidRPr="003611F4" w:rsidRDefault="003611F4" w:rsidP="003611F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611F4">
        <w:rPr>
          <w:rFonts w:ascii="Times New Roman" w:eastAsia="Times New Roman" w:hAnsi="Times New Roman" w:cs="Times New Roman"/>
          <w:b/>
          <w:spacing w:val="36"/>
          <w:sz w:val="24"/>
          <w:szCs w:val="24"/>
          <w:lang w:eastAsia="ar-SA"/>
        </w:rPr>
        <w:t>конец формы</w:t>
      </w:r>
    </w:p>
    <w:p w:rsidR="003611F4" w:rsidRPr="003611F4" w:rsidRDefault="003611F4" w:rsidP="003611F4">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3611F4">
        <w:rPr>
          <w:rFonts w:ascii="Times New Roman" w:eastAsia="Times New Roman" w:hAnsi="Times New Roman" w:cs="Times New Roman"/>
          <w:sz w:val="24"/>
          <w:szCs w:val="24"/>
          <w:lang w:eastAsia="ar-SA"/>
        </w:rPr>
        <w:t>Инструкции по заполнению</w:t>
      </w:r>
    </w:p>
    <w:p w:rsidR="003611F4" w:rsidRPr="003611F4" w:rsidRDefault="003611F4" w:rsidP="003611F4">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3611F4">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611F4" w:rsidRDefault="003611F4" w:rsidP="003611F4">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3611F4">
        <w:rPr>
          <w:rFonts w:ascii="Times New Roman" w:eastAsia="Calibri"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C50E56" w:rsidRPr="003611F4" w:rsidRDefault="00C50E56" w:rsidP="003611F4">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Заполняется по форме приложения № 2 к договору подряда (Приложение № 4 к Документации).</w:t>
      </w: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151DF" w:rsidRPr="006151DF" w:rsidRDefault="006151DF" w:rsidP="006151DF">
      <w:pPr>
        <w:keepNext/>
        <w:suppressAutoHyphens/>
        <w:spacing w:before="240" w:after="60" w:line="240" w:lineRule="auto"/>
        <w:ind w:left="1134"/>
        <w:jc w:val="right"/>
        <w:outlineLvl w:val="1"/>
        <w:rPr>
          <w:rFonts w:ascii="Times New Roman" w:eastAsia="Times New Roman" w:hAnsi="Times New Roman" w:cs="Times New Roman"/>
          <w:bCs/>
          <w:iCs/>
          <w:sz w:val="24"/>
          <w:szCs w:val="24"/>
          <w:lang w:eastAsia="ar-SA"/>
        </w:rPr>
      </w:pPr>
      <w:bookmarkStart w:id="123" w:name="_Ref55336345"/>
      <w:bookmarkStart w:id="124" w:name="_Ref55335821"/>
      <w:bookmarkStart w:id="125" w:name="_Toc390261847"/>
      <w:bookmarkStart w:id="126" w:name="_Toc392676068"/>
      <w:bookmarkStart w:id="127" w:name="_Toc394394162"/>
      <w:bookmarkStart w:id="128" w:name="_Toc404183102"/>
      <w:r w:rsidRPr="006151DF">
        <w:rPr>
          <w:rFonts w:ascii="Times New Roman" w:eastAsia="Times New Roman" w:hAnsi="Times New Roman" w:cs="Times New Roman"/>
          <w:bCs/>
          <w:iCs/>
          <w:sz w:val="24"/>
          <w:szCs w:val="24"/>
          <w:lang w:eastAsia="ar-SA"/>
        </w:rPr>
        <w:lastRenderedPageBreak/>
        <w:t xml:space="preserve">Техническое предложение (форма </w:t>
      </w:r>
      <w:r w:rsidRPr="006151DF">
        <w:rPr>
          <w:rFonts w:ascii="Times New Roman" w:eastAsia="Times New Roman" w:hAnsi="Times New Roman" w:cs="Times New Roman"/>
          <w:bCs/>
          <w:iCs/>
          <w:sz w:val="24"/>
          <w:szCs w:val="24"/>
          <w:lang w:eastAsia="ar-SA"/>
        </w:rPr>
        <w:fldChar w:fldCharType="begin"/>
      </w:r>
      <w:r w:rsidRPr="006151DF">
        <w:rPr>
          <w:rFonts w:ascii="Times New Roman" w:eastAsia="Times New Roman" w:hAnsi="Times New Roman" w:cs="Times New Roman"/>
          <w:bCs/>
          <w:iCs/>
          <w:sz w:val="24"/>
          <w:szCs w:val="24"/>
          <w:lang w:eastAsia="ar-SA"/>
        </w:rPr>
        <w:instrText xml:space="preserve"> SEQ "форма" \*Arabic </w:instrText>
      </w:r>
      <w:r w:rsidRPr="006151DF">
        <w:rPr>
          <w:rFonts w:ascii="Times New Roman" w:eastAsia="Times New Roman" w:hAnsi="Times New Roman" w:cs="Times New Roman"/>
          <w:bCs/>
          <w:iCs/>
          <w:sz w:val="24"/>
          <w:szCs w:val="24"/>
          <w:lang w:eastAsia="ar-SA"/>
        </w:rPr>
        <w:fldChar w:fldCharType="separate"/>
      </w:r>
      <w:r w:rsidRPr="006151DF">
        <w:rPr>
          <w:rFonts w:ascii="Times New Roman" w:eastAsia="Times New Roman" w:hAnsi="Times New Roman" w:cs="Times New Roman"/>
          <w:bCs/>
          <w:iCs/>
          <w:noProof/>
          <w:sz w:val="24"/>
          <w:szCs w:val="24"/>
          <w:lang w:eastAsia="ar-SA"/>
        </w:rPr>
        <w:t>2</w:t>
      </w:r>
      <w:r w:rsidRPr="006151DF">
        <w:rPr>
          <w:rFonts w:ascii="Times New Roman" w:eastAsia="Times New Roman" w:hAnsi="Times New Roman" w:cs="Times New Roman"/>
          <w:bCs/>
          <w:iCs/>
          <w:sz w:val="24"/>
          <w:szCs w:val="24"/>
          <w:lang w:eastAsia="ar-SA"/>
        </w:rPr>
        <w:fldChar w:fldCharType="end"/>
      </w:r>
      <w:r w:rsidRPr="006151DF">
        <w:rPr>
          <w:rFonts w:ascii="Times New Roman" w:eastAsia="Times New Roman" w:hAnsi="Times New Roman" w:cs="Times New Roman"/>
          <w:bCs/>
          <w:iCs/>
          <w:sz w:val="24"/>
          <w:szCs w:val="24"/>
          <w:lang w:eastAsia="ar-SA"/>
        </w:rPr>
        <w:t>)</w:t>
      </w:r>
      <w:bookmarkEnd w:id="123"/>
      <w:bookmarkEnd w:id="124"/>
      <w:bookmarkEnd w:id="125"/>
      <w:bookmarkEnd w:id="126"/>
      <w:bookmarkEnd w:id="127"/>
      <w:bookmarkEnd w:id="128"/>
    </w:p>
    <w:p w:rsidR="006151DF" w:rsidRPr="006151DF" w:rsidRDefault="006151DF" w:rsidP="006151DF">
      <w:pPr>
        <w:suppressAutoHyphens/>
        <w:jc w:val="center"/>
        <w:rPr>
          <w:rFonts w:ascii="Times New Roman" w:eastAsia="Times New Roman" w:hAnsi="Times New Roman" w:cs="Times New Roman"/>
          <w:b/>
          <w:spacing w:val="36"/>
          <w:sz w:val="24"/>
          <w:szCs w:val="24"/>
          <w:lang w:eastAsia="ar-SA"/>
        </w:rPr>
      </w:pPr>
      <w:r w:rsidRPr="006151DF">
        <w:rPr>
          <w:rFonts w:ascii="Times New Roman" w:eastAsia="Calibri" w:hAnsi="Times New Roman" w:cs="Times New Roman"/>
          <w:sz w:val="24"/>
          <w:szCs w:val="24"/>
          <w:lang w:eastAsia="ar-SA"/>
        </w:rPr>
        <w:t>Форма Технического предложения</w:t>
      </w:r>
    </w:p>
    <w:p w:rsidR="006151DF" w:rsidRPr="006151DF" w:rsidRDefault="006151DF" w:rsidP="006151D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151DF">
        <w:rPr>
          <w:rFonts w:ascii="Times New Roman" w:eastAsia="Times New Roman" w:hAnsi="Times New Roman" w:cs="Times New Roman"/>
          <w:b/>
          <w:spacing w:val="36"/>
          <w:sz w:val="24"/>
          <w:szCs w:val="24"/>
          <w:lang w:eastAsia="ar-SA"/>
        </w:rPr>
        <w:t>начало формы</w:t>
      </w:r>
    </w:p>
    <w:p w:rsidR="006151DF" w:rsidRPr="006151DF" w:rsidRDefault="006151DF" w:rsidP="006151DF">
      <w:pPr>
        <w:suppressAutoHyphens/>
        <w:spacing w:after="0" w:line="240" w:lineRule="auto"/>
        <w:rPr>
          <w:rFonts w:ascii="Times New Roman" w:eastAsia="Times New Roman" w:hAnsi="Times New Roman" w:cs="Times New Roman"/>
          <w:sz w:val="24"/>
          <w:szCs w:val="24"/>
          <w:lang w:eastAsia="ar-SA"/>
        </w:rPr>
      </w:pPr>
    </w:p>
    <w:p w:rsidR="006151DF" w:rsidRPr="006151DF" w:rsidRDefault="006151DF" w:rsidP="006151DF">
      <w:pPr>
        <w:suppressAutoHyphens/>
        <w:spacing w:after="0" w:line="240" w:lineRule="auto"/>
        <w:jc w:val="right"/>
        <w:rPr>
          <w:rFonts w:ascii="Times New Roman" w:eastAsia="Times New Roman" w:hAnsi="Times New Roman" w:cs="Times New Roman"/>
          <w:sz w:val="24"/>
          <w:szCs w:val="24"/>
          <w:lang w:eastAsia="ar-SA"/>
        </w:rPr>
      </w:pPr>
      <w:r w:rsidRPr="006151DF">
        <w:rPr>
          <w:rFonts w:ascii="Times New Roman" w:eastAsia="Times New Roman" w:hAnsi="Times New Roman" w:cs="Times New Roman"/>
          <w:sz w:val="24"/>
          <w:szCs w:val="24"/>
          <w:lang w:eastAsia="ar-SA"/>
        </w:rPr>
        <w:t xml:space="preserve">Приложение </w:t>
      </w:r>
      <w:r w:rsidRPr="006151DF">
        <w:rPr>
          <w:rFonts w:ascii="Times New Roman" w:eastAsia="Times New Roman" w:hAnsi="Times New Roman" w:cs="Times New Roman"/>
          <w:sz w:val="24"/>
          <w:szCs w:val="24"/>
          <w:lang w:eastAsia="ar-SA"/>
        </w:rPr>
        <w:fldChar w:fldCharType="begin"/>
      </w:r>
      <w:r w:rsidRPr="006151DF">
        <w:rPr>
          <w:rFonts w:ascii="Times New Roman" w:eastAsia="Times New Roman" w:hAnsi="Times New Roman" w:cs="Times New Roman"/>
          <w:sz w:val="24"/>
          <w:szCs w:val="24"/>
          <w:lang w:eastAsia="ar-SA"/>
        </w:rPr>
        <w:instrText xml:space="preserve"> SEQ "Приложение" \*Arabic </w:instrText>
      </w:r>
      <w:r w:rsidRPr="006151DF">
        <w:rPr>
          <w:rFonts w:ascii="Times New Roman" w:eastAsia="Times New Roman" w:hAnsi="Times New Roman" w:cs="Times New Roman"/>
          <w:sz w:val="24"/>
          <w:szCs w:val="24"/>
          <w:lang w:eastAsia="ar-SA"/>
        </w:rPr>
        <w:fldChar w:fldCharType="separate"/>
      </w:r>
      <w:r w:rsidRPr="006151DF">
        <w:rPr>
          <w:rFonts w:ascii="Times New Roman" w:eastAsia="Times New Roman" w:hAnsi="Times New Roman" w:cs="Times New Roman"/>
          <w:noProof/>
          <w:sz w:val="24"/>
          <w:szCs w:val="24"/>
          <w:lang w:eastAsia="ar-SA"/>
        </w:rPr>
        <w:t>2</w:t>
      </w:r>
      <w:r w:rsidRPr="006151DF">
        <w:rPr>
          <w:rFonts w:ascii="Times New Roman" w:eastAsia="Times New Roman" w:hAnsi="Times New Roman" w:cs="Times New Roman"/>
          <w:sz w:val="24"/>
          <w:szCs w:val="24"/>
          <w:lang w:eastAsia="ar-SA"/>
        </w:rPr>
        <w:fldChar w:fldCharType="end"/>
      </w:r>
      <w:r w:rsidRPr="006151DF">
        <w:rPr>
          <w:rFonts w:ascii="Times New Roman" w:eastAsia="Times New Roman" w:hAnsi="Times New Roman" w:cs="Times New Roman"/>
          <w:sz w:val="24"/>
          <w:szCs w:val="24"/>
          <w:lang w:eastAsia="ar-SA"/>
        </w:rPr>
        <w:t xml:space="preserve"> к письму о подаче оферты</w:t>
      </w:r>
      <w:r w:rsidRPr="006151DF">
        <w:rPr>
          <w:rFonts w:ascii="Times New Roman" w:eastAsia="Times New Roman" w:hAnsi="Times New Roman" w:cs="Times New Roman"/>
          <w:sz w:val="24"/>
          <w:szCs w:val="24"/>
          <w:lang w:eastAsia="ar-SA"/>
        </w:rPr>
        <w:br/>
        <w:t>от «____»_____________ г. №__________</w:t>
      </w:r>
    </w:p>
    <w:p w:rsidR="006151DF" w:rsidRPr="006151DF" w:rsidRDefault="006151DF" w:rsidP="006151DF">
      <w:pPr>
        <w:suppressAutoHyphens/>
        <w:spacing w:after="0" w:line="360" w:lineRule="auto"/>
        <w:jc w:val="center"/>
        <w:rPr>
          <w:rFonts w:ascii="Times New Roman" w:eastAsia="Times New Roman" w:hAnsi="Times New Roman" w:cs="Times New Roman"/>
          <w:sz w:val="24"/>
          <w:szCs w:val="24"/>
          <w:lang w:eastAsia="ar-SA"/>
        </w:rPr>
      </w:pPr>
      <w:r w:rsidRPr="006151DF">
        <w:rPr>
          <w:rFonts w:ascii="Times New Roman" w:eastAsia="Times New Roman" w:hAnsi="Times New Roman" w:cs="Times New Roman"/>
          <w:b/>
          <w:sz w:val="24"/>
          <w:szCs w:val="24"/>
          <w:lang w:eastAsia="ar-SA"/>
        </w:rPr>
        <w:t>Техническое предложение</w:t>
      </w:r>
    </w:p>
    <w:p w:rsidR="006151DF" w:rsidRPr="006151DF" w:rsidRDefault="006151DF" w:rsidP="006151DF">
      <w:pPr>
        <w:suppressAutoHyphens/>
        <w:spacing w:after="0" w:line="360" w:lineRule="auto"/>
        <w:jc w:val="both"/>
        <w:rPr>
          <w:rFonts w:ascii="Times New Roman" w:eastAsia="Times New Roman" w:hAnsi="Times New Roman" w:cs="Times New Roman"/>
          <w:sz w:val="24"/>
          <w:szCs w:val="24"/>
          <w:lang w:eastAsia="ar-SA"/>
        </w:rPr>
      </w:pPr>
      <w:r w:rsidRPr="006151DF">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6151DF" w:rsidRPr="006151DF" w:rsidRDefault="006151DF" w:rsidP="006151DF">
      <w:pPr>
        <w:suppressAutoHyphens/>
        <w:spacing w:after="0" w:line="240" w:lineRule="auto"/>
        <w:jc w:val="center"/>
        <w:rPr>
          <w:rFonts w:ascii="Times New Roman" w:eastAsia="Calibri" w:hAnsi="Times New Roman" w:cs="Times New Roman"/>
          <w:b/>
          <w:sz w:val="24"/>
          <w:szCs w:val="24"/>
          <w:lang w:eastAsia="ar-SA"/>
        </w:rPr>
      </w:pPr>
      <w:r w:rsidRPr="006151DF">
        <w:rPr>
          <w:rFonts w:ascii="Times New Roman" w:eastAsia="Calibri" w:hAnsi="Times New Roman" w:cs="Times New Roman"/>
          <w:b/>
          <w:sz w:val="24"/>
          <w:szCs w:val="24"/>
          <w:lang w:eastAsia="ar-SA"/>
        </w:rPr>
        <w:t>Состав и объем работ:</w:t>
      </w:r>
    </w:p>
    <w:p w:rsidR="006151DF" w:rsidRPr="006151DF" w:rsidRDefault="006151DF" w:rsidP="006151DF">
      <w:pPr>
        <w:tabs>
          <w:tab w:val="left" w:pos="993"/>
        </w:tabs>
        <w:spacing w:after="0" w:line="240" w:lineRule="auto"/>
        <w:ind w:left="567"/>
        <w:jc w:val="both"/>
        <w:rPr>
          <w:rFonts w:ascii="Times New Roman" w:eastAsia="Times New Roman" w:hAnsi="Times New Roman" w:cs="Times New Roman"/>
          <w:sz w:val="24"/>
          <w:szCs w:val="24"/>
          <w:lang w:eastAsia="ar-SA"/>
        </w:rPr>
      </w:pPr>
    </w:p>
    <w:p w:rsidR="006151DF" w:rsidRPr="006151DF" w:rsidRDefault="006151DF" w:rsidP="006151DF">
      <w:pPr>
        <w:suppressAutoHyphens/>
        <w:spacing w:after="0" w:line="240" w:lineRule="auto"/>
        <w:rPr>
          <w:rFonts w:ascii="Times New Roman" w:eastAsia="Times New Roman" w:hAnsi="Times New Roman" w:cs="Times New Roman"/>
          <w:i/>
          <w:sz w:val="24"/>
          <w:szCs w:val="24"/>
          <w:lang w:eastAsia="ar-SA"/>
        </w:rPr>
      </w:pPr>
      <w:r w:rsidRPr="006151DF">
        <w:rPr>
          <w:rFonts w:ascii="Times New Roman" w:eastAsia="Times New Roman" w:hAnsi="Times New Roman" w:cs="Times New Roman"/>
          <w:i/>
          <w:sz w:val="24"/>
          <w:szCs w:val="24"/>
          <w:lang w:eastAsia="ar-SA"/>
        </w:rPr>
        <w:t>Указывается в соответствии с техническим заданием.</w:t>
      </w:r>
    </w:p>
    <w:p w:rsidR="006151DF" w:rsidRPr="006151DF" w:rsidRDefault="006151DF" w:rsidP="006151DF">
      <w:pPr>
        <w:suppressAutoHyphens/>
        <w:spacing w:after="0" w:line="360" w:lineRule="auto"/>
        <w:jc w:val="both"/>
        <w:rPr>
          <w:rFonts w:ascii="Times New Roman" w:eastAsia="Times New Roman" w:hAnsi="Times New Roman" w:cs="Times New Roman"/>
          <w:sz w:val="24"/>
          <w:szCs w:val="24"/>
          <w:lang w:eastAsia="ar-SA"/>
        </w:rPr>
      </w:pPr>
    </w:p>
    <w:p w:rsidR="006151DF" w:rsidRPr="006151DF" w:rsidRDefault="006151DF" w:rsidP="006151DF">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6151DF">
        <w:rPr>
          <w:rFonts w:ascii="Times New Roman" w:eastAsia="Times New Roman" w:hAnsi="Times New Roman" w:cs="Times New Roman"/>
          <w:sz w:val="24"/>
          <w:szCs w:val="24"/>
          <w:lang w:eastAsia="ar-SA"/>
        </w:rPr>
        <w:t>____________________________________</w:t>
      </w:r>
    </w:p>
    <w:p w:rsidR="006151DF" w:rsidRPr="006151DF" w:rsidRDefault="006151DF" w:rsidP="006151DF">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6151DF">
        <w:rPr>
          <w:rFonts w:ascii="Times New Roman" w:eastAsia="Times New Roman" w:hAnsi="Times New Roman" w:cs="Times New Roman"/>
          <w:sz w:val="24"/>
          <w:szCs w:val="24"/>
          <w:vertAlign w:val="superscript"/>
          <w:lang w:eastAsia="ar-SA"/>
        </w:rPr>
        <w:t>(подпись, М.П.)</w:t>
      </w:r>
    </w:p>
    <w:p w:rsidR="006151DF" w:rsidRPr="006151DF" w:rsidRDefault="006151DF" w:rsidP="006151DF">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6151DF">
        <w:rPr>
          <w:rFonts w:ascii="Times New Roman" w:eastAsia="Times New Roman" w:hAnsi="Times New Roman" w:cs="Times New Roman"/>
          <w:sz w:val="24"/>
          <w:szCs w:val="24"/>
          <w:lang w:eastAsia="ar-SA"/>
        </w:rPr>
        <w:t>____________________________________</w:t>
      </w:r>
    </w:p>
    <w:p w:rsidR="006151DF" w:rsidRPr="006151DF" w:rsidRDefault="006151DF" w:rsidP="006151DF">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6151D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6151DF" w:rsidRPr="006151DF" w:rsidRDefault="006151DF" w:rsidP="006151DF">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6151DF" w:rsidRPr="006151DF" w:rsidRDefault="006151DF" w:rsidP="006151D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151DF">
        <w:rPr>
          <w:rFonts w:ascii="Times New Roman" w:eastAsia="Times New Roman" w:hAnsi="Times New Roman" w:cs="Times New Roman"/>
          <w:b/>
          <w:spacing w:val="36"/>
          <w:sz w:val="24"/>
          <w:szCs w:val="24"/>
          <w:lang w:eastAsia="ar-SA"/>
        </w:rPr>
        <w:t>конец формы</w:t>
      </w:r>
    </w:p>
    <w:p w:rsidR="006151DF" w:rsidRPr="006151DF" w:rsidRDefault="006151DF" w:rsidP="006151DF">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6151DF">
        <w:rPr>
          <w:rFonts w:ascii="Times New Roman" w:eastAsia="Times New Roman" w:hAnsi="Times New Roman" w:cs="Times New Roman"/>
          <w:sz w:val="24"/>
          <w:szCs w:val="24"/>
          <w:lang w:eastAsia="ar-SA"/>
        </w:rPr>
        <w:t>Инструкции по заполнению</w:t>
      </w:r>
    </w:p>
    <w:p w:rsidR="006151DF" w:rsidRPr="006151DF" w:rsidRDefault="006151DF" w:rsidP="006151DF">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6151DF">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151DF" w:rsidRDefault="006151DF" w:rsidP="006151DF">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6151DF">
        <w:rPr>
          <w:rFonts w:ascii="Times New Roman" w:eastAsia="Calibri"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0255E" w:rsidRPr="006151DF" w:rsidRDefault="00D0255E" w:rsidP="006151DF">
      <w:pPr>
        <w:numPr>
          <w:ilvl w:val="0"/>
          <w:numId w:val="13"/>
        </w:numPr>
        <w:tabs>
          <w:tab w:val="left" w:pos="567"/>
          <w:tab w:val="left" w:pos="1494"/>
        </w:tabs>
        <w:suppressAutoHyphens/>
        <w:spacing w:after="0"/>
        <w:ind w:left="567" w:hanging="567"/>
        <w:jc w:val="both"/>
        <w:rPr>
          <w:rFonts w:ascii="Times New Roman" w:eastAsia="Calibri" w:hAnsi="Times New Roman" w:cs="Times New Roman"/>
          <w:color w:val="FF0000"/>
          <w:sz w:val="20"/>
          <w:szCs w:val="20"/>
          <w:lang w:eastAsia="ar-SA"/>
        </w:rPr>
      </w:pPr>
      <w:r w:rsidRPr="00C50E56">
        <w:rPr>
          <w:rFonts w:ascii="Times New Roman" w:eastAsia="Calibri" w:hAnsi="Times New Roman" w:cs="Times New Roman"/>
          <w:sz w:val="20"/>
          <w:szCs w:val="20"/>
          <w:lang w:eastAsia="ar-SA"/>
        </w:rPr>
        <w:t>При формировании Технического предложения должны быть соблюдены все требования Заказчика.</w:t>
      </w:r>
    </w:p>
    <w:p w:rsidR="006151DF" w:rsidRDefault="006151DF"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Pr="00D0255E" w:rsidRDefault="00D0255E" w:rsidP="00D0255E">
      <w:pPr>
        <w:keepNext/>
        <w:suppressAutoHyphens/>
        <w:spacing w:before="240" w:after="60" w:line="240" w:lineRule="auto"/>
        <w:ind w:left="1134" w:hanging="1134"/>
        <w:jc w:val="right"/>
        <w:outlineLvl w:val="1"/>
        <w:rPr>
          <w:rFonts w:ascii="Times New Roman" w:eastAsia="Times New Roman" w:hAnsi="Times New Roman" w:cs="Times New Roman"/>
          <w:bCs/>
          <w:iCs/>
          <w:sz w:val="24"/>
          <w:szCs w:val="24"/>
          <w:lang w:eastAsia="ar-SA"/>
        </w:rPr>
      </w:pPr>
      <w:bookmarkStart w:id="129" w:name="_Ref214869550"/>
      <w:bookmarkStart w:id="130" w:name="_Toc390261848"/>
      <w:bookmarkStart w:id="131" w:name="_Toc392676069"/>
      <w:bookmarkStart w:id="132" w:name="_Toc394394163"/>
      <w:bookmarkStart w:id="133" w:name="_Toc404183103"/>
      <w:r w:rsidRPr="00D0255E">
        <w:rPr>
          <w:rFonts w:ascii="Times New Roman" w:eastAsia="Times New Roman" w:hAnsi="Times New Roman" w:cs="Times New Roman"/>
          <w:bCs/>
          <w:iCs/>
          <w:sz w:val="24"/>
          <w:szCs w:val="24"/>
          <w:lang w:eastAsia="ar-SA"/>
        </w:rPr>
        <w:lastRenderedPageBreak/>
        <w:t>Анкета Участника открытого одноэтапного запроса предложений (форма </w:t>
      </w:r>
      <w:r w:rsidRPr="00D0255E">
        <w:rPr>
          <w:rFonts w:ascii="Times New Roman" w:eastAsia="Times New Roman" w:hAnsi="Times New Roman" w:cs="Times New Roman"/>
          <w:bCs/>
          <w:iCs/>
          <w:sz w:val="24"/>
          <w:szCs w:val="24"/>
          <w:lang w:eastAsia="ar-SA"/>
        </w:rPr>
        <w:fldChar w:fldCharType="begin"/>
      </w:r>
      <w:r w:rsidRPr="00D0255E">
        <w:rPr>
          <w:rFonts w:ascii="Times New Roman" w:eastAsia="Times New Roman" w:hAnsi="Times New Roman" w:cs="Times New Roman"/>
          <w:bCs/>
          <w:iCs/>
          <w:sz w:val="24"/>
          <w:szCs w:val="24"/>
          <w:lang w:eastAsia="ar-SA"/>
        </w:rPr>
        <w:instrText xml:space="preserve"> SEQ "форма" \*Arabic </w:instrText>
      </w:r>
      <w:r w:rsidRPr="00D0255E">
        <w:rPr>
          <w:rFonts w:ascii="Times New Roman" w:eastAsia="Times New Roman" w:hAnsi="Times New Roman" w:cs="Times New Roman"/>
          <w:bCs/>
          <w:iCs/>
          <w:sz w:val="24"/>
          <w:szCs w:val="24"/>
          <w:lang w:eastAsia="ar-SA"/>
        </w:rPr>
        <w:fldChar w:fldCharType="separate"/>
      </w:r>
      <w:r w:rsidRPr="00D0255E">
        <w:rPr>
          <w:rFonts w:ascii="Times New Roman" w:eastAsia="Times New Roman" w:hAnsi="Times New Roman" w:cs="Times New Roman"/>
          <w:bCs/>
          <w:iCs/>
          <w:noProof/>
          <w:sz w:val="24"/>
          <w:szCs w:val="24"/>
          <w:lang w:eastAsia="ar-SA"/>
        </w:rPr>
        <w:t>3</w:t>
      </w:r>
      <w:r w:rsidRPr="00D0255E">
        <w:rPr>
          <w:rFonts w:ascii="Times New Roman" w:eastAsia="Times New Roman" w:hAnsi="Times New Roman" w:cs="Times New Roman"/>
          <w:bCs/>
          <w:iCs/>
          <w:sz w:val="24"/>
          <w:szCs w:val="24"/>
          <w:lang w:eastAsia="ar-SA"/>
        </w:rPr>
        <w:fldChar w:fldCharType="end"/>
      </w:r>
      <w:r w:rsidRPr="00D0255E">
        <w:rPr>
          <w:rFonts w:ascii="Times New Roman" w:eastAsia="Times New Roman" w:hAnsi="Times New Roman" w:cs="Times New Roman"/>
          <w:bCs/>
          <w:iCs/>
          <w:sz w:val="24"/>
          <w:szCs w:val="24"/>
          <w:lang w:eastAsia="ar-SA"/>
        </w:rPr>
        <w:t>)</w:t>
      </w:r>
      <w:bookmarkEnd w:id="129"/>
      <w:bookmarkEnd w:id="130"/>
      <w:bookmarkEnd w:id="131"/>
      <w:bookmarkEnd w:id="132"/>
      <w:bookmarkEnd w:id="133"/>
    </w:p>
    <w:p w:rsidR="00D0255E" w:rsidRPr="00D0255E" w:rsidRDefault="00D0255E" w:rsidP="00D0255E">
      <w:pPr>
        <w:tabs>
          <w:tab w:val="left" w:pos="1494"/>
        </w:tabs>
        <w:suppressAutoHyphens/>
        <w:spacing w:after="120" w:line="360" w:lineRule="auto"/>
        <w:jc w:val="center"/>
        <w:rPr>
          <w:rFonts w:ascii="Times New Roman" w:eastAsia="Times New Roman" w:hAnsi="Times New Roman" w:cs="Times New Roman"/>
          <w:b/>
          <w:spacing w:val="36"/>
          <w:sz w:val="24"/>
          <w:szCs w:val="24"/>
          <w:lang w:eastAsia="ar-SA"/>
        </w:rPr>
      </w:pPr>
      <w:r w:rsidRPr="00D0255E">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D0255E" w:rsidRPr="00D0255E" w:rsidRDefault="00D0255E" w:rsidP="00D0255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D0255E">
        <w:rPr>
          <w:rFonts w:ascii="Times New Roman" w:eastAsia="Times New Roman" w:hAnsi="Times New Roman" w:cs="Times New Roman"/>
          <w:b/>
          <w:spacing w:val="36"/>
          <w:sz w:val="24"/>
          <w:szCs w:val="24"/>
          <w:lang w:eastAsia="ar-SA"/>
        </w:rPr>
        <w:t>начало формы</w:t>
      </w:r>
    </w:p>
    <w:p w:rsidR="00D0255E" w:rsidRPr="00D0255E" w:rsidRDefault="00D0255E" w:rsidP="00D0255E">
      <w:pPr>
        <w:suppressAutoHyphens/>
        <w:spacing w:after="0" w:line="240" w:lineRule="auto"/>
        <w:rPr>
          <w:rFonts w:ascii="Times New Roman" w:eastAsia="Times New Roman" w:hAnsi="Times New Roman" w:cs="Times New Roman"/>
          <w:sz w:val="24"/>
          <w:szCs w:val="24"/>
          <w:lang w:eastAsia="ar-SA"/>
        </w:rPr>
      </w:pPr>
    </w:p>
    <w:p w:rsidR="00D0255E" w:rsidRPr="00D0255E" w:rsidRDefault="00D0255E" w:rsidP="00D0255E">
      <w:pPr>
        <w:suppressAutoHyphens/>
        <w:spacing w:after="0" w:line="240" w:lineRule="auto"/>
        <w:rPr>
          <w:rFonts w:ascii="Times New Roman" w:eastAsia="Times New Roman" w:hAnsi="Times New Roman" w:cs="Times New Roman"/>
          <w:sz w:val="24"/>
          <w:szCs w:val="24"/>
          <w:lang w:eastAsia="ar-SA"/>
        </w:rPr>
      </w:pPr>
    </w:p>
    <w:p w:rsidR="00D0255E" w:rsidRPr="00D0255E" w:rsidRDefault="00D0255E" w:rsidP="00D0255E">
      <w:pPr>
        <w:suppressAutoHyphens/>
        <w:spacing w:after="0" w:line="240" w:lineRule="auto"/>
        <w:jc w:val="right"/>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Приложение 3 к письму о подаче оферты</w:t>
      </w:r>
      <w:r w:rsidRPr="00D0255E">
        <w:rPr>
          <w:rFonts w:ascii="Times New Roman" w:eastAsia="Times New Roman" w:hAnsi="Times New Roman" w:cs="Times New Roman"/>
          <w:sz w:val="24"/>
          <w:szCs w:val="24"/>
          <w:lang w:eastAsia="ar-SA"/>
        </w:rPr>
        <w:br/>
        <w:t>от «____»_____________ г. №__________</w:t>
      </w:r>
    </w:p>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lang w:eastAsia="ar-SA"/>
        </w:rPr>
      </w:pPr>
    </w:p>
    <w:p w:rsidR="00D0255E" w:rsidRPr="00D0255E" w:rsidRDefault="00D0255E" w:rsidP="00D0255E">
      <w:pPr>
        <w:suppressAutoHyphens/>
        <w:spacing w:after="0" w:line="240" w:lineRule="auto"/>
        <w:jc w:val="center"/>
        <w:rPr>
          <w:rFonts w:ascii="Times New Roman" w:eastAsia="Times New Roman" w:hAnsi="Times New Roman" w:cs="Times New Roman"/>
          <w:sz w:val="24"/>
          <w:szCs w:val="24"/>
          <w:lang w:eastAsia="ar-SA"/>
        </w:rPr>
      </w:pPr>
      <w:r w:rsidRPr="00D0255E">
        <w:rPr>
          <w:rFonts w:ascii="Times New Roman" w:eastAsia="Times New Roman" w:hAnsi="Times New Roman" w:cs="Times New Roman"/>
          <w:b/>
          <w:sz w:val="24"/>
          <w:szCs w:val="24"/>
          <w:lang w:eastAsia="ar-SA"/>
        </w:rPr>
        <w:t xml:space="preserve">Анкета Участника </w:t>
      </w:r>
    </w:p>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lang w:eastAsia="ar-SA"/>
        </w:rPr>
      </w:pPr>
    </w:p>
    <w:p w:rsidR="00D0255E" w:rsidRPr="00D0255E" w:rsidRDefault="00D0255E" w:rsidP="00D0255E">
      <w:pPr>
        <w:suppressAutoHyphens/>
        <w:spacing w:after="0" w:line="240" w:lineRule="auto"/>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D0255E" w:rsidRPr="00D0255E" w:rsidTr="00FC4BD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keepNext/>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keepNext/>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keepNext/>
              <w:suppressAutoHyphens/>
              <w:spacing w:before="40" w:after="40" w:line="240" w:lineRule="auto"/>
              <w:ind w:left="57" w:right="57"/>
              <w:rPr>
                <w:rFonts w:ascii="Times New Roman" w:eastAsia="Calibri" w:hAnsi="Times New Roman" w:cs="Times New Roman"/>
                <w:sz w:val="24"/>
                <w:lang w:eastAsia="ar-SA"/>
              </w:rPr>
            </w:pPr>
            <w:r w:rsidRPr="00D0255E">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ОГРН, 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Height w:val="116"/>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0255E" w:rsidRPr="00D0255E" w:rsidTr="00FC4BDA">
        <w:trPr>
          <w:cantSplit/>
        </w:trPr>
        <w:tc>
          <w:tcPr>
            <w:tcW w:w="72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0255E" w:rsidRPr="00D0255E" w:rsidRDefault="00D0255E" w:rsidP="00D0255E">
            <w:pPr>
              <w:suppressAutoHyphens/>
              <w:spacing w:before="40" w:after="40" w:line="240" w:lineRule="auto"/>
              <w:ind w:left="57" w:right="57"/>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0255E" w:rsidRPr="00D0255E" w:rsidRDefault="00D0255E" w:rsidP="00D0255E">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lang w:eastAsia="ar-SA"/>
        </w:rPr>
      </w:pPr>
    </w:p>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D0255E">
        <w:rPr>
          <w:rFonts w:ascii="Times New Roman" w:eastAsia="Times New Roman" w:hAnsi="Times New Roman" w:cs="Times New Roman"/>
          <w:sz w:val="24"/>
          <w:szCs w:val="24"/>
          <w:lang w:eastAsia="ar-SA"/>
        </w:rPr>
        <w:t>____________________________________</w:t>
      </w:r>
    </w:p>
    <w:p w:rsidR="00D0255E" w:rsidRPr="00D0255E" w:rsidRDefault="00D0255E" w:rsidP="00D0255E">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D0255E">
        <w:rPr>
          <w:rFonts w:ascii="Times New Roman" w:eastAsia="Times New Roman" w:hAnsi="Times New Roman" w:cs="Times New Roman"/>
          <w:sz w:val="24"/>
          <w:szCs w:val="24"/>
          <w:vertAlign w:val="superscript"/>
          <w:lang w:eastAsia="ar-SA"/>
        </w:rPr>
        <w:t>(подпись, М.П.)</w:t>
      </w:r>
    </w:p>
    <w:p w:rsidR="00D0255E" w:rsidRPr="00D0255E" w:rsidRDefault="00D0255E" w:rsidP="00D0255E">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D0255E">
        <w:rPr>
          <w:rFonts w:ascii="Times New Roman" w:eastAsia="Times New Roman" w:hAnsi="Times New Roman" w:cs="Times New Roman"/>
          <w:sz w:val="24"/>
          <w:szCs w:val="24"/>
          <w:lang w:eastAsia="ar-SA"/>
        </w:rPr>
        <w:t>____________________________________</w:t>
      </w:r>
    </w:p>
    <w:p w:rsidR="00D0255E" w:rsidRPr="00D0255E" w:rsidRDefault="00D0255E" w:rsidP="00D0255E">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D0255E">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D0255E" w:rsidRPr="00D0255E" w:rsidRDefault="00D0255E" w:rsidP="00D0255E">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D0255E" w:rsidRPr="00D0255E" w:rsidRDefault="00D0255E" w:rsidP="00D0255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D0255E">
        <w:rPr>
          <w:rFonts w:ascii="Times New Roman" w:eastAsia="Times New Roman" w:hAnsi="Times New Roman" w:cs="Times New Roman"/>
          <w:b/>
          <w:spacing w:val="36"/>
          <w:sz w:val="24"/>
          <w:szCs w:val="24"/>
          <w:lang w:eastAsia="ar-SA"/>
        </w:rPr>
        <w:t>конец формы</w:t>
      </w:r>
    </w:p>
    <w:p w:rsidR="00D0255E" w:rsidRPr="00D0255E" w:rsidRDefault="00D0255E" w:rsidP="00D0255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D0255E">
        <w:rPr>
          <w:rFonts w:ascii="Times New Roman" w:eastAsia="Times New Roman" w:hAnsi="Times New Roman" w:cs="Times New Roman"/>
          <w:sz w:val="24"/>
          <w:szCs w:val="24"/>
          <w:lang w:eastAsia="ar-SA"/>
        </w:rPr>
        <w:t>Инструкции по заполнению</w:t>
      </w: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D0255E">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D0255E">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D0255E">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D0255E">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Pr="00D0255E" w:rsidRDefault="00D0255E" w:rsidP="00D0255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C50E56" w:rsidRDefault="00C50E56"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D0255E"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0E6FA6" w:rsidRPr="000E6FA6" w:rsidRDefault="000E6FA6" w:rsidP="000E6FA6">
      <w:pPr>
        <w:keepNext/>
        <w:suppressAutoHyphens/>
        <w:spacing w:before="240" w:after="60" w:line="240" w:lineRule="auto"/>
        <w:ind w:left="1134" w:hanging="1134"/>
        <w:jc w:val="right"/>
        <w:outlineLvl w:val="1"/>
        <w:rPr>
          <w:rFonts w:ascii="Times New Roman" w:eastAsia="Times New Roman" w:hAnsi="Times New Roman" w:cs="Times New Roman"/>
          <w:bCs/>
          <w:iCs/>
          <w:sz w:val="24"/>
          <w:szCs w:val="24"/>
          <w:lang w:eastAsia="ar-SA"/>
        </w:rPr>
      </w:pPr>
      <w:bookmarkStart w:id="134" w:name="_Ref55336378"/>
      <w:bookmarkStart w:id="135" w:name="_Toc390261849"/>
      <w:bookmarkStart w:id="136" w:name="_Toc392676070"/>
      <w:bookmarkStart w:id="137" w:name="_Toc394394164"/>
      <w:bookmarkStart w:id="138" w:name="_Toc404183104"/>
      <w:r w:rsidRPr="000E6FA6">
        <w:rPr>
          <w:rFonts w:ascii="Times New Roman" w:eastAsia="Times New Roman" w:hAnsi="Times New Roman" w:cs="Times New Roman"/>
          <w:bCs/>
          <w:iCs/>
          <w:sz w:val="24"/>
          <w:szCs w:val="24"/>
          <w:lang w:eastAsia="ar-SA"/>
        </w:rPr>
        <w:lastRenderedPageBreak/>
        <w:t>Справка о перечне и годовых объемах выполнения аналогичных работ (форма </w:t>
      </w:r>
      <w:r w:rsidRPr="000E6FA6">
        <w:rPr>
          <w:rFonts w:ascii="Times New Roman" w:eastAsia="Times New Roman" w:hAnsi="Times New Roman" w:cs="Times New Roman"/>
          <w:bCs/>
          <w:iCs/>
          <w:sz w:val="24"/>
          <w:szCs w:val="24"/>
          <w:lang w:eastAsia="ar-SA"/>
        </w:rPr>
        <w:fldChar w:fldCharType="begin"/>
      </w:r>
      <w:r w:rsidRPr="000E6FA6">
        <w:rPr>
          <w:rFonts w:ascii="Times New Roman" w:eastAsia="Times New Roman" w:hAnsi="Times New Roman" w:cs="Times New Roman"/>
          <w:bCs/>
          <w:iCs/>
          <w:sz w:val="24"/>
          <w:szCs w:val="24"/>
          <w:lang w:eastAsia="ar-SA"/>
        </w:rPr>
        <w:instrText xml:space="preserve"> SEQ "форма" \*Arabic </w:instrText>
      </w:r>
      <w:r w:rsidRPr="000E6FA6">
        <w:rPr>
          <w:rFonts w:ascii="Times New Roman" w:eastAsia="Times New Roman" w:hAnsi="Times New Roman" w:cs="Times New Roman"/>
          <w:bCs/>
          <w:iCs/>
          <w:sz w:val="24"/>
          <w:szCs w:val="24"/>
          <w:lang w:eastAsia="ar-SA"/>
        </w:rPr>
        <w:fldChar w:fldCharType="separate"/>
      </w:r>
      <w:r w:rsidRPr="000E6FA6">
        <w:rPr>
          <w:rFonts w:ascii="Times New Roman" w:eastAsia="Times New Roman" w:hAnsi="Times New Roman" w:cs="Times New Roman"/>
          <w:bCs/>
          <w:iCs/>
          <w:noProof/>
          <w:sz w:val="24"/>
          <w:szCs w:val="24"/>
          <w:lang w:eastAsia="ar-SA"/>
        </w:rPr>
        <w:t>4</w:t>
      </w:r>
      <w:r w:rsidRPr="000E6FA6">
        <w:rPr>
          <w:rFonts w:ascii="Times New Roman" w:eastAsia="Times New Roman" w:hAnsi="Times New Roman" w:cs="Times New Roman"/>
          <w:bCs/>
          <w:iCs/>
          <w:sz w:val="24"/>
          <w:szCs w:val="24"/>
          <w:lang w:eastAsia="ar-SA"/>
        </w:rPr>
        <w:fldChar w:fldCharType="end"/>
      </w:r>
      <w:r w:rsidRPr="000E6FA6">
        <w:rPr>
          <w:rFonts w:ascii="Times New Roman" w:eastAsia="Times New Roman" w:hAnsi="Times New Roman" w:cs="Times New Roman"/>
          <w:bCs/>
          <w:iCs/>
          <w:sz w:val="24"/>
          <w:szCs w:val="24"/>
          <w:lang w:eastAsia="ar-SA"/>
        </w:rPr>
        <w:t>)</w:t>
      </w:r>
      <w:bookmarkEnd w:id="134"/>
      <w:bookmarkEnd w:id="135"/>
      <w:bookmarkEnd w:id="136"/>
      <w:bookmarkEnd w:id="137"/>
      <w:bookmarkEnd w:id="138"/>
    </w:p>
    <w:p w:rsidR="000E6FA6" w:rsidRPr="000E6FA6" w:rsidRDefault="000E6FA6" w:rsidP="000E6FA6">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0E6FA6">
        <w:rPr>
          <w:rFonts w:ascii="Times New Roman" w:eastAsia="Times New Roman" w:hAnsi="Times New Roman" w:cs="Times New Roman"/>
          <w:sz w:val="24"/>
          <w:szCs w:val="24"/>
          <w:lang w:eastAsia="ar-SA"/>
        </w:rPr>
        <w:t>Форма Справки о перечне и годовых объемах выполнения аналогичных работ</w:t>
      </w:r>
      <w:r w:rsidRPr="000E6FA6">
        <w:rPr>
          <w:rFonts w:ascii="Times New Roman" w:eastAsia="Times New Roman" w:hAnsi="Times New Roman" w:cs="Times New Roman"/>
          <w:b/>
          <w:sz w:val="24"/>
          <w:szCs w:val="24"/>
          <w:lang w:eastAsia="ar-SA"/>
        </w:rPr>
        <w:t xml:space="preserve"> </w:t>
      </w:r>
    </w:p>
    <w:p w:rsidR="000E6FA6" w:rsidRPr="000E6FA6" w:rsidRDefault="000E6FA6" w:rsidP="000E6FA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E6FA6">
        <w:rPr>
          <w:rFonts w:ascii="Times New Roman" w:eastAsia="Times New Roman" w:hAnsi="Times New Roman" w:cs="Times New Roman"/>
          <w:b/>
          <w:spacing w:val="36"/>
          <w:sz w:val="24"/>
          <w:szCs w:val="24"/>
          <w:lang w:eastAsia="ar-SA"/>
        </w:rPr>
        <w:t>начало формы</w:t>
      </w:r>
    </w:p>
    <w:p w:rsidR="000E6FA6" w:rsidRPr="000E6FA6" w:rsidRDefault="000E6FA6" w:rsidP="000E6FA6">
      <w:pPr>
        <w:suppressAutoHyphens/>
        <w:spacing w:after="0" w:line="240" w:lineRule="auto"/>
        <w:rPr>
          <w:rFonts w:ascii="Times New Roman" w:eastAsia="Times New Roman" w:hAnsi="Times New Roman" w:cs="Times New Roman"/>
          <w:sz w:val="24"/>
          <w:szCs w:val="24"/>
          <w:lang w:eastAsia="ar-SA"/>
        </w:rPr>
      </w:pPr>
    </w:p>
    <w:p w:rsidR="000E6FA6" w:rsidRPr="000E6FA6" w:rsidRDefault="000E6FA6" w:rsidP="000E6FA6">
      <w:pPr>
        <w:suppressAutoHyphens/>
        <w:spacing w:after="0" w:line="240" w:lineRule="auto"/>
        <w:jc w:val="right"/>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Приложение 4 к письму о подаче оферты</w:t>
      </w:r>
      <w:r w:rsidRPr="000E6FA6">
        <w:rPr>
          <w:rFonts w:ascii="Times New Roman" w:eastAsia="Times New Roman" w:hAnsi="Times New Roman" w:cs="Times New Roman"/>
          <w:sz w:val="24"/>
          <w:szCs w:val="24"/>
          <w:lang w:eastAsia="ar-SA"/>
        </w:rPr>
        <w:br/>
        <w:t>от «____»_____________ г. №__________</w:t>
      </w:r>
    </w:p>
    <w:p w:rsidR="000E6FA6" w:rsidRPr="000E6FA6" w:rsidRDefault="000E6FA6" w:rsidP="000E6FA6">
      <w:pPr>
        <w:suppressAutoHyphens/>
        <w:spacing w:after="0" w:line="240" w:lineRule="auto"/>
        <w:ind w:firstLine="567"/>
        <w:jc w:val="both"/>
        <w:rPr>
          <w:rFonts w:ascii="Times New Roman" w:eastAsia="Times New Roman" w:hAnsi="Times New Roman" w:cs="Times New Roman"/>
          <w:sz w:val="24"/>
          <w:szCs w:val="24"/>
          <w:lang w:eastAsia="ar-SA"/>
        </w:rPr>
      </w:pPr>
    </w:p>
    <w:p w:rsidR="000E6FA6" w:rsidRPr="000E6FA6" w:rsidRDefault="000E6FA6" w:rsidP="000E6FA6">
      <w:pPr>
        <w:suppressAutoHyphens/>
        <w:spacing w:after="0" w:line="240" w:lineRule="auto"/>
        <w:jc w:val="center"/>
        <w:rPr>
          <w:rFonts w:ascii="Times New Roman" w:eastAsia="Times New Roman" w:hAnsi="Times New Roman" w:cs="Times New Roman"/>
          <w:b/>
          <w:sz w:val="24"/>
          <w:szCs w:val="24"/>
          <w:lang w:eastAsia="ar-SA"/>
        </w:rPr>
      </w:pPr>
      <w:r w:rsidRPr="000E6FA6">
        <w:rPr>
          <w:rFonts w:ascii="Times New Roman" w:eastAsia="Times New Roman" w:hAnsi="Times New Roman" w:cs="Times New Roman"/>
          <w:b/>
          <w:sz w:val="24"/>
          <w:szCs w:val="24"/>
          <w:lang w:eastAsia="ar-SA"/>
        </w:rPr>
        <w:t>Справка о перечне и объемах выполнения аналогичных работ</w:t>
      </w:r>
      <w:r w:rsidRPr="000E6FA6">
        <w:rPr>
          <w:rFonts w:ascii="Times New Roman" w:eastAsia="Times New Roman" w:hAnsi="Times New Roman" w:cs="Times New Roman"/>
          <w:sz w:val="24"/>
          <w:szCs w:val="24"/>
          <w:lang w:eastAsia="ar-SA"/>
        </w:rPr>
        <w:t xml:space="preserve"> </w:t>
      </w:r>
      <w:r w:rsidRPr="000E6FA6">
        <w:rPr>
          <w:rFonts w:ascii="Times New Roman" w:eastAsia="Times New Roman" w:hAnsi="Times New Roman" w:cs="Times New Roman"/>
          <w:b/>
          <w:sz w:val="24"/>
          <w:szCs w:val="24"/>
          <w:lang w:eastAsia="ar-SA"/>
        </w:rPr>
        <w:t xml:space="preserve">за 2011-2014 годы </w:t>
      </w:r>
    </w:p>
    <w:p w:rsidR="000E6FA6" w:rsidRPr="000E6FA6" w:rsidRDefault="000E6FA6" w:rsidP="000E6FA6">
      <w:pPr>
        <w:suppressAutoHyphens/>
        <w:spacing w:after="0" w:line="240" w:lineRule="auto"/>
        <w:jc w:val="center"/>
        <w:rPr>
          <w:rFonts w:ascii="Times New Roman" w:eastAsia="Times New Roman" w:hAnsi="Times New Roman" w:cs="Times New Roman"/>
          <w:sz w:val="24"/>
          <w:szCs w:val="24"/>
          <w:lang w:eastAsia="ar-SA"/>
        </w:rPr>
      </w:pPr>
    </w:p>
    <w:p w:rsidR="000E6FA6" w:rsidRPr="000E6FA6" w:rsidRDefault="000E6FA6" w:rsidP="000E6FA6">
      <w:pPr>
        <w:suppressAutoHyphens/>
        <w:spacing w:after="0" w:line="240" w:lineRule="auto"/>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0E6FA6" w:rsidRPr="000E6FA6" w:rsidRDefault="000E6FA6" w:rsidP="000E6FA6">
      <w:pPr>
        <w:suppressAutoHyphens/>
        <w:spacing w:after="0" w:line="240" w:lineRule="auto"/>
        <w:rPr>
          <w:rFonts w:ascii="Times New Roman" w:eastAsia="Times New Roman" w:hAnsi="Times New Roman" w:cs="Times New Roman"/>
          <w:sz w:val="24"/>
          <w:szCs w:val="24"/>
          <w:lang w:eastAsia="ar-SA"/>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0E6FA6" w:rsidRPr="000E6FA6" w:rsidTr="00FC4BDA">
        <w:trPr>
          <w:cantSplit/>
          <w:tblHeader/>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w:t>
            </w:r>
          </w:p>
          <w:p w:rsidR="000E6FA6" w:rsidRPr="000E6FA6" w:rsidRDefault="000E6FA6" w:rsidP="000E6FA6">
            <w:pPr>
              <w:keepNext/>
              <w:suppressAutoHyphens/>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0E6FA6">
              <w:rPr>
                <w:rFonts w:ascii="Times New Roman" w:eastAsia="Times New Roman" w:hAnsi="Times New Roman" w:cs="Times New Roman"/>
                <w:sz w:val="24"/>
                <w:szCs w:val="24"/>
                <w:lang w:eastAsia="ar-SA"/>
              </w:rPr>
              <w:t xml:space="preserve">Заказчик </w:t>
            </w:r>
            <w:r w:rsidRPr="000E6FA6">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Calibri" w:hAnsi="Times New Roman" w:cs="Times New Roman"/>
                <w:sz w:val="24"/>
                <w:szCs w:val="24"/>
                <w:lang w:eastAsia="ar-SA"/>
              </w:rPr>
              <w:t>Описание договора</w:t>
            </w:r>
            <w:r w:rsidRPr="000E6FA6">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Calibri" w:hAnsi="Times New Roman" w:cs="Times New Roman"/>
                <w:sz w:val="24"/>
                <w:lang w:eastAsia="ar-SA"/>
              </w:rPr>
            </w:pPr>
            <w:r w:rsidRPr="000E6FA6">
              <w:rPr>
                <w:rFonts w:ascii="Times New Roman" w:eastAsia="Times New Roman" w:hAnsi="Times New Roman" w:cs="Times New Roman"/>
                <w:sz w:val="24"/>
                <w:szCs w:val="24"/>
                <w:lang w:eastAsia="ar-SA"/>
              </w:rPr>
              <w:t>Примечания</w:t>
            </w:r>
          </w:p>
        </w:tc>
      </w:tr>
      <w:tr w:rsidR="000E6FA6" w:rsidRPr="000E6FA6" w:rsidTr="00FC4BDA">
        <w:trPr>
          <w:cantSplit/>
          <w:tblHeader/>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0E6FA6" w:rsidRPr="000E6FA6" w:rsidTr="00FC4BDA">
        <w:trPr>
          <w:cantSplit/>
          <w:tblHeader/>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0E6FA6" w:rsidRPr="000E6FA6" w:rsidTr="00FC4BDA">
        <w:trPr>
          <w:cantSplit/>
          <w:tblHeader/>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0E6FA6" w:rsidRPr="000E6FA6" w:rsidTr="00FC4BDA">
        <w:trPr>
          <w:cantSplit/>
          <w:tblHeader/>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0E6FA6" w:rsidRPr="000E6FA6" w:rsidTr="00FC4BDA">
        <w:trPr>
          <w:cantSplit/>
        </w:trPr>
        <w:tc>
          <w:tcPr>
            <w:tcW w:w="7656" w:type="dxa"/>
            <w:gridSpan w:val="5"/>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b/>
                <w:sz w:val="24"/>
                <w:szCs w:val="20"/>
                <w:lang w:eastAsia="ar-SA"/>
              </w:rPr>
              <w:t>ИТОГО за полный год [</w:t>
            </w:r>
            <w:r w:rsidRPr="000E6FA6">
              <w:rPr>
                <w:rFonts w:ascii="Times New Roman" w:eastAsia="Times New Roman" w:hAnsi="Times New Roman" w:cs="Times New Roman"/>
                <w:b/>
                <w:i/>
                <w:sz w:val="24"/>
                <w:szCs w:val="20"/>
                <w:shd w:val="clear" w:color="auto" w:fill="FFFF99"/>
                <w:lang w:eastAsia="ar-SA"/>
              </w:rPr>
              <w:t>указать год</w:t>
            </w:r>
            <w:r w:rsidRPr="000E6FA6">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E6FA6">
              <w:rPr>
                <w:rFonts w:ascii="Times New Roman" w:eastAsia="Times New Roman" w:hAnsi="Times New Roman" w:cs="Times New Roman"/>
                <w:b/>
                <w:sz w:val="24"/>
                <w:szCs w:val="20"/>
                <w:lang w:eastAsia="ar-SA"/>
              </w:rPr>
              <w:t>Х</w:t>
            </w: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after="0" w:line="360" w:lineRule="auto"/>
              <w:jc w:val="both"/>
              <w:rPr>
                <w:rFonts w:ascii="Times New Roman" w:eastAsia="Times New Roman" w:hAnsi="Times New Roman" w:cs="Times New Roman"/>
                <w:sz w:val="24"/>
                <w:szCs w:val="20"/>
                <w:lang w:eastAsia="ar-SA"/>
              </w:rPr>
            </w:pPr>
            <w:r w:rsidRPr="000E6FA6">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after="0" w:line="360" w:lineRule="auto"/>
              <w:jc w:val="both"/>
              <w:rPr>
                <w:rFonts w:ascii="Times New Roman" w:eastAsia="Times New Roman" w:hAnsi="Times New Roman" w:cs="Times New Roman"/>
                <w:sz w:val="24"/>
                <w:szCs w:val="20"/>
                <w:lang w:eastAsia="ar-SA"/>
              </w:rPr>
            </w:pPr>
            <w:r w:rsidRPr="000E6FA6">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after="0" w:line="360" w:lineRule="auto"/>
              <w:jc w:val="both"/>
              <w:rPr>
                <w:rFonts w:ascii="Times New Roman" w:eastAsia="Times New Roman" w:hAnsi="Times New Roman" w:cs="Times New Roman"/>
                <w:sz w:val="24"/>
                <w:szCs w:val="20"/>
                <w:lang w:eastAsia="ar-SA"/>
              </w:rPr>
            </w:pPr>
            <w:r w:rsidRPr="000E6FA6">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0E6FA6">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0E6FA6" w:rsidRPr="000E6FA6" w:rsidTr="00FC4BDA">
        <w:trPr>
          <w:cantSplit/>
        </w:trPr>
        <w:tc>
          <w:tcPr>
            <w:tcW w:w="7656" w:type="dxa"/>
            <w:gridSpan w:val="5"/>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b/>
                <w:sz w:val="24"/>
                <w:szCs w:val="20"/>
                <w:lang w:eastAsia="ar-SA"/>
              </w:rPr>
              <w:t>ИТОГО за полный год [</w:t>
            </w:r>
            <w:r w:rsidRPr="000E6FA6">
              <w:rPr>
                <w:rFonts w:ascii="Times New Roman" w:eastAsia="Times New Roman" w:hAnsi="Times New Roman" w:cs="Times New Roman"/>
                <w:b/>
                <w:i/>
                <w:sz w:val="24"/>
                <w:szCs w:val="20"/>
                <w:shd w:val="clear" w:color="auto" w:fill="FFFF99"/>
                <w:lang w:eastAsia="ar-SA"/>
              </w:rPr>
              <w:t>указать год</w:t>
            </w:r>
            <w:r w:rsidRPr="000E6FA6">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E6FA6">
              <w:rPr>
                <w:rFonts w:ascii="Times New Roman" w:eastAsia="Times New Roman" w:hAnsi="Times New Roman" w:cs="Times New Roman"/>
                <w:b/>
                <w:sz w:val="24"/>
                <w:szCs w:val="20"/>
                <w:lang w:eastAsia="ar-SA"/>
              </w:rPr>
              <w:t>Х</w:t>
            </w: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E6FA6" w:rsidRPr="000E6FA6" w:rsidTr="00FC4BDA">
        <w:trPr>
          <w:cantSplit/>
        </w:trPr>
        <w:tc>
          <w:tcPr>
            <w:tcW w:w="710"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E6FA6" w:rsidRPr="000E6FA6" w:rsidTr="00FC4BDA">
        <w:trPr>
          <w:cantSplit/>
        </w:trPr>
        <w:tc>
          <w:tcPr>
            <w:tcW w:w="7656" w:type="dxa"/>
            <w:gridSpan w:val="5"/>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b/>
                <w:sz w:val="24"/>
                <w:szCs w:val="20"/>
                <w:lang w:eastAsia="ar-SA"/>
              </w:rPr>
              <w:t>ИТОГО за полный год [</w:t>
            </w:r>
            <w:r w:rsidRPr="000E6FA6">
              <w:rPr>
                <w:rFonts w:ascii="Times New Roman" w:eastAsia="Times New Roman" w:hAnsi="Times New Roman" w:cs="Times New Roman"/>
                <w:b/>
                <w:i/>
                <w:sz w:val="24"/>
                <w:szCs w:val="20"/>
                <w:shd w:val="clear" w:color="auto" w:fill="FFFF99"/>
                <w:lang w:eastAsia="ar-SA"/>
              </w:rPr>
              <w:t>указать год</w:t>
            </w:r>
            <w:r w:rsidRPr="000E6FA6">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E6FA6">
              <w:rPr>
                <w:rFonts w:ascii="Times New Roman" w:eastAsia="Times New Roman" w:hAnsi="Times New Roman" w:cs="Times New Roman"/>
                <w:b/>
                <w:sz w:val="24"/>
                <w:szCs w:val="20"/>
                <w:lang w:eastAsia="ar-SA"/>
              </w:rPr>
              <w:t>Х</w:t>
            </w:r>
          </w:p>
        </w:tc>
      </w:tr>
      <w:tr w:rsidR="000E6FA6" w:rsidRPr="000E6FA6" w:rsidTr="00FC4BDA">
        <w:trPr>
          <w:cantSplit/>
        </w:trPr>
        <w:tc>
          <w:tcPr>
            <w:tcW w:w="7656" w:type="dxa"/>
            <w:gridSpan w:val="5"/>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E6FA6">
              <w:rPr>
                <w:rFonts w:ascii="Times New Roman" w:eastAsia="Times New Roman" w:hAnsi="Times New Roman" w:cs="Times New Roman"/>
                <w:b/>
                <w:sz w:val="24"/>
                <w:szCs w:val="20"/>
                <w:lang w:eastAsia="ar-SA"/>
              </w:rPr>
              <w:t>х</w:t>
            </w:r>
          </w:p>
        </w:tc>
      </w:tr>
      <w:tr w:rsidR="000E6FA6" w:rsidRPr="000E6FA6" w:rsidTr="00FC4BDA">
        <w:trPr>
          <w:cantSplit/>
        </w:trPr>
        <w:tc>
          <w:tcPr>
            <w:tcW w:w="7656" w:type="dxa"/>
            <w:gridSpan w:val="5"/>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E6FA6">
              <w:rPr>
                <w:rFonts w:ascii="Times New Roman" w:eastAsia="Times New Roman" w:hAnsi="Times New Roman" w:cs="Times New Roman"/>
                <w:b/>
                <w:sz w:val="24"/>
                <w:szCs w:val="20"/>
                <w:lang w:eastAsia="ar-SA"/>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E6FA6" w:rsidRPr="000E6FA6" w:rsidRDefault="000E6FA6" w:rsidP="000E6FA6">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0E6FA6" w:rsidRPr="000E6FA6" w:rsidRDefault="000E6FA6" w:rsidP="000E6FA6">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E6FA6">
        <w:rPr>
          <w:rFonts w:ascii="Times New Roman" w:eastAsia="Times New Roman" w:hAnsi="Times New Roman" w:cs="Times New Roman"/>
          <w:sz w:val="24"/>
          <w:szCs w:val="24"/>
          <w:lang w:eastAsia="ar-SA"/>
        </w:rPr>
        <w:t>____________________________________</w:t>
      </w:r>
    </w:p>
    <w:p w:rsidR="000E6FA6" w:rsidRPr="000E6FA6" w:rsidRDefault="000E6FA6" w:rsidP="000E6FA6">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vertAlign w:val="superscript"/>
          <w:lang w:eastAsia="ar-SA"/>
        </w:rPr>
        <w:t>(подпись, М.П.)</w:t>
      </w:r>
    </w:p>
    <w:p w:rsidR="000E6FA6" w:rsidRPr="000E6FA6" w:rsidRDefault="000E6FA6" w:rsidP="000E6FA6">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E6FA6">
        <w:rPr>
          <w:rFonts w:ascii="Times New Roman" w:eastAsia="Times New Roman" w:hAnsi="Times New Roman" w:cs="Times New Roman"/>
          <w:sz w:val="24"/>
          <w:szCs w:val="24"/>
          <w:lang w:eastAsia="ar-SA"/>
        </w:rPr>
        <w:t>____________________________________</w:t>
      </w:r>
    </w:p>
    <w:p w:rsidR="000E6FA6" w:rsidRPr="000E6FA6" w:rsidRDefault="000E6FA6" w:rsidP="000E6FA6">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0E6FA6">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0E6FA6" w:rsidRPr="000E6FA6" w:rsidRDefault="000E6FA6" w:rsidP="000E6FA6">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0E6FA6" w:rsidRPr="000E6FA6" w:rsidRDefault="000E6FA6" w:rsidP="000E6FA6">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E6FA6">
        <w:rPr>
          <w:rFonts w:ascii="Times New Roman" w:eastAsia="Times New Roman" w:hAnsi="Times New Roman" w:cs="Times New Roman"/>
          <w:b/>
          <w:spacing w:val="36"/>
          <w:sz w:val="24"/>
          <w:szCs w:val="24"/>
          <w:lang w:eastAsia="ar-SA"/>
        </w:rPr>
        <w:t>конец формы</w:t>
      </w:r>
    </w:p>
    <w:p w:rsidR="000E6FA6" w:rsidRPr="000E6FA6" w:rsidRDefault="000E6FA6" w:rsidP="000E6FA6">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0E6FA6">
        <w:rPr>
          <w:rFonts w:ascii="Times New Roman" w:eastAsia="Times New Roman" w:hAnsi="Times New Roman" w:cs="Times New Roman"/>
          <w:sz w:val="24"/>
          <w:szCs w:val="24"/>
          <w:lang w:eastAsia="ar-SA"/>
        </w:rPr>
        <w:t>Инструкции по заполнению</w:t>
      </w:r>
    </w:p>
    <w:p w:rsidR="000E6FA6" w:rsidRPr="000E6FA6" w:rsidRDefault="000E6FA6" w:rsidP="000E6FA6">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0E6FA6">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0E6FA6" w:rsidRPr="000E6FA6" w:rsidRDefault="000E6FA6" w:rsidP="000E6FA6">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0E6FA6">
        <w:rPr>
          <w:rFonts w:ascii="Times New Roman" w:eastAsia="Times New Roman" w:hAnsi="Times New Roman" w:cs="Times New Roman"/>
          <w:sz w:val="20"/>
          <w:szCs w:val="20"/>
          <w:lang w:eastAsia="ar-SA"/>
        </w:rPr>
        <w:lastRenderedPageBreak/>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CD21C8" w:rsidRDefault="000E6FA6" w:rsidP="00CD21C8">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b/>
          <w:sz w:val="20"/>
          <w:szCs w:val="20"/>
          <w:lang w:eastAsia="ar-SA"/>
        </w:rPr>
      </w:pPr>
      <w:r w:rsidRPr="000E6FA6">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9065E4" w:rsidRPr="00C50E56" w:rsidRDefault="000E6FA6" w:rsidP="00CD21C8">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b/>
          <w:sz w:val="20"/>
          <w:szCs w:val="20"/>
          <w:lang w:eastAsia="ar-SA"/>
        </w:rPr>
      </w:pPr>
      <w:r w:rsidRPr="000E6FA6">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Pr="000E6FA6">
        <w:rPr>
          <w:rFonts w:ascii="Times New Roman" w:eastAsia="Times New Roman" w:hAnsi="Times New Roman" w:cs="Times New Roman"/>
          <w:b/>
          <w:sz w:val="24"/>
          <w:szCs w:val="24"/>
          <w:lang w:eastAsia="ar-SA"/>
        </w:rPr>
        <w:t xml:space="preserve"> </w:t>
      </w:r>
      <w:r w:rsidRPr="000E6FA6">
        <w:rPr>
          <w:rFonts w:ascii="Times New Roman" w:eastAsia="Times New Roman" w:hAnsi="Times New Roman" w:cs="Times New Roman"/>
          <w:sz w:val="24"/>
          <w:szCs w:val="24"/>
          <w:lang w:eastAsia="ar-SA"/>
        </w:rPr>
        <w:t>«</w:t>
      </w:r>
      <w:r w:rsidR="00CD21C8" w:rsidRPr="00CD21C8">
        <w:rPr>
          <w:rFonts w:ascii="Times New Roman" w:eastAsia="Times New Roman" w:hAnsi="Times New Roman" w:cs="Times New Roman"/>
          <w:b/>
          <w:sz w:val="20"/>
          <w:szCs w:val="20"/>
          <w:lang w:eastAsia="ar-SA"/>
        </w:rPr>
        <w:t>Опыт выполнения аналогичных работ в Мурманской области или субъектах Российской Федерации, аналогичных Мурманской области* (35%)</w:t>
      </w:r>
      <w:r w:rsidRPr="000E6FA6">
        <w:rPr>
          <w:rFonts w:ascii="Times New Roman" w:eastAsia="Times New Roman" w:hAnsi="Times New Roman" w:cs="Times New Roman"/>
          <w:sz w:val="20"/>
          <w:szCs w:val="20"/>
          <w:lang w:eastAsia="ar-SA"/>
        </w:rPr>
        <w:t xml:space="preserve">». </w:t>
      </w:r>
      <w:r w:rsidR="009065E4" w:rsidRPr="00C50E56">
        <w:rPr>
          <w:rFonts w:ascii="Times New Roman" w:eastAsia="Times New Roman" w:hAnsi="Times New Roman" w:cs="Times New Roman"/>
          <w:sz w:val="20"/>
          <w:szCs w:val="20"/>
          <w:lang w:eastAsia="ar-SA"/>
        </w:rPr>
        <w:t xml:space="preserve">Участник прикладывает к заявке договора, указанные в Справке. </w:t>
      </w:r>
    </w:p>
    <w:p w:rsidR="000E6FA6" w:rsidRPr="00C50E56" w:rsidRDefault="00CD21C8" w:rsidP="009065E4">
      <w:pPr>
        <w:tabs>
          <w:tab w:val="left" w:pos="567"/>
          <w:tab w:val="left" w:pos="1494"/>
        </w:tabs>
        <w:suppressAutoHyphens/>
        <w:spacing w:after="0"/>
        <w:ind w:left="567"/>
        <w:jc w:val="both"/>
        <w:rPr>
          <w:rFonts w:ascii="Times New Roman" w:eastAsia="Times New Roman" w:hAnsi="Times New Roman" w:cs="Times New Roman"/>
          <w:b/>
          <w:sz w:val="20"/>
          <w:szCs w:val="20"/>
          <w:lang w:eastAsia="ar-SA"/>
        </w:rPr>
      </w:pPr>
      <w:r w:rsidRPr="00C50E56">
        <w:rPr>
          <w:rFonts w:ascii="Times New Roman" w:eastAsia="Times New Roman" w:hAnsi="Times New Roman" w:cs="Times New Roman"/>
          <w:sz w:val="20"/>
          <w:szCs w:val="20"/>
          <w:lang w:eastAsia="ar-SA"/>
        </w:rPr>
        <w:t>В случае не указания сведений по объему выполнения  аналогичных работ в справке, а также непредставления копий договоров и актов выполненных работ, либо иных документов подтверждающих выполнение работ, заявке такого Участника будет присуждаться 0 баллов по данному критерию.</w:t>
      </w: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50E56" w:rsidRPr="000E6FA6" w:rsidRDefault="00C50E5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E6FA6" w:rsidRPr="000E6FA6" w:rsidRDefault="000E6FA6" w:rsidP="000E6FA6">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0255E" w:rsidRPr="006151DF" w:rsidRDefault="00D0255E" w:rsidP="00D0255E">
      <w:pPr>
        <w:tabs>
          <w:tab w:val="left" w:pos="567"/>
        </w:tabs>
        <w:suppressAutoHyphens/>
        <w:spacing w:after="0"/>
        <w:ind w:left="564"/>
        <w:jc w:val="both"/>
        <w:rPr>
          <w:rFonts w:ascii="Times New Roman" w:eastAsia="Calibri" w:hAnsi="Times New Roman" w:cs="Times New Roman"/>
          <w:sz w:val="20"/>
          <w:szCs w:val="20"/>
          <w:lang w:eastAsia="ar-SA"/>
        </w:rPr>
      </w:pPr>
    </w:p>
    <w:p w:rsidR="003611F4" w:rsidRP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P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3611F4" w:rsidRPr="003611F4" w:rsidRDefault="003611F4" w:rsidP="003611F4">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E6FA6" w:rsidRPr="000E6FA6" w:rsidRDefault="000E6FA6" w:rsidP="000E6FA6">
      <w:pPr>
        <w:keepNext/>
        <w:tabs>
          <w:tab w:val="left" w:pos="4253"/>
        </w:tabs>
        <w:suppressAutoHyphens/>
        <w:spacing w:after="0" w:line="240" w:lineRule="auto"/>
        <w:ind w:left="4253"/>
        <w:jc w:val="right"/>
        <w:outlineLvl w:val="0"/>
        <w:rPr>
          <w:rFonts w:ascii="Times New Roman" w:eastAsia="Times New Roman" w:hAnsi="Times New Roman" w:cs="Times New Roman"/>
          <w:b/>
          <w:iCs/>
          <w:sz w:val="24"/>
          <w:szCs w:val="24"/>
          <w:lang w:eastAsia="ar-SA"/>
        </w:rPr>
      </w:pPr>
      <w:bookmarkStart w:id="139" w:name="_Toc394394167"/>
      <w:bookmarkStart w:id="140" w:name="_Toc404183105"/>
      <w:r w:rsidRPr="000E6FA6">
        <w:rPr>
          <w:rFonts w:ascii="Times New Roman" w:eastAsia="Times New Roman" w:hAnsi="Times New Roman" w:cs="Times New Roman"/>
          <w:b/>
          <w:iCs/>
          <w:sz w:val="24"/>
          <w:szCs w:val="24"/>
          <w:lang w:val="x-none" w:eastAsia="ar-SA"/>
        </w:rPr>
        <w:lastRenderedPageBreak/>
        <w:t xml:space="preserve">Приложение № </w:t>
      </w:r>
      <w:r w:rsidRPr="000E6FA6">
        <w:rPr>
          <w:rFonts w:ascii="Times New Roman" w:eastAsia="Times New Roman" w:hAnsi="Times New Roman" w:cs="Times New Roman"/>
          <w:b/>
          <w:iCs/>
          <w:sz w:val="24"/>
          <w:szCs w:val="24"/>
          <w:lang w:eastAsia="ar-SA"/>
        </w:rPr>
        <w:t>2</w:t>
      </w:r>
      <w:bookmarkEnd w:id="139"/>
      <w:bookmarkEnd w:id="140"/>
      <w:r w:rsidRPr="000E6FA6">
        <w:rPr>
          <w:rFonts w:ascii="Times New Roman" w:eastAsia="Times New Roman" w:hAnsi="Times New Roman" w:cs="Times New Roman"/>
          <w:b/>
          <w:iCs/>
          <w:sz w:val="24"/>
          <w:szCs w:val="24"/>
          <w:lang w:eastAsia="ar-SA"/>
        </w:rPr>
        <w:t xml:space="preserve"> </w:t>
      </w:r>
    </w:p>
    <w:p w:rsidR="006034E4" w:rsidRPr="00386E6F" w:rsidRDefault="006034E4" w:rsidP="006034E4">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Calibri" w:hAnsi="Times New Roman" w:cs="Times New Roman"/>
          <w:b/>
          <w:sz w:val="24"/>
          <w:szCs w:val="24"/>
          <w:lang w:eastAsia="ar-SA"/>
        </w:rPr>
        <w:t xml:space="preserve">к Документации о проведении открытого одноэтапного </w:t>
      </w:r>
      <w:r w:rsidRPr="00386E6F">
        <w:rPr>
          <w:rFonts w:ascii="Times New Roman" w:eastAsia="Times New Roman" w:hAnsi="Times New Roman" w:cs="Times New Roman"/>
          <w:b/>
          <w:sz w:val="24"/>
          <w:szCs w:val="24"/>
          <w:lang w:eastAsia="ar-SA"/>
        </w:rPr>
        <w:t>запроса предложений</w:t>
      </w:r>
    </w:p>
    <w:p w:rsidR="006034E4" w:rsidRPr="00386E6F" w:rsidRDefault="006034E4" w:rsidP="006034E4">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Times New Roman" w:hAnsi="Times New Roman" w:cs="Times New Roman"/>
          <w:b/>
          <w:sz w:val="24"/>
          <w:szCs w:val="24"/>
          <w:lang w:eastAsia="ar-SA"/>
        </w:rPr>
        <w:t xml:space="preserve">на право заключения договора </w:t>
      </w:r>
    </w:p>
    <w:p w:rsidR="006034E4" w:rsidRPr="00386E6F" w:rsidRDefault="006034E4" w:rsidP="006034E4">
      <w:pPr>
        <w:suppressAutoHyphens/>
        <w:spacing w:after="0" w:line="240" w:lineRule="auto"/>
        <w:ind w:left="5387"/>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на выполнение работ по созданию автоматизированной системы учета энергопотребления тепловых ресурсов</w:t>
      </w:r>
      <w:r>
        <w:rPr>
          <w:rFonts w:ascii="Times New Roman" w:eastAsia="Calibri" w:hAnsi="Times New Roman" w:cs="Times New Roman"/>
          <w:b/>
          <w:bCs/>
          <w:sz w:val="24"/>
          <w:szCs w:val="24"/>
          <w:lang w:eastAsia="ar-SA"/>
        </w:rPr>
        <w:t xml:space="preserve">,поставляемых ОАО </w:t>
      </w:r>
      <w:r w:rsidRPr="00386E6F">
        <w:rPr>
          <w:rFonts w:ascii="Times New Roman" w:eastAsia="Calibri" w:hAnsi="Times New Roman" w:cs="Times New Roman"/>
          <w:b/>
          <w:bCs/>
          <w:sz w:val="24"/>
          <w:szCs w:val="24"/>
          <w:lang w:eastAsia="ar-SA"/>
        </w:rPr>
        <w:t>«Мурманэнергосбыт»</w:t>
      </w:r>
      <w:r>
        <w:rPr>
          <w:rFonts w:ascii="Times New Roman" w:eastAsia="Calibri" w:hAnsi="Times New Roman" w:cs="Times New Roman"/>
          <w:b/>
          <w:bCs/>
          <w:sz w:val="24"/>
          <w:szCs w:val="24"/>
          <w:lang w:eastAsia="ar-SA"/>
        </w:rPr>
        <w:t>,</w:t>
      </w:r>
      <w:r w:rsidRPr="00386E6F">
        <w:rPr>
          <w:rFonts w:ascii="Times New Roman" w:eastAsia="Calibri" w:hAnsi="Times New Roman" w:cs="Times New Roman"/>
          <w:b/>
          <w:bCs/>
          <w:sz w:val="24"/>
          <w:szCs w:val="24"/>
          <w:lang w:eastAsia="ar-SA"/>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Pr>
          <w:rFonts w:ascii="Times New Roman" w:eastAsia="Calibri" w:hAnsi="Times New Roman" w:cs="Times New Roman"/>
          <w:b/>
          <w:bCs/>
          <w:sz w:val="24"/>
          <w:szCs w:val="24"/>
          <w:lang w:eastAsia="ar-SA"/>
        </w:rPr>
        <w:t>.</w:t>
      </w:r>
    </w:p>
    <w:p w:rsidR="000E6FA6" w:rsidRPr="000E6FA6" w:rsidRDefault="000E6FA6" w:rsidP="000E6FA6">
      <w:pPr>
        <w:suppressAutoHyphens/>
        <w:spacing w:after="0" w:line="240" w:lineRule="auto"/>
        <w:rPr>
          <w:rFonts w:ascii="Times New Roman" w:eastAsia="Times New Roman" w:hAnsi="Times New Roman" w:cs="Times New Roman"/>
          <w:sz w:val="24"/>
          <w:szCs w:val="24"/>
          <w:lang w:eastAsia="ar-SA"/>
        </w:rPr>
      </w:pPr>
    </w:p>
    <w:p w:rsidR="000E6FA6" w:rsidRPr="000E6FA6" w:rsidRDefault="000E6FA6" w:rsidP="000E6FA6">
      <w:pPr>
        <w:suppressAutoHyphens/>
        <w:spacing w:after="0" w:line="240" w:lineRule="auto"/>
        <w:rPr>
          <w:rFonts w:ascii="Times New Roman" w:eastAsia="Times New Roman" w:hAnsi="Times New Roman" w:cs="Times New Roman"/>
          <w:i/>
          <w:sz w:val="24"/>
          <w:szCs w:val="24"/>
          <w:lang w:eastAsia="ar-SA"/>
        </w:rPr>
      </w:pPr>
      <w:r w:rsidRPr="000E6FA6">
        <w:rPr>
          <w:rFonts w:ascii="Times New Roman" w:eastAsia="Times New Roman" w:hAnsi="Times New Roman" w:cs="Times New Roman"/>
          <w:i/>
          <w:sz w:val="24"/>
          <w:szCs w:val="24"/>
          <w:lang w:eastAsia="ar-SA"/>
        </w:rPr>
        <w:t>Наименование организации</w:t>
      </w:r>
    </w:p>
    <w:p w:rsidR="000E6FA6" w:rsidRPr="000E6FA6" w:rsidRDefault="000E6FA6" w:rsidP="000E6FA6">
      <w:pPr>
        <w:suppressAutoHyphens/>
        <w:spacing w:after="0" w:line="240" w:lineRule="auto"/>
        <w:rPr>
          <w:rFonts w:ascii="Times New Roman" w:eastAsia="Times New Roman" w:hAnsi="Times New Roman" w:cs="Times New Roman"/>
          <w:i/>
          <w:sz w:val="24"/>
          <w:szCs w:val="24"/>
          <w:lang w:eastAsia="ar-SA"/>
        </w:rPr>
      </w:pPr>
      <w:r w:rsidRPr="000E6FA6">
        <w:rPr>
          <w:rFonts w:ascii="Times New Roman" w:eastAsia="Times New Roman" w:hAnsi="Times New Roman" w:cs="Times New Roman"/>
          <w:i/>
          <w:sz w:val="24"/>
          <w:szCs w:val="24"/>
          <w:lang w:eastAsia="ar-SA"/>
        </w:rPr>
        <w:t>ИНН КПП</w:t>
      </w:r>
    </w:p>
    <w:p w:rsidR="000E6FA6" w:rsidRPr="000E6FA6" w:rsidRDefault="000E6FA6" w:rsidP="000E6FA6">
      <w:pPr>
        <w:suppressAutoHyphens/>
        <w:spacing w:after="0" w:line="240" w:lineRule="auto"/>
        <w:rPr>
          <w:rFonts w:ascii="Times New Roman" w:eastAsia="Times New Roman" w:hAnsi="Times New Roman" w:cs="Times New Roman"/>
          <w:i/>
          <w:sz w:val="24"/>
          <w:szCs w:val="24"/>
          <w:lang w:eastAsia="ar-SA"/>
        </w:rPr>
      </w:pPr>
      <w:r w:rsidRPr="000E6FA6">
        <w:rPr>
          <w:rFonts w:ascii="Times New Roman" w:eastAsia="Times New Roman" w:hAnsi="Times New Roman" w:cs="Times New Roman"/>
          <w:i/>
          <w:sz w:val="24"/>
          <w:szCs w:val="24"/>
          <w:lang w:eastAsia="ar-SA"/>
        </w:rPr>
        <w:t>Адрес</w:t>
      </w:r>
    </w:p>
    <w:p w:rsidR="000E6FA6" w:rsidRPr="000E6FA6" w:rsidRDefault="000E6FA6" w:rsidP="000E6FA6">
      <w:pPr>
        <w:suppressAutoHyphens/>
        <w:spacing w:after="0" w:line="240" w:lineRule="auto"/>
        <w:rPr>
          <w:rFonts w:ascii="Times New Roman" w:eastAsia="Times New Roman" w:hAnsi="Times New Roman" w:cs="Times New Roman"/>
          <w:sz w:val="24"/>
          <w:szCs w:val="24"/>
          <w:lang w:eastAsia="ar-SA"/>
        </w:rPr>
      </w:pPr>
      <w:r w:rsidRPr="000E6FA6">
        <w:rPr>
          <w:rFonts w:ascii="Times New Roman" w:eastAsia="Times New Roman" w:hAnsi="Times New Roman" w:cs="Times New Roman"/>
          <w:i/>
          <w:sz w:val="24"/>
          <w:szCs w:val="24"/>
          <w:lang w:eastAsia="ar-SA"/>
        </w:rPr>
        <w:t>Телефон</w:t>
      </w: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Pr="000E6FA6" w:rsidRDefault="000E6FA6" w:rsidP="000E6FA6">
      <w:pPr>
        <w:suppressAutoHyphens/>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0E6FA6" w:rsidRPr="000E6FA6" w:rsidRDefault="000E6FA6" w:rsidP="000E6FA6">
      <w:pPr>
        <w:suppressAutoHyphens/>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0E6FA6">
        <w:rPr>
          <w:rFonts w:ascii="Times New Roman" w:eastAsia="Times New Roman" w:hAnsi="Times New Roman" w:cs="Times New Roman"/>
          <w:bCs/>
          <w:sz w:val="24"/>
          <w:szCs w:val="24"/>
          <w:lang w:eastAsia="ar-SA"/>
        </w:rPr>
        <w:t xml:space="preserve">5 апреля 2013 </w:t>
      </w:r>
      <w:r w:rsidRPr="000E6FA6">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Pr="000E6FA6" w:rsidRDefault="000E6FA6" w:rsidP="000E6FA6">
      <w:pPr>
        <w:suppressAutoHyphens/>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      » ___________ 201_ года</w:t>
      </w: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Pr="000E6FA6" w:rsidRDefault="000E6FA6" w:rsidP="000E6FA6">
      <w:pPr>
        <w:suppressAutoHyphens/>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(Руководитель) __________________________________ М.П.</w:t>
      </w:r>
    </w:p>
    <w:p w:rsidR="000E6FA6" w:rsidRDefault="000E6FA6" w:rsidP="000E6FA6">
      <w:pPr>
        <w:suppressAutoHyphens/>
        <w:rPr>
          <w:rFonts w:ascii="Times New Roman" w:eastAsia="Times New Roman" w:hAnsi="Times New Roman" w:cs="Times New Roman"/>
          <w:sz w:val="24"/>
          <w:szCs w:val="24"/>
          <w:lang w:eastAsia="ar-SA"/>
        </w:rPr>
      </w:pPr>
    </w:p>
    <w:p w:rsidR="00C50E56" w:rsidRPr="000E6FA6" w:rsidRDefault="00C50E56" w:rsidP="000E6FA6">
      <w:pPr>
        <w:suppressAutoHyphens/>
        <w:rPr>
          <w:rFonts w:ascii="Times New Roman" w:eastAsia="Times New Roman" w:hAnsi="Times New Roman" w:cs="Times New Roman"/>
          <w:sz w:val="24"/>
          <w:szCs w:val="24"/>
          <w:lang w:eastAsia="ar-SA"/>
        </w:rPr>
      </w:pPr>
    </w:p>
    <w:p w:rsidR="000E6FA6" w:rsidRPr="000E6FA6" w:rsidRDefault="000E6FA6" w:rsidP="000E6FA6">
      <w:pPr>
        <w:keepNext/>
        <w:tabs>
          <w:tab w:val="left" w:pos="4253"/>
        </w:tabs>
        <w:suppressAutoHyphens/>
        <w:spacing w:after="0" w:line="240" w:lineRule="auto"/>
        <w:ind w:left="4253"/>
        <w:jc w:val="right"/>
        <w:outlineLvl w:val="0"/>
        <w:rPr>
          <w:rFonts w:ascii="Times New Roman" w:eastAsia="Times New Roman" w:hAnsi="Times New Roman" w:cs="Times New Roman"/>
          <w:b/>
          <w:iCs/>
          <w:sz w:val="24"/>
          <w:szCs w:val="24"/>
          <w:lang w:eastAsia="ar-SA"/>
        </w:rPr>
      </w:pPr>
      <w:bookmarkStart w:id="141" w:name="_Toc394394168"/>
      <w:bookmarkStart w:id="142" w:name="_Toc404183106"/>
      <w:r w:rsidRPr="000E6FA6">
        <w:rPr>
          <w:rFonts w:ascii="Times New Roman" w:eastAsia="Times New Roman" w:hAnsi="Times New Roman" w:cs="Times New Roman"/>
          <w:b/>
          <w:iCs/>
          <w:sz w:val="24"/>
          <w:szCs w:val="24"/>
          <w:lang w:val="x-none" w:eastAsia="ar-SA"/>
        </w:rPr>
        <w:lastRenderedPageBreak/>
        <w:t xml:space="preserve">Приложение № </w:t>
      </w:r>
      <w:r w:rsidRPr="000E6FA6">
        <w:rPr>
          <w:rFonts w:ascii="Times New Roman" w:eastAsia="Times New Roman" w:hAnsi="Times New Roman" w:cs="Times New Roman"/>
          <w:b/>
          <w:iCs/>
          <w:sz w:val="24"/>
          <w:szCs w:val="24"/>
          <w:lang w:eastAsia="ar-SA"/>
        </w:rPr>
        <w:t>3</w:t>
      </w:r>
      <w:bookmarkEnd w:id="141"/>
      <w:bookmarkEnd w:id="142"/>
      <w:r w:rsidRPr="000E6FA6">
        <w:rPr>
          <w:rFonts w:ascii="Times New Roman" w:eastAsia="Times New Roman" w:hAnsi="Times New Roman" w:cs="Times New Roman"/>
          <w:b/>
          <w:iCs/>
          <w:sz w:val="24"/>
          <w:szCs w:val="24"/>
          <w:lang w:eastAsia="ar-SA"/>
        </w:rPr>
        <w:t xml:space="preserve"> </w:t>
      </w:r>
    </w:p>
    <w:p w:rsidR="00357ACC" w:rsidRPr="00386E6F" w:rsidRDefault="00357ACC" w:rsidP="00357ACC">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Calibri" w:hAnsi="Times New Roman" w:cs="Times New Roman"/>
          <w:b/>
          <w:sz w:val="24"/>
          <w:szCs w:val="24"/>
          <w:lang w:eastAsia="ar-SA"/>
        </w:rPr>
        <w:t xml:space="preserve">к Документации о проведении открытого одноэтапного </w:t>
      </w:r>
      <w:r w:rsidRPr="00386E6F">
        <w:rPr>
          <w:rFonts w:ascii="Times New Roman" w:eastAsia="Times New Roman" w:hAnsi="Times New Roman" w:cs="Times New Roman"/>
          <w:b/>
          <w:sz w:val="24"/>
          <w:szCs w:val="24"/>
          <w:lang w:eastAsia="ar-SA"/>
        </w:rPr>
        <w:t>запроса предложений</w:t>
      </w:r>
    </w:p>
    <w:p w:rsidR="00357ACC" w:rsidRPr="00386E6F" w:rsidRDefault="00357ACC" w:rsidP="00357ACC">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Times New Roman" w:hAnsi="Times New Roman" w:cs="Times New Roman"/>
          <w:b/>
          <w:sz w:val="24"/>
          <w:szCs w:val="24"/>
          <w:lang w:eastAsia="ar-SA"/>
        </w:rPr>
        <w:t xml:space="preserve">на право заключения договора </w:t>
      </w:r>
    </w:p>
    <w:p w:rsidR="00357ACC" w:rsidRPr="00386E6F" w:rsidRDefault="00357ACC" w:rsidP="00357ACC">
      <w:pPr>
        <w:suppressAutoHyphens/>
        <w:spacing w:after="0" w:line="240" w:lineRule="auto"/>
        <w:ind w:left="5387"/>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на выполнение работ по созданию автоматизированной системы учета энергопотребления тепловых ресурсов</w:t>
      </w:r>
      <w:r>
        <w:rPr>
          <w:rFonts w:ascii="Times New Roman" w:eastAsia="Calibri" w:hAnsi="Times New Roman" w:cs="Times New Roman"/>
          <w:b/>
          <w:bCs/>
          <w:sz w:val="24"/>
          <w:szCs w:val="24"/>
          <w:lang w:eastAsia="ar-SA"/>
        </w:rPr>
        <w:t xml:space="preserve">,поставляемых ОАО </w:t>
      </w:r>
      <w:r w:rsidRPr="00386E6F">
        <w:rPr>
          <w:rFonts w:ascii="Times New Roman" w:eastAsia="Calibri" w:hAnsi="Times New Roman" w:cs="Times New Roman"/>
          <w:b/>
          <w:bCs/>
          <w:sz w:val="24"/>
          <w:szCs w:val="24"/>
          <w:lang w:eastAsia="ar-SA"/>
        </w:rPr>
        <w:t>«Мурманэнергосбыт»</w:t>
      </w:r>
      <w:r>
        <w:rPr>
          <w:rFonts w:ascii="Times New Roman" w:eastAsia="Calibri" w:hAnsi="Times New Roman" w:cs="Times New Roman"/>
          <w:b/>
          <w:bCs/>
          <w:sz w:val="24"/>
          <w:szCs w:val="24"/>
          <w:lang w:eastAsia="ar-SA"/>
        </w:rPr>
        <w:t>,</w:t>
      </w:r>
      <w:r w:rsidRPr="00386E6F">
        <w:rPr>
          <w:rFonts w:ascii="Times New Roman" w:eastAsia="Calibri" w:hAnsi="Times New Roman" w:cs="Times New Roman"/>
          <w:b/>
          <w:bCs/>
          <w:sz w:val="24"/>
          <w:szCs w:val="24"/>
          <w:lang w:eastAsia="ar-SA"/>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Pr>
          <w:rFonts w:ascii="Times New Roman" w:eastAsia="Calibri" w:hAnsi="Times New Roman" w:cs="Times New Roman"/>
          <w:b/>
          <w:bCs/>
          <w:sz w:val="24"/>
          <w:szCs w:val="24"/>
          <w:lang w:eastAsia="ar-SA"/>
        </w:rPr>
        <w:t>.</w:t>
      </w:r>
    </w:p>
    <w:p w:rsidR="000E6FA6" w:rsidRPr="000E6FA6" w:rsidRDefault="000E6FA6" w:rsidP="000E6FA6">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0E6FA6">
        <w:rPr>
          <w:rFonts w:ascii="Times New Roman" w:eastAsia="Times New Roman" w:hAnsi="Times New Roman" w:cs="Times New Roman"/>
          <w:b/>
          <w:sz w:val="24"/>
          <w:szCs w:val="24"/>
          <w:lang w:eastAsia="ar-SA"/>
        </w:rPr>
        <w:t>Д О В Е Р Е Н Н О С Т Ь №_______</w:t>
      </w:r>
    </w:p>
    <w:p w:rsidR="000E6FA6" w:rsidRPr="000E6FA6" w:rsidRDefault="000E6FA6" w:rsidP="000E6FA6">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0E6FA6">
        <w:rPr>
          <w:rFonts w:ascii="Times New Roman" w:eastAsia="Times New Roman" w:hAnsi="Times New Roman" w:cs="Times New Roman"/>
          <w:b/>
          <w:sz w:val="24"/>
          <w:szCs w:val="24"/>
          <w:lang w:eastAsia="ar-SA"/>
        </w:rPr>
        <w:t>Российская Федерация, Мурманская область, г. Мурманск,</w:t>
      </w:r>
    </w:p>
    <w:p w:rsidR="000E6FA6" w:rsidRPr="000E6FA6" w:rsidRDefault="000E6FA6" w:rsidP="000E6FA6">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0E6FA6">
        <w:rPr>
          <w:rFonts w:ascii="Times New Roman" w:eastAsia="Times New Roman" w:hAnsi="Times New Roman" w:cs="Times New Roman"/>
          <w:b/>
          <w:sz w:val="24"/>
          <w:szCs w:val="24"/>
          <w:lang w:eastAsia="ar-SA"/>
        </w:rPr>
        <w:t xml:space="preserve">две тысячи ________________ год, _______ </w:t>
      </w:r>
    </w:p>
    <w:p w:rsidR="000E6FA6" w:rsidRPr="000E6FA6" w:rsidRDefault="000E6FA6" w:rsidP="000E6FA6">
      <w:pPr>
        <w:tabs>
          <w:tab w:val="left" w:pos="2054"/>
        </w:tabs>
        <w:suppressAutoHyphens/>
        <w:spacing w:after="0" w:line="240" w:lineRule="auto"/>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0E6FA6">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0E6FA6">
        <w:rPr>
          <w:rFonts w:ascii="Times New Roman" w:eastAsia="Times New Roman" w:hAnsi="Times New Roman" w:cs="Times New Roman"/>
          <w:i/>
          <w:sz w:val="24"/>
          <w:szCs w:val="24"/>
          <w:lang w:eastAsia="ar-SA"/>
        </w:rPr>
        <w:t xml:space="preserve"> выдан________________________________</w:t>
      </w:r>
      <w:r w:rsidRPr="000E6FA6">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В целях выполнения данного поручения (</w:t>
      </w:r>
      <w:r w:rsidRPr="000E6FA6">
        <w:rPr>
          <w:rFonts w:ascii="Times New Roman" w:eastAsia="Times New Roman" w:hAnsi="Times New Roman" w:cs="Times New Roman"/>
          <w:i/>
          <w:sz w:val="24"/>
          <w:szCs w:val="24"/>
          <w:u w:val="single"/>
          <w:lang w:eastAsia="ar-SA"/>
        </w:rPr>
        <w:t>ФИО уполномоченного лица)</w:t>
      </w:r>
      <w:r w:rsidRPr="000E6FA6">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Подпись ФИО уполномоченного лица  _______________________удостоверяю.</w:t>
      </w:r>
      <w:r w:rsidRPr="000E6FA6">
        <w:rPr>
          <w:rFonts w:ascii="Times New Roman" w:eastAsia="Times New Roman" w:hAnsi="Times New Roman" w:cs="Times New Roman"/>
          <w:sz w:val="24"/>
          <w:szCs w:val="24"/>
          <w:lang w:eastAsia="ar-SA"/>
        </w:rPr>
        <w:tab/>
      </w: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ab/>
      </w: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Доверенность действительна по «___» ________ 201_ года</w:t>
      </w: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E6FA6" w:rsidRPr="000E6FA6" w:rsidRDefault="000E6FA6" w:rsidP="000E6FA6">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E6FA6">
        <w:rPr>
          <w:rFonts w:ascii="Times New Roman" w:eastAsia="Times New Roman" w:hAnsi="Times New Roman" w:cs="Times New Roman"/>
          <w:sz w:val="24"/>
          <w:szCs w:val="24"/>
          <w:lang w:eastAsia="ar-SA"/>
        </w:rPr>
        <w:t xml:space="preserve"> (Руководитель)__________________________________М.П.</w:t>
      </w:r>
    </w:p>
    <w:p w:rsidR="000E6FA6" w:rsidRPr="000E6FA6" w:rsidRDefault="000E6FA6" w:rsidP="000E6FA6">
      <w:pPr>
        <w:suppressAutoHyphens/>
        <w:rPr>
          <w:rFonts w:ascii="Times New Roman" w:eastAsia="Times New Roman" w:hAnsi="Times New Roman" w:cs="Times New Roman"/>
          <w:sz w:val="24"/>
          <w:szCs w:val="24"/>
          <w:lang w:eastAsia="ar-SA"/>
        </w:rPr>
      </w:pPr>
    </w:p>
    <w:p w:rsidR="000E6FA6" w:rsidRDefault="000E6FA6" w:rsidP="000E6FA6">
      <w:pPr>
        <w:suppressAutoHyphens/>
        <w:rPr>
          <w:rFonts w:ascii="Times New Roman" w:eastAsia="Times New Roman" w:hAnsi="Times New Roman" w:cs="Times New Roman"/>
          <w:sz w:val="24"/>
          <w:szCs w:val="24"/>
          <w:lang w:eastAsia="ar-SA"/>
        </w:rPr>
      </w:pPr>
    </w:p>
    <w:p w:rsidR="00357ACC" w:rsidRDefault="00357ACC" w:rsidP="000E6FA6">
      <w:pPr>
        <w:suppressAutoHyphens/>
        <w:rPr>
          <w:rFonts w:ascii="Times New Roman" w:eastAsia="Times New Roman" w:hAnsi="Times New Roman" w:cs="Times New Roman"/>
          <w:sz w:val="24"/>
          <w:szCs w:val="24"/>
          <w:lang w:eastAsia="ar-SA"/>
        </w:rPr>
      </w:pPr>
    </w:p>
    <w:p w:rsidR="00357ACC" w:rsidRDefault="00357ACC" w:rsidP="000E6FA6">
      <w:pPr>
        <w:suppressAutoHyphens/>
        <w:rPr>
          <w:rFonts w:ascii="Times New Roman" w:eastAsia="Times New Roman" w:hAnsi="Times New Roman" w:cs="Times New Roman"/>
          <w:sz w:val="24"/>
          <w:szCs w:val="24"/>
          <w:lang w:eastAsia="ar-SA"/>
        </w:rPr>
      </w:pPr>
    </w:p>
    <w:p w:rsidR="00357ACC" w:rsidRDefault="00357ACC" w:rsidP="000E6FA6">
      <w:pPr>
        <w:suppressAutoHyphens/>
        <w:rPr>
          <w:rFonts w:ascii="Times New Roman" w:eastAsia="Times New Roman" w:hAnsi="Times New Roman" w:cs="Times New Roman"/>
          <w:sz w:val="24"/>
          <w:szCs w:val="24"/>
          <w:lang w:eastAsia="ar-SA"/>
        </w:rPr>
      </w:pPr>
    </w:p>
    <w:p w:rsidR="00357ACC" w:rsidRDefault="00357ACC" w:rsidP="000E6FA6">
      <w:pPr>
        <w:suppressAutoHyphens/>
        <w:rPr>
          <w:rFonts w:ascii="Times New Roman" w:eastAsia="Times New Roman" w:hAnsi="Times New Roman" w:cs="Times New Roman"/>
          <w:sz w:val="24"/>
          <w:szCs w:val="24"/>
          <w:lang w:eastAsia="ar-SA"/>
        </w:rPr>
      </w:pPr>
    </w:p>
    <w:p w:rsidR="00357ACC" w:rsidRDefault="00357ACC" w:rsidP="000E6FA6">
      <w:pPr>
        <w:suppressAutoHyphens/>
        <w:rPr>
          <w:rFonts w:ascii="Times New Roman" w:eastAsia="Times New Roman" w:hAnsi="Times New Roman" w:cs="Times New Roman"/>
          <w:sz w:val="24"/>
          <w:szCs w:val="24"/>
          <w:lang w:eastAsia="ar-SA"/>
        </w:rPr>
      </w:pPr>
    </w:p>
    <w:p w:rsidR="000E6FA6" w:rsidRPr="000E6FA6" w:rsidRDefault="000E6FA6" w:rsidP="000E6FA6">
      <w:pPr>
        <w:keepNext/>
        <w:tabs>
          <w:tab w:val="left" w:pos="4253"/>
        </w:tabs>
        <w:suppressAutoHyphens/>
        <w:spacing w:after="0" w:line="240" w:lineRule="auto"/>
        <w:ind w:left="4253"/>
        <w:jc w:val="right"/>
        <w:outlineLvl w:val="0"/>
        <w:rPr>
          <w:rFonts w:ascii="Times New Roman" w:eastAsia="Times New Roman" w:hAnsi="Times New Roman" w:cs="Times New Roman"/>
          <w:b/>
          <w:iCs/>
          <w:sz w:val="24"/>
          <w:szCs w:val="24"/>
          <w:lang w:eastAsia="ar-SA"/>
        </w:rPr>
      </w:pPr>
      <w:bookmarkStart w:id="143" w:name="_Toc394394169"/>
      <w:bookmarkStart w:id="144" w:name="_Toc404183107"/>
      <w:r w:rsidRPr="000E6FA6">
        <w:rPr>
          <w:rFonts w:ascii="Times New Roman" w:eastAsia="Times New Roman" w:hAnsi="Times New Roman" w:cs="Times New Roman"/>
          <w:b/>
          <w:iCs/>
          <w:sz w:val="24"/>
          <w:szCs w:val="24"/>
          <w:lang w:val="x-none" w:eastAsia="ar-SA"/>
        </w:rPr>
        <w:lastRenderedPageBreak/>
        <w:t xml:space="preserve">Приложение № </w:t>
      </w:r>
      <w:r w:rsidRPr="000E6FA6">
        <w:rPr>
          <w:rFonts w:ascii="Times New Roman" w:eastAsia="Times New Roman" w:hAnsi="Times New Roman" w:cs="Times New Roman"/>
          <w:b/>
          <w:iCs/>
          <w:sz w:val="24"/>
          <w:szCs w:val="24"/>
          <w:lang w:eastAsia="ar-SA"/>
        </w:rPr>
        <w:t>4</w:t>
      </w:r>
      <w:bookmarkEnd w:id="143"/>
      <w:bookmarkEnd w:id="144"/>
      <w:r w:rsidRPr="000E6FA6">
        <w:rPr>
          <w:rFonts w:ascii="Times New Roman" w:eastAsia="Times New Roman" w:hAnsi="Times New Roman" w:cs="Times New Roman"/>
          <w:b/>
          <w:iCs/>
          <w:sz w:val="24"/>
          <w:szCs w:val="24"/>
          <w:lang w:eastAsia="ar-SA"/>
        </w:rPr>
        <w:t xml:space="preserve"> </w:t>
      </w:r>
    </w:p>
    <w:p w:rsidR="00357ACC" w:rsidRPr="00386E6F" w:rsidRDefault="00357ACC" w:rsidP="00357ACC">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Calibri" w:hAnsi="Times New Roman" w:cs="Times New Roman"/>
          <w:b/>
          <w:sz w:val="24"/>
          <w:szCs w:val="24"/>
          <w:lang w:eastAsia="ar-SA"/>
        </w:rPr>
        <w:t xml:space="preserve">к Документации о проведении открытого одноэтапного </w:t>
      </w:r>
      <w:r w:rsidRPr="00386E6F">
        <w:rPr>
          <w:rFonts w:ascii="Times New Roman" w:eastAsia="Times New Roman" w:hAnsi="Times New Roman" w:cs="Times New Roman"/>
          <w:b/>
          <w:sz w:val="24"/>
          <w:szCs w:val="24"/>
          <w:lang w:eastAsia="ar-SA"/>
        </w:rPr>
        <w:t>запроса предложений</w:t>
      </w:r>
    </w:p>
    <w:p w:rsidR="00357ACC" w:rsidRPr="00386E6F" w:rsidRDefault="00357ACC" w:rsidP="00357ACC">
      <w:pPr>
        <w:suppressAutoHyphens/>
        <w:spacing w:after="0" w:line="240" w:lineRule="auto"/>
        <w:ind w:left="5387"/>
        <w:jc w:val="right"/>
        <w:rPr>
          <w:rFonts w:ascii="Times New Roman" w:eastAsia="Times New Roman" w:hAnsi="Times New Roman" w:cs="Times New Roman"/>
          <w:b/>
          <w:sz w:val="24"/>
          <w:szCs w:val="24"/>
          <w:lang w:eastAsia="ar-SA"/>
        </w:rPr>
      </w:pPr>
      <w:r w:rsidRPr="00386E6F">
        <w:rPr>
          <w:rFonts w:ascii="Times New Roman" w:eastAsia="Times New Roman" w:hAnsi="Times New Roman" w:cs="Times New Roman"/>
          <w:b/>
          <w:sz w:val="24"/>
          <w:szCs w:val="24"/>
          <w:lang w:eastAsia="ar-SA"/>
        </w:rPr>
        <w:t xml:space="preserve">на право заключения договора </w:t>
      </w:r>
    </w:p>
    <w:p w:rsidR="00357ACC" w:rsidRPr="00386E6F" w:rsidRDefault="00357ACC" w:rsidP="00357ACC">
      <w:pPr>
        <w:suppressAutoHyphens/>
        <w:spacing w:after="0" w:line="240" w:lineRule="auto"/>
        <w:ind w:left="5387"/>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на выполнение работ по созданию автоматизированной системы учета энергопотребления тепловых ресурсов</w:t>
      </w:r>
      <w:r>
        <w:rPr>
          <w:rFonts w:ascii="Times New Roman" w:eastAsia="Calibri" w:hAnsi="Times New Roman" w:cs="Times New Roman"/>
          <w:b/>
          <w:bCs/>
          <w:sz w:val="24"/>
          <w:szCs w:val="24"/>
          <w:lang w:eastAsia="ar-SA"/>
        </w:rPr>
        <w:t xml:space="preserve">,поставляемых ОАО </w:t>
      </w:r>
      <w:r w:rsidRPr="00386E6F">
        <w:rPr>
          <w:rFonts w:ascii="Times New Roman" w:eastAsia="Calibri" w:hAnsi="Times New Roman" w:cs="Times New Roman"/>
          <w:b/>
          <w:bCs/>
          <w:sz w:val="24"/>
          <w:szCs w:val="24"/>
          <w:lang w:eastAsia="ar-SA"/>
        </w:rPr>
        <w:t>«Мурманэнергосбыт»</w:t>
      </w:r>
      <w:r>
        <w:rPr>
          <w:rFonts w:ascii="Times New Roman" w:eastAsia="Calibri" w:hAnsi="Times New Roman" w:cs="Times New Roman"/>
          <w:b/>
          <w:bCs/>
          <w:sz w:val="24"/>
          <w:szCs w:val="24"/>
          <w:lang w:eastAsia="ar-SA"/>
        </w:rPr>
        <w:t>,</w:t>
      </w:r>
      <w:r w:rsidRPr="00386E6F">
        <w:rPr>
          <w:rFonts w:ascii="Times New Roman" w:eastAsia="Calibri" w:hAnsi="Times New Roman" w:cs="Times New Roman"/>
          <w:b/>
          <w:bCs/>
          <w:sz w:val="24"/>
          <w:szCs w:val="24"/>
          <w:lang w:eastAsia="ar-SA"/>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Pr>
          <w:rFonts w:ascii="Times New Roman" w:eastAsia="Calibri" w:hAnsi="Times New Roman" w:cs="Times New Roman"/>
          <w:b/>
          <w:bCs/>
          <w:sz w:val="24"/>
          <w:szCs w:val="24"/>
          <w:lang w:eastAsia="ar-SA"/>
        </w:rPr>
        <w:t>.</w:t>
      </w:r>
    </w:p>
    <w:p w:rsidR="000E6FA6" w:rsidRPr="000E6FA6" w:rsidRDefault="000E6FA6" w:rsidP="000E6FA6">
      <w:pPr>
        <w:suppressAutoHyphens/>
        <w:spacing w:after="0" w:line="240" w:lineRule="auto"/>
        <w:ind w:left="5387"/>
        <w:jc w:val="right"/>
        <w:rPr>
          <w:rFonts w:ascii="Times New Roman" w:eastAsia="Calibri" w:hAnsi="Times New Roman" w:cs="Times New Roman"/>
          <w:b/>
          <w:bCs/>
          <w:sz w:val="24"/>
          <w:szCs w:val="24"/>
          <w:lang w:eastAsia="ar-SA"/>
        </w:rPr>
      </w:pPr>
    </w:p>
    <w:p w:rsidR="000E6FA6" w:rsidRPr="000E6FA6" w:rsidRDefault="000E6FA6" w:rsidP="000E6FA6">
      <w:pPr>
        <w:suppressAutoHyphens/>
        <w:spacing w:after="0" w:line="240" w:lineRule="auto"/>
        <w:ind w:left="5387"/>
        <w:jc w:val="right"/>
        <w:rPr>
          <w:rFonts w:ascii="Times New Roman" w:eastAsia="Calibri" w:hAnsi="Times New Roman" w:cs="Times New Roman"/>
          <w:b/>
          <w:bCs/>
          <w:sz w:val="24"/>
          <w:szCs w:val="24"/>
          <w:lang w:eastAsia="ar-SA"/>
        </w:rPr>
      </w:pPr>
    </w:p>
    <w:p w:rsidR="00357ACC" w:rsidRPr="00BA012F" w:rsidRDefault="00357ACC" w:rsidP="00BA012F">
      <w:pPr>
        <w:jc w:val="center"/>
        <w:rPr>
          <w:rFonts w:ascii="Times New Roman" w:hAnsi="Times New Roman" w:cs="Times New Roman"/>
          <w:b/>
          <w:sz w:val="24"/>
          <w:szCs w:val="24"/>
          <w:lang w:eastAsia="ru-RU"/>
        </w:rPr>
      </w:pPr>
      <w:bookmarkStart w:id="145" w:name="_Toc404183108"/>
      <w:r w:rsidRPr="00BA012F">
        <w:rPr>
          <w:rFonts w:ascii="Times New Roman" w:hAnsi="Times New Roman" w:cs="Times New Roman"/>
          <w:b/>
          <w:sz w:val="24"/>
          <w:szCs w:val="24"/>
          <w:lang w:eastAsia="ru-RU"/>
        </w:rPr>
        <w:t>ДОГОВОР ПОДРЯДА №____</w:t>
      </w:r>
      <w:bookmarkEnd w:id="145"/>
    </w:p>
    <w:p w:rsidR="00BA012F" w:rsidRDefault="00BA012F" w:rsidP="00357ACC">
      <w:pPr>
        <w:spacing w:before="120" w:after="0" w:line="240" w:lineRule="auto"/>
        <w:ind w:left="284"/>
        <w:jc w:val="both"/>
        <w:rPr>
          <w:rFonts w:ascii="Times New Roman" w:eastAsia="Times New Roman" w:hAnsi="Times New Roman" w:cs="Times New Roman"/>
          <w:sz w:val="24"/>
          <w:szCs w:val="24"/>
          <w:lang w:eastAsia="ru-RU"/>
        </w:rPr>
      </w:pPr>
    </w:p>
    <w:p w:rsidR="00357ACC" w:rsidRPr="00357ACC" w:rsidRDefault="00357ACC" w:rsidP="00357ACC">
      <w:pPr>
        <w:spacing w:before="120" w:after="0" w:line="240" w:lineRule="auto"/>
        <w:ind w:left="284"/>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w:t>
      </w:r>
      <w:r w:rsidRPr="00357ACC">
        <w:rPr>
          <w:rFonts w:ascii="Times New Roman" w:eastAsia="Times New Roman" w:hAnsi="Times New Roman" w:cs="Times New Roman"/>
          <w:sz w:val="24"/>
          <w:szCs w:val="24"/>
          <w:lang w:eastAsia="ru-RU"/>
        </w:rPr>
        <w:tab/>
      </w:r>
      <w:r w:rsidRPr="00357ACC">
        <w:rPr>
          <w:rFonts w:ascii="Times New Roman" w:eastAsia="Times New Roman" w:hAnsi="Times New Roman" w:cs="Times New Roman"/>
          <w:sz w:val="24"/>
          <w:szCs w:val="24"/>
          <w:lang w:eastAsia="ru-RU"/>
        </w:rPr>
        <w:tab/>
      </w:r>
      <w:r w:rsidRPr="00357ACC">
        <w:rPr>
          <w:rFonts w:ascii="Times New Roman" w:eastAsia="Times New Roman" w:hAnsi="Times New Roman" w:cs="Times New Roman"/>
          <w:sz w:val="24"/>
          <w:szCs w:val="24"/>
          <w:lang w:eastAsia="ru-RU"/>
        </w:rPr>
        <w:tab/>
      </w:r>
      <w:r w:rsidRPr="00357ACC">
        <w:rPr>
          <w:rFonts w:ascii="Times New Roman" w:eastAsia="Times New Roman" w:hAnsi="Times New Roman" w:cs="Times New Roman"/>
          <w:sz w:val="24"/>
          <w:szCs w:val="24"/>
          <w:lang w:eastAsia="ru-RU"/>
        </w:rPr>
        <w:tab/>
        <w:t xml:space="preserve">                                       «___» ___________201_ г.</w:t>
      </w:r>
    </w:p>
    <w:p w:rsidR="00357ACC" w:rsidRPr="00357ACC" w:rsidRDefault="00357ACC" w:rsidP="00357ACC">
      <w:pPr>
        <w:spacing w:before="120" w:after="0" w:line="240" w:lineRule="auto"/>
        <w:ind w:left="284" w:firstLine="424"/>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bCs/>
          <w:sz w:val="24"/>
          <w:szCs w:val="24"/>
          <w:lang w:val="x-none" w:eastAsia="ru-RU"/>
        </w:rPr>
        <w:t>Открытое акционерное общество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bCs/>
          <w:sz w:val="24"/>
          <w:szCs w:val="24"/>
          <w:lang w:val="x-none" w:eastAsia="ru-RU"/>
        </w:rPr>
        <w:t>ОАО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t>именуемое в дальнейшем Заказчик</w:t>
      </w:r>
      <w:r w:rsidRPr="00357ACC">
        <w:rPr>
          <w:rFonts w:ascii="Times New Roman" w:eastAsia="Times New Roman" w:hAnsi="Times New Roman" w:cs="Times New Roman"/>
          <w:sz w:val="24"/>
          <w:szCs w:val="24"/>
          <w:lang w:eastAsia="ru-RU"/>
        </w:rPr>
        <w:t>,</w:t>
      </w:r>
      <w:r w:rsidRPr="00357ACC">
        <w:rPr>
          <w:rFonts w:ascii="Times New Roman" w:eastAsia="Times New Roman" w:hAnsi="Times New Roman" w:cs="Times New Roman"/>
          <w:sz w:val="24"/>
          <w:szCs w:val="24"/>
          <w:lang w:val="x-none" w:eastAsia="ru-RU"/>
        </w:rPr>
        <w:t xml:space="preserve"> </w:t>
      </w:r>
      <w:r w:rsidRPr="00357ACC">
        <w:rPr>
          <w:rFonts w:ascii="Times New Roman" w:eastAsia="Times New Roman" w:hAnsi="Times New Roman" w:cs="Times New Roman"/>
          <w:bCs/>
          <w:spacing w:val="10"/>
          <w:sz w:val="24"/>
          <w:szCs w:val="24"/>
          <w:lang w:val="x-none" w:eastAsia="ru-RU"/>
        </w:rPr>
        <w:t>в лице Генерального директора Полиэктова Владимира Ивановича, действующего на основании Устава</w:t>
      </w:r>
      <w:r w:rsidRPr="00357ACC">
        <w:rPr>
          <w:rFonts w:ascii="Times New Roman" w:eastAsia="Times New Roman" w:hAnsi="Times New Roman" w:cs="Times New Roman"/>
          <w:sz w:val="24"/>
          <w:szCs w:val="24"/>
          <w:lang w:val="x-none" w:eastAsia="ru-RU"/>
        </w:rPr>
        <w:t xml:space="preserve">, с одной стороны, и </w:t>
      </w:r>
      <w:r w:rsidRPr="00357ACC">
        <w:rPr>
          <w:rFonts w:ascii="Times New Roman" w:eastAsia="Times New Roman" w:hAnsi="Times New Roman" w:cs="Times New Roman"/>
          <w:b/>
          <w:bCs/>
          <w:sz w:val="24"/>
          <w:szCs w:val="24"/>
          <w:lang w:val="x-none" w:eastAsia="ru-RU"/>
        </w:rPr>
        <w:t xml:space="preserve"> </w:t>
      </w:r>
      <w:r w:rsidRPr="00357ACC">
        <w:rPr>
          <w:rFonts w:ascii="Times New Roman" w:eastAsia="Times New Roman" w:hAnsi="Times New Roman" w:cs="Times New Roman"/>
          <w:b/>
          <w:bCs/>
          <w:sz w:val="24"/>
          <w:szCs w:val="24"/>
          <w:lang w:eastAsia="ru-RU"/>
        </w:rPr>
        <w:t>___________________</w:t>
      </w:r>
      <w:r w:rsidRPr="00357ACC">
        <w:rPr>
          <w:rFonts w:ascii="Times New Roman" w:eastAsia="Times New Roman" w:hAnsi="Times New Roman" w:cs="Times New Roman"/>
          <w:b/>
          <w:bCs/>
          <w:sz w:val="24"/>
          <w:szCs w:val="24"/>
          <w:lang w:val="x-none" w:eastAsia="ru-RU"/>
        </w:rPr>
        <w:t xml:space="preserve"> </w:t>
      </w:r>
      <w:r w:rsidRPr="00357ACC">
        <w:rPr>
          <w:rFonts w:ascii="Times New Roman" w:eastAsia="Times New Roman" w:hAnsi="Times New Roman" w:cs="Times New Roman"/>
          <w:bCs/>
          <w:sz w:val="24"/>
          <w:szCs w:val="24"/>
          <w:lang w:val="x-none" w:eastAsia="ru-RU"/>
        </w:rPr>
        <w:t>(</w:t>
      </w:r>
      <w:r w:rsidRPr="00357ACC">
        <w:rPr>
          <w:rFonts w:ascii="Times New Roman" w:eastAsia="Times New Roman" w:hAnsi="Times New Roman" w:cs="Times New Roman"/>
          <w:bCs/>
          <w:sz w:val="24"/>
          <w:szCs w:val="24"/>
          <w:lang w:eastAsia="ru-RU"/>
        </w:rPr>
        <w:t>_________),</w:t>
      </w:r>
      <w:r w:rsidRPr="00357ACC">
        <w:rPr>
          <w:rFonts w:ascii="Times New Roman" w:eastAsia="Times New Roman" w:hAnsi="Times New Roman" w:cs="Times New Roman"/>
          <w:sz w:val="24"/>
          <w:szCs w:val="24"/>
          <w:lang w:val="x-none" w:eastAsia="ru-RU"/>
        </w:rPr>
        <w:t xml:space="preserve"> именуемое в дальнейшем </w:t>
      </w:r>
      <w:r w:rsidRPr="00357ACC">
        <w:rPr>
          <w:rFonts w:ascii="Times New Roman" w:eastAsia="Times New Roman" w:hAnsi="Times New Roman" w:cs="Times New Roman"/>
          <w:sz w:val="24"/>
          <w:szCs w:val="24"/>
          <w:lang w:eastAsia="ru-RU"/>
        </w:rPr>
        <w:t>Исполнитель,</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eastAsia="ru-RU"/>
        </w:rPr>
        <w:t xml:space="preserve"> </w:t>
      </w:r>
      <w:r w:rsidRPr="00357ACC">
        <w:rPr>
          <w:rFonts w:ascii="Times New Roman" w:eastAsia="Times New Roman" w:hAnsi="Times New Roman" w:cs="Times New Roman"/>
          <w:sz w:val="24"/>
          <w:szCs w:val="24"/>
          <w:lang w:val="x-none" w:eastAsia="ru-RU"/>
        </w:rPr>
        <w:t xml:space="preserve">в лице </w:t>
      </w:r>
      <w:r w:rsidRPr="00357ACC">
        <w:rPr>
          <w:rFonts w:ascii="Times New Roman" w:eastAsia="Times New Roman" w:hAnsi="Times New Roman" w:cs="Times New Roman"/>
          <w:sz w:val="24"/>
          <w:szCs w:val="24"/>
          <w:lang w:eastAsia="ru-RU"/>
        </w:rPr>
        <w:t>____________________</w:t>
      </w:r>
      <w:r w:rsidRPr="00357ACC">
        <w:rPr>
          <w:rFonts w:ascii="Times New Roman" w:eastAsia="Times New Roman" w:hAnsi="Times New Roman" w:cs="Times New Roman"/>
          <w:sz w:val="24"/>
          <w:szCs w:val="24"/>
          <w:lang w:val="x-none" w:eastAsia="ru-RU"/>
        </w:rPr>
        <w:t>, действующего на основании</w:t>
      </w:r>
      <w:r w:rsidRPr="00357ACC">
        <w:rPr>
          <w:rFonts w:ascii="Times New Roman" w:eastAsia="Times New Roman" w:hAnsi="Times New Roman" w:cs="Times New Roman"/>
          <w:sz w:val="24"/>
          <w:szCs w:val="24"/>
          <w:lang w:eastAsia="ru-RU"/>
        </w:rPr>
        <w:t xml:space="preserve"> ________________</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val="x-none" w:eastAsia="ru-RU"/>
        </w:rPr>
        <w:t xml:space="preserve">, с другой стороны, </w:t>
      </w:r>
      <w:r w:rsidRPr="00357ACC">
        <w:rPr>
          <w:rFonts w:ascii="Times New Roman" w:eastAsia="Times New Roman" w:hAnsi="Times New Roman" w:cs="Times New Roman"/>
          <w:sz w:val="24"/>
          <w:szCs w:val="24"/>
          <w:lang w:eastAsia="ru-RU"/>
        </w:rPr>
        <w:t xml:space="preserve">вместе </w:t>
      </w:r>
      <w:r w:rsidRPr="00357ACC">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357ACC" w:rsidRPr="00357ACC" w:rsidRDefault="00357ACC" w:rsidP="00357ACC">
      <w:pPr>
        <w:spacing w:before="240" w:after="120" w:line="240" w:lineRule="auto"/>
        <w:ind w:left="284" w:firstLine="425"/>
        <w:jc w:val="center"/>
        <w:rPr>
          <w:rFonts w:ascii="Times New Roman" w:eastAsia="Times New Roman" w:hAnsi="Times New Roman" w:cs="Times New Roman"/>
          <w:sz w:val="24"/>
          <w:szCs w:val="24"/>
          <w:lang w:eastAsia="ru-RU"/>
        </w:rPr>
      </w:pPr>
    </w:p>
    <w:p w:rsidR="00357ACC" w:rsidRPr="00357ACC" w:rsidRDefault="00357ACC" w:rsidP="00357ACC">
      <w:pPr>
        <w:spacing w:before="240" w:after="120" w:line="240" w:lineRule="auto"/>
        <w:ind w:left="284" w:firstLine="425"/>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 ПРЕДМЕТ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 Заказчик поручает, а Исполнитель обязуется выполнить посредством собственных сил и из своих материалов работы по</w:t>
      </w:r>
      <w:r w:rsidRPr="00357ACC">
        <w:rPr>
          <w:rFonts w:ascii="Times New Roman" w:eastAsia="Times New Roman" w:hAnsi="Times New Roman" w:cs="Times New Roman"/>
          <w:b/>
          <w:bCs/>
          <w:sz w:val="24"/>
          <w:szCs w:val="24"/>
          <w:lang w:eastAsia="ru-RU"/>
        </w:rPr>
        <w:t xml:space="preserve">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sidRPr="00357ACC">
        <w:rPr>
          <w:rFonts w:ascii="Times New Roman" w:eastAsia="Times New Roman" w:hAnsi="Times New Roman" w:cs="Times New Roman"/>
          <w:sz w:val="24"/>
          <w:szCs w:val="24"/>
          <w:lang w:eastAsia="ru-RU"/>
        </w:rPr>
        <w:t>, в</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eastAsia="ru-RU"/>
        </w:rPr>
        <w:t>соответствии с условиями настоящего Договора, Техническим заданием Заказчика (Приложение №1 к настоящему Договору), иными документами, являющимися приложениями к настоящему Договору, сдать результат работ Заказчику.</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1.3.1. Стоимость работ по настоящему Договору составляет </w:t>
      </w:r>
      <w:r w:rsidRPr="00357ACC">
        <w:rPr>
          <w:rFonts w:ascii="Times New Roman" w:eastAsia="Times New Roman" w:hAnsi="Times New Roman" w:cs="Times New Roman"/>
          <w:spacing w:val="10"/>
          <w:sz w:val="24"/>
          <w:szCs w:val="24"/>
          <w:lang w:eastAsia="ru-RU"/>
        </w:rPr>
        <w:t>__________________ (</w:t>
      </w:r>
      <w:r w:rsidRPr="00357ACC">
        <w:rPr>
          <w:rFonts w:ascii="Times New Roman" w:eastAsia="Times New Roman" w:hAnsi="Times New Roman" w:cs="Times New Roman"/>
          <w:color w:val="212121"/>
          <w:sz w:val="24"/>
          <w:szCs w:val="24"/>
          <w:shd w:val="clear" w:color="auto" w:fill="FFFFFF"/>
          <w:lang w:eastAsia="ru-RU"/>
        </w:rPr>
        <w:t>_______________________________________</w:t>
      </w:r>
      <w:r w:rsidRPr="00357ACC">
        <w:rPr>
          <w:rFonts w:ascii="Times New Roman" w:eastAsia="Times New Roman" w:hAnsi="Times New Roman" w:cs="Times New Roman"/>
          <w:spacing w:val="10"/>
          <w:sz w:val="24"/>
          <w:szCs w:val="24"/>
          <w:lang w:eastAsia="ru-RU"/>
        </w:rPr>
        <w:t>) рублей</w:t>
      </w:r>
      <w:r w:rsidRPr="00357ACC">
        <w:rPr>
          <w:rFonts w:ascii="Times New Roman" w:eastAsia="Times New Roman" w:hAnsi="Times New Roman" w:cs="Times New Roman"/>
          <w:sz w:val="24"/>
          <w:szCs w:val="24"/>
          <w:lang w:eastAsia="ru-RU"/>
        </w:rPr>
        <w:t xml:space="preserve"> рублей 00 копеек, в том числе НДС (</w:t>
      </w:r>
      <w:r w:rsidRPr="00357ACC">
        <w:rPr>
          <w:rFonts w:ascii="Times New Roman" w:eastAsia="Times New Roman" w:hAnsi="Times New Roman" w:cs="Times New Roman"/>
          <w:i/>
          <w:iCs/>
          <w:sz w:val="24"/>
          <w:szCs w:val="24"/>
          <w:lang w:eastAsia="ru-RU"/>
        </w:rPr>
        <w:t>в случае, если Исполнитель не является плательщиком НДС, указывается -  НДС не облагается)</w:t>
      </w:r>
      <w:r w:rsidRPr="00357ACC">
        <w:rPr>
          <w:rFonts w:ascii="Times New Roman" w:eastAsia="Times New Roman" w:hAnsi="Times New Roman" w:cs="Times New Roman"/>
          <w:sz w:val="24"/>
          <w:szCs w:val="24"/>
          <w:lang w:eastAsia="ru-RU"/>
        </w:rPr>
        <w:t xml:space="preserve"> и</w:t>
      </w:r>
      <w:r w:rsidRPr="00357ACC">
        <w:rPr>
          <w:rFonts w:ascii="Times New Roman" w:eastAsia="Times New Roman" w:hAnsi="Times New Roman" w:cs="Times New Roman"/>
          <w:i/>
          <w:iCs/>
          <w:sz w:val="24"/>
          <w:szCs w:val="24"/>
          <w:lang w:eastAsia="ru-RU"/>
        </w:rPr>
        <w:t xml:space="preserve">  </w:t>
      </w:r>
      <w:r w:rsidRPr="00357ACC">
        <w:rPr>
          <w:rFonts w:ascii="Times New Roman" w:eastAsia="Times New Roman" w:hAnsi="Times New Roman" w:cs="Times New Roman"/>
          <w:sz w:val="24"/>
          <w:szCs w:val="24"/>
          <w:lang w:eastAsia="ru-RU"/>
        </w:rPr>
        <w:t xml:space="preserve">включает в себя все расходы Исполнителя, а также затраты, связанные с выездом персонала </w:t>
      </w:r>
      <w:r w:rsidRPr="00357ACC">
        <w:rPr>
          <w:rFonts w:ascii="Times New Roman" w:eastAsia="Times New Roman" w:hAnsi="Times New Roman" w:cs="Times New Roman"/>
          <w:sz w:val="24"/>
          <w:szCs w:val="24"/>
          <w:lang w:eastAsia="ru-RU"/>
        </w:rPr>
        <w:lastRenderedPageBreak/>
        <w:t>(командировочные расходы, проживание, стоимость проезда). Стоимость работ определяется на основании локальной сметы (Приложение №2 к настоящему Договору).</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1.3.2. Исполнитель выполняет работы по настоящему Договору поэтапно, согласно план-графика работ (Приложение №3 к настоящему Договору).</w:t>
      </w:r>
    </w:p>
    <w:p w:rsidR="00357ACC" w:rsidRPr="00357ACC" w:rsidRDefault="00357ACC" w:rsidP="00357ACC">
      <w:pPr>
        <w:tabs>
          <w:tab w:val="left" w:pos="1665"/>
        </w:tabs>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1.3.3. Срок (период) выполнения работ: с даты подписания договора до 31 декабря 2014 года</w:t>
      </w:r>
      <w:r w:rsidRPr="00357ACC">
        <w:rPr>
          <w:rFonts w:ascii="Times New Roman" w:eastAsia="Times New Roman" w:hAnsi="Times New Roman" w:cs="Times New Roman"/>
          <w:b/>
          <w:sz w:val="24"/>
          <w:szCs w:val="24"/>
          <w:lang w:eastAsia="ru-RU"/>
        </w:rPr>
        <w:t>.</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1.3.4. Место проведения работ</w:t>
      </w:r>
      <w:r w:rsidRPr="00357ACC">
        <w:rPr>
          <w:rFonts w:ascii="Times New Roman" w:eastAsia="Times New Roman" w:hAnsi="Times New Roman" w:cs="Times New Roman"/>
          <w:b/>
          <w:sz w:val="24"/>
          <w:szCs w:val="24"/>
          <w:lang w:eastAsia="ru-RU"/>
        </w:rPr>
        <w:t xml:space="preserve">: г. Мурманск, Мурманская обл., объекты потребления тепловой энергии ОАО «Мурманэнергосбыт» в Мурманской области согласно Приложения № 2 технического задания (Приложение №1 к настоящему Договору) </w:t>
      </w:r>
      <w:r w:rsidRPr="00357ACC">
        <w:rPr>
          <w:rFonts w:ascii="Times New Roman" w:eastAsia="Times New Roman" w:hAnsi="Times New Roman" w:cs="Times New Roman"/>
          <w:sz w:val="24"/>
          <w:szCs w:val="24"/>
          <w:lang w:eastAsia="ru-RU"/>
        </w:rPr>
        <w:t xml:space="preserve">(далее по тексту - Объект). </w:t>
      </w:r>
    </w:p>
    <w:p w:rsidR="00357ACC" w:rsidRPr="00357ACC" w:rsidRDefault="00357ACC" w:rsidP="00357ACC">
      <w:pPr>
        <w:spacing w:after="0" w:line="240" w:lineRule="auto"/>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left="284" w:firstLine="424"/>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 ПРАВА И ОБЯЗАННОСТИ СТОРОН</w:t>
      </w:r>
    </w:p>
    <w:p w:rsidR="00357ACC" w:rsidRPr="00357ACC" w:rsidRDefault="00357ACC" w:rsidP="00357ACC">
      <w:pPr>
        <w:spacing w:before="120" w:after="0" w:line="240" w:lineRule="auto"/>
        <w:ind w:firstLine="709"/>
        <w:jc w:val="both"/>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2.1. Исполнитель обязуется:</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2.1.2. Исполнять полученные в ходе работ указания Заказчика.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2.1.3.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2.1.4. По первому требованию представителя Заказчика представлять всю необходимую информацию о ходе выполнения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2.1.5. Принять проектную, ремонтную и техническую документацию по Акту приема-передачи.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2.1.6. Обеспечить производство работ в полном соответствии с Договором и техническим заданием,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2.1.7. Обеспечить наличие у персонала (специалистов) Исполнителя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2.1.8.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2.1.9. Обеспечить устройство всех необходимых временных сооружений для выполнения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2.1.10.Безвозмездно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 но не более одной недели, со дня выявления недостатков (дефектов).</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2.1.11. Обеспечить за свой счет вывоз строительных отходов по окончании выполненных работ в срок, согласованный с Заказчиком, но не более одной недели, со дня окончания работ</w:t>
      </w:r>
      <w:r w:rsidRPr="00357ACC">
        <w:rPr>
          <w:rFonts w:ascii="Times New Roman" w:eastAsia="Times New Roman" w:hAnsi="Times New Roman" w:cs="Times New Roman"/>
          <w:color w:val="FFFFFF"/>
          <w:sz w:val="24"/>
          <w:szCs w:val="24"/>
          <w:lang w:eastAsia="ru-RU"/>
        </w:rPr>
        <w:t>.</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2.1.12.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2.1.13.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2.1.14. Возместить ущерб, нанесенный имуществу Заказчика в процессе выполнения работ.</w:t>
      </w:r>
    </w:p>
    <w:p w:rsidR="00357ACC" w:rsidRPr="00357ACC" w:rsidRDefault="00357ACC" w:rsidP="00357ACC">
      <w:pPr>
        <w:spacing w:after="0" w:line="240" w:lineRule="auto"/>
        <w:ind w:firstLine="709"/>
        <w:jc w:val="both"/>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lastRenderedPageBreak/>
        <w:t>2.2 Исполнитель не вправе</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2.2.1.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357ACC" w:rsidRPr="00357ACC" w:rsidRDefault="00357ACC" w:rsidP="00357ACC">
      <w:pPr>
        <w:spacing w:after="0" w:line="240" w:lineRule="auto"/>
        <w:ind w:firstLine="709"/>
        <w:jc w:val="both"/>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2.3. Исполнитель вправе:</w:t>
      </w:r>
    </w:p>
    <w:p w:rsidR="00357ACC" w:rsidRPr="00357ACC" w:rsidRDefault="00357ACC" w:rsidP="00357ACC">
      <w:pPr>
        <w:spacing w:after="0" w:line="240" w:lineRule="auto"/>
        <w:ind w:firstLine="708"/>
        <w:contextualSpacing/>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2.3.1 Исполнитель вправе за свой счет привлекать субподрядчиков для исполнения работ в рамках настоящего Договора только при наличии письменного согласия Заказчика. При этом ответственность за работы, выполненные субподрядчиками, несет Исполнитель. </w:t>
      </w:r>
    </w:p>
    <w:p w:rsidR="00357ACC" w:rsidRPr="00357ACC" w:rsidRDefault="00357ACC" w:rsidP="00357ACC">
      <w:pPr>
        <w:spacing w:after="0" w:line="240" w:lineRule="auto"/>
        <w:jc w:val="both"/>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xml:space="preserve">            2.4. Заказчик обязуется:</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2.4.1. Принять выполненные работы по договору в соответствии с разделом 5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2.4.2. Оплатить работы по цене, указанной в п.1.3.1. настоящего Договора в соответствии с разделом 3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2.4.3. В течение всего срока выполнения работ обеспечить доступ Исполнителя к месту проведения работ и возможность проезда транспорта Исполнителя.</w:t>
      </w:r>
    </w:p>
    <w:p w:rsidR="00357ACC" w:rsidRPr="00357ACC" w:rsidRDefault="00357ACC" w:rsidP="00357ACC">
      <w:pPr>
        <w:spacing w:after="0" w:line="240" w:lineRule="auto"/>
        <w:ind w:left="284" w:firstLine="424"/>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xml:space="preserve">2.5. Заказчик вправе: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2.5.1. Осуществлять контроль и надзор за ходом и качеством выполняемых работ, соблюдением сроков их выполнения.</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2.5.2. Осуществлять проверку фактических объемов, качества и стоимости выполненных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2.5.3. Давать в письменной форме замечания Исполнителю и требовать от него устранения указанных недостатков.</w:t>
      </w:r>
    </w:p>
    <w:p w:rsidR="00357ACC" w:rsidRPr="00357ACC" w:rsidRDefault="00357ACC" w:rsidP="00357ACC">
      <w:pPr>
        <w:spacing w:before="120" w:after="120" w:line="240" w:lineRule="auto"/>
        <w:ind w:left="284"/>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3. ПОРЯДОК РАСЧЕТОВ</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Исполнителя, указанный в п.12 настоящего Договора, в размере </w:t>
      </w:r>
      <w:r w:rsidRPr="00357ACC">
        <w:rPr>
          <w:rFonts w:ascii="Times New Roman" w:eastAsia="Times New Roman" w:hAnsi="Times New Roman" w:cs="Times New Roman"/>
          <w:b/>
          <w:sz w:val="24"/>
          <w:szCs w:val="24"/>
          <w:lang w:eastAsia="ru-RU"/>
        </w:rPr>
        <w:t>10%</w:t>
      </w:r>
      <w:r w:rsidRPr="00357ACC">
        <w:rPr>
          <w:rFonts w:ascii="Times New Roman" w:eastAsia="Times New Roman" w:hAnsi="Times New Roman" w:cs="Times New Roman"/>
          <w:sz w:val="24"/>
          <w:szCs w:val="24"/>
          <w:lang w:eastAsia="ru-RU"/>
        </w:rPr>
        <w:t xml:space="preserve"> от цены работ, указанной в п.1.3.1. Договора. Предоплата осуществляется на основании выставленного Исполнителем счета.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Окончательный расчет по настоящему Договору производится  Заказчиком не позднее  </w:t>
      </w:r>
      <w:r w:rsidRPr="00357ACC">
        <w:rPr>
          <w:rFonts w:ascii="Times New Roman" w:eastAsia="Times New Roman" w:hAnsi="Times New Roman" w:cs="Times New Roman"/>
          <w:b/>
          <w:sz w:val="24"/>
          <w:szCs w:val="24"/>
          <w:lang w:eastAsia="ru-RU"/>
        </w:rPr>
        <w:t>200 (двухсот) банковских дней</w:t>
      </w:r>
      <w:r w:rsidRPr="00357ACC">
        <w:rPr>
          <w:rFonts w:ascii="Times New Roman" w:eastAsia="Times New Roman" w:hAnsi="Times New Roman" w:cs="Times New Roman"/>
          <w:sz w:val="24"/>
          <w:szCs w:val="24"/>
          <w:lang w:eastAsia="ru-RU"/>
        </w:rPr>
        <w:t xml:space="preserve"> с момента подписания Заказчиком Акта приема-передачи выполненных работ (Приложение № 5 к настоящему Договору) и получения от Исполнителя счета и счета-фактуры на оплату выполненных работ, выставленных Исполнителем Заказчику.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3.3. Все расчеты по Договору производятся в безналичном порядке путем перечисления денежных средств на указанный в п.12 настоящего Договора Исполнителем расчетный счет. Обязательства Заказчика по оплате считаются исполненными с даты списания денежных средств с расчетного счета Заказчика.</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3.4 По результатам утвержденного расширенного технического задания общая цена договора может быть изменена только по соглашению сторон путем составления и утверждения отдельной локальной сметы и  подписания дополнительного соглашения. Изменения и (или) дополнения оформляются в виде отдельных дополнительных соглашений, являющихся неотъемлемой частью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w:t>
      </w:r>
    </w:p>
    <w:p w:rsidR="00357ACC" w:rsidRPr="00357ACC" w:rsidRDefault="00357ACC" w:rsidP="00357ACC">
      <w:pPr>
        <w:spacing w:after="0" w:line="240" w:lineRule="auto"/>
        <w:ind w:left="284"/>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 ПОРЯДОК И УСЛОВИЯ ПРОИЗВОДСТВА РАБОТ</w:t>
      </w:r>
    </w:p>
    <w:p w:rsidR="00357ACC" w:rsidRPr="00357ACC" w:rsidRDefault="00357ACC" w:rsidP="00357ACC">
      <w:pPr>
        <w:spacing w:after="0" w:line="240" w:lineRule="auto"/>
        <w:ind w:left="284"/>
        <w:jc w:val="center"/>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4.1. Исполнитель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4.2. Исполнитель несет ответственность за утрату, порчу или снижение потребительских свойств  МТР.</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4.3. Исполнитель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Исполнитель.</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4.4. Во время транспортировки материалов и оборудования ответственность за сохранность перевозимого груза несет Исполнитель.</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4.5. В целях выполнения работ по настоящему Договору Заказчик предоставляет Исполнителю имеющиеся у него стационарные точки подключения электроэнергии, электросварки и термообработки сварных соединений (Ресурсы Заказчика). Подключение к указанным сетям и коммуникациям Исполнитель осуществляет самостоятельно по согласованию с Заказчиком.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4.6. Заказчик в случае необходимости передает Исполнителю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4.7. Исполнитель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 ПОРЯДОК ПРИЕМКИ И СДАЧИ ВЫПОЛНЕННЫХ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5.1. Приемка результатов выполненных работ осуществляется в соответствии с техническим заданием, технической документацией, а также требованиями действующих нормативных актов.</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5.2. Исполнитель обязан письменно уведомить Заказчика о выполнении работ по Договору, готовности работ к сдаче и представить Заказчику акт приемки приемочной комиссии (в 3 экземплярах) (Приложение №4 к настоящему Договору).</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Заказчик в течение 5 рабочих дней после получения уведомления Исполнителя организует в установленном порядке приемку работ приемочной комиссией.</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5.3. В состав приемочной комиссии, создаваемой Заказчиком, входят: уполномоченные представители Заказчика, и уполномоченные представители Исполнителя.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5.4.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Исполнителем, за исключением случаев, предусмотренных п. 5.5.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5.5.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Исполнителем. Исполнитель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Исполнителя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5.3., 5.4.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5.6. Окончательная приемка работ производится только после выполнения всех работ в полном соответствии с техническим заданием, технической документацией, а также после устранения всех дефектов, обнаруженных в соответствии с пунктом 5.5. настоящего Договора.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По результатам окончательной приемки работ Сторонами подписывается Акт приема-передачи выполненных работ (Приложение №5 к настоящему Договору), предварительно подготовленные Исполнителем.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Акт приема-передачи выполненных работ, подписанные Сторонами, являются основанием для выставления Исполнителем счета и счета-фактуры Заказчику.</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5.7. В случае досрочного выполнения работ Заказчик вправе досрочно организовать приемку работ в соответствии с п.п. 5.2, 5.3, 5.4.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5.8.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Исполнитель.</w:t>
      </w:r>
    </w:p>
    <w:p w:rsidR="00357ACC" w:rsidRPr="00357ACC" w:rsidRDefault="00357ACC" w:rsidP="00357ACC">
      <w:pPr>
        <w:spacing w:before="120" w:after="120" w:line="240" w:lineRule="auto"/>
        <w:ind w:left="284" w:firstLine="425"/>
        <w:jc w:val="center"/>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eastAsia="ru-RU"/>
        </w:rPr>
        <w:t>6. ГАРАНТИИ КАЧЕСТВА ПО СДАННЫМ РАБОТАМ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Исполнителем по настоящему Договору, и использованные при их проведении материалы.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6.3. Гарантийный срок работ устанавливается в размере 12 месяцев с момента подписания Акта приема-передачи выполненных работ, применяемых материалов - не менее срока, установленного производителем.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6.4. Если в гарантийный период обнаружатся дефекты, допущенные по вине Исполнителя,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Исполнителя обязан прибыть в место фиксирования дефектов не позднее 3 рабочих дней со дня получения Исполнителем письменного извещения Заказчика. Гарантийный срок в этом случае продлевается соответственно на период устранения дефектов.</w:t>
      </w:r>
    </w:p>
    <w:p w:rsidR="00357ACC" w:rsidRPr="00357ACC" w:rsidRDefault="00357ACC" w:rsidP="00357ACC">
      <w:pPr>
        <w:spacing w:after="0" w:line="240" w:lineRule="auto"/>
        <w:ind w:firstLine="1"/>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6.5. При отказе Исполнителя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Исполнителя возмещение понесенных расходов на привлечение эксперта. </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Исполнитель обязан возместить Заказчику расходы на привлечение независимых экспертов в течение 5 банковских дней с момента получения соответствующего требования.</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6.6. Если Исполнитель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Исполнителя возмещение понесенных расходов на устранение выявленных дефектов. Исполнитель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p>
    <w:p w:rsidR="00357ACC" w:rsidRPr="00357ACC" w:rsidRDefault="00357ACC" w:rsidP="00357ACC">
      <w:pPr>
        <w:widowControl w:val="0"/>
        <w:autoSpaceDE w:val="0"/>
        <w:autoSpaceDN w:val="0"/>
        <w:adjustRightInd w:val="0"/>
        <w:spacing w:before="120" w:after="120" w:line="240" w:lineRule="auto"/>
        <w:jc w:val="center"/>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eastAsia="ru-RU"/>
        </w:rPr>
        <w:t>7. ОТВЕТСТВЕННОСТЬ СТОРОН</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Исполнитель несут ответственность в соответствии с действующим законодательством Российской Федерации.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7.2. В случае нарушения Исполнителем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Исполнитель выплачивает Заказчику, по соответствующему письменному требованию, пени в размере 0,03 % от стоимости не выполненной и/или не сданной вовремя работы  за каждый день такой просрочки.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7.3. Уплата пени не освобождает Исполнителя от выполнения обязательств по настоящему Договору.</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7.4. 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7.5. В случае несоблюдения сроков (объемов) выполнения работ, установленных настоящим Договором, несоблюдения Исполнителем иных обязательств по Договору, Заказчик вправе удержать из объема денежных средств (или не оплачивать Исполнителю денежные средства), подлежащих (подлежащие) оплате Исполнителю Заказчиком за ранее выполненные работы (задолженности перед Исполнителем):</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Исполнитель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Исполнителем своих обязательств по Договору (в том числе при не выполнении, недовыполнении, несвоевременном выполнении работ).</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7.6. В случае неисполнения или ненадлежащего исполнения Исполнителем обязательств по настоящему Договору Исполнитель помимо (сверх) уплаты неустойки возмещает Заказчику все причиненные убытки, включая упущенную выгоду.</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p>
    <w:p w:rsidR="00357ACC" w:rsidRPr="00357ACC" w:rsidRDefault="00357ACC" w:rsidP="00357ACC">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8. ФОРС-МАЖОРНЫЕ ОБСТОЯТЕЛЬСТВА</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7ACC" w:rsidRPr="00357ACC" w:rsidRDefault="00357ACC" w:rsidP="00357ACC">
      <w:pPr>
        <w:widowControl w:val="0"/>
        <w:autoSpaceDE w:val="0"/>
        <w:autoSpaceDN w:val="0"/>
        <w:adjustRightInd w:val="0"/>
        <w:spacing w:before="120" w:after="0" w:line="240" w:lineRule="auto"/>
        <w:ind w:left="357" w:firstLine="425"/>
        <w:jc w:val="center"/>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eastAsia="ru-RU"/>
        </w:rPr>
        <w:t>9. ПОРЯДОК РАЗРЕШЕНИЯ СПОРОВ</w:t>
      </w:r>
    </w:p>
    <w:p w:rsidR="00357ACC" w:rsidRPr="00357ACC" w:rsidRDefault="00357ACC" w:rsidP="00357ACC">
      <w:pPr>
        <w:widowControl w:val="0"/>
        <w:autoSpaceDE w:val="0"/>
        <w:autoSpaceDN w:val="0"/>
        <w:adjustRightInd w:val="0"/>
        <w:spacing w:before="120" w:after="0" w:line="240" w:lineRule="auto"/>
        <w:ind w:left="357" w:firstLine="425"/>
        <w:jc w:val="center"/>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357ACC" w:rsidRPr="00357ACC" w:rsidRDefault="00357ACC" w:rsidP="00357ACC">
      <w:pPr>
        <w:widowControl w:val="0"/>
        <w:autoSpaceDE w:val="0"/>
        <w:autoSpaceDN w:val="0"/>
        <w:adjustRightInd w:val="0"/>
        <w:spacing w:after="0" w:line="240" w:lineRule="auto"/>
        <w:ind w:left="357" w:firstLine="425"/>
        <w:jc w:val="center"/>
        <w:rPr>
          <w:rFonts w:ascii="Times New Roman" w:eastAsia="Times New Roman" w:hAnsi="Times New Roman" w:cs="Times New Roman"/>
          <w:bCs/>
          <w:sz w:val="24"/>
          <w:szCs w:val="24"/>
          <w:lang w:eastAsia="ru-RU"/>
        </w:rPr>
      </w:pPr>
    </w:p>
    <w:p w:rsidR="00357ACC" w:rsidRPr="00357ACC" w:rsidRDefault="00357ACC" w:rsidP="00357ACC">
      <w:pPr>
        <w:widowControl w:val="0"/>
        <w:autoSpaceDE w:val="0"/>
        <w:autoSpaceDN w:val="0"/>
        <w:adjustRightInd w:val="0"/>
        <w:spacing w:after="0" w:line="240" w:lineRule="auto"/>
        <w:ind w:left="357" w:firstLine="425"/>
        <w:jc w:val="center"/>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eastAsia="ru-RU"/>
        </w:rPr>
        <w:t>10. ИЗМЕНЕНИЕ И РАСТОРЖЕНИЕ ДОГОВОРА</w:t>
      </w:r>
    </w:p>
    <w:p w:rsidR="00357ACC" w:rsidRPr="00357ACC" w:rsidRDefault="00357ACC" w:rsidP="00357ACC">
      <w:pPr>
        <w:widowControl w:val="0"/>
        <w:autoSpaceDE w:val="0"/>
        <w:autoSpaceDN w:val="0"/>
        <w:adjustRightInd w:val="0"/>
        <w:spacing w:after="0" w:line="240" w:lineRule="auto"/>
        <w:ind w:left="357" w:firstLine="425"/>
        <w:jc w:val="center"/>
        <w:rPr>
          <w:rFonts w:ascii="Times New Roman" w:eastAsia="Times New Roman" w:hAnsi="Times New Roman" w:cs="Times New Roman"/>
          <w:bCs/>
          <w:sz w:val="24"/>
          <w:szCs w:val="24"/>
          <w:lang w:eastAsia="ru-RU"/>
        </w:rPr>
      </w:pP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357ACC" w:rsidRPr="00357ACC" w:rsidRDefault="00357ACC" w:rsidP="00357A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357ACC" w:rsidRPr="0028045B" w:rsidRDefault="00357ACC" w:rsidP="0028045B">
      <w:pPr>
        <w:jc w:val="center"/>
        <w:rPr>
          <w:rFonts w:ascii="Times New Roman" w:hAnsi="Times New Roman" w:cs="Times New Roman"/>
          <w:sz w:val="24"/>
          <w:szCs w:val="24"/>
          <w:lang w:eastAsia="ru-RU"/>
        </w:rPr>
      </w:pPr>
      <w:bookmarkStart w:id="146" w:name="_Toc404183109"/>
      <w:r w:rsidRPr="0028045B">
        <w:rPr>
          <w:rFonts w:ascii="Times New Roman" w:hAnsi="Times New Roman" w:cs="Times New Roman"/>
          <w:sz w:val="24"/>
          <w:szCs w:val="24"/>
          <w:lang w:eastAsia="ru-RU"/>
        </w:rPr>
        <w:lastRenderedPageBreak/>
        <w:t>11. ОБЕСПЕЧЕНИЕ ДОГОВОРА</w:t>
      </w:r>
      <w:bookmarkEnd w:id="146"/>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11.1. Обеспечение исполнения Договора устанавливается в размере 10 % начальной (максимальной) цены Договора, что составляет 2 693 000 (Два миллиона шестьсот девяносто три тысячи) рублей.</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ab/>
        <w:t>В силу настоящего Договора и положений Документации о проведении открытого одноэтапного запроса предложений на право заключения Договора на выполнение работ по созданию автоматизированной системы учета энергопотребления тепловых ресурсов</w:t>
      </w:r>
      <w:r w:rsidR="00074E93">
        <w:rPr>
          <w:rFonts w:ascii="Times New Roman" w:eastAsia="Times New Roman" w:hAnsi="Times New Roman" w:cs="Times New Roman"/>
          <w:sz w:val="24"/>
          <w:szCs w:val="24"/>
          <w:lang w:eastAsia="ru-RU"/>
        </w:rPr>
        <w:t>,</w:t>
      </w:r>
      <w:r w:rsidRPr="00357ACC">
        <w:rPr>
          <w:rFonts w:ascii="Times New Roman" w:eastAsia="Times New Roman" w:hAnsi="Times New Roman" w:cs="Times New Roman"/>
          <w:sz w:val="24"/>
          <w:szCs w:val="24"/>
          <w:lang w:eastAsia="ru-RU"/>
        </w:rPr>
        <w:t xml:space="preserve"> поставляемых ОАО «Мурманэнергосбыт»</w:t>
      </w:r>
      <w:r w:rsidR="00074E93">
        <w:rPr>
          <w:rFonts w:ascii="Times New Roman" w:eastAsia="Times New Roman" w:hAnsi="Times New Roman" w:cs="Times New Roman"/>
          <w:sz w:val="24"/>
          <w:szCs w:val="24"/>
          <w:lang w:eastAsia="ru-RU"/>
        </w:rPr>
        <w:t>,</w:t>
      </w:r>
      <w:r w:rsidRPr="00357ACC">
        <w:rPr>
          <w:rFonts w:ascii="Times New Roman" w:eastAsia="Times New Roman" w:hAnsi="Times New Roman" w:cs="Times New Roman"/>
          <w:sz w:val="24"/>
          <w:szCs w:val="24"/>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 Заказчик в случае неисполнения и/или ненадлежащего исполнения Исполнителем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Исполнителя.</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11.2. Исполнение Исполнителем своих обязательств по настоящему Договору может обеспечиваться предоставлением банковской гарантии, выданной банком, или внесением денежных средств на указанный в разделе 13 настоящего Договора счет. Способ обеспечения исполнения Договора определяется Исполнителем самостоятельно. Срок действия банковской гарантии должен превышать срок выполнения работ по Договору не менее чем на два месяца. </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11.3. Договор заключается не позднее не позднее десяти дней со дня подписания протокола оценки и сопоставления заявок (итоговый протокол) на участие в открытом одноэтапном запросе предложений на право заключения Договора на выполнение работ по установке приборов учета (узлов учета тепловой энергии) для нужд ОАО «Мурманэнергосбыт»</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При этом Договор заключается только после предоставления Исполнителем обеспечения исполнения Договора в размере, указанном в п.11.1. настоящего Договора.</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В течение десяти дней с даты подписания итогового протокола Исполнитель обязан подписать Договор и представить все экземпляры Договора Заказчику, и одновременно с Договором  представить Заказчику документы, подтверждающие предоставление обеспечения исполнения Договора в размере,  указанном в п.11.1. настоящего Договора. Договор заключается только после предоставления указанных документов. </w:t>
      </w:r>
    </w:p>
    <w:p w:rsidR="00357ACC" w:rsidRPr="00357ACC" w:rsidRDefault="00357ACC" w:rsidP="00357ACC">
      <w:pPr>
        <w:spacing w:after="0" w:line="240" w:lineRule="auto"/>
        <w:ind w:firstLine="709"/>
        <w:jc w:val="both"/>
        <w:rPr>
          <w:rFonts w:ascii="Times New Roman" w:eastAsia="Times New Roman" w:hAnsi="Times New Roman" w:cs="Times New Roman"/>
          <w:spacing w:val="10"/>
          <w:sz w:val="24"/>
          <w:szCs w:val="24"/>
          <w:lang w:eastAsia="ru-RU"/>
        </w:rPr>
      </w:pPr>
      <w:r w:rsidRPr="00357ACC">
        <w:rPr>
          <w:rFonts w:ascii="Times New Roman" w:eastAsia="Times New Roman" w:hAnsi="Times New Roman" w:cs="Times New Roman"/>
          <w:spacing w:val="10"/>
          <w:sz w:val="24"/>
          <w:szCs w:val="24"/>
          <w:lang w:eastAsia="ru-RU"/>
        </w:rPr>
        <w:t xml:space="preserve">11.4. Исполнителю хорошо известны все положения и существенные условия Документации </w:t>
      </w:r>
      <w:r w:rsidRPr="00357ACC">
        <w:rPr>
          <w:rFonts w:ascii="Times New Roman" w:eastAsia="Times New Roman" w:hAnsi="Times New Roman" w:cs="Times New Roman"/>
          <w:sz w:val="24"/>
          <w:szCs w:val="24"/>
          <w:lang w:eastAsia="ru-RU"/>
        </w:rPr>
        <w:t xml:space="preserve">о проведении открытого одноэтапного запроса предложений на право заключения Договора </w:t>
      </w:r>
      <w:r w:rsidRPr="00357ACC">
        <w:rPr>
          <w:rFonts w:ascii="Times New Roman" w:eastAsia="Times New Roman" w:hAnsi="Times New Roman" w:cs="Times New Roman"/>
          <w:sz w:val="24"/>
          <w:szCs w:val="24"/>
        </w:rPr>
        <w:t>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r w:rsidRPr="00357ACC">
        <w:rPr>
          <w:rFonts w:ascii="Times New Roman" w:eastAsia="Times New Roman" w:hAnsi="Times New Roman" w:cs="Times New Roman"/>
          <w:spacing w:val="10"/>
          <w:sz w:val="24"/>
          <w:szCs w:val="24"/>
          <w:lang w:eastAsia="ru-RU"/>
        </w:rPr>
        <w:t>, включая проект Договора подряда, смысл и содержания которой ему разъяснен и понятен.</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11.5. Заказчик вправе:</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11.5.1. Принимать меры, необходимые для защиты заложенных денежных средств от нарушений со стороны третьих лиц.</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11.5.2. Вступать в качестве третьего лица в дело, в котором рассматривается иск о предмете залога.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 Исполнитель обязан:</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11.6.1. Совершать действия, которые необходимы для обеспечения действительности залога.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11.6.2. Не совершать уступки заложенных денежных средств.</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11.6.3. Не совершать действий, влекущих прекращение залога или уменьшение его стоимости.</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11.6.4. Принимать меры, необходимые для защиты залога от посягательств со стороны третьих лиц.</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11.6.5. Сообщать Заказчику сведения об изменениях, которые могут повлечь изменение размера залога и (или) переход прав на заложенные денежные средства.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11.7. Взыскание на заложенные денежные средства для удовлетворения требований Заказчика может быть обращено в случае неисполнения и/или ненадлежащего исполнения Исполнителем обеспеченного залогом обязательства, предусмотренного  настоящим Договором.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11.8. Взыскания на заложенные денежные средства производится без обращения в суд (внесудебный порядок обращения взыскания).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11.9. Реализация залога происходит путем оставления за собой предмета залога Заказчиком (поступления предмета залога в собственность Заказчика). </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11.10. Право собственности на предмет залога, оставленный за собой Заказчиком (Залогодержателем), переходит к нему в момент получения Исполнителем уведомления об оставлении заложенных денежных средств за Заказчиком (поступлении предмета залога в собственность Заказчика).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11.11. В случае не наступления последствий, предусмотренных п.11.7., п.11.8., 11.9. настоящего Договора, предмет залога возвращается Заказчиком Исполнителю в течение 60 банковских дней после подписания Акта приема-передачи выполненных работ по банковским реквизитам счета Заказчика, указанным в разделе 13 настоящего Договора.</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11.12. Положения об обеспечении выполнения Исполнителем настоящего Договора дей</w:t>
      </w:r>
      <w:r w:rsidRPr="00357ACC">
        <w:rPr>
          <w:rFonts w:ascii="Times New Roman" w:eastAsia="Times New Roman" w:hAnsi="Times New Roman" w:cs="Times New Roman"/>
          <w:sz w:val="24"/>
          <w:szCs w:val="24"/>
          <w:lang w:eastAsia="ru-RU"/>
        </w:rPr>
        <w:softHyphen/>
        <w:t>ствуют до полного выполнения обязательств, обеспеченных залогом.</w:t>
      </w:r>
    </w:p>
    <w:p w:rsidR="00357ACC" w:rsidRPr="00357ACC" w:rsidRDefault="00357ACC" w:rsidP="00357ACC">
      <w:pPr>
        <w:spacing w:after="0" w:line="240" w:lineRule="auto"/>
        <w:ind w:firstLine="709"/>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11.13. Заключение дополнительных соглашений к настоящему Договору, в чем бы они не выражались, не меняет существо положений об обеспечении выполнения Исполнителем настоящего Договора.</w:t>
      </w:r>
      <w:bookmarkStart w:id="147" w:name="_Toc394394171"/>
    </w:p>
    <w:p w:rsidR="00357ACC" w:rsidRPr="00357ACC" w:rsidRDefault="00357ACC" w:rsidP="00357ACC">
      <w:pPr>
        <w:spacing w:after="0" w:line="240" w:lineRule="auto"/>
        <w:ind w:firstLine="709"/>
        <w:jc w:val="center"/>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firstLine="709"/>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12. ПРОЧИЕ УСЛОВИЯ</w:t>
      </w:r>
      <w:bookmarkEnd w:id="147"/>
    </w:p>
    <w:p w:rsidR="00357ACC" w:rsidRPr="00357ACC" w:rsidRDefault="00357ACC" w:rsidP="00357ACC">
      <w:pPr>
        <w:spacing w:after="0" w:line="240" w:lineRule="auto"/>
        <w:ind w:firstLine="709"/>
        <w:jc w:val="center"/>
        <w:rPr>
          <w:rFonts w:ascii="Times New Roman" w:eastAsia="Times New Roman" w:hAnsi="Times New Roman" w:cs="Times New Roman"/>
          <w:sz w:val="24"/>
          <w:szCs w:val="24"/>
          <w:lang w:eastAsia="ru-RU"/>
        </w:rPr>
      </w:pPr>
    </w:p>
    <w:p w:rsidR="00357ACC" w:rsidRPr="0028045B" w:rsidRDefault="00357ACC" w:rsidP="0028045B">
      <w:pPr>
        <w:spacing w:after="0"/>
        <w:ind w:firstLine="709"/>
        <w:jc w:val="both"/>
        <w:rPr>
          <w:rFonts w:ascii="Times New Roman" w:hAnsi="Times New Roman" w:cs="Times New Roman"/>
          <w:sz w:val="24"/>
          <w:szCs w:val="24"/>
          <w:lang w:eastAsia="ru-RU"/>
        </w:rPr>
      </w:pPr>
      <w:bookmarkStart w:id="148" w:name="_Toc394394172"/>
      <w:bookmarkStart w:id="149" w:name="_Toc404183110"/>
      <w:r w:rsidRPr="0028045B">
        <w:rPr>
          <w:rFonts w:ascii="Times New Roman" w:hAnsi="Times New Roman" w:cs="Times New Roman"/>
          <w:sz w:val="24"/>
          <w:szCs w:val="24"/>
          <w:lang w:eastAsia="ru-RU"/>
        </w:rPr>
        <w:t>12.1. Любое уведомление по данному Договору оформляется в письменной форме в виде факсимильного сообщения, письма по электронной почте (</w:t>
      </w:r>
      <w:r w:rsidRPr="0028045B">
        <w:rPr>
          <w:rFonts w:ascii="Times New Roman" w:hAnsi="Times New Roman" w:cs="Times New Roman"/>
          <w:sz w:val="24"/>
          <w:szCs w:val="24"/>
          <w:u w:val="single"/>
          <w:lang w:val="en-US" w:eastAsia="ru-RU"/>
        </w:rPr>
        <w:t>poborchiy</w:t>
      </w:r>
      <w:r w:rsidRPr="0028045B">
        <w:rPr>
          <w:rFonts w:ascii="Times New Roman" w:hAnsi="Times New Roman" w:cs="Times New Roman"/>
          <w:sz w:val="24"/>
          <w:szCs w:val="24"/>
          <w:u w:val="single"/>
          <w:lang w:eastAsia="ru-RU"/>
        </w:rPr>
        <w:t>@</w:t>
      </w:r>
      <w:r w:rsidRPr="0028045B">
        <w:rPr>
          <w:rFonts w:ascii="Times New Roman" w:hAnsi="Times New Roman" w:cs="Times New Roman"/>
          <w:sz w:val="24"/>
          <w:szCs w:val="24"/>
          <w:u w:val="single"/>
          <w:lang w:val="en-US" w:eastAsia="ru-RU"/>
        </w:rPr>
        <w:t>mures</w:t>
      </w:r>
      <w:r w:rsidRPr="0028045B">
        <w:rPr>
          <w:rFonts w:ascii="Times New Roman" w:hAnsi="Times New Roman" w:cs="Times New Roman"/>
          <w:sz w:val="24"/>
          <w:szCs w:val="24"/>
          <w:u w:val="single"/>
          <w:lang w:eastAsia="ru-RU"/>
        </w:rPr>
        <w:t>.</w:t>
      </w:r>
      <w:r w:rsidRPr="0028045B">
        <w:rPr>
          <w:rFonts w:ascii="Times New Roman" w:hAnsi="Times New Roman" w:cs="Times New Roman"/>
          <w:sz w:val="24"/>
          <w:szCs w:val="24"/>
          <w:u w:val="single"/>
          <w:lang w:val="en-US" w:eastAsia="ru-RU"/>
        </w:rPr>
        <w:t>ru</w:t>
      </w:r>
      <w:r w:rsidRPr="0028045B">
        <w:rPr>
          <w:rFonts w:ascii="Times New Roman" w:hAnsi="Times New Roman" w:cs="Times New Roman"/>
          <w:sz w:val="24"/>
          <w:szCs w:val="24"/>
          <w:lang w:eastAsia="ru-RU"/>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148"/>
      <w:bookmarkEnd w:id="149"/>
    </w:p>
    <w:p w:rsidR="00357ACC" w:rsidRPr="0028045B" w:rsidRDefault="00357ACC" w:rsidP="0028045B">
      <w:pPr>
        <w:spacing w:after="0"/>
        <w:ind w:firstLine="709"/>
        <w:jc w:val="both"/>
        <w:rPr>
          <w:rFonts w:ascii="Times New Roman" w:hAnsi="Times New Roman" w:cs="Times New Roman"/>
          <w:sz w:val="24"/>
          <w:szCs w:val="24"/>
          <w:lang w:eastAsia="ru-RU"/>
        </w:rPr>
      </w:pPr>
      <w:bookmarkStart w:id="150" w:name="_Toc394394173"/>
      <w:bookmarkStart w:id="151" w:name="_Toc404183111"/>
      <w:r w:rsidRPr="0028045B">
        <w:rPr>
          <w:rFonts w:ascii="Times New Roman" w:hAnsi="Times New Roman" w:cs="Times New Roman"/>
          <w:sz w:val="24"/>
          <w:szCs w:val="24"/>
          <w:lang w:eastAsia="ru-RU"/>
        </w:rPr>
        <w:t>12.2.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150"/>
      <w:bookmarkEnd w:id="151"/>
    </w:p>
    <w:p w:rsidR="00357ACC" w:rsidRPr="0028045B" w:rsidRDefault="00357ACC" w:rsidP="0028045B">
      <w:pPr>
        <w:spacing w:after="0"/>
        <w:ind w:firstLine="709"/>
        <w:jc w:val="both"/>
        <w:rPr>
          <w:rFonts w:ascii="Times New Roman" w:hAnsi="Times New Roman" w:cs="Times New Roman"/>
          <w:sz w:val="24"/>
          <w:szCs w:val="24"/>
          <w:lang w:eastAsia="ru-RU"/>
        </w:rPr>
      </w:pPr>
      <w:r w:rsidRPr="0028045B">
        <w:rPr>
          <w:rFonts w:ascii="Times New Roman" w:hAnsi="Times New Roman" w:cs="Times New Roman"/>
          <w:sz w:val="24"/>
          <w:szCs w:val="24"/>
          <w:lang w:eastAsia="ru-RU"/>
        </w:rPr>
        <w:t>12.3.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Исполнителя, указанные в разделе 6 настоящего Договора.</w:t>
      </w:r>
    </w:p>
    <w:p w:rsidR="00357ACC" w:rsidRPr="0028045B" w:rsidRDefault="00357ACC" w:rsidP="0028045B">
      <w:pPr>
        <w:spacing w:after="0"/>
        <w:ind w:firstLine="709"/>
        <w:jc w:val="both"/>
        <w:rPr>
          <w:rFonts w:ascii="Times New Roman" w:hAnsi="Times New Roman" w:cs="Times New Roman"/>
          <w:sz w:val="24"/>
          <w:szCs w:val="24"/>
          <w:lang w:eastAsia="ru-RU"/>
        </w:rPr>
      </w:pPr>
      <w:r w:rsidRPr="0028045B">
        <w:rPr>
          <w:rFonts w:ascii="Times New Roman" w:hAnsi="Times New Roman" w:cs="Times New Roman"/>
          <w:sz w:val="24"/>
          <w:szCs w:val="24"/>
          <w:lang w:eastAsia="ru-RU"/>
        </w:rPr>
        <w:t>12.4. Стороны обязуются обеспечить конфиденциальность сведений, относящихся к ходу исполнения договора и полученным результатам.</w:t>
      </w:r>
    </w:p>
    <w:p w:rsidR="00357ACC" w:rsidRPr="0028045B" w:rsidRDefault="00357ACC" w:rsidP="0028045B">
      <w:pPr>
        <w:spacing w:after="0"/>
        <w:ind w:firstLine="709"/>
        <w:jc w:val="both"/>
        <w:rPr>
          <w:rFonts w:ascii="Times New Roman" w:hAnsi="Times New Roman" w:cs="Times New Roman"/>
          <w:sz w:val="24"/>
          <w:szCs w:val="24"/>
          <w:lang w:eastAsia="ru-RU"/>
        </w:rPr>
      </w:pPr>
      <w:bookmarkStart w:id="152" w:name="_Toc394394174"/>
      <w:bookmarkStart w:id="153" w:name="_Toc404183112"/>
      <w:r w:rsidRPr="0028045B">
        <w:rPr>
          <w:rFonts w:ascii="Times New Roman" w:hAnsi="Times New Roman" w:cs="Times New Roman"/>
          <w:sz w:val="24"/>
          <w:szCs w:val="24"/>
          <w:lang w:eastAsia="ru-RU"/>
        </w:rPr>
        <w:t>12.5. Все указанные в Договоре приложения являются его неотъемлемой частью.</w:t>
      </w:r>
      <w:bookmarkEnd w:id="152"/>
      <w:bookmarkEnd w:id="153"/>
    </w:p>
    <w:p w:rsidR="00357ACC" w:rsidRPr="0028045B" w:rsidRDefault="00357ACC" w:rsidP="0028045B">
      <w:pPr>
        <w:spacing w:after="0"/>
        <w:ind w:firstLine="709"/>
        <w:jc w:val="both"/>
        <w:rPr>
          <w:rFonts w:ascii="Times New Roman" w:hAnsi="Times New Roman" w:cs="Times New Roman"/>
          <w:sz w:val="24"/>
          <w:szCs w:val="24"/>
          <w:lang w:eastAsia="ru-RU"/>
        </w:rPr>
      </w:pPr>
      <w:r w:rsidRPr="0028045B">
        <w:rPr>
          <w:rFonts w:ascii="Times New Roman" w:hAnsi="Times New Roman" w:cs="Times New Roman"/>
          <w:sz w:val="24"/>
          <w:szCs w:val="24"/>
          <w:lang w:eastAsia="ru-RU"/>
        </w:rPr>
        <w:t>12.6. Во всем остальном, что не предусмотрено настоящим Договором, Стороны будут руководствоваться нормами действующего законодательства РФ.</w:t>
      </w:r>
    </w:p>
    <w:p w:rsidR="00357ACC" w:rsidRPr="0028045B" w:rsidRDefault="00357ACC" w:rsidP="0028045B">
      <w:pPr>
        <w:spacing w:after="0"/>
        <w:ind w:firstLine="709"/>
        <w:jc w:val="both"/>
        <w:rPr>
          <w:rFonts w:ascii="Times New Roman" w:hAnsi="Times New Roman" w:cs="Times New Roman"/>
          <w:sz w:val="24"/>
          <w:szCs w:val="24"/>
          <w:lang w:eastAsia="ru-RU"/>
        </w:rPr>
      </w:pPr>
      <w:bookmarkStart w:id="154" w:name="_Toc394394175"/>
      <w:bookmarkStart w:id="155" w:name="_Toc404183113"/>
      <w:r w:rsidRPr="0028045B">
        <w:rPr>
          <w:rFonts w:ascii="Times New Roman" w:hAnsi="Times New Roman" w:cs="Times New Roman"/>
          <w:sz w:val="24"/>
          <w:szCs w:val="24"/>
          <w:lang w:eastAsia="ru-RU"/>
        </w:rPr>
        <w:t>12.7. Настоящий Договор составлен в двух экземплярах, имеющих одинаковую юридическую силу, по одному для каждой из Сторон.</w:t>
      </w:r>
      <w:bookmarkEnd w:id="154"/>
      <w:bookmarkEnd w:id="155"/>
    </w:p>
    <w:p w:rsidR="00357ACC" w:rsidRPr="0028045B" w:rsidRDefault="00357ACC" w:rsidP="0028045B">
      <w:pPr>
        <w:spacing w:after="0"/>
        <w:ind w:firstLine="709"/>
        <w:jc w:val="both"/>
        <w:rPr>
          <w:rFonts w:ascii="Times New Roman" w:hAnsi="Times New Roman" w:cs="Times New Roman"/>
          <w:sz w:val="24"/>
          <w:szCs w:val="24"/>
          <w:lang w:eastAsia="ru-RU"/>
        </w:rPr>
      </w:pPr>
      <w:bookmarkStart w:id="156" w:name="_Toc394394176"/>
      <w:bookmarkStart w:id="157" w:name="_Toc404183114"/>
      <w:r w:rsidRPr="0028045B">
        <w:rPr>
          <w:rFonts w:ascii="Times New Roman" w:hAnsi="Times New Roman" w:cs="Times New Roman"/>
          <w:sz w:val="24"/>
          <w:szCs w:val="24"/>
          <w:lang w:eastAsia="ru-RU"/>
        </w:rPr>
        <w:t>12.8. Стороны, при подписании настоящего Договора согласовали следующие приложения к нему:</w:t>
      </w:r>
      <w:bookmarkEnd w:id="156"/>
      <w:bookmarkEnd w:id="157"/>
    </w:p>
    <w:p w:rsidR="00357ACC" w:rsidRPr="0028045B" w:rsidRDefault="00357ACC" w:rsidP="0028045B">
      <w:pPr>
        <w:spacing w:after="0"/>
        <w:ind w:firstLine="709"/>
        <w:jc w:val="both"/>
        <w:rPr>
          <w:rFonts w:ascii="Times New Roman" w:hAnsi="Times New Roman" w:cs="Times New Roman"/>
          <w:sz w:val="24"/>
          <w:szCs w:val="24"/>
          <w:lang w:eastAsia="ru-RU"/>
        </w:rPr>
      </w:pPr>
      <w:bookmarkStart w:id="158" w:name="_Toc394394177"/>
      <w:bookmarkStart w:id="159" w:name="_Toc404183115"/>
      <w:r w:rsidRPr="0028045B">
        <w:rPr>
          <w:rFonts w:ascii="Times New Roman" w:hAnsi="Times New Roman" w:cs="Times New Roman"/>
          <w:sz w:val="24"/>
          <w:szCs w:val="24"/>
          <w:lang w:eastAsia="ru-RU"/>
        </w:rPr>
        <w:t>- Приложение №1 «Техническое задание»;</w:t>
      </w:r>
      <w:bookmarkEnd w:id="158"/>
      <w:bookmarkEnd w:id="159"/>
    </w:p>
    <w:p w:rsidR="00357ACC" w:rsidRPr="0028045B" w:rsidRDefault="00357ACC" w:rsidP="0028045B">
      <w:pPr>
        <w:spacing w:after="0"/>
        <w:ind w:firstLine="709"/>
        <w:jc w:val="both"/>
        <w:rPr>
          <w:rFonts w:ascii="Times New Roman" w:hAnsi="Times New Roman" w:cs="Times New Roman"/>
          <w:sz w:val="24"/>
          <w:szCs w:val="24"/>
          <w:lang w:eastAsia="ru-RU"/>
        </w:rPr>
      </w:pPr>
      <w:bookmarkStart w:id="160" w:name="_Toc404183116"/>
      <w:r w:rsidRPr="0028045B">
        <w:rPr>
          <w:rFonts w:ascii="Times New Roman" w:hAnsi="Times New Roman" w:cs="Times New Roman"/>
          <w:sz w:val="24"/>
          <w:szCs w:val="24"/>
          <w:lang w:eastAsia="ru-RU"/>
        </w:rPr>
        <w:t>- Приложение №2 «Локальная Смета»;</w:t>
      </w:r>
      <w:bookmarkEnd w:id="160"/>
    </w:p>
    <w:p w:rsidR="00357ACC" w:rsidRPr="0028045B" w:rsidRDefault="00357ACC" w:rsidP="0028045B">
      <w:pPr>
        <w:spacing w:after="0"/>
        <w:ind w:firstLine="709"/>
        <w:jc w:val="both"/>
        <w:rPr>
          <w:rFonts w:ascii="Times New Roman" w:hAnsi="Times New Roman" w:cs="Times New Roman"/>
          <w:sz w:val="24"/>
          <w:szCs w:val="24"/>
          <w:lang w:eastAsia="ru-RU"/>
        </w:rPr>
      </w:pPr>
      <w:bookmarkStart w:id="161" w:name="_Toc404183117"/>
      <w:r w:rsidRPr="0028045B">
        <w:rPr>
          <w:rFonts w:ascii="Times New Roman" w:hAnsi="Times New Roman" w:cs="Times New Roman"/>
          <w:sz w:val="24"/>
          <w:szCs w:val="24"/>
          <w:lang w:eastAsia="ru-RU"/>
        </w:rPr>
        <w:t>- Приложение №3 «План-график работ»;</w:t>
      </w:r>
      <w:bookmarkEnd w:id="161"/>
    </w:p>
    <w:p w:rsidR="00357ACC" w:rsidRPr="0028045B" w:rsidRDefault="00357ACC" w:rsidP="0028045B">
      <w:pPr>
        <w:spacing w:after="0"/>
        <w:ind w:firstLine="709"/>
        <w:jc w:val="both"/>
        <w:rPr>
          <w:rFonts w:ascii="Times New Roman" w:hAnsi="Times New Roman" w:cs="Times New Roman"/>
          <w:sz w:val="24"/>
          <w:szCs w:val="24"/>
          <w:lang w:eastAsia="ru-RU"/>
        </w:rPr>
      </w:pPr>
      <w:bookmarkStart w:id="162" w:name="_Toc394394180"/>
      <w:bookmarkStart w:id="163" w:name="_Toc404183118"/>
      <w:r w:rsidRPr="0028045B">
        <w:rPr>
          <w:rFonts w:ascii="Times New Roman" w:hAnsi="Times New Roman" w:cs="Times New Roman"/>
          <w:sz w:val="24"/>
          <w:szCs w:val="24"/>
          <w:lang w:eastAsia="ru-RU"/>
        </w:rPr>
        <w:t>- Приложение №4 «Акт приемки приемочной комиссии»;</w:t>
      </w:r>
      <w:bookmarkEnd w:id="162"/>
      <w:bookmarkEnd w:id="163"/>
    </w:p>
    <w:p w:rsidR="00357ACC" w:rsidRPr="00357ACC" w:rsidRDefault="00357ACC" w:rsidP="0028045B">
      <w:pPr>
        <w:spacing w:after="0"/>
        <w:ind w:firstLine="709"/>
        <w:jc w:val="both"/>
        <w:rPr>
          <w:lang w:eastAsia="ru-RU"/>
        </w:rPr>
      </w:pPr>
      <w:bookmarkStart w:id="164" w:name="_Toc394394181"/>
      <w:bookmarkStart w:id="165" w:name="_Toc404183119"/>
      <w:r w:rsidRPr="0028045B">
        <w:rPr>
          <w:rFonts w:ascii="Times New Roman" w:hAnsi="Times New Roman" w:cs="Times New Roman"/>
          <w:sz w:val="24"/>
          <w:szCs w:val="24"/>
          <w:lang w:eastAsia="ru-RU"/>
        </w:rPr>
        <w:t>- Приложение №5 «Акт приема-передачи выполненных работ».</w:t>
      </w:r>
      <w:bookmarkEnd w:id="164"/>
      <w:bookmarkEnd w:id="165"/>
    </w:p>
    <w:p w:rsidR="00357ACC" w:rsidRPr="00357ACC" w:rsidRDefault="00357ACC" w:rsidP="00357ACC">
      <w:pPr>
        <w:spacing w:before="120" w:after="0" w:line="240" w:lineRule="auto"/>
        <w:jc w:val="center"/>
        <w:rPr>
          <w:rFonts w:ascii="Times New Roman" w:eastAsia="Times New Roman" w:hAnsi="Times New Roman" w:cs="Times New Roman"/>
          <w:b/>
          <w:bCs/>
          <w:sz w:val="24"/>
          <w:szCs w:val="24"/>
          <w:lang w:eastAsia="ru-RU"/>
        </w:rPr>
      </w:pPr>
    </w:p>
    <w:p w:rsidR="00357ACC" w:rsidRPr="00357ACC" w:rsidRDefault="00357ACC" w:rsidP="00357ACC">
      <w:pPr>
        <w:spacing w:before="120" w:after="0" w:line="240" w:lineRule="auto"/>
        <w:jc w:val="center"/>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lastRenderedPageBreak/>
        <w:t>13. АДРЕСА, РЕКВИЗИТЫ И ПОДПИСИ СТОРОН</w:t>
      </w:r>
    </w:p>
    <w:p w:rsidR="00357ACC" w:rsidRPr="00357ACC" w:rsidRDefault="00357ACC" w:rsidP="00357ACC">
      <w:pPr>
        <w:spacing w:before="120" w:after="0" w:line="240" w:lineRule="auto"/>
        <w:jc w:val="center"/>
        <w:rPr>
          <w:rFonts w:ascii="Times New Roman" w:eastAsia="Times New Roman" w:hAnsi="Times New Roman" w:cs="Times New Roman"/>
          <w:b/>
          <w:bCs/>
          <w:sz w:val="24"/>
          <w:szCs w:val="24"/>
          <w:lang w:eastAsia="ru-RU"/>
        </w:rPr>
      </w:pPr>
    </w:p>
    <w:tbl>
      <w:tblPr>
        <w:tblW w:w="12104" w:type="dxa"/>
        <w:tblInd w:w="-1310" w:type="dxa"/>
        <w:tblLayout w:type="fixed"/>
        <w:tblLook w:val="0000" w:firstRow="0" w:lastRow="0" w:firstColumn="0" w:lastColumn="0" w:noHBand="0" w:noVBand="0"/>
      </w:tblPr>
      <w:tblGrid>
        <w:gridCol w:w="425"/>
        <w:gridCol w:w="460"/>
        <w:gridCol w:w="3240"/>
        <w:gridCol w:w="1613"/>
        <w:gridCol w:w="771"/>
        <w:gridCol w:w="491"/>
        <w:gridCol w:w="293"/>
        <w:gridCol w:w="3713"/>
        <w:gridCol w:w="748"/>
        <w:gridCol w:w="350"/>
      </w:tblGrid>
      <w:tr w:rsidR="00357ACC" w:rsidRPr="00357ACC" w:rsidTr="00FC4BDA">
        <w:trPr>
          <w:gridBefore w:val="1"/>
          <w:gridAfter w:val="1"/>
          <w:wBefore w:w="425" w:type="dxa"/>
          <w:wAfter w:w="350" w:type="dxa"/>
          <w:trHeight w:val="2070"/>
        </w:trPr>
        <w:tc>
          <w:tcPr>
            <w:tcW w:w="5313" w:type="dxa"/>
            <w:gridSpan w:val="3"/>
          </w:tcPr>
          <w:p w:rsidR="00357ACC" w:rsidRPr="00357ACC" w:rsidRDefault="00357ACC" w:rsidP="00357ACC">
            <w:pPr>
              <w:autoSpaceDE w:val="0"/>
              <w:autoSpaceDN w:val="0"/>
              <w:adjustRightInd w:val="0"/>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autoSpaceDE w:val="0"/>
              <w:autoSpaceDN w:val="0"/>
              <w:adjustRightInd w:val="0"/>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ЗАКАЗЧИК</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ОАО «Мурманэнергосбыт»</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Юридический адрес: 183034,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 ул. Свердлова, д. 39</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color w:val="000000"/>
                <w:sz w:val="24"/>
                <w:szCs w:val="24"/>
                <w:lang w:eastAsia="ru-RU"/>
              </w:rPr>
            </w:pPr>
            <w:r w:rsidRPr="00357ACC">
              <w:rPr>
                <w:rFonts w:ascii="Times New Roman" w:eastAsia="Times New Roman" w:hAnsi="Times New Roman" w:cs="Times New Roman"/>
                <w:sz w:val="24"/>
                <w:szCs w:val="24"/>
                <w:lang w:eastAsia="ru-RU"/>
              </w:rPr>
              <w:t xml:space="preserve">Р/с: </w:t>
            </w:r>
            <w:r w:rsidRPr="00357ACC">
              <w:rPr>
                <w:rFonts w:ascii="Times New Roman" w:eastAsia="Times New Roman" w:hAnsi="Times New Roman" w:cs="Times New Roman"/>
                <w:color w:val="000000"/>
                <w:sz w:val="24"/>
                <w:szCs w:val="24"/>
                <w:lang w:eastAsia="ru-RU"/>
              </w:rPr>
              <w:t>№ 407 028 103 000 010 030 64</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В Филиале </w:t>
            </w:r>
            <w:r w:rsidRPr="00357ACC">
              <w:rPr>
                <w:rFonts w:ascii="Times New Roman" w:eastAsia="Times New Roman" w:hAnsi="Times New Roman" w:cs="Times New Roman"/>
                <w:sz w:val="24"/>
                <w:szCs w:val="24"/>
                <w:shd w:val="clear" w:color="auto" w:fill="FFFFFF"/>
                <w:lang w:eastAsia="ru-RU"/>
              </w:rPr>
              <w:t>«Газпромбанк» (ОАО)</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в г. Санкт-Петербург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color w:val="000000"/>
                <w:sz w:val="24"/>
                <w:szCs w:val="24"/>
                <w:lang w:eastAsia="ru-RU"/>
              </w:rPr>
            </w:pPr>
            <w:r w:rsidRPr="00357ACC">
              <w:rPr>
                <w:rFonts w:ascii="Times New Roman" w:eastAsia="Times New Roman" w:hAnsi="Times New Roman" w:cs="Times New Roman"/>
                <w:sz w:val="24"/>
                <w:szCs w:val="24"/>
                <w:lang w:eastAsia="ru-RU"/>
              </w:rPr>
              <w:t>к/с № 301 018 102 000 000 00 827</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БИК 044030827</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ИНН/КПП 5190907139/ 519950001</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ОКПО 88036460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ОГРН 1095190009111</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ОКВЭД 40.30</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i/>
                <w:iCs/>
                <w:sz w:val="24"/>
                <w:szCs w:val="24"/>
                <w:u w:val="single"/>
                <w:lang w:eastAsia="ru-RU"/>
              </w:rPr>
            </w:pPr>
            <w:r w:rsidRPr="00357ACC">
              <w:rPr>
                <w:rFonts w:ascii="Times New Roman" w:eastAsia="Times New Roman" w:hAnsi="Times New Roman" w:cs="Times New Roman"/>
                <w:i/>
                <w:iCs/>
                <w:sz w:val="24"/>
                <w:szCs w:val="24"/>
                <w:u w:val="single"/>
                <w:lang w:eastAsia="ru-RU"/>
              </w:rPr>
              <w:t xml:space="preserve">Сайт организации: </w:t>
            </w:r>
            <w:hyperlink r:id="rId32" w:history="1">
              <w:r w:rsidRPr="00357ACC">
                <w:rPr>
                  <w:rFonts w:ascii="Times New Roman" w:eastAsia="Times New Roman" w:hAnsi="Times New Roman" w:cs="Times New Roman"/>
                  <w:i/>
                  <w:iCs/>
                  <w:sz w:val="24"/>
                  <w:szCs w:val="24"/>
                  <w:u w:val="single"/>
                  <w:lang w:eastAsia="ru-RU"/>
                </w:rPr>
                <w:t>www.mures.ru</w:t>
              </w:r>
            </w:hyperlink>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Телефон: (8152) 68-63-26, </w:t>
            </w:r>
          </w:p>
          <w:p w:rsidR="00357ACC" w:rsidRPr="00357ACC" w:rsidRDefault="00357ACC" w:rsidP="00357ACC">
            <w:pPr>
              <w:spacing w:after="0" w:line="240" w:lineRule="auto"/>
              <w:ind w:left="1027"/>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Факс: (8152) 43-90-13</w:t>
            </w:r>
          </w:p>
          <w:p w:rsidR="00357ACC" w:rsidRPr="00357ACC" w:rsidRDefault="00357ACC" w:rsidP="00357ACC">
            <w:pPr>
              <w:spacing w:after="0" w:line="240" w:lineRule="auto"/>
              <w:ind w:left="1027"/>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val="en-US" w:eastAsia="ru-RU"/>
              </w:rPr>
              <w:t>e</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mail</w:t>
            </w:r>
            <w:r w:rsidRPr="00357ACC">
              <w:rPr>
                <w:rFonts w:ascii="Times New Roman" w:eastAsia="Times New Roman" w:hAnsi="Times New Roman" w:cs="Times New Roman"/>
                <w:bCs/>
                <w:sz w:val="24"/>
                <w:szCs w:val="24"/>
                <w:lang w:eastAsia="ru-RU"/>
              </w:rPr>
              <w:t xml:space="preserve">: </w:t>
            </w:r>
            <w:r w:rsidRPr="00357ACC">
              <w:rPr>
                <w:rFonts w:ascii="Times New Roman" w:eastAsia="Times New Roman" w:hAnsi="Times New Roman" w:cs="Times New Roman"/>
                <w:bCs/>
                <w:sz w:val="24"/>
                <w:szCs w:val="24"/>
                <w:lang w:val="en-US" w:eastAsia="ru-RU"/>
              </w:rPr>
              <w:t>info</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mures</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ru</w:t>
            </w:r>
          </w:p>
        </w:tc>
        <w:tc>
          <w:tcPr>
            <w:tcW w:w="1262" w:type="dxa"/>
            <w:gridSpan w:val="2"/>
          </w:tcPr>
          <w:p w:rsidR="00357ACC" w:rsidRPr="00357ACC" w:rsidRDefault="00357ACC" w:rsidP="00357ACC">
            <w:pPr>
              <w:spacing w:after="0" w:line="240" w:lineRule="auto"/>
              <w:ind w:left="1027"/>
              <w:jc w:val="both"/>
              <w:rPr>
                <w:rFonts w:ascii="Times New Roman" w:eastAsia="Times New Roman" w:hAnsi="Times New Roman" w:cs="Times New Roman"/>
                <w:bCs/>
                <w:sz w:val="24"/>
                <w:szCs w:val="24"/>
                <w:lang w:eastAsia="ru-RU"/>
              </w:rPr>
            </w:pPr>
          </w:p>
        </w:tc>
        <w:tc>
          <w:tcPr>
            <w:tcW w:w="4754" w:type="dxa"/>
            <w:gridSpan w:val="3"/>
          </w:tcPr>
          <w:p w:rsidR="00357ACC" w:rsidRPr="00357ACC" w:rsidRDefault="00357ACC" w:rsidP="00357AC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2"/>
          <w:gridAfter w:val="2"/>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CellMar>
            <w:top w:w="113" w:type="dxa"/>
            <w:bottom w:w="113" w:type="dxa"/>
          </w:tblCellMar>
        </w:tblPrEx>
        <w:trPr>
          <w:trHeight w:val="1521"/>
        </w:trPr>
        <w:tc>
          <w:tcPr>
            <w:tcW w:w="6509" w:type="dxa"/>
            <w:gridSpan w:val="5"/>
          </w:tcPr>
          <w:p w:rsidR="00357ACC" w:rsidRPr="00357ACC" w:rsidRDefault="00357ACC" w:rsidP="00357ACC">
            <w:pPr>
              <w:shd w:val="clear" w:color="auto" w:fill="FFFFFF"/>
              <w:spacing w:after="0"/>
              <w:ind w:left="1027"/>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 xml:space="preserve">ОАО «Мурманэнергосбыт» </w:t>
            </w:r>
          </w:p>
          <w:p w:rsidR="00357ACC" w:rsidRPr="00357ACC" w:rsidRDefault="00357ACC" w:rsidP="00357ACC">
            <w:pPr>
              <w:shd w:val="clear" w:color="auto" w:fill="FFFFFF"/>
              <w:spacing w:after="0"/>
              <w:ind w:left="1027"/>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w:t>
            </w:r>
          </w:p>
          <w:p w:rsidR="00357ACC" w:rsidRPr="00357ACC" w:rsidRDefault="00357ACC" w:rsidP="00357ACC">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p>
          <w:p w:rsidR="00357ACC" w:rsidRPr="00357ACC" w:rsidRDefault="00357ACC" w:rsidP="00357ACC">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«_______» ________________ 20__г.</w:t>
            </w:r>
          </w:p>
          <w:p w:rsidR="00357ACC" w:rsidRPr="00357ACC" w:rsidRDefault="00357ACC" w:rsidP="00357ACC">
            <w:pPr>
              <w:spacing w:after="0" w:line="240" w:lineRule="auto"/>
              <w:ind w:firstLine="1027"/>
              <w:jc w:val="both"/>
              <w:rPr>
                <w:rFonts w:ascii="Times New Roman" w:eastAsia="Times New Roman" w:hAnsi="Times New Roman" w:cs="Times New Roman"/>
                <w:b/>
                <w:spacing w:val="10"/>
                <w:sz w:val="24"/>
                <w:szCs w:val="24"/>
                <w:lang w:eastAsia="x-none"/>
              </w:rPr>
            </w:pPr>
            <w:r w:rsidRPr="00357ACC">
              <w:rPr>
                <w:rFonts w:ascii="Times New Roman" w:eastAsia="Times New Roman" w:hAnsi="Times New Roman" w:cs="Times New Roman"/>
                <w:b/>
                <w:spacing w:val="10"/>
                <w:sz w:val="24"/>
                <w:szCs w:val="24"/>
                <w:lang w:eastAsia="x-none"/>
              </w:rPr>
              <w:t>М.П.</w:t>
            </w:r>
          </w:p>
        </w:tc>
        <w:tc>
          <w:tcPr>
            <w:tcW w:w="5595" w:type="dxa"/>
            <w:gridSpan w:val="5"/>
          </w:tcPr>
          <w:p w:rsidR="00357ACC" w:rsidRPr="00357ACC" w:rsidRDefault="00357ACC" w:rsidP="00357ACC">
            <w:pPr>
              <w:shd w:val="clear" w:color="auto" w:fill="FFFFFF"/>
              <w:spacing w:after="0"/>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___________________________</w:t>
            </w:r>
          </w:p>
          <w:p w:rsidR="00357ACC" w:rsidRPr="00357ACC" w:rsidRDefault="00357ACC" w:rsidP="00357ACC">
            <w:pPr>
              <w:shd w:val="clear" w:color="auto" w:fill="FFFFFF"/>
              <w:spacing w:after="0"/>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 ____________  /</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«_______» ________________ 20__г.</w:t>
            </w: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sz w:val="24"/>
                <w:szCs w:val="24"/>
                <w:lang w:eastAsia="ru-RU"/>
              </w:rPr>
              <w:t>М.П.</w:t>
            </w:r>
          </w:p>
        </w:tc>
      </w:tr>
    </w:tbl>
    <w:p w:rsidR="00357ACC" w:rsidRPr="00357ACC" w:rsidRDefault="00357ACC" w:rsidP="00357ACC">
      <w:pPr>
        <w:spacing w:after="0" w:line="240" w:lineRule="auto"/>
        <w:rPr>
          <w:rFonts w:ascii="Times New Roman" w:eastAsia="Times New Roman" w:hAnsi="Times New Roman" w:cs="Times New Roman"/>
          <w:sz w:val="24"/>
          <w:szCs w:val="24"/>
          <w:lang w:val="en-US" w:eastAsia="ru-RU"/>
        </w:rPr>
      </w:pPr>
    </w:p>
    <w:p w:rsidR="00357ACC" w:rsidRPr="00357ACC" w:rsidRDefault="00357ACC" w:rsidP="00357ACC">
      <w:pPr>
        <w:spacing w:after="0" w:line="240" w:lineRule="auto"/>
        <w:rPr>
          <w:rFonts w:ascii="Times New Roman" w:eastAsia="Times New Roman" w:hAnsi="Times New Roman" w:cs="Times New Roman"/>
          <w:sz w:val="24"/>
          <w:szCs w:val="24"/>
          <w:lang w:eastAsia="ru-RU"/>
        </w:rPr>
        <w:sectPr w:rsidR="00357ACC" w:rsidRPr="00357ACC" w:rsidSect="00357ACC">
          <w:headerReference w:type="even" r:id="rId33"/>
          <w:footerReference w:type="default" r:id="rId34"/>
          <w:type w:val="continuous"/>
          <w:pgSz w:w="11906" w:h="16838" w:code="9"/>
          <w:pgMar w:top="426" w:right="567" w:bottom="426" w:left="1134" w:header="709" w:footer="709" w:gutter="0"/>
          <w:cols w:space="708"/>
          <w:docGrid w:linePitch="360"/>
        </w:sectPr>
      </w:pPr>
    </w:p>
    <w:p w:rsidR="00357ACC" w:rsidRPr="00357ACC" w:rsidRDefault="00357ACC" w:rsidP="00357ACC">
      <w:pPr>
        <w:spacing w:after="0" w:line="240" w:lineRule="auto"/>
        <w:jc w:val="right"/>
        <w:rPr>
          <w:rFonts w:ascii="Times New Roman" w:hAnsi="Times New Roman" w:cs="Times New Roman"/>
          <w:sz w:val="24"/>
          <w:szCs w:val="24"/>
        </w:rPr>
      </w:pPr>
      <w:r w:rsidRPr="00357ACC">
        <w:rPr>
          <w:rFonts w:ascii="Times New Roman" w:hAnsi="Times New Roman" w:cs="Times New Roman"/>
          <w:sz w:val="24"/>
          <w:szCs w:val="24"/>
        </w:rPr>
        <w:lastRenderedPageBreak/>
        <w:t xml:space="preserve">Приложение №1  </w:t>
      </w:r>
    </w:p>
    <w:p w:rsidR="00357ACC" w:rsidRPr="00357ACC" w:rsidRDefault="00357ACC" w:rsidP="00357ACC">
      <w:pPr>
        <w:spacing w:after="0" w:line="240" w:lineRule="auto"/>
        <w:jc w:val="right"/>
        <w:rPr>
          <w:rFonts w:ascii="Times New Roman" w:hAnsi="Times New Roman" w:cs="Times New Roman"/>
          <w:sz w:val="24"/>
          <w:szCs w:val="24"/>
        </w:rPr>
      </w:pPr>
      <w:r w:rsidRPr="00357ACC">
        <w:rPr>
          <w:rFonts w:ascii="Times New Roman" w:hAnsi="Times New Roman" w:cs="Times New Roman"/>
          <w:sz w:val="24"/>
          <w:szCs w:val="24"/>
        </w:rPr>
        <w:t>к договору подряда № ____</w:t>
      </w:r>
    </w:p>
    <w:p w:rsidR="00357ACC" w:rsidRPr="00357ACC" w:rsidRDefault="00357ACC" w:rsidP="00357ACC">
      <w:pPr>
        <w:spacing w:after="0" w:line="240" w:lineRule="auto"/>
        <w:jc w:val="right"/>
        <w:rPr>
          <w:rFonts w:ascii="Times New Roman" w:hAnsi="Times New Roman" w:cs="Times New Roman"/>
          <w:sz w:val="24"/>
          <w:szCs w:val="24"/>
        </w:rPr>
      </w:pPr>
      <w:r w:rsidRPr="00357ACC">
        <w:rPr>
          <w:rFonts w:ascii="Times New Roman" w:hAnsi="Times New Roman" w:cs="Times New Roman"/>
          <w:sz w:val="24"/>
          <w:szCs w:val="24"/>
        </w:rPr>
        <w:t>от «____»___________2014 г.</w:t>
      </w:r>
    </w:p>
    <w:p w:rsidR="00357ACC" w:rsidRPr="00357ACC" w:rsidRDefault="00357ACC" w:rsidP="00357ACC">
      <w:pPr>
        <w:spacing w:after="0" w:line="240" w:lineRule="auto"/>
        <w:jc w:val="center"/>
        <w:rPr>
          <w:rFonts w:ascii="Times New Roman" w:hAnsi="Times New Roman" w:cs="Times New Roman"/>
          <w:b/>
          <w:sz w:val="24"/>
          <w:szCs w:val="24"/>
        </w:rPr>
      </w:pPr>
    </w:p>
    <w:p w:rsidR="00357ACC" w:rsidRPr="00357ACC" w:rsidRDefault="00357ACC" w:rsidP="00357ACC">
      <w:pPr>
        <w:spacing w:after="0" w:line="240" w:lineRule="auto"/>
        <w:jc w:val="center"/>
        <w:rPr>
          <w:rFonts w:ascii="Times New Roman" w:hAnsi="Times New Roman" w:cs="Times New Roman"/>
          <w:b/>
          <w:sz w:val="24"/>
          <w:szCs w:val="24"/>
        </w:rPr>
      </w:pPr>
      <w:r w:rsidRPr="00357ACC">
        <w:rPr>
          <w:rFonts w:ascii="Times New Roman" w:hAnsi="Times New Roman" w:cs="Times New Roman"/>
          <w:b/>
          <w:sz w:val="24"/>
          <w:szCs w:val="24"/>
        </w:rPr>
        <w:t>ТЕХНИЧЕСКОЕ ЗАДАНИЕ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Открытое акционерное общество «Мурманэнергосбыт» (ОАО «Мурманэнергосбыт»), именуемое в дальнейшем Заказчик, в лице Генерального директора Полиэктова Владимира Ивановича, действующего на основании Устава с одной стороны, и  ___________________ (_________), именуемое в дальнейшем Исполнитель, </w:t>
      </w:r>
      <w:r w:rsidRPr="00357ACC">
        <w:rPr>
          <w:rFonts w:ascii="Times New Roman" w:hAnsi="Times New Roman" w:cs="Times New Roman"/>
          <w:sz w:val="24"/>
          <w:szCs w:val="24"/>
        </w:rPr>
        <w:fldChar w:fldCharType="begin"/>
      </w:r>
      <w:r w:rsidRPr="00357ACC">
        <w:rPr>
          <w:rFonts w:ascii="Times New Roman" w:hAnsi="Times New Roman" w:cs="Times New Roman"/>
          <w:sz w:val="24"/>
          <w:szCs w:val="24"/>
        </w:rPr>
        <w:instrText xml:space="preserve"> COMMENTS </w:instrText>
      </w:r>
      <w:r w:rsidRPr="00357ACC">
        <w:rPr>
          <w:rFonts w:ascii="Times New Roman" w:hAnsi="Times New Roman" w:cs="Times New Roman"/>
          <w:sz w:val="24"/>
          <w:szCs w:val="24"/>
        </w:rPr>
        <w:fldChar w:fldCharType="end"/>
      </w:r>
      <w:r w:rsidRPr="00357ACC">
        <w:rPr>
          <w:rFonts w:ascii="Times New Roman" w:hAnsi="Times New Roman" w:cs="Times New Roman"/>
          <w:sz w:val="24"/>
          <w:szCs w:val="24"/>
        </w:rPr>
        <w:t xml:space="preserve"> в лице ____________________, действующего на основании ________________ </w:t>
      </w:r>
      <w:r w:rsidRPr="00357ACC">
        <w:rPr>
          <w:rFonts w:ascii="Times New Roman" w:hAnsi="Times New Roman" w:cs="Times New Roman"/>
          <w:sz w:val="24"/>
          <w:szCs w:val="24"/>
        </w:rPr>
        <w:fldChar w:fldCharType="begin"/>
      </w:r>
      <w:r w:rsidRPr="00357ACC">
        <w:rPr>
          <w:rFonts w:ascii="Times New Roman" w:hAnsi="Times New Roman" w:cs="Times New Roman"/>
          <w:sz w:val="24"/>
          <w:szCs w:val="24"/>
        </w:rPr>
        <w:instrText xml:space="preserve"> COMMENTS </w:instrText>
      </w:r>
      <w:r w:rsidRPr="00357ACC">
        <w:rPr>
          <w:rFonts w:ascii="Times New Roman" w:hAnsi="Times New Roman" w:cs="Times New Roman"/>
          <w:sz w:val="24"/>
          <w:szCs w:val="24"/>
        </w:rPr>
        <w:fldChar w:fldCharType="end"/>
      </w:r>
      <w:r w:rsidRPr="00357ACC">
        <w:rPr>
          <w:rFonts w:ascii="Times New Roman" w:hAnsi="Times New Roman" w:cs="Times New Roman"/>
          <w:sz w:val="24"/>
          <w:szCs w:val="24"/>
        </w:rPr>
        <w:t>, с другой стороны, вместе именуемые Стороны, согласовали следующее Техническое задание: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ТЕХНИЧЕСКОЕ ЗАДАНИЕ</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Мурманской области.</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ОБЩИЕ СВЕДЕНИЯ О РАБОТАХ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Полное наименование работ:</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Создание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 (далее Система).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Определения, обозначения и сокращения.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НСИ: Нормативно-справочная информация.</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Объект: Объект потребления (многоквартирный жилой дом, объект муниципальной или областной собственности или иное здание) осуществляющий потребление тепловой энергии от ОАО «Мурманэнергосбыт».</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Подсистема: Часть системы.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 программное обеспечение.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ППО: предпроектное обследование.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РФ: Российская Федерация.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СУБД: Система управления базой данных.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ТУ: технические условия.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ТЭР: Топливно-энергетические ресурсы.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УСПД: Устройство сбора и передачи данных.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ЦОД: Центр обработки данных.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СОСТАВ И ВИД РАБОТ</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рамках выполнения работ Исполнитель обязуется:</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провести предпроектные обследования Объектов на предмет возможности включения их в Систему с составлением соответствующих отчетов;</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lastRenderedPageBreak/>
        <w:t>- выполнить проектные работы по созданию Системы с внесением в установленном порядке изменений в проекты по установке узлов учета на Объектах;</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провести комплектацию устройств и базового ПО, необходимого для функциональности Системы, в том числе для взаимодействия с областной системой автоматизации процессов управления и учета энергопотребления, энергосбережения и энергоэффективности Мурманской области;</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разработать специальное программное обеспечение для Системы;</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провести необходимый объем строительно-монтажных (СМР) и пусконаладочных работ (ПНР) для внедрения системы на серверных мощностях ОАО «Мурманэнергосбыт»;</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провести обучение персонала;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передать систему в промышленную эксплуатацию.</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ОСНОВАНИЕ ДЛЯ ВЫПОЛНЕНИЯ РАБОТ:</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Государственная программа Российской Федерации «Энергоэффективность и развитие энергетики », утв. распоряжением Правительства Российской Федерации от 15 апреля 2014 г. № 321;</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Приказ Министерства энергетики Российской Федерации от 07апреля 2010 г. №149  «Об утверждении порядка заключения и существенных условий договора, регулирующего условия установки, замены и (или) эксплуатации приборов учета используемых энергетических ресурсов»;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Федеральный закон «О техническом регулировании» № 184-ФЗ от 27.12.2002;</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Другие действующие законодательные и нормативные акты РФ в сфере теплоснабжения.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ПЛАНОВЫЕ СРОКИ НАЧАЛА И ОКОНЧАНИЯ РАБОТЫ.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Начало работ – с момента заключения договора.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1 этап:  Предпроектное обследование</w:t>
      </w:r>
      <w:r w:rsidRPr="00357ACC">
        <w:rPr>
          <w:rFonts w:ascii="Times New Roman" w:hAnsi="Times New Roman" w:cs="Times New Roman"/>
          <w:sz w:val="24"/>
          <w:szCs w:val="24"/>
        </w:rPr>
        <w:tab/>
        <w:t>-в течении 10 дней с момента подписания договора;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 этап:  Проектирование                             -в течении 20 дней с момента подписания договора;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3 этап:  Поставка оборудования, монтаж,</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ab/>
        <w:t xml:space="preserve">  пусконаладочные работы</w:t>
      </w:r>
      <w:r w:rsidRPr="00357ACC">
        <w:rPr>
          <w:rFonts w:ascii="Times New Roman" w:hAnsi="Times New Roman" w:cs="Times New Roman"/>
          <w:sz w:val="24"/>
          <w:szCs w:val="24"/>
        </w:rPr>
        <w:tab/>
      </w:r>
      <w:r w:rsidRPr="00357ACC">
        <w:rPr>
          <w:rFonts w:ascii="Times New Roman" w:hAnsi="Times New Roman" w:cs="Times New Roman"/>
          <w:sz w:val="24"/>
          <w:szCs w:val="24"/>
        </w:rPr>
        <w:tab/>
        <w:t>- в течении 30 дней с момента подписания договора;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 этап:  Обучение персонала, </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  сертификация и сдача системы </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  в эксплуатацию</w:t>
      </w:r>
      <w:r w:rsidRPr="00357ACC">
        <w:rPr>
          <w:rFonts w:ascii="Times New Roman" w:hAnsi="Times New Roman" w:cs="Times New Roman"/>
          <w:sz w:val="24"/>
          <w:szCs w:val="24"/>
        </w:rPr>
        <w:tab/>
      </w:r>
      <w:r w:rsidRPr="00357ACC">
        <w:rPr>
          <w:rFonts w:ascii="Times New Roman" w:hAnsi="Times New Roman" w:cs="Times New Roman"/>
          <w:sz w:val="24"/>
          <w:szCs w:val="24"/>
        </w:rPr>
        <w:tab/>
      </w:r>
      <w:r w:rsidRPr="00357ACC">
        <w:rPr>
          <w:rFonts w:ascii="Times New Roman" w:hAnsi="Times New Roman" w:cs="Times New Roman"/>
          <w:sz w:val="24"/>
          <w:szCs w:val="24"/>
        </w:rPr>
        <w:tab/>
        <w:t>-до 31 декабря 2014 года.</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ПОРЯДОК ОФОРМЛЕНИЯ И ПРЕДЪЯВЛЕНИЯ ЗАКАЗЧИКУ РЕЗУЛЬТАТОВ РАБОТ.</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При завершении работ Исполнитель должен предоставить Заказчику отчетные  и проектные материалы, акт сдачи-приемки работ, комплект исполнительной документации (руководство по эксплуатации, паспорт, ведомость эксплуатационных документов), техническое, программное, информационное и организационное обеспечение Системы.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ОПИСАНИЕ СИСТЕМЫ: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Система предназначена для реализации задач учета поставляемой тепловой энергии  и последующей передачи данных в:</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системы управления служб ТеплоЭнергосбыта и Бухгалтерии ОАО «Мурманэнергосбыт», существующих на базе 1С:Управление производственным предприятием 8.х;</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lastRenderedPageBreak/>
        <w:t>- областную систему автоматизации процессов управления и учета энергопотребления, энергосбережения и энергоэффективности Мурманской области (в т.ч. ГИС ТЭК, ГИС ЖКХ) (в соответствии с требованиями – Приложение № 1 к техническому заданию).</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НАЗНАЧЕНИЕ И ЦЕЛИ РАБОТЫ</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Цели работы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Целью работы является:</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Оснащение необходимым оборудованием объектов, находящихся в ведении ОАО «Мурманэнергосбыт» (в количестве не менее 400 шт. – Приложение №2 к техническому заданию). Адресная программа может быть изменена по результатам утвержденного расширенного технического задания только по взаимному согласованию сторон. Изменения и (или) дополнения оформляются в виде отдельных дополнительных соглашений, являющихся неотъемлемой частью Договора.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Создание программного обеспечения для реализации задач сбора данных, автоматического учета (с возможностью коммерческих расчетов с потребителями ТЭР).</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Создание  модуля информационного обмена между Системой и системами бухучета (1С-Управление производственным предприятием 8.х) ОАО «Мурманэнергосбыт»;</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Создание модуля информационного обмена между Системой и областной системой автоматизации процессов управления и учета энергопотребления, энергосбережения и энергоэффективности Мурманской области (в т.ч. ГИС ТЭК, ГИС ЖКХ);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ЗАДАЧИ РАБОТЫ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Для выполнения поставленных целей Исполнитель должен выполнить следующие задачи:</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xml:space="preserve"> - Провести предпроектное обследование объектов с целью получения информации, необходимой для полного оснащения объектов оборудованием. Определить адресный перечень объектов (не менее 400 шт.) и согласовать его с Заказчиком;</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Определить необходимый перечень оборудования и материалов необходимых для функционирования Системы, а также определить места установки данного оборудования и осуществить поставку данного оборудования и материалов;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Получить технические условия и разработать комплекты проектной документации по установке оборудования, необходимого для функционирования Системы;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Согласовать проекты с ресурсоснабжающей организацией;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 Осуществить монтажные работы по установке оборудования на узлах учета тепловой энергии, выполнить пусконаладочные работы, в том числе и по подключению оборудования к существующим УСПД и сдать в эксплуатацию смонтированное оборудование. При отсутствии возможности подключения к существующим УСПД предусмотреть установку новых УСПД;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Разработать практические инструменты управления (регламенты и протоколы), которые позволят реализовать информационный обмен между Системой и применяемыми системами учета тепловой энергии;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Система должна быть создана на базе программного обеспечения, внесенного в перечень средств измерений РФ, реализующее задачи автоматического сбора, хранения, обработки, передачи и учета данных потребляемой тепловой энергии;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НАЗНАЧЕНИЕ РАБОТЫ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Обеспечить автоматический сбор данных по потреблению тепловой энергии, автоматической передачи собранных данных в Систему, обеспечить передачу данных в областную </w:t>
      </w:r>
      <w:r w:rsidRPr="00357ACC">
        <w:rPr>
          <w:rFonts w:ascii="Times New Roman" w:hAnsi="Times New Roman" w:cs="Times New Roman"/>
          <w:sz w:val="24"/>
          <w:szCs w:val="24"/>
        </w:rPr>
        <w:lastRenderedPageBreak/>
        <w:t>системой автоматизации процессов управления и учета энергопотребления, энергосбережения и энергоэффективности Мурманской области (в т.ч. ГИС ТЭК, ГИС ЖКХ).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РАБОТЕ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Требования к работе в целом: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Система должна быть функционально совместима с используемым оборудованием для оснащения узлов учета на объектах, с узлами учета на объектах;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КЛЮЧЕВЫЕ ТРЕБОВАНИЯ К АНАЛИТИЧЕСКИМ ОТЧЕТАМ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рамках исполнения работ по этапу №1 Исполнителем должны быть разработаны аналитические отчеты с описанием  объектов, которые планируется подключить к Системе с описанием применяемых систем учета потребления ТЭР.</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Аналитический отчет с описанием  объектов должен включать в себя следующее: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определение мест установки необходимого оборудования;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определение необходимого количества оборудования для полного оснащения  объектов;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определение объемов работ по каждому объекту;</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эскизное проектирование по объектам.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Аналитический отчет с описанием применяемых систем учета потребления тепловой энергии, должен включать в себя следующее: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перечень  и описание применяемых систем учета потребления тепловой энергии;</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информацию о способах информационного обмена используемых в системе учета;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отбор по результатам предпроектного обследования не менее 400 объектов наиболее пригодных для создания Системы.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КЛЮЧЕВЫЕ ТРЕБОВАНИЯ К ПРОЕКТНО-ИЗЫСКАТЕЛЬСКИМ РАБОТАМ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В рамках исполнения работ по этапу №2 Исполнителем должны быть разработаны документы, необходимые для полного оснащения оборудованием узлов учета потребления тепловой энергии, в составе: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спецификации дополнительные недостающего оборудования;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спецификация оборудования систем учета;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проектная документация на установку УСПД.</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Указанные технические решения в проектной документации должны соответствовать требованиям экологических, санитарно-гигиенических, противопожарных и других норм, а также правилам взрывобезопасности, действующих на территории Российской Федерации, и обеспечивают безопасную для жизни и здоровья людей эксплуатацию системы при соблюдении предусмотренных в проекте мероприятий.</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Проектная документация должны быть разработана на основании действующих руководящих документов, нормативных документов, исходных данных (Исполнитель обязан сформировать соответствующий запрос) включающая: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принципиальную схему теплоснабжения систем потребителей (объектов);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план теплового пункта учета потребления с указанием места размещения необходимого оборудования.</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Исполнитель должен согласовать график работ с эксплуатационным персоналом на  объектах.</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Заказчик должен обеспечить  получение Исполнителем допуска и разрешение на проведение работ на объектах.</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Исполнитель должен согласовать и согласовать с Заказчиком график опломбирования / снятия пломб с приборов учета с ОАО «Мурманэнергосбыт».</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КЛЮЧЕВЫЕ ТРЕБОВАНИЯ К РЕГЛАМЕНТАМ И ПРОТОКОЛАМ ИНФОРМАЦИОННОГО ОБМЕНА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В рамках выполнения работ по этапу №5 Исполнителем должны быть разработаны форматы основных документов для информационного обмена, в составе: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регламента информационного обмена между Системой и применяемыми системами учета потребления тепловой энергии на объектах;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описание протокола информационного обмена.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Указанные документы должны определять основные содержательные и организационные аспекты управления реализацией информационного обмена и должны соответствовать разрабатываемым в ходе проекта документам, определяющим  структуру модуля информационного обмена между Системой и применяемыми системами учета потребления тепловой энергии.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КЛЮЧЕВЫЕ ТРЕБОВАНИЯ К ОБОРУДОВАНИЮ</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Количество объектов для включению в Систему составляет не менее 400 шт.</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Исполнитель при выборе объектов и составлении перечня оборудования, необходимого для полной оснащенности объектов должен проводить анализ в зависимости от:</w:t>
      </w:r>
    </w:p>
    <w:p w:rsidR="00357ACC" w:rsidRPr="00357ACC" w:rsidRDefault="00357ACC" w:rsidP="00357ACC">
      <w:pPr>
        <w:spacing w:after="0" w:line="240" w:lineRule="auto"/>
        <w:jc w:val="both"/>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типа здания, в котором оборудуется узел учета;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периода эксплуатации;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величины нагрузки;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необходимой точности измерения;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наличия доступа в помещения где установлено оборудование;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качество сотовой связи;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наличие необходимой документации на установленное оборудование;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возможности подключение с системам электропитания;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территориальной расположенности.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Подобранное Исполнителем оборудование для оснащения узлов учета должно быть освидетельствовано Главгосэнергонадзором России и внесено в единый государственный реестр средств измерений.</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КЛЮЧЕВЫЕ ТРЕБОВАНИЯ К МОНТАЖНЫМ  И ПУСКОНАЛАДОЧНЫМ РАБОТАМ ПО УСТАНОВКЕ ОБОРУДОВАНИЯ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Исполнитель должен на основании согласованной проектной документации со службой эксплуатации ресурсоснабжающей организации выполнить следующее: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смонтировать на узлы учета тепловой энергии необходимое оборудование для связи с системой;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выполнить пусконаладочные работы по вводу в эксплуатацию смонтированного оборудования;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сдать смонтированное оборудование ресурсоснабжающей организации.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МОДУЛЮ ИНФОРМАЦИОННОГО ОБМЕНА МЕЖДУ СИСТЕМОЙ И ПРИМЕНЯЕМЫМИ СИСТЕМАМИ УЧЕТА (1С-управление производственным предприятием 8.х)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Общие требования.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 должен быть функционально совместим с создаваемой Системой и являться её частью, а также  соответствовать следующим базовым принципам: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 совместимость с современными стандартами;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поддержка Internet/Intranet технологий;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использование общедоступных каналов связи, а также беспроводных каналов для приема- передачи телеметрических данных от источников данных;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масштабируемость;</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модульность;</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возможность наращивания функциональных возможностей Модуля, как то: номенклатуры, источники, объёмы обрабатываемой информации, подключения новых средств и изменения конфигурации в зависимости от направленности решаемых задач, ввода в эксплуатацию новых узлов учета (объектов автоматизации), отраслевых и территориальных систем учёта холодной и горячей воды, а также увеличения числа обслуживаемых пользователей без существенного снижения эксплуатационных характеристик Модуля;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возможность модификации или наращивания технических средств и программного обеспечения без вывода Модуля из эксплуатации;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защита программного обеспечения от несанкционированного вмешательства;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возможность ведения единой НСИ в области энергосбережения и повышения энергоэффективности;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обеспечение строго регламентируемого и контролируемого доступа к данным всех категорий пользователей;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 информационный обмен Модуля с применяемыми системами учета тепловой энергии, состав которых и формат взаимодействия будет определен на этапе проведения предпроектного обследования. </w:t>
      </w:r>
      <w:r w:rsidRPr="00357ACC">
        <w:rPr>
          <w:rFonts w:ascii="Times New Roman" w:hAnsi="Times New Roman" w:cs="Times New Roman"/>
          <w:sz w:val="24"/>
          <w:szCs w:val="24"/>
        </w:rPr>
        <w:cr/>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При выполнении работ должен быть учтен аналитический отчет, составленный по результатам проведенного предпроектного обследования объектов.</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АРХИТЕКТУРА МОДУЛЯ ИНФОРМАЦИОННОГО ОБМЕНА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Разрабатываемый модуль Системы должен строиться как информационно-аналитическая структура с централизованным управлением, оснащенная средствами сбора, обработки, отображения, регистрации, хранения, анализа и передачи информации.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 должен создаваться по принципу функциональных подсистем, структурированных на соответствующих уровнях иерархии: нижнем уровне и верхнем уровне, информационное взаимодействие между которыми осуществляется с использованием комплексной среды передачи данных.</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На нижнем уровне Модуля должна быть реализована инфраструктура системы, состоящая из объектов автоматизации и каналов связи между ними. На верхнем уровне Модуля  должен быть реализован программно-аналитический комплекс в виде единого центра сбора, регистрации, обработки, хранения и представления данных.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lastRenderedPageBreak/>
        <w:t>Способы и средства связи для информационного обмена между Модулем и системами учета.</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На физическом, канальном, сетевом и транспортном уровнях связь между Модулем и 1С- бухгалтерией – Управление производственным предприятием 8.х должна осуществляться с использованием глобальных телекоммуникационных сетей, поддерживающих стек протоколов TCP/IP и защищенной корпоративной сети передачи данных.</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Пересылка массивов данных должна осуществляться только по прямому указанию пользователя, а в остальных случаях должны пересылаться только результаты выполнения запроса пользователя, полученные на сервере приложений. Пересылка документов между участниками системы документооборота должна осуществляться автоматически. На прикладном уровне информационный обмен в Системе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должен осуществляться по технологии web-сервисов.</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Доступ к Модулю осуществляется посредством тонкого клиента (стандартного интернет-браузера) с использованием протокола SSL (HTTPS) через сеть Интернет.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РЕЖИМЫ ФУНКЦИОНИРОВАНИЯ МОДУЛЯ ИНФОРМАЦИОННОГО ОБМЕНА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Модуль должен поддерживать следующие режимы функционирования: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основной режим функционирования;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профилактический режим функционирования;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аварийный режим функционирования.</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случае работы Модуля в основном режиме функционирования он должен обеспечивать все возможности по работе  модуля для пользователей.</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профилактическом режиме функциональные возможности для пользователей недоступны. При этом допускается проводить профилактические работы для подсистем в отдельности.</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В профилактическом режиме выполняются: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техническое обслуживание аппаратных средств;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первоначальная загрузка или реконфигурация программных средств;</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модернизация аппаратных и программных средств.</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Аварийный режим функционирования Модуля характеризуется отказом одного или нескольких компонентов программного и (или) аппаратного обеспечения. В этом режиме должны приниматься меры к обеспечению временной работоспособности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(возможно с ограничением в выполнении отдельных функций), после чего производится анализ причин выхода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в аварийный режим, и проводятся мероприятия по восстановлению полной работоспособности.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Модуле должен быть реализован автоматический контроль нормального состояния ее функционирования, задействованы функции отслеживания и фиксации нештатных и аварийных ситуаций, созданы механизмы обеспечивающие возможность восстановления работоспособности после отказов, сбоев или аварий.</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НАДЕЖНОСТИ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Работы по обеспечению надежности должны быть обязательными при разработке, изготовлении и эксплуатации Модуля.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Надежность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должна обеспечиваться разработкой и реализацией организационных и технических мероприятий, направленных на выполнение заданных в данном техническом задании требований к надежности.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Система является распределенной системой и ее надежность должна определяться надежностью ее составных частей и элементов.</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lastRenderedPageBreak/>
        <w:t>Надежность Системы в целом и каждой ее автоматизированной функции должна быть достаточной для достижения установленных целей функционирования системы при заданных условиях применения.</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Аппаратное обеспечение Системы должно быть сконструировано таким образом, чтобы обеспечить свободный доступ к отдельным блокам для контроля их работоспособности и замены.</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Технические средства Системы по показателям надёжности должны соответствовать требованиям ГОСТ 27883-88.</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В Системе и, в частности, в Модуле, должны быть предусмотрены меры защиты: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 неправильных действий персонала;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 внезапных отключений напряжения питания аппаратуры;</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 помех и искажений при передаче информации;</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 влияния отклонений температурных параметров, влажности, электромагнитных полей по условиям работы аппаратуры;</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от случайных изменений и разрушения информации и программ;</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от несанкционированного вмешательства.</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Средства измерения в составе Системы должны быть внесены в Государственный реестр средств измерений и иметь (на приборы учета предоставляется Заказчиком):</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сертификат соответствия РФ;</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свидетельство об утверждении типа СИ;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руководство по монтажу;</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руководство по эксплуатации;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руководство пользователя (для программного обеспечения);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формуляр на приборы учета с указанием поверки.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качестве показателей надежности программного обеспечения Системы следует использовать интенсивность перезапусков (перезагрузок) и их длительность. Оценку значений интенсивности и длительности перезапусков (перезагрузок) программного обеспечения следует производить по результатам наблюдения за работой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в ходе опытной эксплуатации.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БЕЗОПАСНОСТИ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Требования к техническим средствам: все внешние элементы технических средств Модуля, находящиеся под напряжением, должны иметь защиту от случайного прикосновения, а сами технические средства - иметь зануление или защитное заземление в соответствии с ГОСТ 12.1.030-81 и ПУЭ.</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Факторы, оказывающие вредные воздействия на здоровье со стороны всех элементов Модуля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Уровень защиты информации в Модуле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должен соответствовать требованиям  Федерального закона Российской Федерации от 27 июля 2006 г. № 149-ФЗ «Об информации, информационных технологиях и о защите информации».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Программные средства Системы должны быть выполнены  в соответствии с требованиями ГОСТ Р ИСО/МЭК 13335-1-2006 «Информационная технология. Методы и средства обеспечения безопасности. Часть 1. Концепция и модели менеджмента безопасности информационных и телекоммуникационных технологий», ГОСТ Р ИСО/МЭК ТО 13335-4-2007 «Информационная технология. Методы и средства обеспечения безопасности. Часть 4. Выбор защитных мер», ГОСТ Р ИСО/МЭК ТО 13335-5-2006 «Информационная технология. Методы и средства обеспечения безопасности. Часть 5. Руководство по менеджменту безопасности сети».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ЗАЩИТЕ ИНФОРМАЦИИ ОТ НЕСАНКЦИОНИРОВАННОГО ДОСТУПА</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Защита от утечки информации должна обеспечиваться в соответствии с действующими нормативно-техническими документами.  Модуль должен удовлетворять требованиям по защите информации, соответствующим классу 2Б согласно РД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Государственной технической комиссии при Президенте Российской Федерации, исключая организацию физической охраны информации.</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При создании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должны быть решены следующие вопросы обеспечения информационной безопасности:</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условия и критерии аттестации пользовательских рабочих мест с позиции выполнения требований защиты информации от несанкционированного доступа;</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адаптация и выбор методов и средств программно-технической защиты информационных ресурсов на этапах сбора, обработки, транспортировки информации внутри уровней системы и команд управления верхнего уровня с обеспечением степени ее защищенности, адекватной ценности и конфиденциальности содержания.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Требования к функциям (задачам), выполняемые модулем информационного обмена между Системой и применяемыми системами учета потребления тепловой энергии.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Функции, возлагаемые на Модуль:</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получение от применяемых автоматизированных узлов учета потребления тепловой энергии данных, соответствующих протоколу информационного обмена и проверка корректности и структурной целостности данных;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передача  информации, полученной от применяемых автоматизированных узлов учета потребления тепловой энергии, в Систему;</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отправка в вышестоящие автоматизированные системы учета потребления тепловой энергии информации о статусах отправленных пакетов данных;</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получение и обработка служебных сообщений Системы в соответствии с протоколом информационного обмена;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авторизация пользователей;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журналирование событий в модуле информационного обмена;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автоматической регистрации УСПД и приборов учета;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отслеживания событий УСПД и приборов учета;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мониторинга сети УСПД и приборов учета подключенных к УСПД;</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предоставления открытого доступа к УСПД;</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разграничения прав доступа к УСПД;</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функция обновления ПО УСПД и пакетов драйверов для приборов учета.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СОХРАННОСТЬ ИНФОРМАЦИИ ПРИ АВАРИЯХ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Модуле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должна быть обеспечена сохранность информации при возникновении нештатных ситуаций и авариях. Под авариями следует понимать потери питания и отказы (потери работоспособности) технических и программно-технических средств, измерительного оборудования и каналов связи.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В Модуле должны быть предусмотрены меры защиты от неправильных действий персонала, от случайных изменений и разрушения информации и программ, а также от несанкционированного вмешательства.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ПАТЕНТНОЙ (ЛИЦЕНЗИОННОЙ) ЧИСТОТЕ</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Патентная чистота  Системы и Модуля в частности и их элементов должна быть обеспечена на всей территории Российской Федерации.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Реализация технических, программных, организационных и иных решений, используемых при создании и внедрении Модуля, не должна приводить к нарушению авторских и смежных прав третьих лиц.</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При использовании в Модуле программ (программных комплексов или компонентов), разработанных третьими лицами, условия на которых передается право на использование (исполнение) этих программ, не должны накладывать ограничений, препятствующих использованию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по его прямому назначению.</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СТАНДАРТИЗАЦИЯ И УНИФИКАЦИИ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Основными критериями в области стандартизации и унификации создаваемых объектов в Модуле должны являться: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использование единой технологии выполнения идентичных автоматизируемых функций (задач);</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модульность построения технических, программных и информационных компонентов Модуля, позволяющая осуществлять как совершенствование решаемых функций (задач), так и расширение их перечня;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унификация компонентов Модуля;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унификация формата передачи данных.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Работы по созданию Модуля должны проводиться в соответствии с требованиями по стандартизации и унификации, приведёнными в ГОСТ 23945.0-80, а также регламентироваться ГОСТ серии 34 «Информационные технологии. Комплекс стандартов на автоматизированные системы», ГОСТ серии 2 «Единая система конструкторской документации», ГОСТ серии 19 «Единая система программной документации» и общетехническими руководящими документами, включая РД 50-682-89 «Методические указания. Информационная технология. Комплекс стандартов и руководящих документов на автоматизированные системы. Общие положения», РД 50-680-88 «Методические указания. Автоматизированные системы. Основные положения», Р 50-34.126-92 «Рекомендация. Информационная технология. Правила проведения работ при создании автоматизированных систем», РД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СЕРВЕРНОЙ ЧАСТИ СИСТЕМЫ</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Учитывая значительный объем Системы, сервер системы не может быть совмещен с АРМ диспетчера и каким-либо прочим АРМ. Модуль</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может быть развернут на серверах предприятия и состоять из: </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сервера приложений, обеспечивающего обработку пользовательских запросов в соответствии с бизнес-логикой Модуля;</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сервера базы данных.</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Применяемое серверное оборудование должно соответствовать решаемым задачам и должно быть реализовано на высоконадежной масштабируемой платформе (RAID-массивы, кластерные и облачные технологии и т.п.).</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Система должна включать следующие АРМ: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АРМ Администратора системы;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АРМ Диспетчера;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АРМ Локального пользователя системы;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АРМ Потребителя (на базе web-технологий с доступом к АРМ через сеть Интернет);</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ЭКСПЛУАТАЦИИ, ТЕХНИЧЕСКОМУ ОБСЛУЖИВАНИЮ, РЕМОНТУ И ХРАНЕНИЮ КОМПОНЕНТОВ СИСТЕМЫ</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 должен обеспечивать выполнение целевых функций в режиме 24×365 (24 часа в день, 7 дней в неделю, 52 недели в году), в рамках которого обеспечивается решения всех возложенных на Модуль функциональных задач, автоматизированное архивирование данных и информации, а также выполнения пакета системных регламентов, диагностических работ.</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Оборудование Системы должно эксплуатироваться в помещениях, микроклимат которых полностью соответствует условиям, указанным в эксплуатационной документации завода-изготовителя (производителя), приложенной к используемому оборудованию.</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НАДЕЖНОСТЬ, ЗАЩИТА ИНФОРМАЦИИ ОТ НЕСАНКЦИОНИРОВАННОГО ДОСТУПА,  СОХРАННОСТЬ ИНФОРМАЦИИ ПРИ АВАРИЯХ И СБОЯХ</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К критериям надежности относятся следующие показатели:</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время восстановления работоспособности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 не более 1 суток;</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средняя наработка на отказ системы – 20000 часов;</w:t>
      </w:r>
    </w:p>
    <w:p w:rsidR="00357ACC" w:rsidRPr="00357ACC" w:rsidRDefault="00357ACC" w:rsidP="00357ACC">
      <w:pPr>
        <w:spacing w:after="0" w:line="240" w:lineRule="auto"/>
        <w:jc w:val="both"/>
        <w:rPr>
          <w:rFonts w:ascii="Times New Roman" w:hAnsi="Times New Roman" w:cs="Times New Roman"/>
          <w:sz w:val="24"/>
          <w:szCs w:val="24"/>
        </w:rPr>
      </w:pPr>
      <w:r w:rsidRPr="00357ACC">
        <w:rPr>
          <w:rFonts w:ascii="Times New Roman" w:hAnsi="Times New Roman" w:cs="Times New Roman"/>
          <w:sz w:val="24"/>
          <w:szCs w:val="24"/>
        </w:rPr>
        <w:t>- среднее время восстановления системы после отказа канала связи – не более 3 часов с момента восстановления канала.</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должен обеспечивать сохранность необходимой информации и доступ к нему, при авариях и сбоях. </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 должен быть размещен в помещении диспетчерской по согласованию с Заказчиком с резервированным высокоскоростным доступом к сети Интернет (предоставляется Заказчиком).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ЭРГОНОМИКЕ И ТЕХНИЧЕСКОЙ ЭСТЕТИКЕ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Навигация.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К навигации Модуля предъявляются следующие требования: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 любой раздел АРМов должна быть возможность попасть через меню;</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названия пунктов навигации не должны допускать двойного толкования;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все названия пунктов навигации должны быть на русском языке.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ЭЛЕМЕНТЫ УПРАВЛЕНИЯ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К элементам управления в Модуле предъявляются следующие требования: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все элементы должны быть подписаны;</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подписи элементов не должны допускать двойного толкования.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СООБЩЕНИЯ В  МОДУЛЕ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К сообщениям в  Модуле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предъявляются следующие требования: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любое неправильное действие пользователя должно вызывать появление сообщения;</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все сообщения в  Модуле</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должны быть на русском языке.</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ИНТЕРФЕЙС</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Интерфейс должен быть рассчитан на преимущественное использование манипулятора типа «мышь», то есть управление должно осуществляется с помощью набора экранных меню, </w:t>
      </w:r>
      <w:r w:rsidRPr="00357ACC">
        <w:rPr>
          <w:rFonts w:ascii="Times New Roman" w:hAnsi="Times New Roman" w:cs="Times New Roman"/>
          <w:sz w:val="24"/>
          <w:szCs w:val="24"/>
        </w:rPr>
        <w:lastRenderedPageBreak/>
        <w:t>кнопок, значков. Клавиатурный режим ввода используется главным образом при заполнении и/или редактировании текстовых и числовых полей экранных форм.</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ПЕРЕДАЧЕ МАТЕРИАЛОВ</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Все документы должны быть сданы:</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 2-х экземплярах на бумажном носителе;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в двух экземплярах  на CD(DVD)-диске, содержащем электронную копию документов.</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Дистрибутивы программного обеспечения модуля информационного обмена и подсистемы эксплуатации сети УСПД на CD(DVD)-диске.</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Модуль</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передается в виде функционирующего комплекса на базе средств вычислительной техники Исполнителя в сроки, установленные в контракте. Приемка Системы осуществляется комиссией в составе уполномоченных представителей Заказчика и Исполнителя.</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Состав и результат работ по договору.</w:t>
      </w:r>
    </w:p>
    <w:p w:rsidR="00357ACC" w:rsidRPr="00357ACC" w:rsidRDefault="00357ACC" w:rsidP="00357ACC">
      <w:pPr>
        <w:spacing w:after="0" w:line="240" w:lineRule="auto"/>
        <w:rPr>
          <w:rFonts w:ascii="Times New Roman" w:hAnsi="Times New Roman" w:cs="Times New Roman"/>
          <w:sz w:val="24"/>
          <w:szCs w:val="24"/>
        </w:rPr>
      </w:pPr>
    </w:p>
    <w:tbl>
      <w:tblPr>
        <w:tblW w:w="101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4277"/>
        <w:gridCol w:w="4691"/>
      </w:tblGrid>
      <w:tr w:rsidR="00357ACC" w:rsidRPr="00357ACC" w:rsidTr="00FC4BDA">
        <w:trPr>
          <w:trHeight w:val="384"/>
          <w:tblHeader/>
        </w:trPr>
        <w:tc>
          <w:tcPr>
            <w:tcW w:w="1149" w:type="dxa"/>
            <w:vAlign w:val="center"/>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w:t>
            </w:r>
          </w:p>
        </w:tc>
        <w:tc>
          <w:tcPr>
            <w:tcW w:w="4277" w:type="dxa"/>
            <w:shd w:val="clear" w:color="auto" w:fill="auto"/>
            <w:noWrap/>
            <w:vAlign w:val="center"/>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Наименование этапа/ работы</w:t>
            </w:r>
          </w:p>
        </w:tc>
        <w:tc>
          <w:tcPr>
            <w:tcW w:w="4691" w:type="dxa"/>
            <w:shd w:val="clear" w:color="auto" w:fill="auto"/>
            <w:vAlign w:val="center"/>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Результат выполнения работ</w:t>
            </w:r>
          </w:p>
        </w:tc>
      </w:tr>
      <w:tr w:rsidR="00357ACC" w:rsidRPr="00357ACC" w:rsidTr="00FC4BDA">
        <w:trPr>
          <w:trHeight w:val="315"/>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№1</w:t>
            </w:r>
          </w:p>
        </w:tc>
        <w:tc>
          <w:tcPr>
            <w:tcW w:w="8968" w:type="dxa"/>
            <w:gridSpan w:val="2"/>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Предпроектное обследование</w:t>
            </w:r>
          </w:p>
        </w:tc>
      </w:tr>
      <w:tr w:rsidR="00357ACC" w:rsidRPr="00357ACC" w:rsidTr="00FC4BDA">
        <w:trPr>
          <w:trHeight w:val="315"/>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1.1</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Проведение предпроектного обследования объектов, разработка аналитического отчета</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Аналитический отчет, согласованный перечень объектов для включения в Систему</w:t>
            </w:r>
          </w:p>
        </w:tc>
      </w:tr>
      <w:tr w:rsidR="00357ACC" w:rsidRPr="00357ACC" w:rsidTr="00FC4BDA">
        <w:trPr>
          <w:trHeight w:val="315"/>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№2</w:t>
            </w:r>
          </w:p>
        </w:tc>
        <w:tc>
          <w:tcPr>
            <w:tcW w:w="8968" w:type="dxa"/>
            <w:gridSpan w:val="2"/>
            <w:shd w:val="clear" w:color="auto" w:fill="auto"/>
            <w:noWrap/>
            <w:hideMark/>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Проектно-изыскательские работы по установке оборудования на объекты по итогам этапа №1</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2.1.</w:t>
            </w:r>
          </w:p>
        </w:tc>
        <w:tc>
          <w:tcPr>
            <w:tcW w:w="4277" w:type="dxa"/>
            <w:shd w:val="clear" w:color="auto" w:fill="auto"/>
            <w:noWrap/>
            <w:hideMark/>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Разработка, оформление, согласование и утверждение расширенное техническое задания на Систему.</w:t>
            </w:r>
          </w:p>
        </w:tc>
        <w:tc>
          <w:tcPr>
            <w:tcW w:w="4691" w:type="dxa"/>
            <w:shd w:val="clear" w:color="auto" w:fill="auto"/>
            <w:hideMark/>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Расширенное техническое задание на Систему</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2.2.</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Разработка проектной документации на монтаж оборудования (в т.ч. УСПД) на объектах </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Комплекты проектной документации согласованные с ресурсоснабжающими организациями (при необходимости)</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2.3</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Разработка, оформление, согласование графика работ с Заказчиком и персоналом Объектов</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Согласованный график работ с Заказчиком и персоналом Объектов</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2.4</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highlight w:val="yellow"/>
              </w:rPr>
            </w:pPr>
            <w:r w:rsidRPr="00357ACC">
              <w:rPr>
                <w:rFonts w:ascii="Times New Roman" w:hAnsi="Times New Roman" w:cs="Times New Roman"/>
                <w:sz w:val="24"/>
                <w:szCs w:val="24"/>
              </w:rPr>
              <w:t>Разработка, оформление, согласование графика опломбирования/снятия пломб с приборов учета в т.ч. с представителями ресурсоснабжающими организациями (при необходимости)</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Согласованный график опломбирования/снятия пломб с приборов учета в т.ч. с представителями ресурсоснабжающими организациями (при необходимости)</w:t>
            </w:r>
          </w:p>
          <w:p w:rsidR="00357ACC" w:rsidRPr="00357ACC" w:rsidRDefault="00357ACC" w:rsidP="00357ACC">
            <w:pPr>
              <w:spacing w:after="0" w:line="240" w:lineRule="auto"/>
              <w:rPr>
                <w:rFonts w:ascii="Times New Roman" w:hAnsi="Times New Roman" w:cs="Times New Roman"/>
                <w:sz w:val="24"/>
                <w:szCs w:val="24"/>
                <w:highlight w:val="yellow"/>
              </w:rPr>
            </w:pP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2.5.</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Разработка проекта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 </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Проект Модуля</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2.6.</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Тестирование Модуля</w:t>
            </w:r>
            <w:r w:rsidRPr="00357ACC" w:rsidDel="000E091D">
              <w:rPr>
                <w:rFonts w:ascii="Times New Roman" w:hAnsi="Times New Roman" w:cs="Times New Roman"/>
                <w:sz w:val="24"/>
                <w:szCs w:val="24"/>
              </w:rPr>
              <w:t xml:space="preserve"> </w:t>
            </w:r>
            <w:r w:rsidRPr="00357ACC">
              <w:rPr>
                <w:rFonts w:ascii="Times New Roman" w:hAnsi="Times New Roman" w:cs="Times New Roman"/>
                <w:sz w:val="24"/>
                <w:szCs w:val="24"/>
              </w:rPr>
              <w:t xml:space="preserve">на полигоне. </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результатах тестирования Модуля</w:t>
            </w:r>
          </w:p>
        </w:tc>
      </w:tr>
      <w:tr w:rsidR="00357ACC" w:rsidRPr="00357ACC" w:rsidTr="00FC4BDA">
        <w:trPr>
          <w:trHeight w:val="49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№3</w:t>
            </w:r>
          </w:p>
        </w:tc>
        <w:tc>
          <w:tcPr>
            <w:tcW w:w="8968" w:type="dxa"/>
            <w:gridSpan w:val="2"/>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Поставка оборудования</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3.1</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Поставка необходимого оборудования на склад Исполнителя (или по согласованию – склад Заказчика)</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Поставлено оборудование на склад.</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3.2</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Доставка оборудования на объекты</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Доставлено оборудование на объект</w:t>
            </w:r>
          </w:p>
        </w:tc>
      </w:tr>
      <w:tr w:rsidR="00357ACC" w:rsidRPr="00357ACC" w:rsidTr="00FC4BDA">
        <w:trPr>
          <w:trHeight w:val="495"/>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№4</w:t>
            </w:r>
          </w:p>
        </w:tc>
        <w:tc>
          <w:tcPr>
            <w:tcW w:w="8968" w:type="dxa"/>
            <w:gridSpan w:val="2"/>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Монтажные работы по установке оборудования на объектах</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4.1.</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Монтаж оборудования передачи данных с приборов учета тепловой энергии в соответствии с техническими требованиями</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Комплект исполнительной документации</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4.2.</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Монтаж оборудования в соответствии с техническими требованиями.</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выполнении монтажных работ по установке оборудования на объектах.</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4.3</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Выполнение работ по снятию пломб/опломбированию приборов учета </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Акты опломбирования приборов учета. </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№5</w:t>
            </w:r>
          </w:p>
        </w:tc>
        <w:tc>
          <w:tcPr>
            <w:tcW w:w="8968" w:type="dxa"/>
            <w:gridSpan w:val="2"/>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Пусконаладочные работы </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5.1</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Пусконаладочные работы по подключению оборудования к УСПД в соответствии с техническими требованиями</w:t>
            </w:r>
          </w:p>
        </w:tc>
        <w:tc>
          <w:tcPr>
            <w:tcW w:w="4691" w:type="dxa"/>
            <w:shd w:val="clear" w:color="auto" w:fill="auto"/>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выполнении пусконаладочных работ.</w:t>
            </w:r>
          </w:p>
        </w:tc>
      </w:tr>
      <w:tr w:rsidR="00357ACC" w:rsidRPr="00357ACC" w:rsidTr="00FC4BDA">
        <w:trPr>
          <w:trHeight w:val="90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Этап №5</w:t>
            </w:r>
          </w:p>
        </w:tc>
        <w:tc>
          <w:tcPr>
            <w:tcW w:w="8968" w:type="dxa"/>
            <w:gridSpan w:val="2"/>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Обучение персонала, сертификация и сдача системы в эксплуатацию </w:t>
            </w:r>
          </w:p>
        </w:tc>
      </w:tr>
      <w:tr w:rsidR="00357ACC" w:rsidRPr="00357ACC" w:rsidTr="00FC4BDA">
        <w:trPr>
          <w:trHeight w:val="63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5.1</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Подготовка персонала в количестве не более 15 (пятнадцать) сотрудников Заказчика</w:t>
            </w:r>
          </w:p>
        </w:tc>
        <w:tc>
          <w:tcPr>
            <w:tcW w:w="4691"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проведении подготовки</w:t>
            </w:r>
          </w:p>
        </w:tc>
      </w:tr>
      <w:tr w:rsidR="00357ACC" w:rsidRPr="00357ACC" w:rsidTr="00FC4BDA">
        <w:trPr>
          <w:trHeight w:val="630"/>
        </w:trPr>
        <w:tc>
          <w:tcPr>
            <w:tcW w:w="1149" w:type="dxa"/>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5.2</w:t>
            </w:r>
          </w:p>
        </w:tc>
        <w:tc>
          <w:tcPr>
            <w:tcW w:w="4277"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Ввод в промышленную эксплуатацию Системы</w:t>
            </w:r>
          </w:p>
        </w:tc>
        <w:tc>
          <w:tcPr>
            <w:tcW w:w="4691" w:type="dxa"/>
            <w:shd w:val="clear" w:color="auto" w:fill="auto"/>
            <w:noWrap/>
          </w:tcPr>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вводе Системы в опытную эксплуатацию.</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об устранении замечаний по результатам опытной эксплуатации.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проведении приемочных испытаний.</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Акт о готовности системы к вводу в промышленную эксплуатацию.</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Комплект исполнительной документации</w:t>
            </w:r>
          </w:p>
        </w:tc>
      </w:tr>
    </w:tbl>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ПОРЯДОК КОНТРОЛЯ И ПРИЕМКИ ПРОЕКТА</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Сдача-приемка работ осуществляется в соответствии с требованиями к результату работ и оформляется Актом сдачи-приемки выполненных работ, подписанного Исполнителем и Заказчиком.</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ТРЕБОВАНИЯ К ОФОРМЛЕНИЮ ДОКУМЕНТАЦИИ</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Документация должна быть оформлена в соответствии с ГОСТ 2.105-95 «Единая система конструкторской документации. Общие требования к текстовым документам», ГОСТ 2.106-96 </w:t>
      </w:r>
      <w:r w:rsidRPr="00357ACC">
        <w:rPr>
          <w:rFonts w:ascii="Times New Roman" w:hAnsi="Times New Roman" w:cs="Times New Roman"/>
          <w:sz w:val="24"/>
          <w:szCs w:val="24"/>
        </w:rPr>
        <w:lastRenderedPageBreak/>
        <w:t>«Единая система конструкторской документации. Текстовые документы», ГОСТ 2.105-95 «ЕСКД. Общие требования к текстовым документам», ГОСТ 2.106-96 «ЕСКД. Текстовые документы».</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Язык отчетных материалов – русский.</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Отчетные материалы должны быть представлены на бумажном носителе и в электронной форме.</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Отчетные материалы на бумажном носителе должны быть оформлены на листах формата А4 и А3 в двух экземплярах.</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На титульном листе должно быть помещено наименование отчетного материала, учетные реквизиты, подписи Исполнителя и Соисполнителей, скрепленные печатями.</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Отчеты в электронной форме должны быть представлены на оптическом диске, исключающем возможность изменения информации (CD-R, DVD-R, DVD+R). Форматы представления информации – doc, rtf, vsd, ppt, xml.</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Представляемые в составе отчетных материалов оптические диски маркируют несмываемыми водой фломастерами или наклейками, не ухудшающими их использование, и помещаются в защитные коробки.</w:t>
      </w: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p>
    <w:p w:rsidR="00357ACC" w:rsidRDefault="00357AC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476A3C" w:rsidRDefault="00476A3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jc w:val="right"/>
        <w:rPr>
          <w:rFonts w:ascii="Times New Roman" w:hAnsi="Times New Roman" w:cs="Times New Roman"/>
          <w:sz w:val="24"/>
          <w:szCs w:val="24"/>
        </w:rPr>
      </w:pPr>
      <w:r w:rsidRPr="00357ACC">
        <w:rPr>
          <w:rFonts w:ascii="Times New Roman" w:hAnsi="Times New Roman" w:cs="Times New Roman"/>
          <w:sz w:val="24"/>
          <w:szCs w:val="24"/>
        </w:rPr>
        <w:t xml:space="preserve">Приложение № 1 </w:t>
      </w:r>
    </w:p>
    <w:p w:rsidR="00357ACC" w:rsidRPr="00357ACC" w:rsidRDefault="00357ACC" w:rsidP="00357ACC">
      <w:pPr>
        <w:spacing w:after="0" w:line="240" w:lineRule="auto"/>
        <w:jc w:val="right"/>
        <w:rPr>
          <w:rFonts w:ascii="Times New Roman" w:hAnsi="Times New Roman" w:cs="Times New Roman"/>
          <w:sz w:val="24"/>
          <w:szCs w:val="24"/>
        </w:rPr>
      </w:pPr>
      <w:r w:rsidRPr="00357ACC">
        <w:rPr>
          <w:rFonts w:ascii="Times New Roman" w:hAnsi="Times New Roman" w:cs="Times New Roman"/>
          <w:sz w:val="24"/>
          <w:szCs w:val="24"/>
        </w:rPr>
        <w:t xml:space="preserve">к техническому заданию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Спецификация форматов САЕ020/САЕ030</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ТИПЫ ДОКУМЕНТОВ </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САЕ020 - Формат передачи результатов измерений</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САЕ030 - Формат передачи событий объектов и средств измерений </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Назначение формата</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Описываемый формат предназначен для автоматического обмена данными измерений приборов учета между Региональной системой в области повышения энергетической эффективности (далее РИС ЭЭ) и внешними автоматизированными информационно-измерительными системами (АИИС). Данный формат может использоваться как для импорта, так и для экспорта данных из РИС ЭЭ.</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ПОРЯДОК ПЕРЕДАЧИ ДАННЫХ</w:t>
      </w:r>
    </w:p>
    <w:p w:rsidR="00357ACC" w:rsidRPr="00357ACC" w:rsidRDefault="00357ACC" w:rsidP="00357ACC">
      <w:pPr>
        <w:spacing w:after="0" w:line="240" w:lineRule="auto"/>
        <w:ind w:firstLine="708"/>
        <w:rPr>
          <w:rFonts w:ascii="Times New Roman" w:hAnsi="Times New Roman" w:cs="Times New Roman"/>
          <w:sz w:val="24"/>
          <w:szCs w:val="24"/>
        </w:rPr>
      </w:pP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Передача данных измерений приборов учета производится в виде электронного документа xml по протоколу REST или SMTP. </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Если документ передается по почте, в поле «Тема письма» (Subject) почтового сообщения должна содержаться информация в следующем формате - &lt;ИНН_&lt;Номер сообщения&gt;, где ИНН - ИНН организации предоставляющей информацию, длина inn – 10 символов;</w:t>
      </w:r>
    </w:p>
    <w:p w:rsidR="00357ACC" w:rsidRPr="00357ACC" w:rsidRDefault="00357ACC" w:rsidP="00357ACC">
      <w:pPr>
        <w:spacing w:after="0" w:line="240" w:lineRule="auto"/>
        <w:ind w:firstLine="708"/>
        <w:jc w:val="both"/>
        <w:rPr>
          <w:rFonts w:ascii="Times New Roman" w:hAnsi="Times New Roman" w:cs="Times New Roman"/>
          <w:sz w:val="24"/>
          <w:szCs w:val="24"/>
        </w:rPr>
      </w:pPr>
      <w:r w:rsidRPr="00357ACC">
        <w:rPr>
          <w:rFonts w:ascii="Times New Roman" w:hAnsi="Times New Roman" w:cs="Times New Roman"/>
          <w:sz w:val="24"/>
          <w:szCs w:val="24"/>
        </w:rPr>
        <w:t xml:space="preserve">Номер сообщения ― порядковый номер (идентификатор) сообщения, используется для идентификации сообщений при ответах, локализации и устранения проблем передачи информации и т.п. </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Номера сообщений присваиваются отправителем, начинаются с 1 и увеличиваются на 1 с каждым новым сообщением для данных суток. </w:t>
      </w:r>
    </w:p>
    <w:p w:rsidR="00357ACC" w:rsidRPr="00357ACC" w:rsidRDefault="00357ACC" w:rsidP="00357ACC">
      <w:pPr>
        <w:spacing w:after="0" w:line="240" w:lineRule="auto"/>
        <w:ind w:firstLine="708"/>
        <w:rPr>
          <w:rFonts w:ascii="Times New Roman" w:hAnsi="Times New Roman" w:cs="Times New Roman"/>
          <w:sz w:val="24"/>
          <w:szCs w:val="24"/>
        </w:rPr>
      </w:pPr>
      <w:r w:rsidRPr="00357ACC">
        <w:rPr>
          <w:rFonts w:ascii="Times New Roman" w:hAnsi="Times New Roman" w:cs="Times New Roman"/>
          <w:sz w:val="24"/>
          <w:szCs w:val="24"/>
        </w:rPr>
        <w:t xml:space="preserve">Если документ передается в виде файла, то имя файла должно составляться по форме: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“&lt;тип_документа&gt;_&lt;ИНН&gt;_&lt;дата&gt;_&lt;номер документа&gt;_&lt;номер АИИС&gt;.xml”, где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1) &lt;тип_документа&gt; - наименование типа документа. Символы должны присутствовать в латинской раскладке,</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2) &lt;ИНН&gt; - ИНН организации, предоставляющей информацию. Длина поля &lt;ИНН&gt; – 10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 &lt;дата&gt; – операционный период времени, за который предоставляется информация, в формате “ГГГГММДД”, где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ГГГГ – год, ММ – порядковый номер месяца, ДД – день. Длина поля &lt;дата&gt; - 8 знаков. Если период времени составляет более одного дня, то поле &lt;дата&gt; принимает вид «ГГГГММ00». Если период времени составляет более одного месяца, то поле &lt;дата&gt; принимает вид «ГГГГ0000». Если период времени составляет более одного года, то поле &lt;дата&gt; принимает вид «00000000»</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 &lt;номер документа&gt; – порядковый номер (идентификатор) документа. Порядковый номер документа присваивается отправителем и должен содержать не более 7 цифр. Порядковый номер документа начинается с 1 и увеличиваются на 1 с каждым новым документом данного типа. После достижения значения 9999999 номер принимает значение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5) &lt;номер АИИС&gt; - уникальный код, присвоенный своей АИИС организацией, предоставляющей информацию. Используется для независимой передачи электронных документов от разных АИИС одной организации.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Формат передачи результатов измерений САЕ020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Описание формата</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3.1.1.  Элемент &lt;message&gt; является корневым элементом. Атрибутами</w:t>
      </w:r>
      <w:r w:rsidRPr="00357ACC">
        <w:rPr>
          <w:rFonts w:ascii="Times New Roman" w:hAnsi="Times New Roman" w:cs="Times New Roman"/>
          <w:sz w:val="24"/>
          <w:szCs w:val="24"/>
          <w:lang w:val="en-US"/>
        </w:rPr>
        <w:t xml:space="preserve"> </w:t>
      </w:r>
      <w:r w:rsidRPr="00357ACC">
        <w:rPr>
          <w:rFonts w:ascii="Times New Roman" w:hAnsi="Times New Roman" w:cs="Times New Roman"/>
          <w:sz w:val="24"/>
          <w:szCs w:val="24"/>
        </w:rPr>
        <w:t>элемента</w:t>
      </w:r>
      <w:r w:rsidRPr="00357ACC">
        <w:rPr>
          <w:rFonts w:ascii="Times New Roman" w:hAnsi="Times New Roman" w:cs="Times New Roman"/>
          <w:sz w:val="24"/>
          <w:szCs w:val="24"/>
          <w:lang w:val="en-US"/>
        </w:rPr>
        <w:t xml:space="preserve"> &lt;message&gt; </w:t>
      </w:r>
      <w:r w:rsidRPr="00357ACC">
        <w:rPr>
          <w:rFonts w:ascii="Times New Roman" w:hAnsi="Times New Roman" w:cs="Times New Roman"/>
          <w:sz w:val="24"/>
          <w:szCs w:val="24"/>
        </w:rPr>
        <w:t>являются</w:t>
      </w:r>
      <w:r w:rsidRPr="00357ACC">
        <w:rPr>
          <w:rFonts w:ascii="Times New Roman" w:hAnsi="Times New Roman" w:cs="Times New Roman"/>
          <w:sz w:val="24"/>
          <w:szCs w:val="24"/>
          <w:lang w:val="en-US"/>
        </w:rPr>
        <w:t xml:space="preserve"> “class”, “version”, “number”. </w:t>
      </w:r>
      <w:r w:rsidRPr="00357ACC">
        <w:rPr>
          <w:rFonts w:ascii="Times New Roman" w:hAnsi="Times New Roman" w:cs="Times New Roman"/>
          <w:sz w:val="24"/>
          <w:szCs w:val="24"/>
        </w:rPr>
        <w:t xml:space="preserve">Потомками элемента &lt;message&gt; являются элементы </w:t>
      </w:r>
      <w:r w:rsidRPr="00357ACC">
        <w:rPr>
          <w:rFonts w:ascii="Times New Roman" w:hAnsi="Times New Roman" w:cs="Times New Roman"/>
          <w:sz w:val="24"/>
          <w:szCs w:val="24"/>
        </w:rPr>
        <w:lastRenderedPageBreak/>
        <w:t xml:space="preserve">&lt;comment&gt;, &lt;datetime&gt;, &lt;sender&gt;, &lt;area&gt;. В документе допускается наличие только одного корневого элемента &lt;message&gt;.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  Атрибут “class” элемента &lt;message&gt; является обязательным и содержит данные о типе электронного документа. Значение атрибута “class” должно быть равно выражению “CAE020” в латинской раскладке.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3.1.3.  Атрибут “version” корневого элемента &lt;message&gt; является обязательным и содержит данные о версии формата. Данный документ определяет версию документа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3.1.4.  Атрибут “number” элемента &lt;message&gt; является обязательным и содержит порядковый номер сообщения, описанный в пункте 3.1.1.</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3.1.5.  Элемент &lt;comment&gt; является необязательным и представляет собой свободно заполняемое текстовое значение. Длина строки элемента &lt;comment&gt; составляет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3.1.6.  Элемент &lt;datetime&gt; является потомком корневого элемента &lt;message&gt;. В документе допускается наличие только одного элемента &lt;datetime&gt;. Элемент &lt;datetime&gt; содержит информацию о времени создания документа. Потомками элемента &lt;datetime&gt; являются элементы &lt;timestamp&gt;, &lt;data&gt;, &lt;daylightsavingtime&gt;.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3.1.7.  Элемент &lt;timestamp&gt; является потомком элемента &lt;datetime&gt;.Содержимым элемента &lt;timestamp&gt; является дата и время формирования данного документа в формате “ГГГГММДДччммсс”, где: ГГГГ – год, ММ – порядковый номер месяца, ДД – день, чч – час, мм – минуты, сс – секунды.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3.1.8.  Элемент &lt;daylightsavingtime&gt; является обязательным и равен 0, если все передаваемые данные измерений относятся к зимнему времени, 1, если все передаваемые данные измерений относятся к летнему времени, 2, если за период передаваемых данных произошел хоть один перевод с зимнего на летнее или с летнего на зимнее время. В этом случае у всех элементов &lt;period&gt; (п. 3.1.23), относящихся к летнему времени, устанавливается атрибут “summer”, равный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Значение элемента &lt;daylightsavingtime&gt; применяется ко всем значениям времени в данном документе.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3.1.9.  Элемент &lt;day&gt; является обязательным и содержит операционный период.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3.1.10.  Элемент &lt;sender&gt; является потомком корневого элемента &lt;message&gt;. В документе допускается наличие только одного элемента &lt;sender&gt;. Элемент &lt;sender&gt; описывает организацию, предоставляющую информацию. Потомками элемента &lt;sender&gt; являются элементы &lt;inn&gt;,&lt;name&gt;.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3.1.11.  Элемент &lt;inn&gt; является обязательным и содержит ИНН организации, предоставляющей информацию.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3.1.12. Элемент &lt;name&gt; элемента &lt;sender&gt; содержит название организации,  предоставляющей информацию. Длина названия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3.1.13.  Элемент &lt;area&gt; содержит информацию о результатах измерений энергоресурса на объекте потребления. Атрибутом элемента &lt;area&gt; является “timezone”. Потомками элемента &lt;area&gt; могут являться элементы &lt;inn&gt;, &lt;name&gt;, &lt;measuringpoint&gt;.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3.1.14.  Атрибут “timezone” определяет в каком часовом поясе РФ ведется передача данных для данной &lt;area&gt;. Значениям атрибута “timezone”: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число «1» - московская временная зона;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величина разницы во времени между локальным и московским временем 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часах, например «MSK+3:00», «MSK+3»;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величина разницы между локальным и всеобщим скоординированным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временем в часах, например «UTC+3:00», «UTC+3». Отсутствие атрибута “timezone” эквивалентно записи timezone=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3.1.15.  Элемент &lt;inn&gt; является обязательным и содержит 10-тизначный идентификатор объекта, к которому относятся пересылаемые данные. Элемент &lt;inn&gt; присваивается организацией, предоставляющей информацию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3.1.16.  Элемент &lt;name&gt; является обязательным и содержит название объекта потребления энергоресурса, к которому относятся пересылаемые данные. Длина названия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xml:space="preserve">3.1.17.  Элемент &lt;measuringpoint&gt; содержит сведения о точке измерения и результатах измерения по ней. Атрибутами элемента &lt;measuringpoint&gt; являются “code” и “name”. Потомками элемента &lt;measuringpoint&gt; являются элементы &lt;measuringchannel&gt;.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3.1.18.  Атрибут “code” элемента &lt;measuringpoint&gt; содержит уникальный код, присвоенный данной точке измерения организацией, предоставляющей информацию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3.1.19.  Атрибут “name” элемента &lt;measuringpoint&gt; содержит наименование данной точки измерения. Длина наименования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3.1.20.  Элемент &lt;measuringchannel&gt; содержит информацию о результатах измерений по точкам измерений. Атрибутами элемента &lt;measuringchannel&gt; являются “code” и “desc”. Потомками элемента &lt;measuringchannel&gt; являются элементы &lt;period&gt;.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3.1.21.  Атрибут “code” элемента &lt;measuringchannel&gt; содержит код измерительного канала в соответствии с Таблицей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3.1.22.  Атрибут “desc” содержит текстовое описание измерительного канала.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3.1.23.  Элемент &lt;period&gt; содержит временной диапазон измерения и значения измерительных каналов точки измерения. Атрибутами элемента &lt;period&gt; являются обязательные элементы “start” и “end” и необязательный элемент “summer” (п. 3.1.8). Потомками элемента &lt;period&gt; являются элемент &lt;value&gt;.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3.1.24.  Атрибуты “start” и “end” элемента &lt;period&gt; содержат дату и время начала и конца измерения соответственно, в формате “ччмм”, где: чч – часы, мм - минуты. В сутки, когда осуществляется перевод времени с зимнего на летнее или с летнего на зимнее “start” и “end” должны указываться в одном времени.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3.1.25.  При передаче значений за интервал больше или равный суткам формат атрибута “start” и “end” принимает вид “DTГГГГММДДччммсс”, где: DT- идентификатор расширенного формата метки времени, ГГГГ – год, ММ – месяц, ДД – день, чч – часы, мм – минуты, сс - секунды. В случае передачи значений за определенный период, в атрибуте “start” указывается начало периода, в атрибуте “end” указывается время завершения периода. В случае передачи значений нарастающим итогом на определенный момент времени значения атрибутов “start” и “end” должны совпадать. Например, при передаче значения на начало года значение атрибутов “start” и “end” принимает вид “DTГГГГ0101000000”, где ГГГГ – год; при передаче значения на начало месяца значение атрибутов “start” и “end” принимает вид “DTГГГГММ01000000”, где ГГГГ – год, ММ – месяц; при передаче значения  на начало суток значение атрибутов “start” и “end” принимает вид “DTГГГГММДД000000”, где ГГГГ – год, ММ – месяц, ДД – сутки; при передаче суммарного значения на текущий момент времени значение атрибутов “start” и “end” принимает вид “DTГГГГММДДччммсс”, где ГГГГ – год, ММ – месяц, ДД – сутки, чч – часы, мм – минуты, сс – секунды.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3.1.26.  Содержимым элемента &lt;value&gt; является значение результата измерения . Атрибутами элемента &lt;value&gt; являются “status”, “extendedstatus”, “param1”, “param2”, “param3”.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3.1.27.  Результаты измерения передаются в формате числа с плавающей запятой. Единицы измерения передаваемой величины и кол-во передаваемых знаков после десятичной запятой указаны в Таблице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3.1.28.  Содержимое атрибута “status” элемента &lt;value&gt; показывает статус передаваемой информации. Значение “status”=0 означает, что передаваемая информация имеет статус коммерческой. В этом случае атрибут статус может отсутствовать. Значение поля “status”=1 означает, что данную информацию нельзя использовать в коммерческих расчетах.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3.1.29.  Атрибут “extendedstatus” является необязательным и содержит расширенный статус передаваемой информации.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3.1.30  Атрибуты “param1”, “param2”, “param3” являются необязательными. Их содержание зависит от значения атрибута “extendedstatus”.</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3.2 Декларация разметки </w:t>
      </w:r>
    </w:p>
    <w:p w:rsidR="00357ACC" w:rsidRPr="00357ACC" w:rsidRDefault="00357ACC" w:rsidP="00357ACC">
      <w:pPr>
        <w:spacing w:after="0" w:line="240" w:lineRule="auto"/>
        <w:rPr>
          <w:rFonts w:ascii="Times New Roman" w:hAnsi="Times New Roman" w:cs="Times New Roman"/>
          <w:sz w:val="20"/>
          <w:szCs w:val="20"/>
        </w:rPr>
      </w:pPr>
      <w:r w:rsidRPr="00357ACC">
        <w:rPr>
          <w:rFonts w:ascii="Times New Roman" w:hAnsi="Times New Roman" w:cs="Times New Roman"/>
          <w:sz w:val="20"/>
          <w:szCs w:val="20"/>
        </w:rPr>
        <w:t>&lt;!ELEMENT message (comment?,datetime, sender, area*)&gt;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rPr>
        <w:tab/>
      </w:r>
      <w:r w:rsidRPr="00357ACC">
        <w:rPr>
          <w:rFonts w:ascii="Times New Roman" w:hAnsi="Times New Roman" w:cs="Times New Roman"/>
          <w:sz w:val="20"/>
          <w:szCs w:val="20"/>
          <w:lang w:val="en-US"/>
        </w:rPr>
        <w:t>&lt;!ATTLIST message</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lastRenderedPageBreak/>
        <w:tab/>
      </w:r>
      <w:r w:rsidRPr="00357ACC">
        <w:rPr>
          <w:rFonts w:ascii="Times New Roman" w:hAnsi="Times New Roman" w:cs="Times New Roman"/>
          <w:sz w:val="20"/>
          <w:szCs w:val="20"/>
          <w:lang w:val="en-US"/>
        </w:rPr>
        <w:tab/>
        <w:t>class CDATA #REQUIRED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version CDATA #REQUIRED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number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&gt; </w:t>
      </w: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datetime (timestamp, daylightsavingtime, day)&gt;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timestamp (#PCDATA)&gt;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daylightsavingtime (#PCDATA)&gt;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day (#PCDATA)&gt; </w:t>
      </w: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sender (inn,name)&gt;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inn (#PCDATA)&gt;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name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comment (#PCDATA)&gt; </w:t>
      </w: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area (inn, name, measuringpoint+)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area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timezone CDATA #IMPLIED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measuringpoint (measuringchannel+)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&lt;!ATTLIST measuringpoint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code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name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measuringchannel (period+)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&lt;!ATTLIST measuringchannel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code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desc CDATA #REQUIRED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period (value)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period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start CDATA #REQUIRED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end CDATA #REQUIRED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summer CDATA #IMPLIED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&lt;!ELEMENT value (#PCDATA)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value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status CDATA #IMPLIED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param1 CDATA #IMPLIED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param2 CDATA #IMPLIED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param3 CDATA #IMPLIED</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extendedstatus CDATA #IMPLIED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3.3 </w:t>
      </w:r>
      <w:r w:rsidRPr="00357ACC">
        <w:rPr>
          <w:rFonts w:ascii="Times New Roman" w:hAnsi="Times New Roman" w:cs="Times New Roman"/>
          <w:sz w:val="20"/>
          <w:szCs w:val="20"/>
        </w:rPr>
        <w:t>Пример</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документа</w:t>
      </w: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&lt;?xml version="1.0" encoding="windows-1251"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&lt;message class="</w:t>
      </w:r>
      <w:r w:rsidRPr="00357ACC">
        <w:rPr>
          <w:rFonts w:ascii="Times New Roman" w:hAnsi="Times New Roman" w:cs="Times New Roman"/>
          <w:sz w:val="20"/>
          <w:szCs w:val="20"/>
        </w:rPr>
        <w:t>САЕ</w:t>
      </w:r>
      <w:r w:rsidRPr="00357ACC">
        <w:rPr>
          <w:rFonts w:ascii="Times New Roman" w:hAnsi="Times New Roman" w:cs="Times New Roman"/>
          <w:sz w:val="20"/>
          <w:szCs w:val="20"/>
          <w:lang w:val="en-US"/>
        </w:rPr>
        <w:t>020" version="1" number="1"&gt;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&lt;datetime&gt;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&lt;timestamp&gt;20060428081709&lt;/timestamp&gt;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&lt;daylightsavingtime&gt;1&lt;/daylightsavingtime&gt;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&lt;day&gt;20060428&lt;/day&gt;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&lt;/datetime&gt;</w:t>
      </w:r>
    </w:p>
    <w:p w:rsidR="00357ACC" w:rsidRPr="0026754E"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 </w:t>
      </w: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sender</w:t>
      </w:r>
      <w:r w:rsidRPr="0026754E">
        <w:rPr>
          <w:rFonts w:ascii="Times New Roman" w:hAnsi="Times New Roman" w:cs="Times New Roman"/>
          <w:sz w:val="20"/>
          <w:szCs w:val="20"/>
          <w:lang w:val="en-US"/>
        </w:rPr>
        <w:t xml:space="preserv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&gt;</w:t>
      </w:r>
      <w:r w:rsidRPr="00357ACC">
        <w:rPr>
          <w:rFonts w:ascii="Times New Roman" w:hAnsi="Times New Roman" w:cs="Times New Roman"/>
          <w:sz w:val="20"/>
          <w:szCs w:val="20"/>
        </w:rPr>
        <w:t>Некоторая</w:t>
      </w:r>
      <w:r w:rsidRPr="0026754E">
        <w:rPr>
          <w:rFonts w:ascii="Times New Roman" w:hAnsi="Times New Roman" w:cs="Times New Roman"/>
          <w:sz w:val="20"/>
          <w:szCs w:val="20"/>
          <w:lang w:val="en-US"/>
        </w:rPr>
        <w:t xml:space="preserve"> </w:t>
      </w:r>
      <w:r w:rsidRPr="00357ACC">
        <w:rPr>
          <w:rFonts w:ascii="Times New Roman" w:hAnsi="Times New Roman" w:cs="Times New Roman"/>
          <w:sz w:val="20"/>
          <w:szCs w:val="20"/>
        </w:rPr>
        <w:t>организация</w:t>
      </w: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 xml:space="preserv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&gt;1234567890&lt;/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&lt;/sender&gt;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area</w:t>
      </w:r>
      <w:r w:rsidRPr="0026754E">
        <w:rPr>
          <w:rFonts w:ascii="Times New Roman" w:hAnsi="Times New Roman" w:cs="Times New Roman"/>
          <w:sz w:val="20"/>
          <w:szCs w:val="20"/>
          <w:lang w:val="en-US"/>
        </w:rPr>
        <w:t>&gt;</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&gt;0987654321&lt;/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 xml:space="preserv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&gt;</w:t>
      </w:r>
      <w:r w:rsidRPr="00357ACC">
        <w:rPr>
          <w:rFonts w:ascii="Times New Roman" w:hAnsi="Times New Roman" w:cs="Times New Roman"/>
          <w:sz w:val="20"/>
          <w:szCs w:val="20"/>
        </w:rPr>
        <w:t>Некоторая</w:t>
      </w:r>
      <w:r w:rsidRPr="0026754E">
        <w:rPr>
          <w:rFonts w:ascii="Times New Roman" w:hAnsi="Times New Roman" w:cs="Times New Roman"/>
          <w:sz w:val="20"/>
          <w:szCs w:val="20"/>
          <w:lang w:val="en-US"/>
        </w:rPr>
        <w:t xml:space="preserve"> </w:t>
      </w:r>
      <w:r w:rsidRPr="00357ACC">
        <w:rPr>
          <w:rFonts w:ascii="Times New Roman" w:hAnsi="Times New Roman" w:cs="Times New Roman"/>
          <w:sz w:val="20"/>
          <w:szCs w:val="20"/>
        </w:rPr>
        <w:t>организация</w:t>
      </w: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&gt;</w:t>
      </w:r>
    </w:p>
    <w:p w:rsidR="00357ACC" w:rsidRPr="00357ACC"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r>
      <w:r w:rsidRPr="00357ACC">
        <w:rPr>
          <w:rFonts w:ascii="Times New Roman" w:hAnsi="Times New Roman" w:cs="Times New Roman"/>
          <w:sz w:val="20"/>
          <w:szCs w:val="20"/>
          <w:lang w:val="en-US"/>
        </w:rPr>
        <w:t>&lt;measuringpoint code="123456789012345" name="</w:t>
      </w:r>
      <w:r w:rsidRPr="00357ACC">
        <w:rPr>
          <w:rFonts w:ascii="Times New Roman" w:hAnsi="Times New Roman" w:cs="Times New Roman"/>
          <w:sz w:val="20"/>
          <w:szCs w:val="20"/>
        </w:rPr>
        <w:t>П</w:t>
      </w:r>
      <w:r w:rsidRPr="00357ACC">
        <w:rPr>
          <w:rFonts w:ascii="Times New Roman" w:hAnsi="Times New Roman" w:cs="Times New Roman"/>
          <w:sz w:val="20"/>
          <w:szCs w:val="20"/>
          <w:lang w:val="en-US"/>
        </w:rPr>
        <w:t>/</w:t>
      </w:r>
      <w:r w:rsidRPr="00357ACC">
        <w:rPr>
          <w:rFonts w:ascii="Times New Roman" w:hAnsi="Times New Roman" w:cs="Times New Roman"/>
          <w:sz w:val="20"/>
          <w:szCs w:val="20"/>
        </w:rPr>
        <w:t>СТ</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ЗРУ</w:t>
      </w:r>
      <w:r w:rsidRPr="00357ACC">
        <w:rPr>
          <w:rFonts w:ascii="Times New Roman" w:hAnsi="Times New Roman" w:cs="Times New Roman"/>
          <w:sz w:val="20"/>
          <w:szCs w:val="20"/>
          <w:lang w:val="en-US"/>
        </w:rPr>
        <w:t xml:space="preserve">-6 </w:t>
      </w:r>
      <w:r w:rsidRPr="00357ACC">
        <w:rPr>
          <w:rFonts w:ascii="Times New Roman" w:hAnsi="Times New Roman" w:cs="Times New Roman"/>
          <w:sz w:val="20"/>
          <w:szCs w:val="20"/>
        </w:rPr>
        <w:t>кВ</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РП</w:t>
      </w:r>
      <w:r w:rsidRPr="00357ACC">
        <w:rPr>
          <w:rFonts w:ascii="Times New Roman" w:hAnsi="Times New Roman" w:cs="Times New Roman"/>
          <w:sz w:val="20"/>
          <w:szCs w:val="20"/>
          <w:lang w:val="en-US"/>
        </w:rPr>
        <w:t xml:space="preserve">-15"&gt;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lastRenderedPageBreak/>
        <w:tab/>
      </w:r>
      <w:r w:rsidRPr="00357ACC">
        <w:rPr>
          <w:rFonts w:ascii="Times New Roman" w:hAnsi="Times New Roman" w:cs="Times New Roman"/>
          <w:sz w:val="20"/>
          <w:szCs w:val="20"/>
          <w:lang w:val="en-US"/>
        </w:rPr>
        <w:tab/>
        <w:t>&lt;measuringchannel code="01" desc="</w:t>
      </w:r>
      <w:r w:rsidRPr="00357ACC">
        <w:rPr>
          <w:rFonts w:ascii="Times New Roman" w:hAnsi="Times New Roman" w:cs="Times New Roman"/>
          <w:sz w:val="20"/>
          <w:szCs w:val="20"/>
        </w:rPr>
        <w:t>счетчик</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акт</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прием</w:t>
      </w: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 start="0000" end="0030"&gt;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&lt;value status="0"&gt;293&lt;/value&gt;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&lt;/period&gt;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 &lt;period start="0030" end="0100"&gt;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&lt;value status="0"&gt;293&lt;/value&gt;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 start="0100" end="0130"&gt;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&lt;value status="0"&gt;292&lt;/value&gt;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 (</w:t>
      </w:r>
      <w:r w:rsidRPr="00357ACC">
        <w:rPr>
          <w:rFonts w:ascii="Times New Roman" w:hAnsi="Times New Roman" w:cs="Times New Roman"/>
          <w:sz w:val="20"/>
          <w:szCs w:val="20"/>
        </w:rPr>
        <w:t>пропущено</w:t>
      </w: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 start="2300" end="2330"&gt;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&lt;value status="0"&gt;305&lt;/value&gt;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 start="2330" end="0000"&gt;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&lt;value status="0"&gt;307&lt;/value&gt;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&lt;/measuringchannel&gt;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&lt;measuringchannel code="02" desc="</w:t>
      </w:r>
      <w:r w:rsidRPr="00357ACC">
        <w:rPr>
          <w:rFonts w:ascii="Times New Roman" w:hAnsi="Times New Roman" w:cs="Times New Roman"/>
          <w:sz w:val="20"/>
          <w:szCs w:val="20"/>
        </w:rPr>
        <w:t>счетчик</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акт</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отдача</w:t>
      </w: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 (</w:t>
      </w:r>
      <w:r w:rsidRPr="00357ACC">
        <w:rPr>
          <w:rFonts w:ascii="Times New Roman" w:hAnsi="Times New Roman" w:cs="Times New Roman"/>
          <w:sz w:val="20"/>
          <w:szCs w:val="20"/>
        </w:rPr>
        <w:t>пропущено</w:t>
      </w: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&lt;/measuringchannel&gt;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&lt;/measuringpoint&gt;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&lt;measuringpoint code="123456789012346" name="</w:t>
      </w:r>
      <w:r w:rsidRPr="00357ACC">
        <w:rPr>
          <w:rFonts w:ascii="Times New Roman" w:hAnsi="Times New Roman" w:cs="Times New Roman"/>
          <w:sz w:val="20"/>
          <w:szCs w:val="20"/>
        </w:rPr>
        <w:t>П</w:t>
      </w:r>
      <w:r w:rsidRPr="00357ACC">
        <w:rPr>
          <w:rFonts w:ascii="Times New Roman" w:hAnsi="Times New Roman" w:cs="Times New Roman"/>
          <w:sz w:val="20"/>
          <w:szCs w:val="20"/>
          <w:lang w:val="en-US"/>
        </w:rPr>
        <w:t>/</w:t>
      </w:r>
      <w:r w:rsidRPr="00357ACC">
        <w:rPr>
          <w:rFonts w:ascii="Times New Roman" w:hAnsi="Times New Roman" w:cs="Times New Roman"/>
          <w:sz w:val="20"/>
          <w:szCs w:val="20"/>
        </w:rPr>
        <w:t>СТ</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ЗРУ</w:t>
      </w:r>
      <w:r w:rsidRPr="00357ACC">
        <w:rPr>
          <w:rFonts w:ascii="Times New Roman" w:hAnsi="Times New Roman" w:cs="Times New Roman"/>
          <w:sz w:val="20"/>
          <w:szCs w:val="20"/>
          <w:lang w:val="en-US"/>
        </w:rPr>
        <w:t xml:space="preserve">-6 </w:t>
      </w:r>
      <w:r w:rsidRPr="00357ACC">
        <w:rPr>
          <w:rFonts w:ascii="Times New Roman" w:hAnsi="Times New Roman" w:cs="Times New Roman"/>
          <w:sz w:val="20"/>
          <w:szCs w:val="20"/>
        </w:rPr>
        <w:t>кВ</w:t>
      </w: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&lt;measuringchannel code="01" desc="</w:t>
      </w:r>
      <w:r w:rsidRPr="00357ACC">
        <w:rPr>
          <w:rFonts w:ascii="Times New Roman" w:hAnsi="Times New Roman" w:cs="Times New Roman"/>
          <w:sz w:val="20"/>
          <w:szCs w:val="20"/>
        </w:rPr>
        <w:t>счетчик</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акт</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прием</w:t>
      </w: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 start="0000" end="0030"&gt;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&lt;value status="0"&gt;123&lt;/value&gt;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 (</w:t>
      </w:r>
      <w:r w:rsidRPr="00357ACC">
        <w:rPr>
          <w:rFonts w:ascii="Times New Roman" w:hAnsi="Times New Roman" w:cs="Times New Roman"/>
          <w:sz w:val="20"/>
          <w:szCs w:val="20"/>
        </w:rPr>
        <w:t>пропущено</w:t>
      </w: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&lt;/measuringchannel&gt;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&lt;/measuringpoint&gt;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&lt;/area&gt; &lt;/message&gt; </w:t>
      </w: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983DF9" w:rsidP="00357A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357ACC" w:rsidRPr="00357ACC">
        <w:rPr>
          <w:rFonts w:ascii="Times New Roman" w:hAnsi="Times New Roman" w:cs="Times New Roman"/>
          <w:sz w:val="24"/>
          <w:szCs w:val="24"/>
        </w:rPr>
        <w:t xml:space="preserve">Формат передачи событий объектов и измерений САЕ030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ab/>
      </w:r>
      <w:r w:rsidRPr="00357ACC">
        <w:rPr>
          <w:rFonts w:ascii="Times New Roman" w:hAnsi="Times New Roman" w:cs="Times New Roman"/>
          <w:sz w:val="24"/>
          <w:szCs w:val="24"/>
        </w:rPr>
        <w:tab/>
        <w:t xml:space="preserve">4.1 Описание формата </w:t>
      </w: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4.1.1.  Элемент &lt;message&gt; является корневым элементом. Атрибутами</w:t>
      </w:r>
      <w:r w:rsidRPr="00357ACC">
        <w:rPr>
          <w:rFonts w:ascii="Times New Roman" w:hAnsi="Times New Roman" w:cs="Times New Roman"/>
          <w:sz w:val="24"/>
          <w:szCs w:val="24"/>
          <w:lang w:val="en-US"/>
        </w:rPr>
        <w:t xml:space="preserve"> </w:t>
      </w:r>
      <w:r w:rsidRPr="00357ACC">
        <w:rPr>
          <w:rFonts w:ascii="Times New Roman" w:hAnsi="Times New Roman" w:cs="Times New Roman"/>
          <w:sz w:val="24"/>
          <w:szCs w:val="24"/>
        </w:rPr>
        <w:t>элемента</w:t>
      </w:r>
      <w:r w:rsidRPr="00357ACC">
        <w:rPr>
          <w:rFonts w:ascii="Times New Roman" w:hAnsi="Times New Roman" w:cs="Times New Roman"/>
          <w:sz w:val="24"/>
          <w:szCs w:val="24"/>
          <w:lang w:val="en-US"/>
        </w:rPr>
        <w:t xml:space="preserve"> &lt;message&gt; </w:t>
      </w:r>
      <w:r w:rsidRPr="00357ACC">
        <w:rPr>
          <w:rFonts w:ascii="Times New Roman" w:hAnsi="Times New Roman" w:cs="Times New Roman"/>
          <w:sz w:val="24"/>
          <w:szCs w:val="24"/>
        </w:rPr>
        <w:t>являются</w:t>
      </w:r>
      <w:r w:rsidRPr="00357ACC">
        <w:rPr>
          <w:rFonts w:ascii="Times New Roman" w:hAnsi="Times New Roman" w:cs="Times New Roman"/>
          <w:sz w:val="24"/>
          <w:szCs w:val="24"/>
          <w:lang w:val="en-US"/>
        </w:rPr>
        <w:t xml:space="preserve"> “class”, “version”, “number”. </w:t>
      </w:r>
      <w:r w:rsidRPr="00357ACC">
        <w:rPr>
          <w:rFonts w:ascii="Times New Roman" w:hAnsi="Times New Roman" w:cs="Times New Roman"/>
          <w:sz w:val="24"/>
          <w:szCs w:val="24"/>
        </w:rPr>
        <w:t xml:space="preserve">Потомками элемента &lt;message&gt; являются элементы &lt;comment&gt;, &lt;datetime&gt;, &lt;sender&gt;, &lt;area&gt;. В документе допускается наличие только одного корневого элемента &lt;message&gt;.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4.1.2.  Атрибут “class” элемента &lt;message&gt; является обязательным и содержит данные о типе электронного документа. Значение атрибута “class” должно быть равно выражению “CAE030” в латинской раскладке.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4.1.3.  Атрибут “version” корневого элемента &lt;message&gt; является обязательным и содержит данные о версии формата. Данный документ определяет версию документа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4.1.4.  Атрибут “number” элемента &lt;message&gt; является обязательным и содержит порядковый номер сообщения, описанный в п.4.1.1.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4.1.5.  Элемент &lt;comment&gt; является необязательным и представляет собой свободно заполняемое текстовое значение. Длина строки элемента &lt;comment&gt; составляет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4.1.6.  Элемент &lt;datetime&gt; является потомком корневого элемента &lt;message&gt;. В документе допускается наличие только одного элемента &lt;datetime&gt;. Элемент &lt;datetime&gt; содержит информацию о времени создания документа. Потомками элемента &lt;datetime&gt; являются элементы &lt;timestamp&gt;, &lt;data&gt;, &lt;daylightsavingtime&gt;.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4.1.7.  Элемент &lt;timestamp&gt; является потомком элемента &lt;datetime&gt;.Содержимым элемента &lt;timestamp&gt; является дата и время формирования данного документа в формате “ГГГГММДДччммсс”, где: ГГГГ – год, ММ – порядковый номер месяца, ДД – день, чч – час, мм – минуты, сс – секунды.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xml:space="preserve">4.1.8.  Элемент &lt;daylightsavingtime&gt; является обязательным и равен 0, если все передаваемые данные измерений относятся к зимнему времени, 1, если все передаваемые данные измерений относятся к летнему времени, 2, если за период передаваемых данных произошел хоть один перевод с зимнего на летнее или с летнего на зимнее время. В этом случае у всех элементов &lt;period&gt; (п. 4.1.20), относящихся к летнему времени, устанавливается атрибут “summer”, равный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Значение элемента &lt;daylightsavingtime&gt; применяется ко всем значениям времени в данном документе.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4.1.9.  Элемент &lt;day&gt; является обязательным и содержит операционный период.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4.1.10.  Элемент &lt;sender&gt; является потомком корневого элемента &lt;message&gt;. В документе допускается наличие только одного элемента &lt;sender&gt;. Элемент &lt;sender&gt; описывает организацию, предоставляющую информацию. Потомками элемента &lt;sender&gt; являются элементы &lt;inn&gt;,&lt;name&gt;.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4.1.11.  Элемент &lt;inn&gt; является обязательным и содержит ИНН организации, предоставляющей информацию.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4.1.12.  Элемент &lt;name&gt; элемента &lt;sender&gt; содержит название организации, предоставляющей информацию. Длина названия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4.1.13.  Элемент &lt;area&gt; содержит информацию о результатах измерений энергоресурса на объекте потребления. Атрибутом элемента &lt;area&gt; является “timezone”. Потомками элемента &lt;area&gt; могут являться элементы &lt;inn&gt;, &lt;name&gt;, &lt;measuringpoint&gt;.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4.1.14.  Атрибут “timezone” определяет в каком часовом поясе РФ ведется передача данных для данной &lt;area&gt;. Значениям атрибута “timezone”: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число «1» - московская временная зона;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величина разницы во времени между локальным и московским временем в часах, например «MSK+3:00», «MSK+3»;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величина разницы между локальным и всеобщим скоординированным временем в часах, например «UTC+3:00», «UTC+3». Отсутствие атрибута “timezone” эквивалентно записи timezone=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4.1.15.  Элемент &lt;inn&gt; является обязательным и содержит 10-тизначный идентификатор объекта, к которому относятся пересылаемые данные. Элемент &lt;inn&gt; присваивается организацией, предоставляющей информацию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4.1.16.  Элемент &lt;name&gt; является обязательным и содержит название объекта потребления энергоресурса, к которому относятся пересылаемые данные. Длина названия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4.1.17.  Элемент &lt;measuringtool&gt; содержит сведения о состоянии средства измерения. Атрибутами элемента &lt;measuringpoint&gt; являются “code”, “name”, “type”. Потомками элемента &lt;measuringpoint&gt; могут являться элементы &lt;record&gt;.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name элемента является наименование данного средства измерения. Длина наименования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атрибут code элемента содержит уникальный код, присвоенный стороной отправителем данному средству измерения. Если код совпадает с номером УСПД, то происходит выдача технологического журнала УСПД.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type является тип данного средства измерения. Значение атрибута type присваивается отправителем при кодировании данного средства измерения.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4.1.18. Элемент &lt;record&gt; содержит текст записи журнала событий средства измерения. Атрибутами элемента &lt;record &gt; являются type, timestamp, summer.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type элемента является тип, присвоенный стороной отправителем, данной записи журнала событий;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timestamp является метка времени, присвоенная данному событию, в формате “ГГГГММДДччммсс”, где: ГГГГ – год, ММ – порядковый номер месяца, ДД – день, чч – час, мм – минуты, сс – секунды.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атрибут summer используется в дни перехода с зимнего на летнее и с летнего на зимнее время. При этом элемент &lt;daylightsavingtime&gt; сообщения принимает значение 2, а у периодов, относящиеся к летнему времени, устанавливается атрибут summer, равный 1.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lastRenderedPageBreak/>
        <w:t xml:space="preserve">4.1.19.  Элемент &lt;measuringobject&gt; содержит сведения о состоянии объекта измерений или схемы измерений. Атрибутами элемента &lt;measuringobject&gt; являются code, name, type. Потомками элемента &lt;measuringobject&gt; могут являться элементы &lt;period&gt;.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name элемента &lt;measuringobject&gt; является наименование данного объекта измерения. Длина наименования до 250 символов;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атрибут code элемента &lt;measuringobject&gt; содержит уникальный код, присвоенный стороной отправителем данному объекту измерения;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содержимым атрибута type элемента &lt;measuringobject&gt; является тип данного объекта измерения. Значение атрибута type присваивается отправителем при кодировании данного объекта измерения.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4.1.20.  Элемент &lt;period&gt; содержит временной диапазон нахождения объекта или средства измерения в определенном состоянии. Атрибутами элемента &lt;period&gt; являются обязательные элементы “start” и “end”. Потомками элемента &lt;period&gt; являются элемент &lt;value&gt;.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4.1.21.  Атрибуты “start” и “end” элемента &lt;period&gt; являются обязательными и содержат дату и время начала и конца периода соответственно, в формате “ччмм”, где: чч – часы, мм - минуты. Последний интервал в операционных сутках записывается в виде start=время начала периода, end=0000. Временной интервал указывается в границах суток. Если в течение суток состояние объекта измерений не менялось, то интервал записывается в виде start=0000 end=0000. В сутки, когда осуществляется перевод времени с зимнего на летнее, атрибуты start и end должны указываться в одном времени. Если состояние объекта измерений не менялось в течение суток перевода часов, необходимо указать два интервала – один для летнего времени, а второй для зимнего. При этом элемент &lt;daylightsavingtime&gt; принимает значение 2, а у периодов, относящиеся к летнему времени, устанавливается атрибут “summer” равный 1. В сутки перевода с зимнего на летнее время необходимости указывать начало и конец временного интервала в одном времени нет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4.1.22.  Содержимым элемента &lt;value&gt; является значение, присвоенное отправителем данному состоянию объекта измерения. </w:t>
      </w:r>
    </w:p>
    <w:p w:rsidR="00357ACC" w:rsidRPr="00357ACC" w:rsidRDefault="00357ACC" w:rsidP="00357ACC">
      <w:pPr>
        <w:spacing w:after="0" w:line="240" w:lineRule="auto"/>
        <w:rPr>
          <w:rFonts w:ascii="Times New Roman" w:hAnsi="Times New Roman" w:cs="Times New Roman"/>
          <w:sz w:val="24"/>
          <w:szCs w:val="24"/>
        </w:rPr>
      </w:pPr>
      <w:r w:rsidRPr="00357ACC">
        <w:rPr>
          <w:rFonts w:ascii="Times New Roman" w:hAnsi="Times New Roman" w:cs="Times New Roman"/>
          <w:sz w:val="24"/>
          <w:szCs w:val="24"/>
        </w:rPr>
        <w:t xml:space="preserve">4.1.23.  Содержимое атрибута “status” элемента &lt;value&gt; показывает статус передаваемой информации. Значение “status”=0 означает, что передаваемая информация имеет статус коммерческой. В этом случае атрибут статус может отсутствовать. Значение поля “status”=1 означает, что данную информацию нельзя использовать в коммерческих расчетах. </w:t>
      </w:r>
    </w:p>
    <w:p w:rsidR="00357ACC" w:rsidRPr="00357ACC" w:rsidRDefault="00357ACC" w:rsidP="00357ACC">
      <w:pPr>
        <w:spacing w:after="0" w:line="240" w:lineRule="auto"/>
        <w:rPr>
          <w:rFonts w:ascii="Times New Roman" w:hAnsi="Times New Roman" w:cs="Times New Roman"/>
          <w:sz w:val="24"/>
          <w:szCs w:val="24"/>
          <w:lang w:val="en-US"/>
        </w:rPr>
      </w:pPr>
      <w:r w:rsidRPr="00357ACC">
        <w:rPr>
          <w:rFonts w:ascii="Times New Roman" w:hAnsi="Times New Roman" w:cs="Times New Roman"/>
          <w:sz w:val="24"/>
          <w:szCs w:val="24"/>
          <w:lang w:val="en-US"/>
        </w:rPr>
        <w:t xml:space="preserve">4.2 </w:t>
      </w:r>
      <w:r w:rsidRPr="00357ACC">
        <w:rPr>
          <w:rFonts w:ascii="Times New Roman" w:hAnsi="Times New Roman" w:cs="Times New Roman"/>
          <w:sz w:val="24"/>
          <w:szCs w:val="24"/>
        </w:rPr>
        <w:t>Декларация</w:t>
      </w:r>
      <w:r w:rsidRPr="00357ACC">
        <w:rPr>
          <w:rFonts w:ascii="Times New Roman" w:hAnsi="Times New Roman" w:cs="Times New Roman"/>
          <w:sz w:val="24"/>
          <w:szCs w:val="24"/>
          <w:lang w:val="en-US"/>
        </w:rPr>
        <w:t xml:space="preserve"> </w:t>
      </w:r>
      <w:r w:rsidRPr="00357ACC">
        <w:rPr>
          <w:rFonts w:ascii="Times New Roman" w:hAnsi="Times New Roman" w:cs="Times New Roman"/>
          <w:sz w:val="24"/>
          <w:szCs w:val="24"/>
        </w:rPr>
        <w:t>разметки</w:t>
      </w:r>
      <w:r w:rsidRPr="00357ACC">
        <w:rPr>
          <w:rFonts w:ascii="Times New Roman" w:hAnsi="Times New Roman" w:cs="Times New Roman"/>
          <w:sz w:val="24"/>
          <w:szCs w:val="24"/>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message (comment?,datetime, sender, area*)&gt;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message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class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version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number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datetime (timestamp, daylightsavingtime, day)&gt;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timestamp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daylightsavingtime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day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sender (inn,name)&gt;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inn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name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comment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area (name, inn, measuringobject+, measuringtool+)&gt;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area timezone CDATA #IMPLIED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measuringtool (record+)&gt;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measuringtool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code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name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type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record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record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type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lastRenderedPageBreak/>
        <w:tab/>
        <w:t xml:space="preserve">timestamp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measuringobject (period+)&gt;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measuringobject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code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name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type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period (value)&gt;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period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start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end CDATA #REQUIRED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summer CDATA #IMPLIED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&lt;!ELEMENT value (#PCDATA)&gt;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&lt;!ATTLIST value status CDATA #IMPLIED &gt; </w:t>
      </w:r>
    </w:p>
    <w:p w:rsidR="00357ACC" w:rsidRPr="00357ACC" w:rsidRDefault="00357ACC" w:rsidP="00357ACC">
      <w:pPr>
        <w:spacing w:after="0" w:line="240" w:lineRule="auto"/>
        <w:rPr>
          <w:rFonts w:ascii="Times New Roman" w:hAnsi="Times New Roman" w:cs="Times New Roman"/>
          <w:sz w:val="20"/>
          <w:szCs w:val="20"/>
          <w:lang w:val="en-US"/>
        </w:rPr>
      </w:pP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4.3 </w:t>
      </w:r>
      <w:r w:rsidRPr="00357ACC">
        <w:rPr>
          <w:rFonts w:ascii="Times New Roman" w:hAnsi="Times New Roman" w:cs="Times New Roman"/>
          <w:sz w:val="20"/>
          <w:szCs w:val="20"/>
        </w:rPr>
        <w:t>Пример</w:t>
      </w:r>
      <w:r w:rsidRPr="00357ACC">
        <w:rPr>
          <w:rFonts w:ascii="Times New Roman" w:hAnsi="Times New Roman" w:cs="Times New Roman"/>
          <w:sz w:val="20"/>
          <w:szCs w:val="20"/>
          <w:lang w:val="en-US"/>
        </w:rPr>
        <w:t xml:space="preserve"> </w:t>
      </w:r>
      <w:r w:rsidRPr="00357ACC">
        <w:rPr>
          <w:rFonts w:ascii="Times New Roman" w:hAnsi="Times New Roman" w:cs="Times New Roman"/>
          <w:sz w:val="20"/>
          <w:szCs w:val="20"/>
        </w:rPr>
        <w:t>документа</w:t>
      </w:r>
      <w:r w:rsidRPr="00357ACC">
        <w:rPr>
          <w:rFonts w:ascii="Times New Roman" w:hAnsi="Times New Roman" w:cs="Times New Roman"/>
          <w:sz w:val="20"/>
          <w:szCs w:val="20"/>
          <w:lang w:val="en-US"/>
        </w:rPr>
        <w:t xml:space="preserve">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&lt;?xml version="1.0" encoding="windows-1251" ?&gt;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 &lt;message class="</w:t>
      </w:r>
      <w:r w:rsidRPr="00357ACC">
        <w:rPr>
          <w:rFonts w:ascii="Times New Roman" w:hAnsi="Times New Roman" w:cs="Times New Roman"/>
          <w:sz w:val="20"/>
          <w:szCs w:val="20"/>
        </w:rPr>
        <w:t>САЕ</w:t>
      </w:r>
      <w:r w:rsidRPr="00357ACC">
        <w:rPr>
          <w:rFonts w:ascii="Times New Roman" w:hAnsi="Times New Roman" w:cs="Times New Roman"/>
          <w:sz w:val="20"/>
          <w:szCs w:val="20"/>
          <w:lang w:val="en-US"/>
        </w:rPr>
        <w:t xml:space="preserve">030" version="1" number="1"&gt;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&lt;datetime&gt;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&lt;timestamp&gt;20110222125800&lt;/timestamp&gt;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&lt;daylightsavingtime&gt;0&lt;/daylightsavingtime&gt;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&lt;day&gt;20110222&lt;/day&gt;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 xml:space="preserve">&lt;/datetime&gt;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sender</w:t>
      </w:r>
      <w:r w:rsidRPr="0026754E">
        <w:rPr>
          <w:rFonts w:ascii="Times New Roman" w:hAnsi="Times New Roman" w:cs="Times New Roman"/>
          <w:sz w:val="20"/>
          <w:szCs w:val="20"/>
          <w:lang w:val="en-US"/>
        </w:rPr>
        <w:t xml:space="preserv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&gt;</w:t>
      </w:r>
      <w:r w:rsidRPr="00357ACC">
        <w:rPr>
          <w:rFonts w:ascii="Times New Roman" w:hAnsi="Times New Roman" w:cs="Times New Roman"/>
          <w:sz w:val="20"/>
          <w:szCs w:val="20"/>
        </w:rPr>
        <w:t>Некоторая</w:t>
      </w:r>
      <w:r w:rsidRPr="0026754E">
        <w:rPr>
          <w:rFonts w:ascii="Times New Roman" w:hAnsi="Times New Roman" w:cs="Times New Roman"/>
          <w:sz w:val="20"/>
          <w:szCs w:val="20"/>
          <w:lang w:val="en-US"/>
        </w:rPr>
        <w:t xml:space="preserve"> </w:t>
      </w:r>
      <w:r w:rsidRPr="00357ACC">
        <w:rPr>
          <w:rFonts w:ascii="Times New Roman" w:hAnsi="Times New Roman" w:cs="Times New Roman"/>
          <w:sz w:val="20"/>
          <w:szCs w:val="20"/>
        </w:rPr>
        <w:t>организация</w:t>
      </w:r>
      <w:r w:rsidRPr="0026754E">
        <w:rPr>
          <w:rFonts w:ascii="Times New Roman" w:hAnsi="Times New Roman" w:cs="Times New Roman"/>
          <w:sz w:val="20"/>
          <w:szCs w:val="20"/>
          <w:lang w:val="en-US"/>
        </w:rPr>
        <w:t>&lt;/</w:t>
      </w:r>
      <w:r w:rsidRPr="00357ACC">
        <w:rPr>
          <w:rFonts w:ascii="Times New Roman" w:hAnsi="Times New Roman" w:cs="Times New Roman"/>
          <w:sz w:val="20"/>
          <w:szCs w:val="20"/>
          <w:lang w:val="en-US"/>
        </w:rPr>
        <w:t>name</w:t>
      </w:r>
      <w:r w:rsidRPr="0026754E">
        <w:rPr>
          <w:rFonts w:ascii="Times New Roman" w:hAnsi="Times New Roman" w:cs="Times New Roman"/>
          <w:sz w:val="20"/>
          <w:szCs w:val="20"/>
          <w:lang w:val="en-US"/>
        </w:rPr>
        <w:t xml:space="preserve">&gt; </w:t>
      </w:r>
    </w:p>
    <w:p w:rsidR="00357ACC" w:rsidRPr="0026754E"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ab/>
        <w:t>&lt;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&gt;1234567890&lt;/</w:t>
      </w:r>
      <w:r w:rsidRPr="00357ACC">
        <w:rPr>
          <w:rFonts w:ascii="Times New Roman" w:hAnsi="Times New Roman" w:cs="Times New Roman"/>
          <w:sz w:val="20"/>
          <w:szCs w:val="20"/>
          <w:lang w:val="en-US"/>
        </w:rPr>
        <w:t>inn</w:t>
      </w:r>
      <w:r w:rsidRPr="0026754E">
        <w:rPr>
          <w:rFonts w:ascii="Times New Roman" w:hAnsi="Times New Roman" w:cs="Times New Roman"/>
          <w:sz w:val="20"/>
          <w:szCs w:val="20"/>
          <w:lang w:val="en-US"/>
        </w:rPr>
        <w:t>&gt;</w:t>
      </w:r>
    </w:p>
    <w:p w:rsidR="00357ACC" w:rsidRPr="00357ACC" w:rsidRDefault="00357ACC" w:rsidP="00357ACC">
      <w:pPr>
        <w:spacing w:after="0" w:line="240" w:lineRule="auto"/>
        <w:rPr>
          <w:rFonts w:ascii="Times New Roman" w:hAnsi="Times New Roman" w:cs="Times New Roman"/>
          <w:sz w:val="20"/>
          <w:szCs w:val="20"/>
          <w:lang w:val="en-US"/>
        </w:rPr>
      </w:pPr>
      <w:r w:rsidRPr="0026754E">
        <w:rPr>
          <w:rFonts w:ascii="Times New Roman" w:hAnsi="Times New Roman" w:cs="Times New Roman"/>
          <w:sz w:val="20"/>
          <w:szCs w:val="20"/>
          <w:lang w:val="en-US"/>
        </w:rPr>
        <w:t xml:space="preserve"> </w:t>
      </w:r>
      <w:r w:rsidRPr="00357ACC">
        <w:rPr>
          <w:rFonts w:ascii="Times New Roman" w:hAnsi="Times New Roman" w:cs="Times New Roman"/>
          <w:sz w:val="20"/>
          <w:szCs w:val="20"/>
          <w:lang w:val="en-US"/>
        </w:rPr>
        <w:t xml:space="preserve">&lt;/sender&gt;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&lt;area&gt;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&lt;name&gt;</w:t>
      </w:r>
      <w:r w:rsidRPr="00357ACC">
        <w:rPr>
          <w:rFonts w:ascii="Times New Roman" w:hAnsi="Times New Roman" w:cs="Times New Roman"/>
          <w:sz w:val="20"/>
          <w:szCs w:val="20"/>
        </w:rPr>
        <w:t>счетчик</w:t>
      </w:r>
      <w:r w:rsidRPr="00357ACC">
        <w:rPr>
          <w:rFonts w:ascii="Times New Roman" w:hAnsi="Times New Roman" w:cs="Times New Roman"/>
          <w:sz w:val="20"/>
          <w:szCs w:val="20"/>
          <w:lang w:val="en-US"/>
        </w:rPr>
        <w:t xml:space="preserve">&lt;/name&gt;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&lt;inn&gt;123549&lt;/inn&gt;</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t xml:space="preserve"> &lt;measuringtool code="123549" name="</w:t>
      </w:r>
      <w:r w:rsidRPr="00357ACC">
        <w:rPr>
          <w:rFonts w:ascii="Times New Roman" w:hAnsi="Times New Roman" w:cs="Times New Roman"/>
          <w:sz w:val="20"/>
          <w:szCs w:val="20"/>
        </w:rPr>
        <w:t>счетчик</w:t>
      </w:r>
      <w:r w:rsidRPr="00357ACC">
        <w:rPr>
          <w:rFonts w:ascii="Times New Roman" w:hAnsi="Times New Roman" w:cs="Times New Roman"/>
          <w:sz w:val="20"/>
          <w:szCs w:val="20"/>
          <w:lang w:val="en-US"/>
        </w:rPr>
        <w:t xml:space="preserve">" type="Journal_Event"&gt;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&lt;record type="00.02.31.01.001" timestamp="20110222100000"&gt;&lt;/record&gt; </w:t>
      </w:r>
    </w:p>
    <w:p w:rsidR="00357ACC" w:rsidRPr="00357ACC" w:rsidRDefault="00357ACC" w:rsidP="00357ACC">
      <w:pPr>
        <w:spacing w:after="0" w:line="240" w:lineRule="auto"/>
        <w:rPr>
          <w:rFonts w:ascii="Times New Roman" w:hAnsi="Times New Roman" w:cs="Times New Roman"/>
          <w:sz w:val="20"/>
          <w:szCs w:val="20"/>
          <w:lang w:val="en-US"/>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lang w:val="en-US"/>
        </w:rPr>
        <w:tab/>
        <w:t xml:space="preserve">&lt;record type="00.02.31.01.002" timestamp="20110222120000"&gt;&lt;/record&gt; </w:t>
      </w:r>
    </w:p>
    <w:p w:rsidR="00357ACC" w:rsidRPr="00357ACC" w:rsidRDefault="00357ACC" w:rsidP="00357ACC">
      <w:pPr>
        <w:spacing w:after="0" w:line="240" w:lineRule="auto"/>
        <w:rPr>
          <w:rFonts w:ascii="Times New Roman" w:hAnsi="Times New Roman" w:cs="Times New Roman"/>
          <w:sz w:val="20"/>
          <w:szCs w:val="20"/>
        </w:rPr>
      </w:pPr>
      <w:r w:rsidRPr="00357ACC">
        <w:rPr>
          <w:rFonts w:ascii="Times New Roman" w:hAnsi="Times New Roman" w:cs="Times New Roman"/>
          <w:sz w:val="20"/>
          <w:szCs w:val="20"/>
          <w:lang w:val="en-US"/>
        </w:rPr>
        <w:tab/>
      </w:r>
      <w:r w:rsidRPr="00357ACC">
        <w:rPr>
          <w:rFonts w:ascii="Times New Roman" w:hAnsi="Times New Roman" w:cs="Times New Roman"/>
          <w:sz w:val="20"/>
          <w:szCs w:val="20"/>
        </w:rPr>
        <w:t xml:space="preserve">&lt;/measuringtool&gt; </w:t>
      </w:r>
    </w:p>
    <w:p w:rsidR="00357ACC" w:rsidRPr="00357ACC" w:rsidRDefault="00357ACC" w:rsidP="00357ACC">
      <w:pPr>
        <w:spacing w:after="0" w:line="240" w:lineRule="auto"/>
        <w:rPr>
          <w:rFonts w:ascii="Times New Roman" w:hAnsi="Times New Roman" w:cs="Times New Roman"/>
          <w:sz w:val="20"/>
          <w:szCs w:val="20"/>
        </w:rPr>
      </w:pPr>
      <w:r w:rsidRPr="00357ACC">
        <w:rPr>
          <w:rFonts w:ascii="Times New Roman" w:hAnsi="Times New Roman" w:cs="Times New Roman"/>
          <w:sz w:val="20"/>
          <w:szCs w:val="20"/>
        </w:rPr>
        <w:t>&lt;/area&gt;</w:t>
      </w:r>
    </w:p>
    <w:p w:rsidR="00357ACC" w:rsidRPr="00357ACC" w:rsidRDefault="00357ACC" w:rsidP="00357ACC">
      <w:pPr>
        <w:spacing w:after="0" w:line="240" w:lineRule="auto"/>
        <w:rPr>
          <w:rFonts w:ascii="Times New Roman" w:hAnsi="Times New Roman" w:cs="Times New Roman"/>
          <w:sz w:val="20"/>
          <w:szCs w:val="20"/>
        </w:rPr>
      </w:pPr>
      <w:r w:rsidRPr="00357ACC">
        <w:rPr>
          <w:rFonts w:ascii="Times New Roman" w:hAnsi="Times New Roman" w:cs="Times New Roman"/>
          <w:sz w:val="20"/>
          <w:szCs w:val="20"/>
        </w:rPr>
        <w:t xml:space="preserve"> &lt;/message&gt; </w:t>
      </w: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0"/>
          <w:szCs w:val="20"/>
        </w:rPr>
      </w:pP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p>
    <w:p w:rsidR="00357ACC" w:rsidRPr="00357ACC" w:rsidRDefault="00357ACC" w:rsidP="00357ACC">
      <w:pPr>
        <w:spacing w:after="0" w:line="240" w:lineRule="auto"/>
        <w:rPr>
          <w:rFonts w:ascii="Times New Roman" w:hAnsi="Times New Roman" w:cs="Times New Roman"/>
          <w:sz w:val="24"/>
          <w:szCs w:val="24"/>
        </w:rPr>
      </w:pPr>
    </w:p>
    <w:p w:rsidR="00EC2DC2" w:rsidRDefault="00EC2DC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Default="00C43132" w:rsidP="00357ACC">
      <w:pPr>
        <w:spacing w:after="0" w:line="240" w:lineRule="auto"/>
        <w:rPr>
          <w:rFonts w:ascii="Times New Roman" w:hAnsi="Times New Roman" w:cs="Times New Roman"/>
          <w:sz w:val="24"/>
          <w:szCs w:val="24"/>
        </w:rPr>
      </w:pPr>
    </w:p>
    <w:p w:rsidR="00C43132" w:rsidRPr="00C43132" w:rsidRDefault="00C43132" w:rsidP="00C43132">
      <w:pPr>
        <w:spacing w:after="0" w:line="240" w:lineRule="auto"/>
        <w:jc w:val="right"/>
        <w:rPr>
          <w:rFonts w:ascii="Times New Roman" w:eastAsia="Times New Roman" w:hAnsi="Times New Roman" w:cs="Times New Roman"/>
          <w:color w:val="000000"/>
          <w:sz w:val="24"/>
          <w:szCs w:val="24"/>
          <w:lang w:eastAsia="ru-RU"/>
        </w:rPr>
      </w:pPr>
      <w:r w:rsidRPr="00C43132">
        <w:rPr>
          <w:rFonts w:ascii="Times New Roman" w:eastAsia="Times New Roman" w:hAnsi="Times New Roman" w:cs="Times New Roman"/>
          <w:color w:val="000000"/>
          <w:sz w:val="24"/>
          <w:szCs w:val="24"/>
          <w:lang w:eastAsia="ru-RU"/>
        </w:rPr>
        <w:t>Приложение № 2</w:t>
      </w:r>
      <w:r w:rsidRPr="00C43132">
        <w:rPr>
          <w:rFonts w:ascii="Times New Roman" w:eastAsia="Times New Roman" w:hAnsi="Times New Roman" w:cs="Times New Roman"/>
          <w:color w:val="000000"/>
          <w:sz w:val="24"/>
          <w:szCs w:val="24"/>
          <w:lang w:eastAsia="ru-RU"/>
        </w:rPr>
        <w:br/>
        <w:t>к техническому заданию</w:t>
      </w:r>
    </w:p>
    <w:p w:rsidR="00C43132" w:rsidRPr="00C43132" w:rsidRDefault="00C43132" w:rsidP="00C43132">
      <w:pPr>
        <w:spacing w:after="0" w:line="240" w:lineRule="auto"/>
        <w:jc w:val="center"/>
        <w:rPr>
          <w:rFonts w:ascii="Times New Roman" w:eastAsia="Times New Roman" w:hAnsi="Times New Roman" w:cs="Times New Roman"/>
          <w:color w:val="000000"/>
          <w:sz w:val="24"/>
          <w:szCs w:val="24"/>
          <w:lang w:eastAsia="ru-RU"/>
        </w:rPr>
      </w:pPr>
    </w:p>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Адресная программа для создания автоматизированной </w:t>
      </w:r>
      <w:r w:rsidRPr="00C43132">
        <w:rPr>
          <w:rFonts w:ascii="Times New Roman" w:eastAsia="Times New Roman" w:hAnsi="Times New Roman" w:cs="Times New Roman"/>
          <w:sz w:val="24"/>
          <w:szCs w:val="24"/>
          <w:lang w:eastAsia="ru-RU"/>
        </w:rPr>
        <w:br/>
        <w:t xml:space="preserve">системы учета энергопотребления тепловых ресурсов поставляемых </w:t>
      </w:r>
      <w:r w:rsidRPr="00C43132">
        <w:rPr>
          <w:rFonts w:ascii="Times New Roman" w:eastAsia="Times New Roman" w:hAnsi="Times New Roman" w:cs="Times New Roman"/>
          <w:sz w:val="24"/>
          <w:szCs w:val="24"/>
          <w:lang w:eastAsia="ru-RU"/>
        </w:rPr>
        <w:br/>
        <w:t xml:space="preserve">ОАО «Мурманэнергосбыт» многоквартирные дома в зоне ответственности </w:t>
      </w:r>
    </w:p>
    <w:p w:rsidR="00C43132" w:rsidRPr="00C43132" w:rsidRDefault="00C43132" w:rsidP="00C43132">
      <w:pPr>
        <w:spacing w:after="0" w:line="240" w:lineRule="auto"/>
        <w:jc w:val="center"/>
        <w:rPr>
          <w:rFonts w:ascii="Times New Roman" w:eastAsia="Times New Roman" w:hAnsi="Times New Roman" w:cs="Times New Roman"/>
          <w:color w:val="000000"/>
          <w:sz w:val="24"/>
          <w:szCs w:val="24"/>
          <w:lang w:eastAsia="ru-RU"/>
        </w:rPr>
      </w:pPr>
      <w:r w:rsidRPr="00C43132">
        <w:rPr>
          <w:rFonts w:ascii="Times New Roman" w:eastAsia="Times New Roman" w:hAnsi="Times New Roman" w:cs="Times New Roman"/>
          <w:sz w:val="24"/>
          <w:szCs w:val="24"/>
          <w:lang w:eastAsia="ru-RU"/>
        </w:rPr>
        <w:t>ОАО "Мурманэнергосбыт"</w:t>
      </w:r>
    </w:p>
    <w:p w:rsidR="00C43132" w:rsidRPr="00C43132" w:rsidRDefault="00C43132" w:rsidP="00C43132">
      <w:pPr>
        <w:spacing w:after="0" w:line="240" w:lineRule="auto"/>
        <w:jc w:val="right"/>
        <w:rPr>
          <w:rFonts w:ascii="Times New Roman" w:eastAsia="Times New Roman" w:hAnsi="Times New Roman" w:cs="Times New Roman"/>
          <w:color w:val="000000"/>
          <w:sz w:val="24"/>
          <w:szCs w:val="24"/>
          <w:lang w:eastAsia="ru-RU"/>
        </w:rPr>
      </w:pPr>
    </w:p>
    <w:p w:rsidR="00C43132" w:rsidRPr="00C43132" w:rsidRDefault="00C43132" w:rsidP="00C43132">
      <w:pPr>
        <w:spacing w:after="0" w:line="240" w:lineRule="auto"/>
        <w:jc w:val="right"/>
        <w:rPr>
          <w:rFonts w:ascii="Times New Roman" w:eastAsia="Times New Roman" w:hAnsi="Times New Roman" w:cs="Times New Roman"/>
          <w:sz w:val="24"/>
          <w:szCs w:val="24"/>
        </w:rPr>
      </w:pPr>
    </w:p>
    <w:tbl>
      <w:tblPr>
        <w:tblW w:w="8237"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68"/>
        <w:gridCol w:w="3095"/>
        <w:gridCol w:w="4474"/>
      </w:tblGrid>
      <w:tr w:rsidR="00C43132" w:rsidRPr="00C43132" w:rsidTr="00C43132">
        <w:trPr>
          <w:trHeight w:val="1260"/>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п/п</w:t>
            </w:r>
          </w:p>
        </w:tc>
        <w:tc>
          <w:tcPr>
            <w:tcW w:w="3095" w:type="dxa"/>
            <w:shd w:val="clear" w:color="auto" w:fill="auto"/>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Населенный пункт</w:t>
            </w:r>
          </w:p>
        </w:tc>
        <w:tc>
          <w:tcPr>
            <w:tcW w:w="4474"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Адрес</w:t>
            </w:r>
          </w:p>
        </w:tc>
      </w:tr>
      <w:tr w:rsidR="00C43132" w:rsidRPr="00C43132" w:rsidTr="00C43132">
        <w:trPr>
          <w:trHeight w:val="324"/>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w:t>
            </w:r>
          </w:p>
        </w:tc>
        <w:tc>
          <w:tcPr>
            <w:tcW w:w="4474"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50 лет октября,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50 лет октября,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50 лет октября,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Аэронавтов,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Горького,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Горького,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Горького,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Данилова,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Данилова, 54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Данилова,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Кировская, 33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Кировская, 35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Кировская, 37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Комсомольская, 6а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Набережная, 119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Набережная, 143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ул.Новая,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55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57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61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63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73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Первомайская, 79а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Полярные зори, 7а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Пронина,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Пронина,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Советская, 2а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Спекова, 11а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Спекова, 34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Кандалакша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Спекова,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31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Кола</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Победы, д.20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26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28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30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32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34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42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45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Лобова, 47А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49/17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Нахимова,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Нахимова,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Нахимова,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Нахимова, 30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20/2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22/33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28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28/А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Сивко, 3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58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48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46а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50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30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Гагарина, 29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59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Миронова, 4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16/32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Подстаницкого,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4/2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6/3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69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8/6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75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14/3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79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9/3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9/5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П.Морозова, 5/3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П.Морозова, 4а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23/2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27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89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П.Морозова,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24/1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99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109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11а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Халатина, 23 (1 ИТП)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118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119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129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29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33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35/1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139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32/3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Ч.Лучинского, 40/3(2ИТП)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46/1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Ч.Лучинского, 46/2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30/3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Гаджиева,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Гаджиева,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149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Гаджиева,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45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47/1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47/2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49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35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37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159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39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53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56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98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163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95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Гончарова,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169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66/19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41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43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45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47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47а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179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Николаева,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Николаева,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71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73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75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189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87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89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Николаева,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Николаева,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ул. Успенского, 11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56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199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57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61/21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76/2 (2ИТП)</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78/2 (2ИТП)</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14/2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14/3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14/4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16/3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207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20/2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9/2</w:t>
            </w:r>
          </w:p>
        </w:tc>
      </w:tr>
      <w:tr w:rsidR="00C43132" w:rsidRPr="00C43132" w:rsidTr="00C43132">
        <w:trPr>
          <w:trHeight w:val="468"/>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209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9/4 (2ИТП)</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9/5 (2ИТП)</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30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69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73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79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81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Ивченко,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219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22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4/1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40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229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Александрова,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25/1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25/3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25/4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239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Аскольдовцев, 38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11/1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15/1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15/2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17/2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5/3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Г.Североморцев, 76/1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1а</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249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25/2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250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Гагарина, 9/2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Гаджиева, 2/47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Гончарова,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Инженерная,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259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11/7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27/1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27/2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31/1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31/2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9/3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д.44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д.50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д.55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269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д.56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д.60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Лобова, д.62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27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Маяковского,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279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д.13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Миронова, д.3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Нахимова, д.24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Невского, 69/51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Николаева,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289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Осипенко,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Подстаницкого,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Ростинская, д.1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Ростинская, д.3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Ростинская, д.7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294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Ростинская, д.9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С.Ковалева,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С.Ковалева,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С.Ковалева,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299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д.24/26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д.26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д.30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д.39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д.43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Сафонова, д.45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10/1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309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10/2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10/3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12/2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30/2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6/1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72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д.26/2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д.4/1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319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д.40/2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д.66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д.68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д.70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Свердлова, д.74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Сивко, д.9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Сивко, д.9/4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329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5/1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Ушакова, 7/2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Халатина,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18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28/1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28/2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32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Хлобыстова,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338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 xml:space="preserve">пер. Охотничий, 4 </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339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15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25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 Мурманск</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пер. Охотничий, 19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Октябрьская,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Октябрьская,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14 Армии, 20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349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Бредова,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Бредова,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пр. Гвардейский,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пр. Гвардейский, 17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Мира, 24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Мира, 32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359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Победы,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Бредова,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Бредова,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Бредова,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5/11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18/9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Победы,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Победы,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369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Победы,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Никель</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Печенгская, 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Шонгуй</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Комсомольская, д.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Шонгуй</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Комсомольская, д.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г.п. Шонгуй</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Комсомольская, д. 23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Апакидзе 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Апакидзе 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Апакидзе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Апакидзе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Апакидзе 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379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7</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8</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lastRenderedPageBreak/>
              <w:t>382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10</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11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12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Североморцев 14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н.п. Североморск-3</w:t>
            </w:r>
          </w:p>
        </w:tc>
        <w:tc>
          <w:tcPr>
            <w:tcW w:w="4474" w:type="dxa"/>
            <w:shd w:val="clear" w:color="auto" w:fill="auto"/>
            <w:vAlign w:val="bottom"/>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Школьная 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389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Кильдинстрой</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Советская д. 12, ИТП 2 ТП</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Тягунова, д.1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391</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Тягунова, д.2</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392</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Тягунова, д.3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393</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Тягунова, д.5</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394</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Советская, д.16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395</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Овчинникова, д.6</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396</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п. Мурмаши</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Мира, д.21</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397</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с. Ловозеро</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Вокуева, д.9</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398</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с. Ловозеро</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Вокуева, д.13</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399</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с. Ловозеро</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Пионерская, д.4</w:t>
            </w:r>
          </w:p>
        </w:tc>
      </w:tr>
      <w:tr w:rsidR="00C43132" w:rsidRPr="00C43132" w:rsidTr="00C43132">
        <w:trPr>
          <w:trHeight w:val="312"/>
        </w:trPr>
        <w:tc>
          <w:tcPr>
            <w:tcW w:w="668"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400</w:t>
            </w:r>
          </w:p>
        </w:tc>
        <w:tc>
          <w:tcPr>
            <w:tcW w:w="3095" w:type="dxa"/>
            <w:shd w:val="clear" w:color="auto" w:fill="auto"/>
            <w:noWrap/>
            <w:vAlign w:val="center"/>
            <w:hideMark/>
          </w:tcPr>
          <w:p w:rsidR="00C43132" w:rsidRPr="00C43132" w:rsidRDefault="00C43132" w:rsidP="00C43132">
            <w:pPr>
              <w:spacing w:after="0" w:line="240" w:lineRule="auto"/>
              <w:jc w:val="center"/>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с. Ловозеро</w:t>
            </w:r>
          </w:p>
        </w:tc>
        <w:tc>
          <w:tcPr>
            <w:tcW w:w="4474" w:type="dxa"/>
            <w:shd w:val="clear" w:color="auto" w:fill="auto"/>
            <w:vAlign w:val="center"/>
            <w:hideMark/>
          </w:tcPr>
          <w:p w:rsidR="00C43132" w:rsidRPr="00C43132" w:rsidRDefault="00C43132" w:rsidP="00C43132">
            <w:pPr>
              <w:spacing w:after="0" w:line="240" w:lineRule="auto"/>
              <w:rPr>
                <w:rFonts w:ascii="Times New Roman" w:eastAsia="Times New Roman" w:hAnsi="Times New Roman" w:cs="Times New Roman"/>
                <w:sz w:val="24"/>
                <w:szCs w:val="24"/>
                <w:lang w:eastAsia="ru-RU"/>
              </w:rPr>
            </w:pPr>
            <w:r w:rsidRPr="00C43132">
              <w:rPr>
                <w:rFonts w:ascii="Times New Roman" w:eastAsia="Times New Roman" w:hAnsi="Times New Roman" w:cs="Times New Roman"/>
                <w:sz w:val="24"/>
                <w:szCs w:val="24"/>
                <w:lang w:eastAsia="ru-RU"/>
              </w:rPr>
              <w:t>ул. Пионерская, д.6</w:t>
            </w:r>
          </w:p>
        </w:tc>
      </w:tr>
    </w:tbl>
    <w:p w:rsidR="00C43132" w:rsidRDefault="00C43132" w:rsidP="00357ACC">
      <w:pPr>
        <w:spacing w:after="0" w:line="240" w:lineRule="auto"/>
        <w:rPr>
          <w:rFonts w:ascii="Times New Roman" w:hAnsi="Times New Roman" w:cs="Times New Roman"/>
          <w:sz w:val="24"/>
          <w:szCs w:val="24"/>
        </w:rPr>
        <w:sectPr w:rsidR="00C43132" w:rsidSect="00476A3C">
          <w:pgSz w:w="11906" w:h="16838" w:code="9"/>
          <w:pgMar w:top="1387" w:right="1134" w:bottom="993" w:left="567" w:header="709" w:footer="709" w:gutter="0"/>
          <w:cols w:space="708"/>
          <w:titlePg/>
          <w:docGrid w:linePitch="360"/>
        </w:sectPr>
      </w:pPr>
    </w:p>
    <w:p w:rsidR="00357ACC" w:rsidRDefault="00357ACC" w:rsidP="00983DF9">
      <w:pPr>
        <w:spacing w:after="0" w:line="240" w:lineRule="auto"/>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right"/>
        <w:rPr>
          <w:rFonts w:ascii="Times New Roman" w:eastAsia="Times New Roman" w:hAnsi="Times New Roman" w:cs="Times New Roman"/>
          <w:sz w:val="24"/>
          <w:szCs w:val="24"/>
          <w:lang w:val="en-US" w:eastAsia="ru-RU"/>
        </w:rPr>
      </w:pPr>
      <w:r w:rsidRPr="00357ACC">
        <w:rPr>
          <w:rFonts w:ascii="Times New Roman" w:eastAsia="Times New Roman" w:hAnsi="Times New Roman" w:cs="Times New Roman"/>
          <w:sz w:val="24"/>
          <w:szCs w:val="24"/>
          <w:lang w:eastAsia="ru-RU"/>
        </w:rPr>
        <w:t>Приложение №</w:t>
      </w:r>
      <w:r w:rsidRPr="00357ACC">
        <w:rPr>
          <w:rFonts w:ascii="Times New Roman" w:eastAsia="Times New Roman" w:hAnsi="Times New Roman" w:cs="Times New Roman"/>
          <w:sz w:val="24"/>
          <w:szCs w:val="24"/>
          <w:lang w:val="en-US" w:eastAsia="ru-RU"/>
        </w:rPr>
        <w:t>2</w:t>
      </w: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к Договору №_______________ от «___»_____________2014 г.  </w:t>
      </w: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p>
    <w:tbl>
      <w:tblPr>
        <w:tblW w:w="14884" w:type="dxa"/>
        <w:tblInd w:w="108" w:type="dxa"/>
        <w:tblBorders>
          <w:insideH w:val="single" w:sz="4" w:space="0" w:color="auto"/>
        </w:tblBorders>
        <w:tblLook w:val="04A0" w:firstRow="1" w:lastRow="0" w:firstColumn="1" w:lastColumn="0" w:noHBand="0" w:noVBand="1"/>
      </w:tblPr>
      <w:tblGrid>
        <w:gridCol w:w="7155"/>
        <w:gridCol w:w="7729"/>
      </w:tblGrid>
      <w:tr w:rsidR="00357ACC" w:rsidRPr="00357ACC" w:rsidTr="00FC4BDA">
        <w:tc>
          <w:tcPr>
            <w:tcW w:w="7155" w:type="dxa"/>
            <w:shd w:val="clear" w:color="auto" w:fill="auto"/>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w:t>
            </w:r>
          </w:p>
        </w:tc>
        <w:tc>
          <w:tcPr>
            <w:tcW w:w="7729" w:type="dxa"/>
            <w:shd w:val="clear" w:color="auto" w:fill="auto"/>
          </w:tcPr>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«____»____________201__ г.</w:t>
            </w:r>
          </w:p>
        </w:tc>
      </w:tr>
    </w:tbl>
    <w:p w:rsidR="00357ACC" w:rsidRPr="00357ACC" w:rsidRDefault="00357ACC" w:rsidP="00357ACC">
      <w:pPr>
        <w:spacing w:after="0" w:line="240" w:lineRule="auto"/>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bCs/>
          <w:spacing w:val="10"/>
          <w:sz w:val="24"/>
          <w:szCs w:val="24"/>
          <w:lang w:eastAsia="ru-RU"/>
        </w:rPr>
      </w:pPr>
      <w:r w:rsidRPr="00357ACC">
        <w:rPr>
          <w:rFonts w:ascii="Times New Roman" w:eastAsia="Times New Roman" w:hAnsi="Times New Roman" w:cs="Times New Roman"/>
          <w:b/>
          <w:bCs/>
          <w:sz w:val="24"/>
          <w:szCs w:val="24"/>
          <w:lang w:eastAsia="ru-RU"/>
        </w:rPr>
        <w:tab/>
      </w:r>
      <w:r w:rsidRPr="00357ACC">
        <w:rPr>
          <w:rFonts w:ascii="Times New Roman" w:eastAsia="Times New Roman" w:hAnsi="Times New Roman" w:cs="Times New Roman"/>
          <w:b/>
          <w:bCs/>
          <w:sz w:val="24"/>
          <w:szCs w:val="24"/>
          <w:lang w:val="x-none" w:eastAsia="ru-RU"/>
        </w:rPr>
        <w:t>Открытое акционерное общество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bCs/>
          <w:sz w:val="24"/>
          <w:szCs w:val="24"/>
          <w:lang w:val="x-none" w:eastAsia="ru-RU"/>
        </w:rPr>
        <w:t>ОАО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t>именуемое в дальнейшем Заказчик</w:t>
      </w:r>
      <w:r w:rsidRPr="00357ACC">
        <w:rPr>
          <w:rFonts w:ascii="Times New Roman" w:eastAsia="Times New Roman" w:hAnsi="Times New Roman" w:cs="Times New Roman"/>
          <w:sz w:val="24"/>
          <w:szCs w:val="24"/>
          <w:lang w:eastAsia="ru-RU"/>
        </w:rPr>
        <w:t>,</w:t>
      </w:r>
      <w:r w:rsidRPr="00357ACC">
        <w:rPr>
          <w:rFonts w:ascii="Times New Roman" w:eastAsia="Times New Roman" w:hAnsi="Times New Roman" w:cs="Times New Roman"/>
          <w:sz w:val="24"/>
          <w:szCs w:val="24"/>
          <w:lang w:val="x-none" w:eastAsia="ru-RU"/>
        </w:rPr>
        <w:t xml:space="preserve"> </w:t>
      </w:r>
      <w:r w:rsidRPr="00357ACC">
        <w:rPr>
          <w:rFonts w:ascii="Times New Roman" w:eastAsia="Times New Roman" w:hAnsi="Times New Roman" w:cs="Times New Roman"/>
          <w:bCs/>
          <w:spacing w:val="10"/>
          <w:sz w:val="24"/>
          <w:szCs w:val="24"/>
          <w:lang w:val="x-none" w:eastAsia="ru-RU"/>
        </w:rPr>
        <w:t>в лице Генеральногдиректора Полиэктова Владимира Ивановича, действующего на основании Устава</w:t>
      </w:r>
    </w:p>
    <w:p w:rsidR="00357ACC" w:rsidRPr="00357ACC" w:rsidRDefault="00357ACC" w:rsidP="00357ACC">
      <w:pPr>
        <w:spacing w:after="0" w:line="240" w:lineRule="auto"/>
        <w:jc w:val="both"/>
        <w:rPr>
          <w:rFonts w:ascii="Times New Roman" w:eastAsia="Times New Roman" w:hAnsi="Times New Roman" w:cs="Times New Roman"/>
          <w:bCs/>
          <w:sz w:val="24"/>
          <w:szCs w:val="24"/>
          <w:lang w:eastAsia="ru-RU"/>
        </w:rPr>
      </w:pP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bCs/>
          <w:sz w:val="24"/>
          <w:szCs w:val="24"/>
          <w:lang w:val="x-none" w:eastAsia="ru-RU"/>
        </w:rPr>
        <w:t>(</w:t>
      </w:r>
      <w:r w:rsidRPr="00357ACC">
        <w:rPr>
          <w:rFonts w:ascii="Times New Roman" w:eastAsia="Times New Roman" w:hAnsi="Times New Roman" w:cs="Times New Roman"/>
          <w:bCs/>
          <w:sz w:val="24"/>
          <w:szCs w:val="24"/>
          <w:lang w:eastAsia="ru-RU"/>
        </w:rPr>
        <w:t>_________),</w:t>
      </w:r>
      <w:r w:rsidRPr="00357ACC">
        <w:rPr>
          <w:rFonts w:ascii="Times New Roman" w:eastAsia="Times New Roman" w:hAnsi="Times New Roman" w:cs="Times New Roman"/>
          <w:sz w:val="24"/>
          <w:szCs w:val="24"/>
          <w:lang w:val="x-none" w:eastAsia="ru-RU"/>
        </w:rPr>
        <w:t xml:space="preserve"> именуемое в дальнейшем </w:t>
      </w:r>
      <w:r w:rsidRPr="00357ACC">
        <w:rPr>
          <w:rFonts w:ascii="Times New Roman" w:eastAsia="Times New Roman" w:hAnsi="Times New Roman" w:cs="Times New Roman"/>
          <w:sz w:val="24"/>
          <w:szCs w:val="24"/>
          <w:lang w:eastAsia="ru-RU"/>
        </w:rPr>
        <w:t>Исполнитель,</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eastAsia="ru-RU"/>
        </w:rPr>
        <w:t xml:space="preserve"> </w:t>
      </w:r>
      <w:r w:rsidRPr="00357ACC">
        <w:rPr>
          <w:rFonts w:ascii="Times New Roman" w:eastAsia="Times New Roman" w:hAnsi="Times New Roman" w:cs="Times New Roman"/>
          <w:sz w:val="24"/>
          <w:szCs w:val="24"/>
          <w:lang w:val="x-none" w:eastAsia="ru-RU"/>
        </w:rPr>
        <w:t xml:space="preserve">в лице </w:t>
      </w:r>
      <w:r w:rsidRPr="00357ACC">
        <w:rPr>
          <w:rFonts w:ascii="Times New Roman" w:eastAsia="Times New Roman" w:hAnsi="Times New Roman" w:cs="Times New Roman"/>
          <w:sz w:val="24"/>
          <w:szCs w:val="24"/>
          <w:lang w:eastAsia="ru-RU"/>
        </w:rPr>
        <w:t>____________________</w:t>
      </w:r>
      <w:r w:rsidRPr="00357ACC">
        <w:rPr>
          <w:rFonts w:ascii="Times New Roman" w:eastAsia="Times New Roman" w:hAnsi="Times New Roman" w:cs="Times New Roman"/>
          <w:sz w:val="24"/>
          <w:szCs w:val="24"/>
          <w:lang w:val="x-none" w:eastAsia="ru-RU"/>
        </w:rPr>
        <w:t>, действующего на основании</w:t>
      </w:r>
      <w:r w:rsidRPr="00357ACC">
        <w:rPr>
          <w:rFonts w:ascii="Times New Roman" w:eastAsia="Times New Roman" w:hAnsi="Times New Roman" w:cs="Times New Roman"/>
          <w:sz w:val="24"/>
          <w:szCs w:val="24"/>
          <w:lang w:eastAsia="ru-RU"/>
        </w:rPr>
        <w:t xml:space="preserve"> ________________</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val="x-none" w:eastAsia="ru-RU"/>
        </w:rPr>
        <w:t xml:space="preserve"> </w:t>
      </w:r>
    </w:p>
    <w:p w:rsidR="00357ACC" w:rsidRPr="00357ACC" w:rsidRDefault="00357ACC" w:rsidP="00357ACC">
      <w:pPr>
        <w:spacing w:after="0" w:line="240" w:lineRule="auto"/>
        <w:ind w:firstLine="708"/>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bCs/>
          <w:spacing w:val="10"/>
          <w:sz w:val="24"/>
          <w:szCs w:val="24"/>
          <w:lang w:eastAsia="ru-RU"/>
        </w:rPr>
      </w:pPr>
      <w:r w:rsidRPr="00357ACC">
        <w:rPr>
          <w:rFonts w:ascii="Times New Roman" w:eastAsia="Times New Roman" w:hAnsi="Times New Roman" w:cs="Times New Roman"/>
          <w:sz w:val="24"/>
          <w:szCs w:val="24"/>
          <w:lang w:eastAsia="ru-RU"/>
        </w:rPr>
        <w:t xml:space="preserve">вместе </w:t>
      </w:r>
      <w:r w:rsidRPr="00357ACC">
        <w:rPr>
          <w:rFonts w:ascii="Times New Roman" w:eastAsia="Times New Roman" w:hAnsi="Times New Roman" w:cs="Times New Roman"/>
          <w:sz w:val="24"/>
          <w:szCs w:val="24"/>
          <w:lang w:val="x-none" w:eastAsia="ru-RU"/>
        </w:rPr>
        <w:t xml:space="preserve">именуемые Стороны, </w:t>
      </w:r>
      <w:r w:rsidRPr="00357ACC">
        <w:rPr>
          <w:rFonts w:ascii="Times New Roman" w:eastAsia="Times New Roman" w:hAnsi="Times New Roman" w:cs="Times New Roman"/>
          <w:sz w:val="24"/>
          <w:szCs w:val="24"/>
          <w:lang w:eastAsia="ru-RU"/>
        </w:rPr>
        <w:t>согласовали следующую локальную смету</w:t>
      </w:r>
      <w:r w:rsidRPr="00357ACC">
        <w:rPr>
          <w:rFonts w:ascii="Times New Roman" w:eastAsia="Times New Roman" w:hAnsi="Times New Roman" w:cs="Times New Roman"/>
          <w:sz w:val="24"/>
          <w:szCs w:val="24"/>
          <w:lang w:val="x-none" w:eastAsia="ru-RU"/>
        </w:rPr>
        <w:t>:</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bCs/>
          <w:spacing w:val="10"/>
          <w:sz w:val="24"/>
          <w:szCs w:val="24"/>
          <w:lang w:eastAsia="ru-RU"/>
        </w:rPr>
        <w:tab/>
      </w: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225"/>
        <w:gridCol w:w="4498"/>
        <w:gridCol w:w="973"/>
        <w:gridCol w:w="842"/>
        <w:gridCol w:w="913"/>
        <w:gridCol w:w="968"/>
        <w:gridCol w:w="834"/>
        <w:gridCol w:w="845"/>
        <w:gridCol w:w="913"/>
        <w:gridCol w:w="1032"/>
        <w:gridCol w:w="849"/>
        <w:gridCol w:w="568"/>
      </w:tblGrid>
      <w:tr w:rsidR="00357ACC" w:rsidRPr="00357ACC" w:rsidTr="00FC4BDA">
        <w:trPr>
          <w:trHeight w:val="363"/>
        </w:trPr>
        <w:tc>
          <w:tcPr>
            <w:tcW w:w="1670"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b/>
                <w:bCs/>
                <w:color w:val="000000"/>
                <w:sz w:val="16"/>
                <w:szCs w:val="16"/>
                <w:lang w:eastAsia="ru-RU"/>
              </w:rPr>
            </w:pPr>
            <w:r w:rsidRPr="00357ACC">
              <w:rPr>
                <w:rFonts w:ascii="Arial" w:eastAsia="Times New Roman" w:hAnsi="Arial" w:cs="Arial"/>
                <w:b/>
                <w:bCs/>
                <w:color w:val="000000"/>
                <w:sz w:val="16"/>
                <w:szCs w:val="16"/>
                <w:lang w:eastAsia="ru-RU"/>
              </w:rPr>
              <w:t xml:space="preserve">СОГЛАСОВАНО: </w:t>
            </w:r>
          </w:p>
        </w:tc>
        <w:tc>
          <w:tcPr>
            <w:tcW w:w="8354" w:type="dxa"/>
            <w:gridSpan w:val="5"/>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p>
        </w:tc>
        <w:tc>
          <w:tcPr>
            <w:tcW w:w="1695"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b/>
                <w:bCs/>
                <w:color w:val="000000"/>
                <w:sz w:val="16"/>
                <w:szCs w:val="16"/>
                <w:lang w:eastAsia="ru-RU"/>
              </w:rPr>
            </w:pPr>
            <w:r w:rsidRPr="00357ACC">
              <w:rPr>
                <w:rFonts w:ascii="Arial" w:eastAsia="Times New Roman" w:hAnsi="Arial" w:cs="Arial"/>
                <w:b/>
                <w:bCs/>
                <w:color w:val="000000"/>
                <w:sz w:val="16"/>
                <w:szCs w:val="16"/>
                <w:lang w:eastAsia="ru-RU"/>
              </w:rPr>
              <w:t xml:space="preserve">УТВЕРЖДАЮ: </w:t>
            </w:r>
          </w:p>
        </w:tc>
        <w:tc>
          <w:tcPr>
            <w:tcW w:w="3180" w:type="dxa"/>
            <w:gridSpan w:val="4"/>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r w:rsidRPr="00357ACC">
              <w:rPr>
                <w:rFonts w:ascii="Arial" w:eastAsia="Times New Roman" w:hAnsi="Arial" w:cs="Arial"/>
                <w:color w:val="000000"/>
                <w:sz w:val="16"/>
                <w:szCs w:val="16"/>
                <w:lang w:eastAsia="ru-RU"/>
              </w:rPr>
              <w:t>Генеральный директор</w:t>
            </w:r>
          </w:p>
        </w:tc>
      </w:tr>
      <w:tr w:rsidR="00357ACC" w:rsidRPr="00357ACC" w:rsidTr="00FC4BDA">
        <w:trPr>
          <w:trHeight w:val="363"/>
        </w:trPr>
        <w:tc>
          <w:tcPr>
            <w:tcW w:w="1670"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p>
        </w:tc>
        <w:tc>
          <w:tcPr>
            <w:tcW w:w="8354" w:type="dxa"/>
            <w:gridSpan w:val="5"/>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p>
        </w:tc>
        <w:tc>
          <w:tcPr>
            <w:tcW w:w="1695"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p>
        </w:tc>
        <w:tc>
          <w:tcPr>
            <w:tcW w:w="3180" w:type="dxa"/>
            <w:gridSpan w:val="4"/>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r w:rsidRPr="00357ACC">
              <w:rPr>
                <w:rFonts w:ascii="Arial" w:eastAsia="Times New Roman" w:hAnsi="Arial" w:cs="Arial"/>
                <w:color w:val="000000"/>
                <w:sz w:val="16"/>
                <w:szCs w:val="16"/>
                <w:lang w:eastAsia="ru-RU"/>
              </w:rPr>
              <w:t>ОАО "Мурманэнергосбыт"</w:t>
            </w:r>
          </w:p>
        </w:tc>
      </w:tr>
      <w:tr w:rsidR="00357ACC" w:rsidRPr="00357ACC" w:rsidTr="00FC4BDA">
        <w:trPr>
          <w:trHeight w:val="117"/>
        </w:trPr>
        <w:tc>
          <w:tcPr>
            <w:tcW w:w="14899" w:type="dxa"/>
            <w:gridSpan w:val="13"/>
            <w:shd w:val="clear" w:color="auto" w:fill="auto"/>
            <w:hideMark/>
          </w:tcPr>
          <w:p w:rsidR="00357ACC" w:rsidRPr="00357ACC" w:rsidRDefault="00357ACC" w:rsidP="00357ACC">
            <w:pPr>
              <w:spacing w:after="0" w:line="240" w:lineRule="auto"/>
              <w:rPr>
                <w:rFonts w:ascii="Arial" w:eastAsia="Times New Roman" w:hAnsi="Arial" w:cs="Arial"/>
                <w:color w:val="000000"/>
                <w:sz w:val="18"/>
                <w:szCs w:val="18"/>
                <w:lang w:eastAsia="ru-RU"/>
              </w:rPr>
            </w:pPr>
          </w:p>
        </w:tc>
      </w:tr>
      <w:tr w:rsidR="00357ACC" w:rsidRPr="00357ACC" w:rsidTr="00FC4BDA">
        <w:trPr>
          <w:trHeight w:val="363"/>
        </w:trPr>
        <w:tc>
          <w:tcPr>
            <w:tcW w:w="1670"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r w:rsidRPr="00357ACC">
              <w:rPr>
                <w:rFonts w:ascii="Arial" w:eastAsia="Times New Roman" w:hAnsi="Arial" w:cs="Arial"/>
                <w:color w:val="000000"/>
                <w:sz w:val="16"/>
                <w:szCs w:val="16"/>
                <w:lang w:eastAsia="ru-RU"/>
              </w:rPr>
              <w:t> </w:t>
            </w:r>
          </w:p>
        </w:tc>
        <w:tc>
          <w:tcPr>
            <w:tcW w:w="8354" w:type="dxa"/>
            <w:gridSpan w:val="5"/>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p>
        </w:tc>
        <w:tc>
          <w:tcPr>
            <w:tcW w:w="1695" w:type="dxa"/>
            <w:gridSpan w:val="2"/>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r w:rsidRPr="00357ACC">
              <w:rPr>
                <w:rFonts w:ascii="Arial" w:eastAsia="Times New Roman" w:hAnsi="Arial" w:cs="Arial"/>
                <w:color w:val="000000"/>
                <w:sz w:val="16"/>
                <w:szCs w:val="16"/>
                <w:lang w:eastAsia="ru-RU"/>
              </w:rPr>
              <w:t> </w:t>
            </w:r>
          </w:p>
        </w:tc>
        <w:tc>
          <w:tcPr>
            <w:tcW w:w="3180" w:type="dxa"/>
            <w:gridSpan w:val="4"/>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6"/>
                <w:szCs w:val="16"/>
                <w:lang w:eastAsia="ru-RU"/>
              </w:rPr>
            </w:pPr>
            <w:r w:rsidRPr="00357ACC">
              <w:rPr>
                <w:rFonts w:ascii="Arial" w:eastAsia="Times New Roman" w:hAnsi="Arial" w:cs="Arial"/>
                <w:color w:val="000000"/>
                <w:sz w:val="16"/>
                <w:szCs w:val="16"/>
                <w:lang w:eastAsia="ru-RU"/>
              </w:rPr>
              <w:t>В.И. Полиэктов</w:t>
            </w:r>
          </w:p>
        </w:tc>
      </w:tr>
      <w:tr w:rsidR="00357ACC" w:rsidRPr="00357ACC" w:rsidTr="00FC4BDA">
        <w:trPr>
          <w:trHeight w:val="393"/>
        </w:trPr>
        <w:tc>
          <w:tcPr>
            <w:tcW w:w="10024" w:type="dxa"/>
            <w:gridSpan w:val="7"/>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20"/>
                <w:szCs w:val="20"/>
                <w:lang w:eastAsia="ru-RU"/>
              </w:rPr>
            </w:pPr>
            <w:r w:rsidRPr="00357ACC">
              <w:rPr>
                <w:rFonts w:ascii="Arial" w:eastAsia="Times New Roman" w:hAnsi="Arial" w:cs="Arial"/>
                <w:color w:val="000000"/>
                <w:sz w:val="20"/>
                <w:szCs w:val="20"/>
                <w:lang w:eastAsia="ru-RU"/>
              </w:rPr>
              <w:t>"_____" ______________ 20__ г.</w:t>
            </w:r>
          </w:p>
        </w:tc>
        <w:tc>
          <w:tcPr>
            <w:tcW w:w="4875" w:type="dxa"/>
            <w:gridSpan w:val="6"/>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20"/>
                <w:szCs w:val="20"/>
                <w:lang w:eastAsia="ru-RU"/>
              </w:rPr>
            </w:pPr>
            <w:r w:rsidRPr="00357ACC">
              <w:rPr>
                <w:rFonts w:ascii="Arial" w:eastAsia="Times New Roman" w:hAnsi="Arial" w:cs="Arial"/>
                <w:color w:val="000000"/>
                <w:sz w:val="20"/>
                <w:szCs w:val="20"/>
                <w:lang w:eastAsia="ru-RU"/>
              </w:rPr>
              <w:t>"_____" ______________ 20__ г.</w:t>
            </w:r>
          </w:p>
        </w:tc>
      </w:tr>
      <w:tr w:rsidR="00357ACC" w:rsidRPr="00357ACC" w:rsidTr="00FC4BDA">
        <w:trPr>
          <w:trHeight w:val="462"/>
        </w:trPr>
        <w:tc>
          <w:tcPr>
            <w:tcW w:w="14899" w:type="dxa"/>
            <w:gridSpan w:val="13"/>
            <w:shd w:val="clear" w:color="auto" w:fill="auto"/>
            <w:vAlign w:val="bottom"/>
            <w:hideMark/>
          </w:tcPr>
          <w:p w:rsidR="00357ACC" w:rsidRPr="00357ACC" w:rsidRDefault="00357ACC" w:rsidP="00357ACC">
            <w:pPr>
              <w:spacing w:after="0" w:line="240" w:lineRule="auto"/>
              <w:jc w:val="center"/>
              <w:rPr>
                <w:rFonts w:ascii="Arial" w:eastAsia="Times New Roman" w:hAnsi="Arial" w:cs="Arial"/>
                <w:b/>
                <w:bCs/>
                <w:color w:val="000000"/>
                <w:sz w:val="24"/>
                <w:szCs w:val="24"/>
                <w:lang w:val="en-US" w:eastAsia="ru-RU"/>
              </w:rPr>
            </w:pPr>
            <w:r w:rsidRPr="00357ACC">
              <w:rPr>
                <w:rFonts w:ascii="Arial" w:eastAsia="Times New Roman" w:hAnsi="Arial" w:cs="Arial"/>
                <w:b/>
                <w:bCs/>
                <w:color w:val="000000"/>
                <w:sz w:val="24"/>
                <w:szCs w:val="24"/>
                <w:lang w:eastAsia="ru-RU"/>
              </w:rPr>
              <w:t>ЛОКАЛЬНАЯ СМЕТА</w:t>
            </w:r>
          </w:p>
        </w:tc>
      </w:tr>
      <w:tr w:rsidR="00357ACC" w:rsidRPr="00357ACC" w:rsidTr="00FC4BDA">
        <w:trPr>
          <w:trHeight w:val="378"/>
        </w:trPr>
        <w:tc>
          <w:tcPr>
            <w:tcW w:w="14899" w:type="dxa"/>
            <w:gridSpan w:val="13"/>
            <w:shd w:val="clear" w:color="auto" w:fill="auto"/>
            <w:vAlign w:val="center"/>
            <w:hideMark/>
          </w:tcPr>
          <w:p w:rsidR="00357ACC" w:rsidRPr="00357ACC" w:rsidRDefault="00357ACC" w:rsidP="00357ACC">
            <w:pPr>
              <w:spacing w:after="0" w:line="240" w:lineRule="auto"/>
              <w:rPr>
                <w:rFonts w:ascii="Arial" w:eastAsia="Times New Roman" w:hAnsi="Arial" w:cs="Arial"/>
                <w:color w:val="000000"/>
                <w:sz w:val="18"/>
                <w:szCs w:val="18"/>
                <w:lang w:eastAsia="ru-RU"/>
              </w:rPr>
            </w:pPr>
            <w:r w:rsidRPr="00357ACC">
              <w:rPr>
                <w:rFonts w:ascii="Arial" w:eastAsia="Times New Roman" w:hAnsi="Arial" w:cs="Arial"/>
                <w:color w:val="000000"/>
                <w:sz w:val="18"/>
                <w:szCs w:val="18"/>
                <w:lang w:eastAsia="ru-RU"/>
              </w:rPr>
              <w:t>Смета составлена в ценах  4 квартала 2014 года</w:t>
            </w:r>
          </w:p>
        </w:tc>
      </w:tr>
      <w:tr w:rsidR="00357ACC" w:rsidRPr="00357ACC" w:rsidTr="00FC4BDA">
        <w:trPr>
          <w:trHeight w:val="402"/>
        </w:trPr>
        <w:tc>
          <w:tcPr>
            <w:tcW w:w="439"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w:t>
            </w:r>
            <w:r w:rsidRPr="00357ACC">
              <w:rPr>
                <w:rFonts w:ascii="Arial" w:eastAsia="Times New Roman" w:hAnsi="Arial" w:cs="Arial"/>
                <w:color w:val="000000"/>
                <w:sz w:val="14"/>
                <w:szCs w:val="14"/>
                <w:lang w:eastAsia="ru-RU"/>
              </w:rPr>
              <w:br/>
              <w:t>п/п</w:t>
            </w:r>
          </w:p>
        </w:tc>
        <w:tc>
          <w:tcPr>
            <w:tcW w:w="1231"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Шифр и номер позиции норматива</w:t>
            </w:r>
          </w:p>
        </w:tc>
        <w:tc>
          <w:tcPr>
            <w:tcW w:w="4651"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Наименование работ и затрат</w:t>
            </w:r>
          </w:p>
        </w:tc>
        <w:tc>
          <w:tcPr>
            <w:tcW w:w="973"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Количество и единица</w:t>
            </w:r>
            <w:r w:rsidRPr="00357ACC">
              <w:rPr>
                <w:rFonts w:ascii="Arial" w:eastAsia="Times New Roman" w:hAnsi="Arial" w:cs="Arial"/>
                <w:color w:val="000000"/>
                <w:sz w:val="14"/>
                <w:szCs w:val="14"/>
                <w:lang w:eastAsia="ru-RU"/>
              </w:rPr>
              <w:br/>
              <w:t>измерения</w:t>
            </w:r>
          </w:p>
        </w:tc>
        <w:tc>
          <w:tcPr>
            <w:tcW w:w="2730" w:type="dxa"/>
            <w:gridSpan w:val="3"/>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Стоимость единицы, руб.</w:t>
            </w:r>
          </w:p>
        </w:tc>
        <w:tc>
          <w:tcPr>
            <w:tcW w:w="3643" w:type="dxa"/>
            <w:gridSpan w:val="4"/>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Общая стоимость, руб.</w:t>
            </w:r>
          </w:p>
        </w:tc>
        <w:tc>
          <w:tcPr>
            <w:tcW w:w="1232" w:type="dxa"/>
            <w:gridSpan w:val="2"/>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Затраты труда рабочих, чел.-ч</w:t>
            </w:r>
          </w:p>
        </w:tc>
      </w:tr>
      <w:tr w:rsidR="00357ACC" w:rsidRPr="00357ACC" w:rsidTr="00FC4BDA">
        <w:trPr>
          <w:trHeight w:val="402"/>
        </w:trPr>
        <w:tc>
          <w:tcPr>
            <w:tcW w:w="43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46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7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9"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всего</w:t>
            </w:r>
          </w:p>
        </w:tc>
        <w:tc>
          <w:tcPr>
            <w:tcW w:w="913"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эксплуата-</w:t>
            </w:r>
            <w:r w:rsidRPr="00357ACC">
              <w:rPr>
                <w:rFonts w:ascii="Arial" w:eastAsia="Times New Roman" w:hAnsi="Arial" w:cs="Arial"/>
                <w:color w:val="000000"/>
                <w:sz w:val="14"/>
                <w:szCs w:val="14"/>
                <w:lang w:eastAsia="ru-RU"/>
              </w:rPr>
              <w:br/>
              <w:t>ции машин</w:t>
            </w:r>
          </w:p>
        </w:tc>
        <w:tc>
          <w:tcPr>
            <w:tcW w:w="968"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материаль-</w:t>
            </w:r>
            <w:r w:rsidRPr="00357ACC">
              <w:rPr>
                <w:rFonts w:ascii="Arial" w:eastAsia="Times New Roman" w:hAnsi="Arial" w:cs="Arial"/>
                <w:color w:val="000000"/>
                <w:sz w:val="14"/>
                <w:szCs w:val="14"/>
                <w:lang w:eastAsia="ru-RU"/>
              </w:rPr>
              <w:br/>
              <w:t>ных затрат</w:t>
            </w:r>
          </w:p>
        </w:tc>
        <w:tc>
          <w:tcPr>
            <w:tcW w:w="844"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всего</w:t>
            </w:r>
          </w:p>
        </w:tc>
        <w:tc>
          <w:tcPr>
            <w:tcW w:w="851"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оплаты труда</w:t>
            </w:r>
          </w:p>
        </w:tc>
        <w:tc>
          <w:tcPr>
            <w:tcW w:w="913"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эксплуата-</w:t>
            </w:r>
            <w:r w:rsidRPr="00357ACC">
              <w:rPr>
                <w:rFonts w:ascii="Arial" w:eastAsia="Times New Roman" w:hAnsi="Arial" w:cs="Arial"/>
                <w:color w:val="000000"/>
                <w:sz w:val="14"/>
                <w:szCs w:val="14"/>
                <w:lang w:eastAsia="ru-RU"/>
              </w:rPr>
              <w:br/>
              <w:t>ции машин</w:t>
            </w:r>
          </w:p>
        </w:tc>
        <w:tc>
          <w:tcPr>
            <w:tcW w:w="1035"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материаль-</w:t>
            </w:r>
            <w:r w:rsidRPr="00357ACC">
              <w:rPr>
                <w:rFonts w:ascii="Arial" w:eastAsia="Times New Roman" w:hAnsi="Arial" w:cs="Arial"/>
                <w:color w:val="000000"/>
                <w:sz w:val="14"/>
                <w:szCs w:val="14"/>
                <w:lang w:eastAsia="ru-RU"/>
              </w:rPr>
              <w:br/>
              <w:t>ных затрат</w:t>
            </w:r>
          </w:p>
        </w:tc>
        <w:tc>
          <w:tcPr>
            <w:tcW w:w="1232" w:type="dxa"/>
            <w:gridSpan w:val="2"/>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не занятых обслуживанием машин</w:t>
            </w:r>
          </w:p>
        </w:tc>
      </w:tr>
      <w:tr w:rsidR="00357ACC" w:rsidRPr="00357ACC" w:rsidTr="00FC4BDA">
        <w:trPr>
          <w:trHeight w:val="228"/>
        </w:trPr>
        <w:tc>
          <w:tcPr>
            <w:tcW w:w="43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46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7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1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68"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4"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1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035"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2" w:type="dxa"/>
            <w:gridSpan w:val="2"/>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занятых обслуживанием машин</w:t>
            </w:r>
          </w:p>
        </w:tc>
      </w:tr>
      <w:tr w:rsidR="00357ACC" w:rsidRPr="00357ACC" w:rsidTr="00FC4BDA">
        <w:trPr>
          <w:trHeight w:val="168"/>
        </w:trPr>
        <w:tc>
          <w:tcPr>
            <w:tcW w:w="43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46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7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9"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оплаты труда</w:t>
            </w:r>
          </w:p>
        </w:tc>
        <w:tc>
          <w:tcPr>
            <w:tcW w:w="913"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в т. ч. оплаты труда</w:t>
            </w:r>
          </w:p>
        </w:tc>
        <w:tc>
          <w:tcPr>
            <w:tcW w:w="968"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4"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13" w:type="dxa"/>
            <w:vMerge w:val="restart"/>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в т. ч. оплаты труда</w:t>
            </w:r>
          </w:p>
        </w:tc>
        <w:tc>
          <w:tcPr>
            <w:tcW w:w="1035"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2" w:type="dxa"/>
            <w:gridSpan w:val="2"/>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r>
      <w:tr w:rsidR="00357ACC" w:rsidRPr="00357ACC" w:rsidTr="00FC4BDA">
        <w:trPr>
          <w:trHeight w:val="513"/>
        </w:trPr>
        <w:tc>
          <w:tcPr>
            <w:tcW w:w="43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23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46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7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9"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1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68"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44"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51"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913"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1035" w:type="dxa"/>
            <w:vMerge/>
            <w:vAlign w:val="center"/>
            <w:hideMark/>
          </w:tcPr>
          <w:p w:rsidR="00357ACC" w:rsidRPr="00357ACC" w:rsidRDefault="00357ACC" w:rsidP="00357ACC">
            <w:pPr>
              <w:spacing w:after="0" w:line="240" w:lineRule="auto"/>
              <w:rPr>
                <w:rFonts w:ascii="Arial" w:eastAsia="Times New Roman" w:hAnsi="Arial" w:cs="Arial"/>
                <w:color w:val="000000"/>
                <w:sz w:val="14"/>
                <w:szCs w:val="14"/>
                <w:lang w:eastAsia="ru-RU"/>
              </w:rPr>
            </w:pPr>
          </w:p>
        </w:tc>
        <w:tc>
          <w:tcPr>
            <w:tcW w:w="853"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на единицу</w:t>
            </w:r>
          </w:p>
        </w:tc>
        <w:tc>
          <w:tcPr>
            <w:tcW w:w="379"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всего</w:t>
            </w:r>
          </w:p>
        </w:tc>
      </w:tr>
      <w:tr w:rsidR="00357ACC" w:rsidRPr="00357ACC" w:rsidTr="00FC4BDA">
        <w:trPr>
          <w:trHeight w:val="285"/>
        </w:trPr>
        <w:tc>
          <w:tcPr>
            <w:tcW w:w="439"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1</w:t>
            </w:r>
          </w:p>
        </w:tc>
        <w:tc>
          <w:tcPr>
            <w:tcW w:w="1231"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2</w:t>
            </w:r>
          </w:p>
        </w:tc>
        <w:tc>
          <w:tcPr>
            <w:tcW w:w="4651"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3</w:t>
            </w:r>
          </w:p>
        </w:tc>
        <w:tc>
          <w:tcPr>
            <w:tcW w:w="973"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4</w:t>
            </w:r>
          </w:p>
        </w:tc>
        <w:tc>
          <w:tcPr>
            <w:tcW w:w="849"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5</w:t>
            </w:r>
          </w:p>
        </w:tc>
        <w:tc>
          <w:tcPr>
            <w:tcW w:w="913"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6</w:t>
            </w:r>
          </w:p>
        </w:tc>
        <w:tc>
          <w:tcPr>
            <w:tcW w:w="968"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7</w:t>
            </w:r>
          </w:p>
        </w:tc>
        <w:tc>
          <w:tcPr>
            <w:tcW w:w="844"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8</w:t>
            </w:r>
          </w:p>
        </w:tc>
        <w:tc>
          <w:tcPr>
            <w:tcW w:w="851"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9</w:t>
            </w:r>
          </w:p>
        </w:tc>
        <w:tc>
          <w:tcPr>
            <w:tcW w:w="913"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10</w:t>
            </w:r>
          </w:p>
        </w:tc>
        <w:tc>
          <w:tcPr>
            <w:tcW w:w="1035"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11</w:t>
            </w:r>
          </w:p>
        </w:tc>
        <w:tc>
          <w:tcPr>
            <w:tcW w:w="853"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12</w:t>
            </w:r>
          </w:p>
        </w:tc>
        <w:tc>
          <w:tcPr>
            <w:tcW w:w="379" w:type="dxa"/>
            <w:shd w:val="clear" w:color="auto" w:fill="auto"/>
            <w:vAlign w:val="center"/>
            <w:hideMark/>
          </w:tcPr>
          <w:p w:rsidR="00357ACC" w:rsidRPr="00357ACC" w:rsidRDefault="00357ACC" w:rsidP="00357ACC">
            <w:pPr>
              <w:spacing w:after="0" w:line="240" w:lineRule="auto"/>
              <w:jc w:val="center"/>
              <w:rPr>
                <w:rFonts w:ascii="Arial" w:eastAsia="Times New Roman" w:hAnsi="Arial" w:cs="Arial"/>
                <w:color w:val="000000"/>
                <w:sz w:val="14"/>
                <w:szCs w:val="14"/>
                <w:lang w:eastAsia="ru-RU"/>
              </w:rPr>
            </w:pPr>
            <w:r w:rsidRPr="00357ACC">
              <w:rPr>
                <w:rFonts w:ascii="Arial" w:eastAsia="Times New Roman" w:hAnsi="Arial" w:cs="Arial"/>
                <w:color w:val="000000"/>
                <w:sz w:val="14"/>
                <w:szCs w:val="14"/>
                <w:lang w:eastAsia="ru-RU"/>
              </w:rPr>
              <w:t>13</w:t>
            </w:r>
          </w:p>
        </w:tc>
      </w:tr>
    </w:tbl>
    <w:p w:rsidR="00357ACC" w:rsidRPr="00357ACC" w:rsidRDefault="00357ACC" w:rsidP="009E1AEA">
      <w:pPr>
        <w:spacing w:after="0" w:line="240" w:lineRule="auto"/>
        <w:rPr>
          <w:rFonts w:ascii="Times New Roman" w:eastAsia="Times New Roman" w:hAnsi="Times New Roman" w:cs="Times New Roman"/>
          <w:sz w:val="24"/>
          <w:szCs w:val="24"/>
          <w:lang w:eastAsia="ru-RU"/>
        </w:rPr>
        <w:sectPr w:rsidR="00357ACC" w:rsidRPr="00357ACC" w:rsidSect="00EC2DC2">
          <w:pgSz w:w="16838" w:h="11906" w:orient="landscape" w:code="9"/>
          <w:pgMar w:top="567" w:right="1389" w:bottom="1134" w:left="992" w:header="709" w:footer="709" w:gutter="0"/>
          <w:cols w:space="708"/>
          <w:titlePg/>
          <w:docGrid w:linePitch="360"/>
        </w:sectPr>
      </w:pPr>
    </w:p>
    <w:p w:rsidR="009E1AEA" w:rsidRPr="009E1AEA" w:rsidRDefault="009E1AEA" w:rsidP="009E1AEA">
      <w:pPr>
        <w:rPr>
          <w:rFonts w:ascii="Times New Roman" w:eastAsia="Times New Roman" w:hAnsi="Times New Roman" w:cs="Times New Roman"/>
          <w:sz w:val="24"/>
          <w:szCs w:val="24"/>
          <w:lang w:eastAsia="ru-RU"/>
        </w:rPr>
      </w:pPr>
    </w:p>
    <w:p w:rsidR="009E1AEA" w:rsidRDefault="009E1AEA" w:rsidP="009E1AEA">
      <w:pPr>
        <w:rPr>
          <w:rFonts w:ascii="Times New Roman" w:eastAsia="Times New Roman" w:hAnsi="Times New Roman" w:cs="Times New Roman"/>
          <w:sz w:val="24"/>
          <w:szCs w:val="24"/>
          <w:lang w:eastAsia="ru-RU"/>
        </w:rPr>
      </w:pPr>
    </w:p>
    <w:p w:rsidR="00DC40C7" w:rsidRDefault="009E1AEA" w:rsidP="009E1AEA">
      <w:pPr>
        <w:tabs>
          <w:tab w:val="left" w:pos="450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Приложение №3</w:t>
      </w:r>
    </w:p>
    <w:p w:rsidR="00357ACC" w:rsidRPr="00357ACC" w:rsidRDefault="00357ACC" w:rsidP="00357ACC">
      <w:pPr>
        <w:spacing w:after="0" w:line="240" w:lineRule="auto"/>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к Договору №_______________ от «___»_____________2014 г.  </w:t>
      </w:r>
    </w:p>
    <w:p w:rsidR="00357ACC" w:rsidRPr="00357ACC" w:rsidRDefault="00357ACC" w:rsidP="00357ACC">
      <w:pPr>
        <w:spacing w:after="0" w:line="240" w:lineRule="auto"/>
        <w:ind w:firstLine="708"/>
        <w:jc w:val="center"/>
        <w:rPr>
          <w:rFonts w:ascii="Times New Roman" w:eastAsia="Times New Roman" w:hAnsi="Times New Roman" w:cs="Times New Roman"/>
          <w:b/>
          <w:bCs/>
          <w:sz w:val="24"/>
          <w:szCs w:val="24"/>
          <w:lang w:eastAsia="ru-RU"/>
        </w:rPr>
      </w:pPr>
    </w:p>
    <w:p w:rsidR="00357ACC" w:rsidRPr="00357ACC" w:rsidRDefault="00357ACC" w:rsidP="00357ACC">
      <w:pPr>
        <w:spacing w:after="0" w:line="240" w:lineRule="auto"/>
        <w:ind w:firstLine="708"/>
        <w:jc w:val="center"/>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ПЛАН-ГРАФИК РАБОТ</w:t>
      </w:r>
    </w:p>
    <w:p w:rsidR="00357ACC" w:rsidRPr="00357ACC" w:rsidRDefault="00357ACC" w:rsidP="00357ACC">
      <w:pPr>
        <w:spacing w:after="0" w:line="240" w:lineRule="auto"/>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eastAsia="ru-RU"/>
        </w:rPr>
        <w:t>г. Мурманск</w:t>
      </w:r>
    </w:p>
    <w:p w:rsidR="00357ACC" w:rsidRPr="00357ACC" w:rsidRDefault="00357ACC" w:rsidP="00357ACC">
      <w:pPr>
        <w:spacing w:after="0" w:line="240" w:lineRule="auto"/>
        <w:ind w:firstLine="708"/>
        <w:rPr>
          <w:rFonts w:ascii="Times New Roman" w:eastAsia="Times New Roman" w:hAnsi="Times New Roman" w:cs="Times New Roman"/>
          <w:b/>
          <w:bCs/>
          <w:sz w:val="24"/>
          <w:szCs w:val="24"/>
          <w:lang w:eastAsia="ru-RU"/>
        </w:rPr>
      </w:pPr>
    </w:p>
    <w:p w:rsidR="00357ACC" w:rsidRPr="00357ACC" w:rsidRDefault="00357ACC" w:rsidP="00357ACC">
      <w:pPr>
        <w:spacing w:after="0" w:line="240" w:lineRule="auto"/>
        <w:ind w:firstLine="708"/>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bCs/>
          <w:sz w:val="24"/>
          <w:szCs w:val="24"/>
          <w:lang w:val="x-none" w:eastAsia="ru-RU"/>
        </w:rPr>
        <w:t>Открытое акционерное общество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bCs/>
          <w:sz w:val="24"/>
          <w:szCs w:val="24"/>
          <w:lang w:val="x-none" w:eastAsia="ru-RU"/>
        </w:rPr>
        <w:t>ОАО «Мурманэнергосбыт»)</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t>именуемое в дальнейшем Заказчик</w:t>
      </w:r>
      <w:r w:rsidRPr="00357ACC">
        <w:rPr>
          <w:rFonts w:ascii="Times New Roman" w:eastAsia="Times New Roman" w:hAnsi="Times New Roman" w:cs="Times New Roman"/>
          <w:sz w:val="24"/>
          <w:szCs w:val="24"/>
          <w:lang w:eastAsia="ru-RU"/>
        </w:rPr>
        <w:t>,</w:t>
      </w:r>
      <w:r w:rsidRPr="00357ACC">
        <w:rPr>
          <w:rFonts w:ascii="Times New Roman" w:eastAsia="Times New Roman" w:hAnsi="Times New Roman" w:cs="Times New Roman"/>
          <w:sz w:val="24"/>
          <w:szCs w:val="24"/>
          <w:lang w:val="x-none" w:eastAsia="ru-RU"/>
        </w:rPr>
        <w:t xml:space="preserve"> </w:t>
      </w:r>
      <w:r w:rsidRPr="00357ACC">
        <w:rPr>
          <w:rFonts w:ascii="Times New Roman" w:eastAsia="Times New Roman" w:hAnsi="Times New Roman" w:cs="Times New Roman"/>
          <w:bCs/>
          <w:spacing w:val="10"/>
          <w:sz w:val="24"/>
          <w:szCs w:val="24"/>
          <w:lang w:val="x-none" w:eastAsia="ru-RU"/>
        </w:rPr>
        <w:t>в лице Генерального директора Полиэктова Владимира Ивановича, действующего на основании Устава</w:t>
      </w:r>
      <w:r w:rsidRPr="00357ACC">
        <w:rPr>
          <w:rFonts w:ascii="Times New Roman" w:eastAsia="Times New Roman" w:hAnsi="Times New Roman" w:cs="Times New Roman"/>
          <w:sz w:val="24"/>
          <w:szCs w:val="24"/>
          <w:lang w:val="x-none" w:eastAsia="ru-RU"/>
        </w:rPr>
        <w:t xml:space="preserve">, с одной стороны, и </w:t>
      </w:r>
      <w:r w:rsidRPr="00357ACC">
        <w:rPr>
          <w:rFonts w:ascii="Times New Roman" w:eastAsia="Times New Roman" w:hAnsi="Times New Roman" w:cs="Times New Roman"/>
          <w:b/>
          <w:bCs/>
          <w:sz w:val="24"/>
          <w:szCs w:val="24"/>
          <w:lang w:val="x-none" w:eastAsia="ru-RU"/>
        </w:rPr>
        <w:t xml:space="preserve"> </w:t>
      </w:r>
      <w:r w:rsidRPr="00357ACC">
        <w:rPr>
          <w:rFonts w:ascii="Times New Roman" w:eastAsia="Times New Roman" w:hAnsi="Times New Roman" w:cs="Times New Roman"/>
          <w:b/>
          <w:bCs/>
          <w:sz w:val="24"/>
          <w:szCs w:val="24"/>
          <w:lang w:eastAsia="ru-RU"/>
        </w:rPr>
        <w:t>___________________</w:t>
      </w:r>
      <w:r w:rsidRPr="00357ACC">
        <w:rPr>
          <w:rFonts w:ascii="Times New Roman" w:eastAsia="Times New Roman" w:hAnsi="Times New Roman" w:cs="Times New Roman"/>
          <w:b/>
          <w:bCs/>
          <w:sz w:val="24"/>
          <w:szCs w:val="24"/>
          <w:lang w:val="x-none" w:eastAsia="ru-RU"/>
        </w:rPr>
        <w:t xml:space="preserve"> </w:t>
      </w:r>
      <w:r w:rsidRPr="00357ACC">
        <w:rPr>
          <w:rFonts w:ascii="Times New Roman" w:eastAsia="Times New Roman" w:hAnsi="Times New Roman" w:cs="Times New Roman"/>
          <w:bCs/>
          <w:sz w:val="24"/>
          <w:szCs w:val="24"/>
          <w:lang w:val="x-none" w:eastAsia="ru-RU"/>
        </w:rPr>
        <w:t>(</w:t>
      </w:r>
      <w:r w:rsidRPr="00357ACC">
        <w:rPr>
          <w:rFonts w:ascii="Times New Roman" w:eastAsia="Times New Roman" w:hAnsi="Times New Roman" w:cs="Times New Roman"/>
          <w:bCs/>
          <w:sz w:val="24"/>
          <w:szCs w:val="24"/>
          <w:lang w:eastAsia="ru-RU"/>
        </w:rPr>
        <w:t>_________),</w:t>
      </w:r>
      <w:r w:rsidRPr="00357ACC">
        <w:rPr>
          <w:rFonts w:ascii="Times New Roman" w:eastAsia="Times New Roman" w:hAnsi="Times New Roman" w:cs="Times New Roman"/>
          <w:sz w:val="24"/>
          <w:szCs w:val="24"/>
          <w:lang w:val="x-none" w:eastAsia="ru-RU"/>
        </w:rPr>
        <w:t xml:space="preserve"> именуемое в дальнейшем </w:t>
      </w:r>
      <w:r w:rsidRPr="00357ACC">
        <w:rPr>
          <w:rFonts w:ascii="Times New Roman" w:eastAsia="Times New Roman" w:hAnsi="Times New Roman" w:cs="Times New Roman"/>
          <w:sz w:val="24"/>
          <w:szCs w:val="24"/>
          <w:lang w:eastAsia="ru-RU"/>
        </w:rPr>
        <w:t>Исполнитель,</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eastAsia="ru-RU"/>
        </w:rPr>
        <w:t xml:space="preserve"> </w:t>
      </w:r>
      <w:r w:rsidRPr="00357ACC">
        <w:rPr>
          <w:rFonts w:ascii="Times New Roman" w:eastAsia="Times New Roman" w:hAnsi="Times New Roman" w:cs="Times New Roman"/>
          <w:sz w:val="24"/>
          <w:szCs w:val="24"/>
          <w:lang w:val="x-none" w:eastAsia="ru-RU"/>
        </w:rPr>
        <w:t xml:space="preserve">в лице </w:t>
      </w:r>
      <w:r w:rsidRPr="00357ACC">
        <w:rPr>
          <w:rFonts w:ascii="Times New Roman" w:eastAsia="Times New Roman" w:hAnsi="Times New Roman" w:cs="Times New Roman"/>
          <w:sz w:val="24"/>
          <w:szCs w:val="24"/>
          <w:lang w:eastAsia="ru-RU"/>
        </w:rPr>
        <w:t>____________________</w:t>
      </w:r>
      <w:r w:rsidRPr="00357ACC">
        <w:rPr>
          <w:rFonts w:ascii="Times New Roman" w:eastAsia="Times New Roman" w:hAnsi="Times New Roman" w:cs="Times New Roman"/>
          <w:sz w:val="24"/>
          <w:szCs w:val="24"/>
          <w:lang w:val="x-none" w:eastAsia="ru-RU"/>
        </w:rPr>
        <w:t>, действующего на основании</w:t>
      </w:r>
      <w:r w:rsidRPr="00357ACC">
        <w:rPr>
          <w:rFonts w:ascii="Times New Roman" w:eastAsia="Times New Roman" w:hAnsi="Times New Roman" w:cs="Times New Roman"/>
          <w:sz w:val="24"/>
          <w:szCs w:val="24"/>
          <w:lang w:eastAsia="ru-RU"/>
        </w:rPr>
        <w:t xml:space="preserve"> ________________</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val="x-none" w:eastAsia="ru-RU"/>
        </w:rPr>
        <w:fldChar w:fldCharType="begin"/>
      </w:r>
      <w:r w:rsidRPr="00357ACC">
        <w:rPr>
          <w:rFonts w:ascii="Times New Roman" w:eastAsia="Times New Roman" w:hAnsi="Times New Roman" w:cs="Times New Roman"/>
          <w:sz w:val="24"/>
          <w:szCs w:val="24"/>
          <w:lang w:val="x-none" w:eastAsia="ru-RU"/>
        </w:rPr>
        <w:instrText xml:space="preserve"> COMMENTS </w:instrText>
      </w:r>
      <w:r w:rsidRPr="00357ACC">
        <w:rPr>
          <w:rFonts w:ascii="Times New Roman" w:eastAsia="Times New Roman" w:hAnsi="Times New Roman" w:cs="Times New Roman"/>
          <w:sz w:val="24"/>
          <w:szCs w:val="24"/>
          <w:lang w:val="x-none" w:eastAsia="ru-RU"/>
        </w:rPr>
        <w:fldChar w:fldCharType="end"/>
      </w:r>
      <w:r w:rsidRPr="00357ACC">
        <w:rPr>
          <w:rFonts w:ascii="Times New Roman" w:eastAsia="Times New Roman" w:hAnsi="Times New Roman" w:cs="Times New Roman"/>
          <w:sz w:val="24"/>
          <w:szCs w:val="24"/>
          <w:lang w:val="x-none" w:eastAsia="ru-RU"/>
        </w:rPr>
        <w:t xml:space="preserve">, с другой стороны, </w:t>
      </w:r>
      <w:r w:rsidRPr="00357ACC">
        <w:rPr>
          <w:rFonts w:ascii="Times New Roman" w:eastAsia="Times New Roman" w:hAnsi="Times New Roman" w:cs="Times New Roman"/>
          <w:sz w:val="24"/>
          <w:szCs w:val="24"/>
          <w:lang w:eastAsia="ru-RU"/>
        </w:rPr>
        <w:t xml:space="preserve">вместе </w:t>
      </w:r>
      <w:r w:rsidRPr="00357ACC">
        <w:rPr>
          <w:rFonts w:ascii="Times New Roman" w:eastAsia="Times New Roman" w:hAnsi="Times New Roman" w:cs="Times New Roman"/>
          <w:sz w:val="24"/>
          <w:szCs w:val="24"/>
          <w:lang w:val="x-none" w:eastAsia="ru-RU"/>
        </w:rPr>
        <w:t xml:space="preserve">именуемые Стороны, </w:t>
      </w:r>
      <w:r w:rsidRPr="00357ACC">
        <w:rPr>
          <w:rFonts w:ascii="Times New Roman" w:eastAsia="Times New Roman" w:hAnsi="Times New Roman" w:cs="Times New Roman"/>
          <w:sz w:val="24"/>
          <w:szCs w:val="24"/>
          <w:lang w:eastAsia="ru-RU"/>
        </w:rPr>
        <w:t>договорились согласовать следующий план-график работ</w:t>
      </w:r>
      <w:r w:rsidRPr="00357ACC">
        <w:rPr>
          <w:rFonts w:ascii="Times New Roman" w:eastAsia="Times New Roman" w:hAnsi="Times New Roman" w:cs="Times New Roman"/>
          <w:sz w:val="24"/>
          <w:szCs w:val="24"/>
          <w:lang w:val="x-none" w:eastAsia="ru-RU"/>
        </w:rPr>
        <w:t>:</w:t>
      </w:r>
    </w:p>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824"/>
        <w:gridCol w:w="3390"/>
      </w:tblGrid>
      <w:tr w:rsidR="00357ACC" w:rsidRPr="00357ACC" w:rsidTr="00FC4BDA">
        <w:tc>
          <w:tcPr>
            <w:tcW w:w="816"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п/п</w:t>
            </w:r>
          </w:p>
        </w:tc>
        <w:tc>
          <w:tcPr>
            <w:tcW w:w="5847"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Содержание работ</w:t>
            </w:r>
          </w:p>
        </w:tc>
        <w:tc>
          <w:tcPr>
            <w:tcW w:w="3402"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Срок (период) выполнения работ</w:t>
            </w:r>
          </w:p>
        </w:tc>
      </w:tr>
      <w:tr w:rsidR="00357ACC" w:rsidRPr="00357ACC" w:rsidTr="00FC4BDA">
        <w:tc>
          <w:tcPr>
            <w:tcW w:w="816"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w:t>
            </w:r>
          </w:p>
        </w:tc>
        <w:tc>
          <w:tcPr>
            <w:tcW w:w="5847" w:type="dxa"/>
            <w:shd w:val="clear" w:color="auto" w:fill="auto"/>
            <w:vAlign w:val="center"/>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Проведение предпроектных обследований на объектах, указанных в Приложении №1 к настоящему Договору (далее по тексту так же объект, объекты)</w:t>
            </w:r>
          </w:p>
        </w:tc>
        <w:tc>
          <w:tcPr>
            <w:tcW w:w="3402"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В течении 10 дней с момента подписания Договора</w:t>
            </w:r>
          </w:p>
        </w:tc>
      </w:tr>
      <w:tr w:rsidR="00357ACC" w:rsidRPr="00357ACC" w:rsidTr="00FC4BDA">
        <w:tc>
          <w:tcPr>
            <w:tcW w:w="816"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2.</w:t>
            </w:r>
          </w:p>
        </w:tc>
        <w:tc>
          <w:tcPr>
            <w:tcW w:w="5847" w:type="dxa"/>
            <w:shd w:val="clear" w:color="auto" w:fill="auto"/>
            <w:vAlign w:val="center"/>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Проектирование автоматизированной системы учета энергопотребления тепловых ресурсов.</w:t>
            </w:r>
          </w:p>
        </w:tc>
        <w:tc>
          <w:tcPr>
            <w:tcW w:w="3402"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sz w:val="24"/>
                <w:szCs w:val="24"/>
                <w:lang w:eastAsia="ru-RU"/>
              </w:rPr>
              <w:t>В течении 20 дней с момента подписания Договора</w:t>
            </w:r>
          </w:p>
        </w:tc>
      </w:tr>
      <w:tr w:rsidR="00357ACC" w:rsidRPr="00357ACC" w:rsidTr="00FC4BDA">
        <w:tc>
          <w:tcPr>
            <w:tcW w:w="816"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3.</w:t>
            </w:r>
          </w:p>
        </w:tc>
        <w:tc>
          <w:tcPr>
            <w:tcW w:w="5847" w:type="dxa"/>
            <w:shd w:val="clear" w:color="auto" w:fill="auto"/>
            <w:vAlign w:val="center"/>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Поставка оборудования, монтаж и пусконаладочные работы</w:t>
            </w:r>
          </w:p>
        </w:tc>
        <w:tc>
          <w:tcPr>
            <w:tcW w:w="3402"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В течении 30 дней с момента подписания Договора, не позднее 31.12.2014</w:t>
            </w:r>
          </w:p>
        </w:tc>
      </w:tr>
      <w:tr w:rsidR="00357ACC" w:rsidRPr="00357ACC" w:rsidTr="00FC4BDA">
        <w:tc>
          <w:tcPr>
            <w:tcW w:w="816"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4.</w:t>
            </w:r>
          </w:p>
        </w:tc>
        <w:tc>
          <w:tcPr>
            <w:tcW w:w="5847" w:type="dxa"/>
            <w:shd w:val="clear" w:color="auto" w:fill="auto"/>
            <w:vAlign w:val="center"/>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Обучение персонала, сертификация и сдача системы в эксплуатацию.</w:t>
            </w:r>
          </w:p>
        </w:tc>
        <w:tc>
          <w:tcPr>
            <w:tcW w:w="3402" w:type="dxa"/>
            <w:shd w:val="clear" w:color="auto" w:fill="auto"/>
            <w:vAlign w:val="center"/>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sz w:val="24"/>
                <w:szCs w:val="24"/>
                <w:lang w:eastAsia="ru-RU"/>
              </w:rPr>
              <w:t>До 31.12.2014</w:t>
            </w:r>
          </w:p>
        </w:tc>
      </w:tr>
    </w:tbl>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tbl>
      <w:tblPr>
        <w:tblW w:w="12104" w:type="dxa"/>
        <w:tblInd w:w="-1310" w:type="dxa"/>
        <w:tblLayout w:type="fixed"/>
        <w:tblLook w:val="0000" w:firstRow="0" w:lastRow="0" w:firstColumn="0" w:lastColumn="0" w:noHBand="0" w:noVBand="0"/>
      </w:tblPr>
      <w:tblGrid>
        <w:gridCol w:w="425"/>
        <w:gridCol w:w="460"/>
        <w:gridCol w:w="3240"/>
        <w:gridCol w:w="1613"/>
        <w:gridCol w:w="771"/>
        <w:gridCol w:w="491"/>
        <w:gridCol w:w="293"/>
        <w:gridCol w:w="3713"/>
        <w:gridCol w:w="748"/>
        <w:gridCol w:w="350"/>
      </w:tblGrid>
      <w:tr w:rsidR="00357ACC" w:rsidRPr="00357ACC" w:rsidTr="00FC4BDA">
        <w:trPr>
          <w:gridBefore w:val="1"/>
          <w:gridAfter w:val="1"/>
          <w:wBefore w:w="425" w:type="dxa"/>
          <w:wAfter w:w="350" w:type="dxa"/>
          <w:trHeight w:val="2070"/>
        </w:trPr>
        <w:tc>
          <w:tcPr>
            <w:tcW w:w="5313" w:type="dxa"/>
            <w:gridSpan w:val="3"/>
          </w:tcPr>
          <w:p w:rsidR="00357ACC" w:rsidRPr="00357ACC" w:rsidRDefault="00357ACC" w:rsidP="00357ACC">
            <w:pPr>
              <w:autoSpaceDE w:val="0"/>
              <w:autoSpaceDN w:val="0"/>
              <w:adjustRightInd w:val="0"/>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autoSpaceDE w:val="0"/>
              <w:autoSpaceDN w:val="0"/>
              <w:adjustRightInd w:val="0"/>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ЗАКАЗЧИК</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ОАО «Мурманэнергосбыт»</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Юридический адрес: 183034,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 ул. Свердлова, д. 39</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color w:val="000000"/>
                <w:sz w:val="24"/>
                <w:szCs w:val="24"/>
                <w:lang w:eastAsia="ru-RU"/>
              </w:rPr>
            </w:pPr>
            <w:r w:rsidRPr="00357ACC">
              <w:rPr>
                <w:rFonts w:ascii="Times New Roman" w:eastAsia="Times New Roman" w:hAnsi="Times New Roman" w:cs="Times New Roman"/>
                <w:sz w:val="24"/>
                <w:szCs w:val="24"/>
                <w:lang w:eastAsia="ru-RU"/>
              </w:rPr>
              <w:t xml:space="preserve">Р/с: </w:t>
            </w:r>
            <w:r w:rsidRPr="00357ACC">
              <w:rPr>
                <w:rFonts w:ascii="Times New Roman" w:eastAsia="Times New Roman" w:hAnsi="Times New Roman" w:cs="Times New Roman"/>
                <w:color w:val="000000"/>
                <w:sz w:val="24"/>
                <w:szCs w:val="24"/>
                <w:lang w:eastAsia="ru-RU"/>
              </w:rPr>
              <w:t>№ 407 028 103 000 010 030 64</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В Филиале </w:t>
            </w:r>
            <w:r w:rsidRPr="00357ACC">
              <w:rPr>
                <w:rFonts w:ascii="Times New Roman" w:eastAsia="Times New Roman" w:hAnsi="Times New Roman" w:cs="Times New Roman"/>
                <w:sz w:val="24"/>
                <w:szCs w:val="24"/>
                <w:shd w:val="clear" w:color="auto" w:fill="FFFFFF"/>
                <w:lang w:eastAsia="ru-RU"/>
              </w:rPr>
              <w:t>«Газпромбанк» (ОАО)</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в г. Санкт-Петербург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color w:val="000000"/>
                <w:sz w:val="24"/>
                <w:szCs w:val="24"/>
                <w:lang w:eastAsia="ru-RU"/>
              </w:rPr>
            </w:pPr>
            <w:r w:rsidRPr="00357ACC">
              <w:rPr>
                <w:rFonts w:ascii="Times New Roman" w:eastAsia="Times New Roman" w:hAnsi="Times New Roman" w:cs="Times New Roman"/>
                <w:sz w:val="24"/>
                <w:szCs w:val="24"/>
                <w:lang w:eastAsia="ru-RU"/>
              </w:rPr>
              <w:t>к/с № 301 018 102 000 000 00 827</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БИК 044030827</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ИНН/КПП 5190907139/ 519950001</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ОКПО 88036460 </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ОГРН 1095190009111</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ОКВЭД 40.30</w:t>
            </w:r>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i/>
                <w:iCs/>
                <w:sz w:val="24"/>
                <w:szCs w:val="24"/>
                <w:u w:val="single"/>
                <w:lang w:eastAsia="ru-RU"/>
              </w:rPr>
            </w:pPr>
            <w:r w:rsidRPr="00357ACC">
              <w:rPr>
                <w:rFonts w:ascii="Times New Roman" w:eastAsia="Times New Roman" w:hAnsi="Times New Roman" w:cs="Times New Roman"/>
                <w:i/>
                <w:iCs/>
                <w:sz w:val="24"/>
                <w:szCs w:val="24"/>
                <w:u w:val="single"/>
                <w:lang w:eastAsia="ru-RU"/>
              </w:rPr>
              <w:t xml:space="preserve">Сайт организации: </w:t>
            </w:r>
            <w:hyperlink r:id="rId35" w:history="1">
              <w:r w:rsidRPr="00357ACC">
                <w:rPr>
                  <w:rFonts w:ascii="Times New Roman" w:eastAsia="Times New Roman" w:hAnsi="Times New Roman" w:cs="Times New Roman"/>
                  <w:i/>
                  <w:iCs/>
                  <w:sz w:val="24"/>
                  <w:szCs w:val="24"/>
                  <w:u w:val="single"/>
                  <w:lang w:eastAsia="ru-RU"/>
                </w:rPr>
                <w:t>www.mures.ru</w:t>
              </w:r>
            </w:hyperlink>
          </w:p>
          <w:p w:rsidR="00357ACC" w:rsidRPr="00357ACC" w:rsidRDefault="00357ACC" w:rsidP="00357ACC">
            <w:pPr>
              <w:widowControl w:val="0"/>
              <w:autoSpaceDE w:val="0"/>
              <w:autoSpaceDN w:val="0"/>
              <w:adjustRightInd w:val="0"/>
              <w:spacing w:after="0" w:line="240" w:lineRule="auto"/>
              <w:ind w:left="1027"/>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 xml:space="preserve">Телефон: (8152) 68-63-26, </w:t>
            </w:r>
          </w:p>
          <w:p w:rsidR="00357ACC" w:rsidRPr="00357ACC" w:rsidRDefault="00357ACC" w:rsidP="00357ACC">
            <w:pPr>
              <w:spacing w:after="0" w:line="240" w:lineRule="auto"/>
              <w:ind w:left="1027"/>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Факс: (8152) 43-90-13</w:t>
            </w:r>
          </w:p>
          <w:p w:rsidR="00357ACC" w:rsidRPr="00357ACC" w:rsidRDefault="00357ACC" w:rsidP="00357ACC">
            <w:pPr>
              <w:spacing w:after="0" w:line="240" w:lineRule="auto"/>
              <w:ind w:left="1027"/>
              <w:rPr>
                <w:rFonts w:ascii="Times New Roman" w:eastAsia="Times New Roman" w:hAnsi="Times New Roman" w:cs="Times New Roman"/>
                <w:bCs/>
                <w:sz w:val="24"/>
                <w:szCs w:val="24"/>
                <w:lang w:eastAsia="ru-RU"/>
              </w:rPr>
            </w:pPr>
            <w:r w:rsidRPr="00357ACC">
              <w:rPr>
                <w:rFonts w:ascii="Times New Roman" w:eastAsia="Times New Roman" w:hAnsi="Times New Roman" w:cs="Times New Roman"/>
                <w:bCs/>
                <w:sz w:val="24"/>
                <w:szCs w:val="24"/>
                <w:lang w:val="en-US" w:eastAsia="ru-RU"/>
              </w:rPr>
              <w:t>e</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mail</w:t>
            </w:r>
            <w:r w:rsidRPr="00357ACC">
              <w:rPr>
                <w:rFonts w:ascii="Times New Roman" w:eastAsia="Times New Roman" w:hAnsi="Times New Roman" w:cs="Times New Roman"/>
                <w:bCs/>
                <w:sz w:val="24"/>
                <w:szCs w:val="24"/>
                <w:lang w:eastAsia="ru-RU"/>
              </w:rPr>
              <w:t xml:space="preserve">: </w:t>
            </w:r>
            <w:r w:rsidRPr="00357ACC">
              <w:rPr>
                <w:rFonts w:ascii="Times New Roman" w:eastAsia="Times New Roman" w:hAnsi="Times New Roman" w:cs="Times New Roman"/>
                <w:bCs/>
                <w:sz w:val="24"/>
                <w:szCs w:val="24"/>
                <w:lang w:val="en-US" w:eastAsia="ru-RU"/>
              </w:rPr>
              <w:t>info</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mures</w:t>
            </w:r>
            <w:r w:rsidRPr="00357ACC">
              <w:rPr>
                <w:rFonts w:ascii="Times New Roman" w:eastAsia="Times New Roman" w:hAnsi="Times New Roman" w:cs="Times New Roman"/>
                <w:bCs/>
                <w:sz w:val="24"/>
                <w:szCs w:val="24"/>
                <w:lang w:eastAsia="ru-RU"/>
              </w:rPr>
              <w:t>.</w:t>
            </w:r>
            <w:r w:rsidRPr="00357ACC">
              <w:rPr>
                <w:rFonts w:ascii="Times New Roman" w:eastAsia="Times New Roman" w:hAnsi="Times New Roman" w:cs="Times New Roman"/>
                <w:bCs/>
                <w:sz w:val="24"/>
                <w:szCs w:val="24"/>
                <w:lang w:val="en-US" w:eastAsia="ru-RU"/>
              </w:rPr>
              <w:t>ru</w:t>
            </w:r>
          </w:p>
        </w:tc>
        <w:tc>
          <w:tcPr>
            <w:tcW w:w="1262" w:type="dxa"/>
            <w:gridSpan w:val="2"/>
          </w:tcPr>
          <w:p w:rsidR="00357ACC" w:rsidRPr="00357ACC" w:rsidRDefault="00357ACC" w:rsidP="00357ACC">
            <w:pPr>
              <w:spacing w:after="0" w:line="240" w:lineRule="auto"/>
              <w:ind w:left="1027"/>
              <w:jc w:val="both"/>
              <w:rPr>
                <w:rFonts w:ascii="Times New Roman" w:eastAsia="Times New Roman" w:hAnsi="Times New Roman" w:cs="Times New Roman"/>
                <w:bCs/>
                <w:sz w:val="24"/>
                <w:szCs w:val="24"/>
                <w:lang w:eastAsia="ru-RU"/>
              </w:rPr>
            </w:pPr>
          </w:p>
        </w:tc>
        <w:tc>
          <w:tcPr>
            <w:tcW w:w="4754" w:type="dxa"/>
            <w:gridSpan w:val="3"/>
          </w:tcPr>
          <w:p w:rsidR="00357ACC" w:rsidRPr="00357ACC" w:rsidRDefault="00357ACC" w:rsidP="00357AC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2"/>
          <w:gridAfter w:val="2"/>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lastRenderedPageBreak/>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CellMar>
            <w:top w:w="113" w:type="dxa"/>
            <w:bottom w:w="113" w:type="dxa"/>
          </w:tblCellMar>
        </w:tblPrEx>
        <w:trPr>
          <w:trHeight w:val="250"/>
        </w:trPr>
        <w:tc>
          <w:tcPr>
            <w:tcW w:w="6509" w:type="dxa"/>
            <w:gridSpan w:val="5"/>
          </w:tcPr>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 xml:space="preserve">ОАО «Мурманэнергосбыт» </w:t>
            </w: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w:t>
            </w:r>
          </w:p>
          <w:p w:rsidR="00357ACC" w:rsidRPr="00357ACC" w:rsidRDefault="00357ACC" w:rsidP="00357ACC">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p>
          <w:p w:rsidR="00357ACC" w:rsidRPr="00357ACC" w:rsidRDefault="00357ACC" w:rsidP="00357ACC">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«_______» ________________ 20__г.</w:t>
            </w:r>
          </w:p>
          <w:p w:rsidR="00357ACC" w:rsidRPr="00357ACC" w:rsidRDefault="00357ACC" w:rsidP="00357ACC">
            <w:pPr>
              <w:spacing w:after="0" w:line="240" w:lineRule="auto"/>
              <w:ind w:firstLine="1027"/>
              <w:jc w:val="both"/>
              <w:rPr>
                <w:rFonts w:ascii="Times New Roman" w:eastAsia="Times New Roman" w:hAnsi="Times New Roman" w:cs="Times New Roman"/>
                <w:b/>
                <w:spacing w:val="10"/>
                <w:sz w:val="24"/>
                <w:szCs w:val="24"/>
                <w:lang w:eastAsia="x-none"/>
              </w:rPr>
            </w:pPr>
            <w:r w:rsidRPr="00357ACC">
              <w:rPr>
                <w:rFonts w:ascii="Times New Roman" w:eastAsia="Times New Roman" w:hAnsi="Times New Roman" w:cs="Times New Roman"/>
                <w:b/>
                <w:spacing w:val="10"/>
                <w:sz w:val="24"/>
                <w:szCs w:val="24"/>
                <w:lang w:eastAsia="x-none"/>
              </w:rPr>
              <w:t>М.П.</w:t>
            </w:r>
          </w:p>
        </w:tc>
        <w:tc>
          <w:tcPr>
            <w:tcW w:w="5595" w:type="dxa"/>
            <w:gridSpan w:val="5"/>
          </w:tcPr>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____________________________</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 ____________  /</w:t>
            </w: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«_______» ________________ 20__г.</w:t>
            </w: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sz w:val="24"/>
                <w:szCs w:val="24"/>
                <w:lang w:eastAsia="ru-RU"/>
              </w:rPr>
              <w:t>М.П.</w:t>
            </w:r>
          </w:p>
        </w:tc>
      </w:tr>
    </w:tbl>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DC40C7" w:rsidRDefault="00DC40C7"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463BD5" w:rsidRDefault="00463BD5" w:rsidP="00357ACC">
      <w:pPr>
        <w:widowControl w:val="0"/>
        <w:spacing w:before="120" w:after="0" w:line="240" w:lineRule="auto"/>
        <w:ind w:left="360"/>
        <w:jc w:val="right"/>
        <w:rPr>
          <w:rFonts w:ascii="Times New Roman" w:eastAsia="Times New Roman" w:hAnsi="Times New Roman" w:cs="Times New Roman"/>
          <w:sz w:val="24"/>
          <w:szCs w:val="24"/>
          <w:lang w:eastAsia="ru-RU"/>
        </w:rPr>
      </w:pPr>
    </w:p>
    <w:p w:rsidR="00357ACC" w:rsidRPr="00357ACC" w:rsidRDefault="00357ACC" w:rsidP="00357ACC">
      <w:pPr>
        <w:widowControl w:val="0"/>
        <w:spacing w:before="120" w:after="0" w:line="240" w:lineRule="auto"/>
        <w:ind w:left="360"/>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lastRenderedPageBreak/>
        <w:t>Приложение №4</w:t>
      </w:r>
    </w:p>
    <w:p w:rsidR="00357ACC" w:rsidRPr="00357ACC" w:rsidRDefault="00357ACC" w:rsidP="00357ACC">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к Договору подряда №__ от «__» ___________ 20__ г.</w:t>
      </w:r>
    </w:p>
    <w:p w:rsidR="00357ACC" w:rsidRPr="00357ACC" w:rsidRDefault="00357ACC" w:rsidP="00357ACC">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xml:space="preserve">АКТ </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ПРИЕМКИ ПРИЕМОЧНОЙ КОМИССИИ</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                                                                                       «____»___________ ____ г.</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357ACC" w:rsidRPr="00357ACC" w:rsidRDefault="00357ACC" w:rsidP="00357ACC">
      <w:pPr>
        <w:spacing w:after="0" w:line="240" w:lineRule="auto"/>
        <w:ind w:left="360"/>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Во исполнение Раздела 5 Договора подряда №_</w:t>
      </w:r>
      <w:r w:rsidRPr="00357ACC">
        <w:rPr>
          <w:rFonts w:ascii="Times New Roman" w:eastAsia="Times New Roman" w:hAnsi="Times New Roman" w:cs="Times New Roman"/>
          <w:sz w:val="24"/>
          <w:szCs w:val="24"/>
          <w:lang w:eastAsia="ru-RU"/>
        </w:rPr>
        <w:softHyphen/>
      </w:r>
      <w:r w:rsidRPr="00357ACC">
        <w:rPr>
          <w:rFonts w:ascii="Times New Roman" w:eastAsia="Times New Roman" w:hAnsi="Times New Roman" w:cs="Times New Roman"/>
          <w:sz w:val="24"/>
          <w:szCs w:val="24"/>
          <w:lang w:eastAsia="ru-RU"/>
        </w:rPr>
        <w:softHyphen/>
      </w:r>
      <w:r w:rsidRPr="00357ACC">
        <w:rPr>
          <w:rFonts w:ascii="Times New Roman" w:eastAsia="Times New Roman" w:hAnsi="Times New Roman" w:cs="Times New Roman"/>
          <w:sz w:val="24"/>
          <w:szCs w:val="24"/>
          <w:lang w:eastAsia="ru-RU"/>
        </w:rPr>
        <w:softHyphen/>
      </w:r>
      <w:r w:rsidRPr="00357ACC">
        <w:rPr>
          <w:rFonts w:ascii="Times New Roman" w:eastAsia="Times New Roman" w:hAnsi="Times New Roman" w:cs="Times New Roman"/>
          <w:sz w:val="24"/>
          <w:szCs w:val="24"/>
          <w:lang w:eastAsia="ru-RU"/>
        </w:rPr>
        <w:softHyphen/>
        <w:t>___ от «_____» ___________ 20__ г. приемочная комиссия в составе:</w:t>
      </w:r>
    </w:p>
    <w:p w:rsidR="00357ACC" w:rsidRPr="00357ACC" w:rsidRDefault="00357ACC" w:rsidP="00357ACC">
      <w:pPr>
        <w:spacing w:after="0" w:line="240" w:lineRule="auto"/>
        <w:ind w:left="360"/>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357ACC" w:rsidRPr="00357ACC" w:rsidTr="00FC4BDA">
        <w:tc>
          <w:tcPr>
            <w:tcW w:w="4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Место работы</w:t>
            </w:r>
          </w:p>
        </w:tc>
      </w:tr>
      <w:tr w:rsidR="00357ACC" w:rsidRPr="00357ACC" w:rsidTr="00FC4BDA">
        <w:tc>
          <w:tcPr>
            <w:tcW w:w="4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4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4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4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bl>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ind w:left="360"/>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приняла следующую работу:</w:t>
      </w:r>
    </w:p>
    <w:p w:rsidR="00357ACC" w:rsidRPr="00357ACC" w:rsidRDefault="00357ACC" w:rsidP="00357ACC">
      <w:pPr>
        <w:spacing w:after="0" w:line="240" w:lineRule="auto"/>
        <w:ind w:left="360"/>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357ACC" w:rsidRPr="00357ACC" w:rsidTr="00FC4BDA">
        <w:tc>
          <w:tcPr>
            <w:tcW w:w="648"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357ACC" w:rsidRPr="00357ACC" w:rsidTr="00FC4BDA">
        <w:tc>
          <w:tcPr>
            <w:tcW w:w="64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64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bl>
    <w:p w:rsidR="00357ACC" w:rsidRPr="00357ACC" w:rsidRDefault="00357ACC" w:rsidP="00357ACC">
      <w:pPr>
        <w:autoSpaceDE w:val="0"/>
        <w:autoSpaceDN w:val="0"/>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Подписи членов приемочной комиссии:</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619"/>
      </w:tblGrid>
      <w:tr w:rsidR="00357ACC" w:rsidRPr="00357ACC" w:rsidTr="00FC4BDA">
        <w:tc>
          <w:tcPr>
            <w:tcW w:w="61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ФИО</w:t>
            </w:r>
          </w:p>
        </w:tc>
        <w:tc>
          <w:tcPr>
            <w:tcW w:w="261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Подпись</w:t>
            </w:r>
          </w:p>
        </w:tc>
      </w:tr>
      <w:tr w:rsidR="00357ACC" w:rsidRPr="00357ACC" w:rsidTr="00FC4BDA">
        <w:tc>
          <w:tcPr>
            <w:tcW w:w="61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61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61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61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bl>
    <w:p w:rsidR="00357ACC" w:rsidRPr="00357ACC" w:rsidRDefault="00357ACC" w:rsidP="00357ACC">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357ACC" w:rsidRPr="00357ACC" w:rsidTr="00FC4BD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 xml:space="preserve">ОАО «Мурманэнергосбыт» </w:t>
            </w: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w:t>
            </w: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«_______» ________________ 20__г.</w:t>
            </w:r>
          </w:p>
          <w:p w:rsidR="00357ACC" w:rsidRPr="00357ACC" w:rsidRDefault="00357ACC" w:rsidP="00357ACC">
            <w:pPr>
              <w:spacing w:after="0" w:line="240" w:lineRule="auto"/>
              <w:ind w:firstLine="1027"/>
              <w:jc w:val="both"/>
              <w:rPr>
                <w:rFonts w:ascii="Times New Roman" w:eastAsia="Times New Roman" w:hAnsi="Times New Roman" w:cs="Times New Roman"/>
                <w:b/>
                <w:spacing w:val="10"/>
                <w:sz w:val="24"/>
                <w:szCs w:val="24"/>
                <w:lang w:eastAsia="x-none"/>
              </w:rPr>
            </w:pPr>
            <w:r w:rsidRPr="00357ACC">
              <w:rPr>
                <w:rFonts w:ascii="Times New Roman" w:eastAsia="Times New Roman" w:hAnsi="Times New Roman" w:cs="Times New Roman"/>
                <w:b/>
                <w:spacing w:val="10"/>
                <w:sz w:val="24"/>
                <w:szCs w:val="24"/>
                <w:lang w:eastAsia="x-none"/>
              </w:rPr>
              <w:t>М.П.</w:t>
            </w:r>
          </w:p>
        </w:tc>
        <w:tc>
          <w:tcPr>
            <w:tcW w:w="5595" w:type="dxa"/>
            <w:gridSpan w:val="3"/>
          </w:tcPr>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___________________________</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 ____________  /</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«_______» ________________ 20__г.</w:t>
            </w: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sz w:val="24"/>
                <w:szCs w:val="20"/>
                <w:lang w:eastAsia="ru-RU"/>
              </w:rPr>
              <w:t>М.П.</w:t>
            </w:r>
          </w:p>
        </w:tc>
      </w:tr>
    </w:tbl>
    <w:p w:rsidR="00357ACC" w:rsidRPr="00357ACC" w:rsidRDefault="00357ACC" w:rsidP="00357ACC">
      <w:pPr>
        <w:spacing w:after="0" w:line="240" w:lineRule="auto"/>
        <w:ind w:left="851"/>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Приложение №5</w:t>
      </w:r>
    </w:p>
    <w:p w:rsidR="00357ACC" w:rsidRPr="00357ACC" w:rsidRDefault="00357ACC" w:rsidP="00357ACC">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к Договору подряда №__ от «___» ___________ 20__ г.</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xml:space="preserve">АКТ ПРИЕМА-ПЕРЕДАЧИ </w:t>
      </w:r>
    </w:p>
    <w:p w:rsidR="00357ACC" w:rsidRPr="00357ACC" w:rsidRDefault="00357ACC" w:rsidP="00357ACC">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sz w:val="24"/>
          <w:szCs w:val="24"/>
          <w:lang w:eastAsia="ru-RU"/>
        </w:rPr>
        <w:t>ВЫПОЛНЕННЫХ РАБОТ</w:t>
      </w:r>
    </w:p>
    <w:p w:rsidR="00357ACC" w:rsidRPr="00357ACC" w:rsidRDefault="00357ACC" w:rsidP="00357ACC">
      <w:pPr>
        <w:autoSpaceDE w:val="0"/>
        <w:autoSpaceDN w:val="0"/>
        <w:adjustRightInd w:val="0"/>
        <w:spacing w:after="0" w:line="240" w:lineRule="auto"/>
        <w:ind w:firstLine="540"/>
        <w:rPr>
          <w:rFonts w:ascii="Times New Roman" w:eastAsia="Times New Roman" w:hAnsi="Times New Roman" w:cs="Times New Roman"/>
          <w:sz w:val="24"/>
          <w:szCs w:val="24"/>
          <w:lang w:eastAsia="ru-RU"/>
        </w:rPr>
      </w:pPr>
    </w:p>
    <w:p w:rsidR="00357ACC" w:rsidRPr="00357ACC" w:rsidRDefault="00357ACC" w:rsidP="00357A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г. Мурманск                                                                                       «__»___________ ____ г.</w:t>
      </w:r>
    </w:p>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p>
    <w:p w:rsidR="00357ACC" w:rsidRPr="00357ACC" w:rsidRDefault="00357ACC" w:rsidP="00357AC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b/>
          <w:bCs/>
          <w:sz w:val="24"/>
          <w:szCs w:val="24"/>
          <w:lang w:eastAsia="ru-RU"/>
        </w:rPr>
        <w:t>Открытое акционерное общество «Мурманэнергосбыт»</w:t>
      </w:r>
      <w:r w:rsidR="0097732B">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bCs/>
          <w:sz w:val="24"/>
          <w:szCs w:val="24"/>
          <w:lang w:eastAsia="ru-RU"/>
        </w:rPr>
        <w:t xml:space="preserve">(ОАО «Мурманэнергосбыт»), </w:t>
      </w:r>
      <w:r w:rsidRPr="00357ACC">
        <w:rPr>
          <w:rFonts w:ascii="Times New Roman" w:eastAsia="Times New Roman" w:hAnsi="Times New Roman" w:cs="Times New Roman"/>
          <w:sz w:val="24"/>
          <w:szCs w:val="24"/>
          <w:lang w:eastAsia="ru-RU"/>
        </w:rPr>
        <w:t xml:space="preserve">именуемое в дальнейшем Заказчик, в лице _____________________________________, действующего на основании __________________, с одной стороны, и </w:t>
      </w:r>
      <w:r w:rsidRPr="00357ACC">
        <w:rPr>
          <w:rFonts w:ascii="Times New Roman" w:eastAsia="Times New Roman" w:hAnsi="Times New Roman" w:cs="Times New Roman"/>
          <w:b/>
          <w:bCs/>
          <w:sz w:val="24"/>
          <w:szCs w:val="24"/>
          <w:lang w:eastAsia="ru-RU"/>
        </w:rPr>
        <w:t xml:space="preserve"> ___________________ </w:t>
      </w:r>
      <w:r w:rsidRPr="00357ACC">
        <w:rPr>
          <w:rFonts w:ascii="Times New Roman" w:eastAsia="Times New Roman" w:hAnsi="Times New Roman" w:cs="Times New Roman"/>
          <w:bCs/>
          <w:sz w:val="24"/>
          <w:szCs w:val="24"/>
          <w:lang w:eastAsia="ru-RU"/>
        </w:rPr>
        <w:t>(_________),</w:t>
      </w:r>
      <w:r w:rsidRPr="00357ACC">
        <w:rPr>
          <w:rFonts w:ascii="Times New Roman" w:eastAsia="Times New Roman" w:hAnsi="Times New Roman" w:cs="Times New Roman"/>
          <w:sz w:val="24"/>
          <w:szCs w:val="24"/>
          <w:lang w:eastAsia="ru-RU"/>
        </w:rPr>
        <w:t xml:space="preserve"> именуемое в дальнейшем Исполнитель,</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eastAsia="ru-RU"/>
        </w:rPr>
        <w:fldChar w:fldCharType="begin"/>
      </w:r>
      <w:r w:rsidRPr="00357ACC">
        <w:rPr>
          <w:rFonts w:ascii="Times New Roman" w:eastAsia="Times New Roman" w:hAnsi="Times New Roman" w:cs="Times New Roman"/>
          <w:sz w:val="24"/>
          <w:szCs w:val="24"/>
          <w:lang w:eastAsia="ru-RU"/>
        </w:rPr>
        <w:instrText xml:space="preserve"> COMMENTS </w:instrText>
      </w:r>
      <w:r w:rsidRPr="00357ACC">
        <w:rPr>
          <w:rFonts w:ascii="Times New Roman" w:eastAsia="Times New Roman" w:hAnsi="Times New Roman" w:cs="Times New Roman"/>
          <w:sz w:val="24"/>
          <w:szCs w:val="24"/>
          <w:lang w:eastAsia="ru-RU"/>
        </w:rPr>
        <w:fldChar w:fldCharType="end"/>
      </w:r>
      <w:r w:rsidRPr="00357ACC">
        <w:rPr>
          <w:rFonts w:ascii="Times New Roman" w:eastAsia="Times New Roman" w:hAnsi="Times New Roman" w:cs="Times New Roman"/>
          <w:sz w:val="24"/>
          <w:szCs w:val="24"/>
          <w:lang w:eastAsia="ru-RU"/>
        </w:rPr>
        <w:t xml:space="preserve"> в лице ____________________, действующего на основании ________________</w:t>
      </w: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sz w:val="24"/>
          <w:szCs w:val="24"/>
          <w:lang w:eastAsia="ru-RU"/>
        </w:rPr>
        <w:fldChar w:fldCharType="begin"/>
      </w:r>
      <w:r w:rsidRPr="00357ACC">
        <w:rPr>
          <w:rFonts w:ascii="Times New Roman" w:eastAsia="Times New Roman" w:hAnsi="Times New Roman" w:cs="Times New Roman"/>
          <w:sz w:val="24"/>
          <w:szCs w:val="24"/>
          <w:lang w:eastAsia="ru-RU"/>
        </w:rPr>
        <w:instrText xml:space="preserve"> COMMENTS </w:instrText>
      </w:r>
      <w:r w:rsidRPr="00357ACC">
        <w:rPr>
          <w:rFonts w:ascii="Times New Roman" w:eastAsia="Times New Roman" w:hAnsi="Times New Roman" w:cs="Times New Roman"/>
          <w:sz w:val="24"/>
          <w:szCs w:val="24"/>
          <w:lang w:eastAsia="ru-RU"/>
        </w:rPr>
        <w:fldChar w:fldCharType="end"/>
      </w:r>
      <w:r w:rsidRPr="00357ACC">
        <w:rPr>
          <w:rFonts w:ascii="Times New Roman" w:eastAsia="Times New Roman" w:hAnsi="Times New Roman" w:cs="Times New Roman"/>
          <w:sz w:val="24"/>
          <w:szCs w:val="24"/>
          <w:lang w:eastAsia="ru-RU"/>
        </w:rPr>
        <w:t>, с другой стороны, вместе именуемые Стороны, составили настоящий акт о нижеследующем:</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1. Исполнитель выполнил и сдал, а приемочная комиссия в составе:</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569"/>
      </w:tblGrid>
      <w:tr w:rsidR="00357ACC" w:rsidRPr="00357ACC" w:rsidTr="00FC4BDA">
        <w:tc>
          <w:tcPr>
            <w:tcW w:w="239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Должность</w:t>
            </w:r>
          </w:p>
        </w:tc>
        <w:tc>
          <w:tcPr>
            <w:tcW w:w="256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Место работы</w:t>
            </w:r>
          </w:p>
        </w:tc>
      </w:tr>
      <w:tr w:rsidR="00357ACC" w:rsidRPr="00357ACC" w:rsidTr="00FC4BDA">
        <w:tc>
          <w:tcPr>
            <w:tcW w:w="239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239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239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r w:rsidR="00357ACC" w:rsidRPr="00357ACC" w:rsidTr="00FC4BDA">
        <w:tc>
          <w:tcPr>
            <w:tcW w:w="239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bl>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приняла следующую работу:</w:t>
      </w: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62"/>
      </w:tblGrid>
      <w:tr w:rsidR="00357ACC" w:rsidRPr="00357ACC" w:rsidTr="00FC4BDA">
        <w:tc>
          <w:tcPr>
            <w:tcW w:w="4785"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357ACC">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p>
        </w:tc>
      </w:tr>
      <w:tr w:rsidR="00357ACC" w:rsidRPr="00357ACC" w:rsidTr="00FC4BDA">
        <w:tc>
          <w:tcPr>
            <w:tcW w:w="4785"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357ACC" w:rsidRPr="00357ACC" w:rsidRDefault="00357ACC" w:rsidP="00357ACC">
            <w:pPr>
              <w:spacing w:after="0" w:line="240" w:lineRule="auto"/>
              <w:jc w:val="both"/>
              <w:rPr>
                <w:rFonts w:ascii="Times New Roman" w:eastAsia="Times New Roman" w:hAnsi="Times New Roman" w:cs="Times New Roman"/>
                <w:sz w:val="24"/>
                <w:szCs w:val="24"/>
                <w:lang w:eastAsia="ru-RU"/>
              </w:rPr>
            </w:pPr>
          </w:p>
        </w:tc>
      </w:tr>
    </w:tbl>
    <w:p w:rsidR="00357ACC" w:rsidRPr="00357ACC" w:rsidRDefault="00357ACC" w:rsidP="00357ACC">
      <w:pPr>
        <w:autoSpaceDE w:val="0"/>
        <w:autoSpaceDN w:val="0"/>
        <w:spacing w:after="0" w:line="240" w:lineRule="auto"/>
        <w:jc w:val="both"/>
        <w:rPr>
          <w:rFonts w:ascii="Times New Roman" w:eastAsia="Times New Roman" w:hAnsi="Times New Roman" w:cs="Times New Roman"/>
          <w:sz w:val="24"/>
          <w:szCs w:val="24"/>
          <w:lang w:eastAsia="ru-RU"/>
        </w:rPr>
      </w:pPr>
    </w:p>
    <w:p w:rsidR="00357ACC" w:rsidRPr="0028045B" w:rsidRDefault="00357ACC" w:rsidP="0028045B">
      <w:pPr>
        <w:jc w:val="both"/>
        <w:rPr>
          <w:rFonts w:ascii="Times New Roman" w:hAnsi="Times New Roman" w:cs="Times New Roman"/>
          <w:sz w:val="24"/>
          <w:szCs w:val="24"/>
          <w:lang w:eastAsia="ru-RU"/>
        </w:rPr>
      </w:pPr>
      <w:bookmarkStart w:id="166" w:name="_Toc394394190"/>
      <w:bookmarkStart w:id="167" w:name="_Toc404183120"/>
      <w:r w:rsidRPr="0028045B">
        <w:rPr>
          <w:rFonts w:ascii="Times New Roman" w:hAnsi="Times New Roman" w:cs="Times New Roman"/>
          <w:sz w:val="24"/>
          <w:szCs w:val="24"/>
          <w:lang w:eastAsia="ru-RU"/>
        </w:rPr>
        <w:t xml:space="preserve">2. Общая стоимость произведенных работ согласно положениям Договора подряда №_____________ от «____» ___________ 20___ г. составляет _____________(_______________________________) руб. ___коп., в том числе НДС </w:t>
      </w:r>
      <w:r w:rsidRPr="0028045B">
        <w:rPr>
          <w:rFonts w:ascii="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bookmarkEnd w:id="166"/>
      <w:bookmarkEnd w:id="167"/>
      <w:r w:rsidRPr="0028045B">
        <w:rPr>
          <w:rFonts w:ascii="Times New Roman" w:hAnsi="Times New Roman" w:cs="Times New Roman"/>
          <w:sz w:val="24"/>
          <w:szCs w:val="24"/>
          <w:lang w:eastAsia="ru-RU"/>
        </w:rPr>
        <w:t xml:space="preserve"> </w:t>
      </w:r>
    </w:p>
    <w:p w:rsidR="00357ACC" w:rsidRPr="00357ACC" w:rsidRDefault="00357ACC" w:rsidP="0028045B">
      <w:pPr>
        <w:jc w:val="both"/>
        <w:rPr>
          <w:spacing w:val="-5"/>
          <w:lang w:eastAsia="ru-RU"/>
        </w:rPr>
      </w:pPr>
      <w:bookmarkStart w:id="168" w:name="_Toc394394191"/>
      <w:bookmarkStart w:id="169" w:name="_Toc404183121"/>
      <w:r w:rsidRPr="0028045B">
        <w:rPr>
          <w:rFonts w:ascii="Times New Roman" w:hAnsi="Times New Roman" w:cs="Times New Roman"/>
          <w:sz w:val="24"/>
          <w:szCs w:val="24"/>
          <w:lang w:eastAsia="ru-RU"/>
        </w:rPr>
        <w:t xml:space="preserve">3.  Вышеуказанные работы Исполнитель выполнил полностью и в срок. </w:t>
      </w:r>
      <w:r w:rsidRPr="0028045B">
        <w:rPr>
          <w:rFonts w:ascii="Times New Roman" w:hAnsi="Times New Roman" w:cs="Times New Roman"/>
          <w:spacing w:val="-5"/>
          <w:sz w:val="24"/>
          <w:szCs w:val="24"/>
          <w:lang w:eastAsia="ru-RU"/>
        </w:rPr>
        <w:t>Заказчик претензий по объему, качеству и срокам выполнения работ не имеет.</w:t>
      </w:r>
      <w:bookmarkEnd w:id="168"/>
      <w:bookmarkEnd w:id="169"/>
    </w:p>
    <w:tbl>
      <w:tblPr>
        <w:tblW w:w="11768"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176"/>
        <w:gridCol w:w="3064"/>
        <w:gridCol w:w="2384"/>
        <w:gridCol w:w="784"/>
        <w:gridCol w:w="1511"/>
        <w:gridCol w:w="236"/>
        <w:gridCol w:w="1857"/>
        <w:gridCol w:w="109"/>
        <w:gridCol w:w="1098"/>
      </w:tblGrid>
      <w:tr w:rsidR="00357ACC" w:rsidRPr="00357ACC" w:rsidTr="00FC4BDA">
        <w:trPr>
          <w:gridAfter w:val="2"/>
          <w:wAfter w:w="1207" w:type="dxa"/>
        </w:trPr>
        <w:tc>
          <w:tcPr>
            <w:tcW w:w="8468" w:type="dxa"/>
            <w:gridSpan w:val="6"/>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spacing w:after="0" w:line="240" w:lineRule="auto"/>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357ACC" w:rsidRPr="00357ACC" w:rsidTr="00FC4BDA">
        <w:trPr>
          <w:gridBefore w:val="1"/>
          <w:gridAfter w:val="1"/>
          <w:wBefore w:w="549" w:type="dxa"/>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gridSpan w:val="4"/>
            <w:tcBorders>
              <w:top w:val="single" w:sz="4" w:space="0" w:color="FFFFFF"/>
              <w:left w:val="single" w:sz="4" w:space="0" w:color="FFFFFF"/>
              <w:bottom w:val="single" w:sz="4" w:space="0" w:color="FFFFFF"/>
              <w:right w:val="single" w:sz="4" w:space="0" w:color="FFFFFF"/>
            </w:tcBorders>
          </w:tcPr>
          <w:p w:rsidR="00357ACC" w:rsidRPr="00357ACC" w:rsidRDefault="00357ACC" w:rsidP="00357ACC">
            <w:pPr>
              <w:autoSpaceDE w:val="0"/>
              <w:autoSpaceDN w:val="0"/>
              <w:adjustRightInd w:val="0"/>
              <w:spacing w:after="0" w:line="240" w:lineRule="auto"/>
              <w:rPr>
                <w:rFonts w:ascii="Times New Roman" w:eastAsia="Times New Roman" w:hAnsi="Times New Roman" w:cs="Times New Roman"/>
                <w:b/>
                <w:sz w:val="24"/>
                <w:szCs w:val="24"/>
                <w:lang w:eastAsia="ru-RU"/>
              </w:rPr>
            </w:pPr>
            <w:r w:rsidRPr="00357ACC">
              <w:rPr>
                <w:rFonts w:ascii="Times New Roman" w:eastAsia="Times New Roman" w:hAnsi="Times New Roman" w:cs="Times New Roman"/>
                <w:b/>
                <w:sz w:val="24"/>
                <w:szCs w:val="24"/>
                <w:lang w:eastAsia="ru-RU"/>
              </w:rPr>
              <w:t>ИСПОЛНИТЕЛЬ:</w:t>
            </w:r>
          </w:p>
        </w:tc>
      </w:tr>
      <w:tr w:rsidR="00357ACC" w:rsidRPr="00357ACC" w:rsidTr="00FC4B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wBefore w:w="725" w:type="dxa"/>
          <w:trHeight w:val="250"/>
        </w:trPr>
        <w:tc>
          <w:tcPr>
            <w:tcW w:w="5448" w:type="dxa"/>
            <w:gridSpan w:val="2"/>
          </w:tcPr>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 xml:space="preserve">ОАО «Мурманэнергосбыт» </w:t>
            </w: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w:t>
            </w:r>
          </w:p>
          <w:p w:rsidR="00357ACC" w:rsidRPr="00357ACC" w:rsidRDefault="00357ACC" w:rsidP="00357ACC">
            <w:pPr>
              <w:shd w:val="clear" w:color="auto" w:fill="FFFFFF"/>
              <w:spacing w:after="0" w:line="240" w:lineRule="auto"/>
              <w:ind w:left="1027"/>
              <w:rPr>
                <w:rFonts w:ascii="Times New Roman" w:eastAsia="Times New Roman" w:hAnsi="Times New Roman" w:cs="Times New Roman"/>
                <w:b/>
                <w:bCs/>
                <w:sz w:val="24"/>
                <w:szCs w:val="24"/>
                <w:lang w:eastAsia="ru-RU"/>
              </w:rPr>
            </w:pPr>
          </w:p>
          <w:p w:rsidR="00357ACC" w:rsidRPr="00357ACC" w:rsidRDefault="00357ACC" w:rsidP="00357ACC">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 xml:space="preserve"> «_______» ________________ 20__г.</w:t>
            </w:r>
          </w:p>
          <w:p w:rsidR="00357ACC" w:rsidRPr="00357ACC" w:rsidRDefault="00357ACC" w:rsidP="00357ACC">
            <w:pPr>
              <w:spacing w:after="0" w:line="240" w:lineRule="auto"/>
              <w:jc w:val="both"/>
              <w:rPr>
                <w:rFonts w:ascii="Times New Roman" w:eastAsia="Times New Roman" w:hAnsi="Times New Roman" w:cs="Times New Roman"/>
                <w:b/>
                <w:spacing w:val="10"/>
                <w:sz w:val="24"/>
                <w:szCs w:val="24"/>
                <w:lang w:eastAsia="x-none"/>
              </w:rPr>
            </w:pP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spacing w:val="10"/>
                <w:sz w:val="24"/>
                <w:szCs w:val="24"/>
                <w:lang w:eastAsia="x-none"/>
              </w:rPr>
              <w:t>М.П.</w:t>
            </w:r>
          </w:p>
        </w:tc>
        <w:tc>
          <w:tcPr>
            <w:tcW w:w="5595" w:type="dxa"/>
            <w:gridSpan w:val="6"/>
          </w:tcPr>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___________________________</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r w:rsidRPr="00357ACC">
              <w:rPr>
                <w:rFonts w:ascii="Times New Roman" w:eastAsia="Times New Roman" w:hAnsi="Times New Roman" w:cs="Times New Roman"/>
                <w:b/>
                <w:bCs/>
                <w:sz w:val="24"/>
                <w:szCs w:val="24"/>
                <w:lang w:eastAsia="ru-RU"/>
              </w:rPr>
              <w:t>______________/ ____________  /</w:t>
            </w:r>
          </w:p>
          <w:p w:rsidR="00357ACC" w:rsidRPr="00357ACC" w:rsidRDefault="00357ACC" w:rsidP="00357ACC">
            <w:pPr>
              <w:shd w:val="clear" w:color="auto" w:fill="FFFFFF"/>
              <w:spacing w:after="0" w:line="240" w:lineRule="auto"/>
              <w:rPr>
                <w:rFonts w:ascii="Times New Roman" w:eastAsia="Times New Roman" w:hAnsi="Times New Roman" w:cs="Times New Roman"/>
                <w:b/>
                <w:bCs/>
                <w:sz w:val="24"/>
                <w:szCs w:val="24"/>
                <w:lang w:eastAsia="ru-RU"/>
              </w:rPr>
            </w:pPr>
          </w:p>
          <w:p w:rsidR="00357ACC" w:rsidRPr="00357ACC" w:rsidRDefault="00357ACC" w:rsidP="00357AC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57ACC">
              <w:rPr>
                <w:rFonts w:ascii="Times New Roman" w:eastAsia="Times New Roman" w:hAnsi="Times New Roman" w:cs="Times New Roman"/>
                <w:sz w:val="24"/>
                <w:szCs w:val="24"/>
                <w:lang w:eastAsia="ru-RU"/>
              </w:rPr>
              <w:t>«_______» ________________ 20__г.</w:t>
            </w:r>
          </w:p>
          <w:p w:rsidR="00357ACC" w:rsidRPr="00357ACC" w:rsidRDefault="00357ACC" w:rsidP="00357ACC">
            <w:pPr>
              <w:spacing w:after="0" w:line="240" w:lineRule="auto"/>
              <w:jc w:val="both"/>
              <w:rPr>
                <w:rFonts w:ascii="Times New Roman" w:eastAsia="Times New Roman" w:hAnsi="Times New Roman" w:cs="Times New Roman"/>
                <w:b/>
                <w:spacing w:val="10"/>
                <w:sz w:val="24"/>
                <w:szCs w:val="24"/>
                <w:lang w:eastAsia="x-none"/>
              </w:rPr>
            </w:pPr>
            <w:r w:rsidRPr="00357ACC">
              <w:rPr>
                <w:rFonts w:ascii="Times New Roman" w:eastAsia="Times New Roman" w:hAnsi="Times New Roman" w:cs="Times New Roman"/>
                <w:b/>
                <w:bCs/>
                <w:sz w:val="24"/>
                <w:szCs w:val="24"/>
                <w:lang w:eastAsia="ru-RU"/>
              </w:rPr>
              <w:t xml:space="preserve">         </w:t>
            </w:r>
            <w:r w:rsidRPr="00357ACC">
              <w:rPr>
                <w:rFonts w:ascii="Times New Roman" w:eastAsia="Times New Roman" w:hAnsi="Times New Roman" w:cs="Times New Roman"/>
                <w:b/>
                <w:spacing w:val="10"/>
                <w:sz w:val="24"/>
                <w:szCs w:val="24"/>
                <w:lang w:eastAsia="x-none"/>
              </w:rPr>
              <w:t>М.П.</w:t>
            </w:r>
          </w:p>
        </w:tc>
      </w:tr>
    </w:tbl>
    <w:p w:rsidR="0097732B" w:rsidRDefault="0097732B" w:rsidP="0097732B">
      <w:pPr>
        <w:keepNext/>
        <w:tabs>
          <w:tab w:val="left" w:pos="4253"/>
        </w:tabs>
        <w:suppressAutoHyphens/>
        <w:spacing w:after="0" w:line="240" w:lineRule="auto"/>
        <w:ind w:left="4253"/>
        <w:jc w:val="right"/>
        <w:outlineLvl w:val="0"/>
        <w:rPr>
          <w:rFonts w:ascii="Times New Roman" w:eastAsia="Times New Roman" w:hAnsi="Times New Roman" w:cs="Times New Roman"/>
          <w:b/>
          <w:iCs/>
          <w:sz w:val="24"/>
          <w:szCs w:val="24"/>
          <w:lang w:eastAsia="ar-SA"/>
        </w:rPr>
      </w:pPr>
      <w:r w:rsidRPr="000E6FA6">
        <w:rPr>
          <w:rFonts w:ascii="Times New Roman" w:eastAsia="Times New Roman" w:hAnsi="Times New Roman" w:cs="Times New Roman"/>
          <w:b/>
          <w:iCs/>
          <w:sz w:val="24"/>
          <w:szCs w:val="24"/>
          <w:lang w:val="x-none" w:eastAsia="ar-SA"/>
        </w:rPr>
        <w:lastRenderedPageBreak/>
        <w:t xml:space="preserve">Приложение № </w:t>
      </w:r>
      <w:r>
        <w:rPr>
          <w:rFonts w:ascii="Times New Roman" w:eastAsia="Times New Roman" w:hAnsi="Times New Roman" w:cs="Times New Roman"/>
          <w:b/>
          <w:iCs/>
          <w:sz w:val="24"/>
          <w:szCs w:val="24"/>
          <w:lang w:eastAsia="ar-SA"/>
        </w:rPr>
        <w:t xml:space="preserve">5 </w:t>
      </w:r>
    </w:p>
    <w:p w:rsidR="00A27FBA" w:rsidRPr="00A27FBA" w:rsidRDefault="0097732B" w:rsidP="00A27FBA">
      <w:pPr>
        <w:spacing w:after="0"/>
        <w:jc w:val="right"/>
        <w:rPr>
          <w:rFonts w:ascii="Times New Roman" w:hAnsi="Times New Roman" w:cs="Times New Roman"/>
          <w:b/>
          <w:sz w:val="24"/>
          <w:szCs w:val="24"/>
          <w:lang w:eastAsia="ar-SA"/>
        </w:rPr>
      </w:pPr>
      <w:r w:rsidRPr="00A27FBA">
        <w:rPr>
          <w:rFonts w:ascii="Times New Roman" w:hAnsi="Times New Roman" w:cs="Times New Roman"/>
          <w:b/>
          <w:sz w:val="24"/>
          <w:szCs w:val="24"/>
          <w:lang w:eastAsia="ar-SA"/>
        </w:rPr>
        <w:t xml:space="preserve">к Документации о проведении открытого </w:t>
      </w:r>
    </w:p>
    <w:p w:rsidR="0097732B" w:rsidRPr="00A27FBA" w:rsidRDefault="0097732B" w:rsidP="00A27FBA">
      <w:pPr>
        <w:spacing w:after="0"/>
        <w:jc w:val="right"/>
        <w:rPr>
          <w:rFonts w:ascii="Times New Roman" w:eastAsia="Times New Roman" w:hAnsi="Times New Roman" w:cs="Times New Roman"/>
          <w:b/>
          <w:sz w:val="24"/>
          <w:szCs w:val="24"/>
          <w:lang w:eastAsia="ar-SA"/>
        </w:rPr>
      </w:pPr>
      <w:r w:rsidRPr="00A27FBA">
        <w:rPr>
          <w:rFonts w:ascii="Times New Roman" w:hAnsi="Times New Roman" w:cs="Times New Roman"/>
          <w:b/>
          <w:sz w:val="24"/>
          <w:szCs w:val="24"/>
          <w:lang w:eastAsia="ar-SA"/>
        </w:rPr>
        <w:t xml:space="preserve">одноэтапного </w:t>
      </w:r>
      <w:r w:rsidRPr="00A27FBA">
        <w:rPr>
          <w:rFonts w:ascii="Times New Roman" w:eastAsia="Times New Roman" w:hAnsi="Times New Roman" w:cs="Times New Roman"/>
          <w:b/>
          <w:sz w:val="24"/>
          <w:szCs w:val="24"/>
          <w:lang w:eastAsia="ar-SA"/>
        </w:rPr>
        <w:t>запроса предложений</w:t>
      </w:r>
    </w:p>
    <w:p w:rsidR="0097732B" w:rsidRPr="00A27FBA" w:rsidRDefault="0097732B" w:rsidP="00A27FBA">
      <w:pPr>
        <w:suppressAutoHyphens/>
        <w:spacing w:after="0" w:line="240" w:lineRule="auto"/>
        <w:jc w:val="right"/>
        <w:rPr>
          <w:rFonts w:ascii="Times New Roman" w:eastAsia="Times New Roman" w:hAnsi="Times New Roman" w:cs="Times New Roman"/>
          <w:b/>
          <w:sz w:val="24"/>
          <w:szCs w:val="24"/>
          <w:lang w:eastAsia="ar-SA"/>
        </w:rPr>
      </w:pPr>
      <w:r w:rsidRPr="00A27FBA">
        <w:rPr>
          <w:rFonts w:ascii="Times New Roman" w:eastAsia="Times New Roman" w:hAnsi="Times New Roman" w:cs="Times New Roman"/>
          <w:b/>
          <w:sz w:val="24"/>
          <w:szCs w:val="24"/>
          <w:lang w:eastAsia="ar-SA"/>
        </w:rPr>
        <w:t xml:space="preserve">на право заключения договора </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 xml:space="preserve">на выполнение работ по созданию </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автоматизированной системы учета энергопотребления</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 xml:space="preserve"> тепловых ресурсов</w:t>
      </w:r>
      <w:r>
        <w:rPr>
          <w:rFonts w:ascii="Times New Roman" w:eastAsia="Calibri" w:hAnsi="Times New Roman" w:cs="Times New Roman"/>
          <w:b/>
          <w:bCs/>
          <w:sz w:val="24"/>
          <w:szCs w:val="24"/>
          <w:lang w:eastAsia="ar-SA"/>
        </w:rPr>
        <w:t xml:space="preserve">, поставляемых ОАО </w:t>
      </w:r>
      <w:r w:rsidRPr="00386E6F">
        <w:rPr>
          <w:rFonts w:ascii="Times New Roman" w:eastAsia="Calibri" w:hAnsi="Times New Roman" w:cs="Times New Roman"/>
          <w:b/>
          <w:bCs/>
          <w:sz w:val="24"/>
          <w:szCs w:val="24"/>
          <w:lang w:eastAsia="ar-SA"/>
        </w:rPr>
        <w:t>«Мурманэнергосбыт»</w:t>
      </w:r>
      <w:r>
        <w:rPr>
          <w:rFonts w:ascii="Times New Roman" w:eastAsia="Calibri" w:hAnsi="Times New Roman" w:cs="Times New Roman"/>
          <w:b/>
          <w:bCs/>
          <w:sz w:val="24"/>
          <w:szCs w:val="24"/>
          <w:lang w:eastAsia="ar-SA"/>
        </w:rPr>
        <w:t>,</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 xml:space="preserve"> в рамках работ по расширению функциональности</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 xml:space="preserve"> областной системы автоматизации процессов управления</w:t>
      </w:r>
    </w:p>
    <w:p w:rsidR="0097732B" w:rsidRDefault="0097732B" w:rsidP="0097732B">
      <w:pPr>
        <w:spacing w:after="0" w:line="240" w:lineRule="auto"/>
        <w:jc w:val="right"/>
        <w:rPr>
          <w:rFonts w:ascii="Times New Roman" w:eastAsia="Calibri" w:hAnsi="Times New Roman" w:cs="Times New Roman"/>
          <w:b/>
          <w:bCs/>
          <w:sz w:val="24"/>
          <w:szCs w:val="24"/>
          <w:lang w:eastAsia="ar-SA"/>
        </w:rPr>
      </w:pPr>
      <w:r w:rsidRPr="00386E6F">
        <w:rPr>
          <w:rFonts w:ascii="Times New Roman" w:eastAsia="Calibri" w:hAnsi="Times New Roman" w:cs="Times New Roman"/>
          <w:b/>
          <w:bCs/>
          <w:sz w:val="24"/>
          <w:szCs w:val="24"/>
          <w:lang w:eastAsia="ar-SA"/>
        </w:rPr>
        <w:t xml:space="preserve"> и учета энергопотребления, энергосбережения и</w:t>
      </w:r>
    </w:p>
    <w:p w:rsidR="0097732B" w:rsidRDefault="0097732B" w:rsidP="0097732B">
      <w:pPr>
        <w:spacing w:after="0" w:line="240" w:lineRule="auto"/>
        <w:jc w:val="right"/>
        <w:rPr>
          <w:rFonts w:ascii="Times New Roman" w:hAnsi="Times New Roman"/>
          <w:sz w:val="24"/>
          <w:szCs w:val="24"/>
          <w:lang w:eastAsia="ar-SA"/>
        </w:rPr>
      </w:pPr>
      <w:r w:rsidRPr="00386E6F">
        <w:rPr>
          <w:rFonts w:ascii="Times New Roman" w:eastAsia="Calibri" w:hAnsi="Times New Roman" w:cs="Times New Roman"/>
          <w:b/>
          <w:bCs/>
          <w:sz w:val="24"/>
          <w:szCs w:val="24"/>
          <w:lang w:eastAsia="ar-SA"/>
        </w:rPr>
        <w:t xml:space="preserve"> энергоэффективности Мурманской области</w:t>
      </w:r>
      <w:r>
        <w:rPr>
          <w:rFonts w:ascii="Times New Roman" w:eastAsia="Calibri" w:hAnsi="Times New Roman" w:cs="Times New Roman"/>
          <w:b/>
          <w:bCs/>
          <w:sz w:val="24"/>
          <w:szCs w:val="24"/>
          <w:lang w:eastAsia="ar-SA"/>
        </w:rPr>
        <w:t>.</w:t>
      </w:r>
    </w:p>
    <w:p w:rsidR="0097732B" w:rsidRDefault="0097732B" w:rsidP="0097732B">
      <w:pPr>
        <w:jc w:val="center"/>
        <w:rPr>
          <w:rFonts w:ascii="Times New Roman" w:hAnsi="Times New Roman"/>
          <w:sz w:val="24"/>
          <w:szCs w:val="24"/>
          <w:lang w:eastAsia="ar-SA"/>
        </w:rPr>
      </w:pPr>
    </w:p>
    <w:p w:rsidR="0097732B" w:rsidRDefault="0097732B" w:rsidP="0097732B">
      <w:pPr>
        <w:jc w:val="center"/>
        <w:rPr>
          <w:rFonts w:ascii="Times New Roman" w:hAnsi="Times New Roman"/>
          <w:sz w:val="24"/>
          <w:szCs w:val="24"/>
          <w:lang w:eastAsia="ar-SA"/>
        </w:rPr>
      </w:pPr>
      <w:r>
        <w:rPr>
          <w:rFonts w:ascii="Times New Roman" w:hAnsi="Times New Roman"/>
          <w:sz w:val="24"/>
          <w:szCs w:val="24"/>
          <w:lang w:eastAsia="ar-SA"/>
        </w:rPr>
        <w:t>ОПИСЬ ДОКУМЕНТОВ,</w:t>
      </w:r>
    </w:p>
    <w:p w:rsidR="0097732B" w:rsidRDefault="0097732B" w:rsidP="0097732B">
      <w:pPr>
        <w:jc w:val="center"/>
        <w:rPr>
          <w:rFonts w:ascii="Times New Roman" w:hAnsi="Times New Roman"/>
          <w:sz w:val="24"/>
          <w:szCs w:val="24"/>
          <w:lang w:eastAsia="ar-SA"/>
        </w:rPr>
      </w:pPr>
      <w:r>
        <w:rPr>
          <w:rFonts w:ascii="Times New Roman" w:hAnsi="Times New Roman"/>
          <w:sz w:val="24"/>
          <w:szCs w:val="24"/>
          <w:lang w:eastAsia="ar-SA"/>
        </w:rPr>
        <w:t>ВХОДЯЩИХ В СОСТАВ ЗАЯВКИ НА УЧАСТИЕ В ЗАПРОСЕ ПРЕДЛОЖЕНИЙ</w:t>
      </w:r>
    </w:p>
    <w:p w:rsidR="0097732B" w:rsidRDefault="0097732B" w:rsidP="0097732B">
      <w:pPr>
        <w:rPr>
          <w:rFonts w:ascii="Times New Roman" w:hAnsi="Times New Roman"/>
          <w:sz w:val="24"/>
          <w:szCs w:val="24"/>
          <w:lang w:eastAsia="ar-SA"/>
        </w:rPr>
      </w:pPr>
    </w:p>
    <w:p w:rsidR="0097732B" w:rsidRDefault="0097732B" w:rsidP="0097732B">
      <w:pPr>
        <w:rPr>
          <w:rFonts w:ascii="Times New Roman" w:hAnsi="Times New Roman"/>
          <w:sz w:val="24"/>
          <w:szCs w:val="24"/>
          <w:lang w:eastAsia="ar-SA"/>
        </w:rPr>
      </w:pPr>
      <w:r>
        <w:rPr>
          <w:rFonts w:ascii="Times New Roman" w:hAnsi="Times New Roman"/>
          <w:sz w:val="24"/>
          <w:szCs w:val="24"/>
          <w:lang w:eastAsia="ar-SA"/>
        </w:rPr>
        <w:t>Наименование и адрес Участника открытого одноэтапного запроса предложений: _______________________________</w:t>
      </w:r>
    </w:p>
    <w:p w:rsidR="0097732B" w:rsidRDefault="0097732B" w:rsidP="0097732B">
      <w:pPr>
        <w:rPr>
          <w:rFonts w:ascii="Times New Roman" w:hAnsi="Times New Roman"/>
          <w:sz w:val="24"/>
          <w:szCs w:val="24"/>
          <w:lang w:eastAsia="ar-SA"/>
        </w:rPr>
      </w:pPr>
    </w:p>
    <w:p w:rsidR="0097732B" w:rsidRDefault="0097732B" w:rsidP="0097732B">
      <w:pPr>
        <w:jc w:val="both"/>
        <w:rPr>
          <w:rFonts w:ascii="Times New Roman" w:hAnsi="Times New Roman"/>
          <w:sz w:val="24"/>
          <w:szCs w:val="24"/>
          <w:u w:val="single"/>
          <w:lang w:eastAsia="ar-SA"/>
        </w:rPr>
      </w:pPr>
      <w:r>
        <w:rPr>
          <w:rFonts w:ascii="Times New Roman" w:hAnsi="Times New Roman"/>
          <w:sz w:val="24"/>
          <w:szCs w:val="24"/>
          <w:lang w:val="x-none" w:eastAsia="ar-SA"/>
        </w:rPr>
        <w:t xml:space="preserve">Наименование </w:t>
      </w:r>
      <w:r>
        <w:rPr>
          <w:rFonts w:ascii="Times New Roman" w:hAnsi="Times New Roman"/>
          <w:sz w:val="24"/>
          <w:szCs w:val="24"/>
          <w:lang w:eastAsia="ar-SA"/>
        </w:rPr>
        <w:t xml:space="preserve">закупки: </w:t>
      </w:r>
      <w:r>
        <w:rPr>
          <w:rFonts w:ascii="Times New Roman" w:hAnsi="Times New Roman"/>
          <w:sz w:val="24"/>
          <w:szCs w:val="24"/>
          <w:u w:val="single"/>
          <w:lang w:eastAsia="ar-SA"/>
        </w:rPr>
        <w:t>Открытый одноэтапный запрос предложений на право заключения договора на выполнение работ по созданию автоматизированной системы учета энергопотребления тепловых ресурсов поставляемых ОАО «Мурманэнергосбыт» в рамках работ по расширению функциональности областной системы автоматизации процессов управления и учета энергопотребления, энергосбережения и энергоэффективности Мурманской области.</w:t>
      </w:r>
    </w:p>
    <w:p w:rsidR="0097732B" w:rsidRDefault="0097732B" w:rsidP="0097732B">
      <w:pPr>
        <w:rPr>
          <w:rFonts w:ascii="Times New Roman" w:hAnsi="Times New Roman"/>
          <w:sz w:val="24"/>
          <w:szCs w:val="24"/>
          <w:u w:val="single"/>
          <w:lang w:eastAsia="ar-SA"/>
        </w:rPr>
      </w:pPr>
    </w:p>
    <w:tbl>
      <w:tblPr>
        <w:tblW w:w="10185" w:type="dxa"/>
        <w:tblInd w:w="-5" w:type="dxa"/>
        <w:tblCellMar>
          <w:left w:w="0" w:type="dxa"/>
          <w:right w:w="0" w:type="dxa"/>
        </w:tblCellMar>
        <w:tblLook w:val="04A0" w:firstRow="1" w:lastRow="0" w:firstColumn="1" w:lastColumn="0" w:noHBand="0" w:noVBand="1"/>
      </w:tblPr>
      <w:tblGrid>
        <w:gridCol w:w="614"/>
        <w:gridCol w:w="5223"/>
        <w:gridCol w:w="2367"/>
        <w:gridCol w:w="954"/>
        <w:gridCol w:w="1027"/>
      </w:tblGrid>
      <w:tr w:rsidR="0097732B" w:rsidTr="00A27FBA">
        <w:tc>
          <w:tcPr>
            <w:tcW w:w="61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 п/п</w:t>
            </w:r>
          </w:p>
        </w:tc>
        <w:tc>
          <w:tcPr>
            <w:tcW w:w="5223"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Заголовок документа</w:t>
            </w:r>
          </w:p>
        </w:tc>
        <w:tc>
          <w:tcPr>
            <w:tcW w:w="2367"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Реквизиты документа (номер, дата выдачи/составления)</w:t>
            </w:r>
          </w:p>
        </w:tc>
        <w:tc>
          <w:tcPr>
            <w:tcW w:w="95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Кол-во листов</w:t>
            </w:r>
          </w:p>
        </w:tc>
        <w:tc>
          <w:tcPr>
            <w:tcW w:w="10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Номер листа</w:t>
            </w:r>
          </w:p>
        </w:tc>
      </w:tr>
      <w:tr w:rsidR="0097732B" w:rsidTr="00A27FBA">
        <w:trPr>
          <w:trHeight w:val="305"/>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pacing w:val="5"/>
                <w:sz w:val="24"/>
                <w:szCs w:val="24"/>
                <w:lang w:eastAsia="ar-SA"/>
              </w:rPr>
            </w:pPr>
            <w:r>
              <w:rPr>
                <w:rFonts w:ascii="Times New Roman" w:hAnsi="Times New Roman"/>
                <w:spacing w:val="-3"/>
                <w:sz w:val="24"/>
                <w:szCs w:val="24"/>
                <w:lang w:eastAsia="ar-SA"/>
              </w:rPr>
              <w:t>1.</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spacing w:val="5"/>
                <w:sz w:val="24"/>
                <w:szCs w:val="24"/>
                <w:lang w:eastAsia="ar-SA"/>
              </w:rPr>
              <w:t>Опись документов</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397"/>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pacing w:val="5"/>
                <w:sz w:val="24"/>
                <w:szCs w:val="24"/>
                <w:lang w:eastAsia="ar-SA"/>
              </w:rPr>
            </w:pPr>
            <w:r>
              <w:rPr>
                <w:rFonts w:ascii="Times New Roman" w:hAnsi="Times New Roman"/>
                <w:spacing w:val="-3"/>
                <w:sz w:val="24"/>
                <w:szCs w:val="24"/>
                <w:lang w:eastAsia="ar-SA"/>
              </w:rPr>
              <w:t>2.</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pacing w:val="5"/>
                <w:sz w:val="24"/>
                <w:szCs w:val="24"/>
                <w:lang w:eastAsia="ar-SA"/>
              </w:rPr>
              <w:t>Письмо о подаче оферты (Приложение №1 к Документации)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3.</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Коммерческое предложение (Форма 1)</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4.</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Техническое предложение (Форма 2)</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5.</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Анкета участника (Форма 3)</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lastRenderedPageBreak/>
              <w:t>6.</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Справка о перечне и объемах выполнения аналогичных работ (Форма 4)</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242"/>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7.</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Справка о материально-технических ресурсах (Форма 5)</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8.</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color w:val="000000"/>
                <w:sz w:val="24"/>
                <w:szCs w:val="24"/>
                <w:lang w:eastAsia="ru-RU"/>
              </w:rPr>
              <w:t>Справка о кадровых ресурсах (Форма 6)</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9.</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Приложение №2 к Документации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49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10.</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Приложение №3 к Документации (по необходимости)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717"/>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11.</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Выписка (оригинал или копия, удостоверенная нотариально) из единого государственного реестра юридических лиц</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12.</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13.</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Копия Устава в действующей редакции,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880"/>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14.</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Копия свидетельства о постановке на учет в налоговом органе по месту нахождения на территории РФ,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279"/>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15.</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Копия свидетельства о государственной регистрации,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16.</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Копия свидетельства о внесении записи в ЕГРЮЛ о юридическом лице, зарегистрированном до 1 июля 2002 года (при наличии),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17.</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Решение Участника об одобрении крупной сделки, оригинал (или копия,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18.</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Копия бухгалтерской отчетности за 2013 год с отметкой налоговой инспекции, заверена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lastRenderedPageBreak/>
              <w:t>19.</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rsidP="00792F9A">
            <w:pPr>
              <w:jc w:val="both"/>
              <w:rPr>
                <w:rFonts w:ascii="Times New Roman" w:hAnsi="Times New Roman"/>
                <w:sz w:val="24"/>
                <w:szCs w:val="24"/>
                <w:highlight w:val="yellow"/>
                <w:lang w:eastAsia="ar-SA"/>
              </w:rPr>
            </w:pPr>
            <w:r>
              <w:rPr>
                <w:rFonts w:ascii="Times New Roman" w:hAnsi="Times New Roman"/>
                <w:sz w:val="24"/>
                <w:szCs w:val="24"/>
                <w:lang w:eastAsia="ar-SA"/>
              </w:rPr>
              <w:t>Копи</w:t>
            </w:r>
            <w:r w:rsidR="007C37CF">
              <w:rPr>
                <w:rFonts w:ascii="Times New Roman" w:hAnsi="Times New Roman"/>
                <w:sz w:val="24"/>
                <w:szCs w:val="24"/>
                <w:lang w:eastAsia="ar-SA"/>
              </w:rPr>
              <w:t>и</w:t>
            </w:r>
            <w:r>
              <w:rPr>
                <w:rFonts w:ascii="Times New Roman" w:hAnsi="Times New Roman"/>
                <w:sz w:val="24"/>
                <w:szCs w:val="24"/>
                <w:lang w:eastAsia="ar-SA"/>
              </w:rPr>
              <w:t xml:space="preserve"> </w:t>
            </w:r>
            <w:r w:rsidR="003E7D8F">
              <w:rPr>
                <w:rFonts w:ascii="Times New Roman" w:hAnsi="Times New Roman"/>
                <w:bCs/>
                <w:sz w:val="24"/>
                <w:szCs w:val="24"/>
                <w:lang w:eastAsia="ar-SA"/>
              </w:rPr>
              <w:t>действующих</w:t>
            </w:r>
            <w:r w:rsidR="00792F9A" w:rsidRPr="00792F9A">
              <w:rPr>
                <w:rFonts w:ascii="Times New Roman" w:hAnsi="Times New Roman"/>
                <w:bCs/>
                <w:sz w:val="24"/>
                <w:szCs w:val="24"/>
                <w:lang w:eastAsia="ar-SA"/>
              </w:rPr>
              <w:t xml:space="preserve"> </w:t>
            </w:r>
            <w:r w:rsidR="003E7D8F">
              <w:rPr>
                <w:rFonts w:ascii="Times New Roman" w:hAnsi="Times New Roman"/>
                <w:b/>
                <w:bCs/>
                <w:sz w:val="24"/>
                <w:szCs w:val="24"/>
                <w:lang w:eastAsia="ar-SA"/>
              </w:rPr>
              <w:t>свидетельств</w:t>
            </w:r>
            <w:r w:rsidR="00792F9A" w:rsidRPr="00792F9A">
              <w:rPr>
                <w:rFonts w:ascii="Times New Roman" w:hAnsi="Times New Roman"/>
                <w:b/>
                <w:bCs/>
                <w:sz w:val="24"/>
                <w:szCs w:val="24"/>
                <w:lang w:eastAsia="ar-SA"/>
              </w:rPr>
              <w:t xml:space="preserve"> о членстве в саморегулируемой организации</w:t>
            </w:r>
            <w:r w:rsidR="007C37CF">
              <w:rPr>
                <w:rFonts w:ascii="Times New Roman" w:hAnsi="Times New Roman"/>
                <w:sz w:val="24"/>
                <w:szCs w:val="24"/>
                <w:lang w:eastAsia="ar-SA"/>
              </w:rPr>
              <w:t>, заверенные</w:t>
            </w:r>
            <w:r>
              <w:rPr>
                <w:rFonts w:ascii="Times New Roman" w:hAnsi="Times New Roman"/>
                <w:sz w:val="24"/>
                <w:szCs w:val="24"/>
                <w:lang w:eastAsia="ar-SA"/>
              </w:rPr>
              <w:t xml:space="preserve">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A27FBA" w:rsidTr="00A27FBA">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rPr>
                <w:rFonts w:ascii="Times New Roman" w:hAnsi="Times New Roman"/>
                <w:sz w:val="24"/>
                <w:szCs w:val="24"/>
                <w:lang w:eastAsia="ar-SA"/>
              </w:rPr>
            </w:pPr>
            <w:r>
              <w:rPr>
                <w:rFonts w:ascii="Times New Roman" w:hAnsi="Times New Roman"/>
                <w:sz w:val="24"/>
                <w:szCs w:val="24"/>
                <w:lang w:eastAsia="ar-SA"/>
              </w:rPr>
              <w:t>20.</w:t>
            </w:r>
          </w:p>
        </w:tc>
        <w:tc>
          <w:tcPr>
            <w:tcW w:w="5223"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jc w:val="both"/>
              <w:rPr>
                <w:rFonts w:ascii="Times New Roman" w:hAnsi="Times New Roman"/>
                <w:sz w:val="24"/>
                <w:szCs w:val="24"/>
                <w:lang w:eastAsia="ar-SA"/>
              </w:rPr>
            </w:pPr>
            <w:r>
              <w:rPr>
                <w:rFonts w:ascii="Times New Roman" w:hAnsi="Times New Roman"/>
                <w:sz w:val="24"/>
                <w:szCs w:val="24"/>
                <w:lang w:eastAsia="ar-SA"/>
              </w:rPr>
              <w:t>Платежное поручение на обеспечение заявки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27FBA" w:rsidRDefault="00A27FBA">
            <w:pPr>
              <w:rPr>
                <w:rFonts w:ascii="Times New Roman" w:hAnsi="Times New Roman"/>
                <w:sz w:val="24"/>
                <w:szCs w:val="24"/>
                <w:lang w:eastAsia="ar-SA"/>
              </w:rPr>
            </w:pPr>
          </w:p>
        </w:tc>
      </w:tr>
      <w:tr w:rsidR="0097732B" w:rsidTr="00A27FBA">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rsidP="00A27FBA">
            <w:pPr>
              <w:rPr>
                <w:rFonts w:ascii="Times New Roman" w:hAnsi="Times New Roman"/>
                <w:sz w:val="24"/>
                <w:szCs w:val="24"/>
                <w:lang w:eastAsia="ar-SA"/>
              </w:rPr>
            </w:pPr>
            <w:r>
              <w:rPr>
                <w:rFonts w:ascii="Times New Roman" w:hAnsi="Times New Roman"/>
                <w:sz w:val="24"/>
                <w:szCs w:val="24"/>
                <w:lang w:eastAsia="ar-SA"/>
              </w:rPr>
              <w:t>2</w:t>
            </w:r>
            <w:r w:rsidR="00A27FBA">
              <w:rPr>
                <w:rFonts w:ascii="Times New Roman" w:hAnsi="Times New Roman"/>
                <w:sz w:val="24"/>
                <w:szCs w:val="24"/>
                <w:lang w:eastAsia="ar-SA"/>
              </w:rPr>
              <w:t>1</w:t>
            </w:r>
            <w:r>
              <w:rPr>
                <w:rFonts w:ascii="Times New Roman" w:hAnsi="Times New Roman"/>
                <w:sz w:val="24"/>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rsidP="0097732B">
            <w:pPr>
              <w:jc w:val="both"/>
              <w:rPr>
                <w:rFonts w:ascii="Times New Roman" w:hAnsi="Times New Roman"/>
                <w:sz w:val="24"/>
                <w:szCs w:val="24"/>
                <w:highlight w:val="yellow"/>
                <w:lang w:eastAsia="ar-SA"/>
              </w:rPr>
            </w:pPr>
            <w:r>
              <w:rPr>
                <w:rFonts w:ascii="Times New Roman" w:hAnsi="Times New Roman"/>
                <w:sz w:val="24"/>
                <w:szCs w:val="24"/>
                <w:lang w:eastAsia="ar-SA"/>
              </w:rPr>
              <w:t xml:space="preserve">Копии договоров, подтвержденных  представленными в заявке  копиями актов выполненных работ и другими  документами,  заверенные  уполномоченным лицом Участника закупки </w:t>
            </w:r>
            <w:r w:rsidR="00A27FBA">
              <w:rPr>
                <w:rFonts w:ascii="Times New Roman" w:hAnsi="Times New Roman"/>
                <w:sz w:val="24"/>
                <w:szCs w:val="24"/>
                <w:lang w:eastAsia="ar-SA"/>
              </w:rPr>
              <w:t>(на усмотрение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A27FBA" w:rsidTr="00A27FBA">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rsidP="00A27FBA">
            <w:pPr>
              <w:rPr>
                <w:rFonts w:ascii="Times New Roman" w:hAnsi="Times New Roman"/>
                <w:sz w:val="24"/>
                <w:szCs w:val="24"/>
                <w:lang w:eastAsia="ar-SA"/>
              </w:rPr>
            </w:pPr>
            <w:r>
              <w:rPr>
                <w:rFonts w:ascii="Times New Roman" w:hAnsi="Times New Roman"/>
                <w:sz w:val="24"/>
                <w:szCs w:val="24"/>
                <w:lang w:eastAsia="ar-SA"/>
              </w:rPr>
              <w:t>22.</w:t>
            </w:r>
          </w:p>
        </w:tc>
        <w:tc>
          <w:tcPr>
            <w:tcW w:w="5223" w:type="dxa"/>
            <w:tcBorders>
              <w:top w:val="nil"/>
              <w:left w:val="single" w:sz="8" w:space="0" w:color="000000"/>
              <w:bottom w:val="single" w:sz="8" w:space="0" w:color="000000"/>
              <w:right w:val="nil"/>
            </w:tcBorders>
            <w:tcMar>
              <w:top w:w="0" w:type="dxa"/>
              <w:left w:w="108" w:type="dxa"/>
              <w:bottom w:w="0" w:type="dxa"/>
              <w:right w:w="108" w:type="dxa"/>
            </w:tcMar>
          </w:tcPr>
          <w:p w:rsidR="00A27FBA" w:rsidRPr="00A27FBA" w:rsidRDefault="00A27FBA" w:rsidP="0097732B">
            <w:pPr>
              <w:jc w:val="both"/>
              <w:rPr>
                <w:rFonts w:ascii="Times New Roman" w:hAnsi="Times New Roman"/>
                <w:sz w:val="24"/>
                <w:szCs w:val="24"/>
                <w:lang w:eastAsia="ar-SA"/>
              </w:rPr>
            </w:pPr>
            <w:r w:rsidRPr="00A27FBA">
              <w:rPr>
                <w:rFonts w:ascii="Times New Roman" w:hAnsi="Times New Roman"/>
                <w:bCs/>
                <w:sz w:val="24"/>
                <w:szCs w:val="24"/>
                <w:lang w:eastAsia="ar-SA"/>
              </w:rPr>
              <w:t>Копии документов д</w:t>
            </w:r>
            <w:r w:rsidRPr="00A27FBA">
              <w:rPr>
                <w:rFonts w:ascii="Times New Roman" w:hAnsi="Times New Roman"/>
                <w:bCs/>
                <w:iCs/>
                <w:sz w:val="24"/>
                <w:szCs w:val="24"/>
                <w:lang w:eastAsia="ar-SA"/>
              </w:rPr>
              <w:t>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Pr="00A27FBA">
              <w:rPr>
                <w:rFonts w:ascii="Times New Roman" w:hAnsi="Times New Roman"/>
                <w:sz w:val="24"/>
                <w:szCs w:val="24"/>
                <w:lang w:eastAsia="ar-SA"/>
              </w:rPr>
              <w:t xml:space="preserve"> </w:t>
            </w:r>
            <w:r w:rsidRPr="00A27FBA">
              <w:rPr>
                <w:rFonts w:ascii="Times New Roman" w:hAnsi="Times New Roman"/>
                <w:bCs/>
                <w:iCs/>
                <w:sz w:val="24"/>
                <w:szCs w:val="24"/>
                <w:lang w:eastAsia="ar-SA"/>
              </w:rPr>
              <w:t>заверенные  уполномоченным лицом Участника закупки (на усмотрение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A27FBA" w:rsidRDefault="00A27FBA">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A27FBA" w:rsidRDefault="00A27FBA">
            <w:pPr>
              <w:rPr>
                <w:rFonts w:ascii="Times New Roman" w:hAnsi="Times New Roman"/>
                <w:sz w:val="24"/>
                <w:szCs w:val="24"/>
                <w:lang w:eastAsia="ar-SA"/>
              </w:rPr>
            </w:pPr>
          </w:p>
        </w:tc>
      </w:tr>
      <w:tr w:rsidR="0097732B" w:rsidTr="00A27FBA">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A27FBA">
            <w:pPr>
              <w:rPr>
                <w:rFonts w:ascii="Times New Roman" w:hAnsi="Times New Roman"/>
                <w:sz w:val="24"/>
                <w:szCs w:val="24"/>
                <w:lang w:eastAsia="ar-SA"/>
              </w:rPr>
            </w:pPr>
            <w:r>
              <w:rPr>
                <w:rFonts w:ascii="Times New Roman" w:hAnsi="Times New Roman"/>
                <w:sz w:val="24"/>
                <w:szCs w:val="24"/>
                <w:lang w:eastAsia="ar-SA"/>
              </w:rPr>
              <w:t>23</w:t>
            </w:r>
            <w:r w:rsidR="0097732B">
              <w:rPr>
                <w:rFonts w:ascii="Times New Roman" w:hAnsi="Times New Roman"/>
                <w:sz w:val="24"/>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jc w:val="both"/>
              <w:rPr>
                <w:rFonts w:ascii="Times New Roman" w:hAnsi="Times New Roman"/>
                <w:sz w:val="24"/>
                <w:szCs w:val="24"/>
                <w:lang w:eastAsia="ar-SA"/>
              </w:rPr>
            </w:pPr>
            <w:r>
              <w:rPr>
                <w:rFonts w:ascii="Times New Roman" w:hAnsi="Times New Roman"/>
                <w:sz w:val="24"/>
                <w:szCs w:val="24"/>
                <w:lang w:eastAsia="ar-SA"/>
              </w:rPr>
              <w:t>Копии отзывов и /или рекомендательных писем (на усмотрение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rsidP="0097732B">
            <w:pPr>
              <w:rPr>
                <w:rFonts w:ascii="Times New Roman" w:hAnsi="Times New Roman"/>
                <w:sz w:val="24"/>
                <w:szCs w:val="24"/>
                <w:lang w:eastAsia="ar-SA"/>
              </w:rPr>
            </w:pPr>
            <w:r>
              <w:rPr>
                <w:rFonts w:ascii="Times New Roman" w:hAnsi="Times New Roman"/>
                <w:sz w:val="24"/>
                <w:szCs w:val="24"/>
                <w:lang w:eastAsia="ar-SA"/>
              </w:rPr>
              <w:t>2</w:t>
            </w:r>
            <w:r w:rsidR="00A27FBA">
              <w:rPr>
                <w:rFonts w:ascii="Times New Roman" w:hAnsi="Times New Roman"/>
                <w:sz w:val="24"/>
                <w:szCs w:val="24"/>
                <w:lang w:eastAsia="ar-SA"/>
              </w:rPr>
              <w:t>4</w:t>
            </w:r>
            <w:r>
              <w:rPr>
                <w:rFonts w:ascii="Times New Roman" w:hAnsi="Times New Roman"/>
                <w:sz w:val="24"/>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7732B" w:rsidRDefault="0097732B">
            <w:pPr>
              <w:rPr>
                <w:rFonts w:ascii="Times New Roman" w:hAnsi="Times New Roman"/>
                <w:sz w:val="24"/>
                <w:szCs w:val="24"/>
                <w:highlight w:val="yellow"/>
                <w:lang w:eastAsia="ru-RU"/>
              </w:rPr>
            </w:pPr>
            <w:r>
              <w:rPr>
                <w:rFonts w:ascii="Times New Roman" w:hAnsi="Times New Roman"/>
                <w:sz w:val="24"/>
                <w:szCs w:val="24"/>
                <w:lang w:eastAsia="ar-SA"/>
              </w:rPr>
              <w:t>Другие документы (указать какие)</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r w:rsidR="0097732B" w:rsidTr="00A27FBA">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7732B" w:rsidRDefault="0097732B">
            <w:pPr>
              <w:rPr>
                <w:rFonts w:ascii="Times New Roman" w:hAnsi="Times New Roman"/>
                <w:sz w:val="24"/>
                <w:szCs w:val="24"/>
                <w:lang w:eastAsia="ar-SA"/>
              </w:rPr>
            </w:pPr>
            <w:r>
              <w:rPr>
                <w:rFonts w:ascii="Times New Roman" w:hAnsi="Times New Roman"/>
                <w:sz w:val="24"/>
                <w:szCs w:val="24"/>
                <w:lang w:eastAsia="ar-SA"/>
              </w:rPr>
              <w:t>Всего: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7732B" w:rsidRDefault="0097732B">
            <w:pPr>
              <w:rPr>
                <w:rFonts w:ascii="Times New Roman" w:hAnsi="Times New Roman"/>
                <w:sz w:val="24"/>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7732B" w:rsidRDefault="0097732B">
            <w:pPr>
              <w:rPr>
                <w:rFonts w:ascii="Times New Roman" w:hAnsi="Times New Roman"/>
                <w:sz w:val="24"/>
                <w:szCs w:val="24"/>
                <w:lang w:eastAsia="ar-SA"/>
              </w:rPr>
            </w:pPr>
          </w:p>
        </w:tc>
      </w:tr>
    </w:tbl>
    <w:p w:rsidR="0097732B" w:rsidRDefault="0097732B" w:rsidP="0097732B">
      <w:pPr>
        <w:rPr>
          <w:rFonts w:ascii="Times New Roman" w:hAnsi="Times New Roman"/>
          <w:sz w:val="24"/>
          <w:szCs w:val="24"/>
          <w:lang w:eastAsia="ar-SA"/>
        </w:rPr>
      </w:pPr>
    </w:p>
    <w:p w:rsidR="0097732B" w:rsidRDefault="0097732B" w:rsidP="0097732B">
      <w:pPr>
        <w:rPr>
          <w:rFonts w:ascii="Times New Roman" w:hAnsi="Times New Roman"/>
          <w:sz w:val="24"/>
          <w:szCs w:val="24"/>
          <w:lang w:eastAsia="ar-SA"/>
        </w:rPr>
      </w:pPr>
      <w:r>
        <w:rPr>
          <w:rFonts w:ascii="Times New Roman" w:hAnsi="Times New Roman"/>
          <w:sz w:val="24"/>
          <w:szCs w:val="24"/>
          <w:lang w:eastAsia="ar-SA"/>
        </w:rPr>
        <w:t>Дата «_____»______________20__г.</w:t>
      </w:r>
    </w:p>
    <w:p w:rsidR="0097732B" w:rsidRDefault="0097732B" w:rsidP="0097732B">
      <w:pPr>
        <w:rPr>
          <w:rFonts w:ascii="Times New Roman" w:hAnsi="Times New Roman"/>
          <w:sz w:val="24"/>
          <w:szCs w:val="24"/>
          <w:lang w:eastAsia="ar-SA"/>
        </w:rPr>
      </w:pPr>
      <w:r>
        <w:rPr>
          <w:rFonts w:ascii="Times New Roman" w:hAnsi="Times New Roman"/>
          <w:sz w:val="24"/>
          <w:szCs w:val="24"/>
          <w:lang w:eastAsia="ar-SA"/>
        </w:rPr>
        <w:t xml:space="preserve">Примечание: </w:t>
      </w:r>
    </w:p>
    <w:p w:rsidR="0097732B" w:rsidRDefault="0097732B" w:rsidP="0097732B">
      <w:pPr>
        <w:jc w:val="both"/>
        <w:rPr>
          <w:rFonts w:ascii="Times New Roman" w:hAnsi="Times New Roman"/>
          <w:sz w:val="24"/>
          <w:szCs w:val="24"/>
          <w:lang w:eastAsia="ar-SA"/>
        </w:rPr>
      </w:pPr>
      <w:r>
        <w:rPr>
          <w:rFonts w:ascii="Times New Roman" w:hAnsi="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настоящей Документации.</w:t>
      </w:r>
    </w:p>
    <w:p w:rsidR="0097732B" w:rsidRDefault="0097732B" w:rsidP="0097732B">
      <w:pPr>
        <w:jc w:val="both"/>
        <w:rPr>
          <w:rFonts w:ascii="Times New Roman" w:hAnsi="Times New Roman"/>
          <w:sz w:val="24"/>
          <w:szCs w:val="24"/>
          <w:lang w:eastAsia="ar-SA"/>
        </w:rPr>
      </w:pPr>
      <w:r>
        <w:rPr>
          <w:rFonts w:ascii="Times New Roman" w:hAnsi="Times New Roman"/>
          <w:sz w:val="24"/>
          <w:szCs w:val="24"/>
          <w:lang w:eastAsia="ar-SA"/>
        </w:rPr>
        <w:t>2) Организации, зарегистрированные после 1 января 2014 года, указывают в п.18 описи сведения с учетом требований п. 3.2. настоящей Документации.</w:t>
      </w:r>
    </w:p>
    <w:p w:rsidR="00357ACC" w:rsidRPr="00357ACC" w:rsidRDefault="0097732B" w:rsidP="0097732B">
      <w:pPr>
        <w:spacing w:after="0" w:line="240" w:lineRule="auto"/>
        <w:ind w:left="851"/>
        <w:rPr>
          <w:rFonts w:ascii="Times New Roman" w:eastAsia="Times New Roman" w:hAnsi="Times New Roman" w:cs="Times New Roman"/>
          <w:b/>
          <w:sz w:val="24"/>
          <w:szCs w:val="24"/>
          <w:lang w:eastAsia="ru-RU"/>
        </w:rPr>
      </w:pPr>
      <w:r>
        <w:rPr>
          <w:rFonts w:ascii="Times New Roman" w:hAnsi="Times New Roman"/>
          <w:sz w:val="24"/>
          <w:szCs w:val="24"/>
          <w:lang w:eastAsia="ar-SA"/>
        </w:rPr>
        <w:t>3) Документы должны быть подшиты в один том (требование п. 4.4.7. Документации, пронумерованы согласно нумерации описи).</w:t>
      </w:r>
    </w:p>
    <w:bookmarkEnd w:id="109"/>
    <w:bookmarkEnd w:id="110"/>
    <w:bookmarkEnd w:id="111"/>
    <w:bookmarkEnd w:id="112"/>
    <w:bookmarkEnd w:id="113"/>
    <w:p w:rsidR="003611F4" w:rsidRPr="00AE6B42" w:rsidRDefault="003611F4" w:rsidP="00AE6B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sectPr w:rsidR="003611F4" w:rsidRPr="00AE6B42" w:rsidSect="00EC2DC2">
      <w:footerReference w:type="default" r:id="rId36"/>
      <w:pgSz w:w="11906" w:h="16838"/>
      <w:pgMar w:top="1134" w:right="567" w:bottom="1134" w:left="1418" w:header="720" w:footer="648"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54E" w:rsidRDefault="0026754E">
      <w:pPr>
        <w:spacing w:after="0" w:line="240" w:lineRule="auto"/>
      </w:pPr>
      <w:r>
        <w:separator/>
      </w:r>
    </w:p>
  </w:endnote>
  <w:endnote w:type="continuationSeparator" w:id="0">
    <w:p w:rsidR="0026754E" w:rsidRDefault="00267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54E" w:rsidRDefault="0026754E">
    <w:pPr>
      <w:pStyle w:val="affa"/>
      <w:jc w:val="right"/>
    </w:pPr>
  </w:p>
  <w:p w:rsidR="0026754E" w:rsidRDefault="0026754E">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54E" w:rsidRDefault="0026754E" w:rsidP="00FC4BDA">
    <w:pPr>
      <w:pStyle w:val="affa"/>
      <w:tabs>
        <w:tab w:val="left" w:pos="8140"/>
      </w:tabs>
      <w:jc w:val="both"/>
      <w:rPr>
        <w:rFonts w:ascii="Cambria" w:hAnsi="Cambria"/>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54E" w:rsidRDefault="0026754E">
    <w:pPr>
      <w:pStyle w:val="affa"/>
      <w:jc w:val="right"/>
    </w:pPr>
  </w:p>
  <w:p w:rsidR="0026754E" w:rsidRDefault="0026754E">
    <w:pPr>
      <w:pStyle w:val="affa"/>
      <w:jc w:val="right"/>
    </w:pPr>
  </w:p>
  <w:p w:rsidR="0026754E" w:rsidRDefault="0026754E">
    <w:pPr>
      <w:pStyle w:val="affa"/>
    </w:pPr>
  </w:p>
  <w:p w:rsidR="0026754E" w:rsidRDefault="002675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54E" w:rsidRDefault="0026754E">
      <w:pPr>
        <w:spacing w:after="0" w:line="240" w:lineRule="auto"/>
      </w:pPr>
      <w:r>
        <w:separator/>
      </w:r>
    </w:p>
  </w:footnote>
  <w:footnote w:type="continuationSeparator" w:id="0">
    <w:p w:rsidR="0026754E" w:rsidRDefault="0026754E">
      <w:pPr>
        <w:spacing w:after="0" w:line="240" w:lineRule="auto"/>
      </w:pPr>
      <w:r>
        <w:continuationSeparator/>
      </w:r>
    </w:p>
  </w:footnote>
  <w:footnote w:id="1">
    <w:p w:rsidR="0026754E" w:rsidRPr="00367A76" w:rsidRDefault="0026754E" w:rsidP="00367A76">
      <w:pPr>
        <w:autoSpaceDE w:val="0"/>
        <w:autoSpaceDN w:val="0"/>
        <w:adjustRightInd w:val="0"/>
        <w:spacing w:after="0"/>
        <w:ind w:firstLine="540"/>
        <w:jc w:val="both"/>
        <w:rPr>
          <w:rFonts w:ascii="Times New Roman" w:hAnsi="Times New Roman" w:cs="Times New Roman"/>
          <w:sz w:val="20"/>
          <w:szCs w:val="20"/>
        </w:rPr>
      </w:pPr>
      <w:r>
        <w:rPr>
          <w:rStyle w:val="afffffb"/>
          <w:sz w:val="20"/>
          <w:szCs w:val="20"/>
        </w:rPr>
        <w:footnoteRef/>
      </w:r>
      <w:r>
        <w:rPr>
          <w:sz w:val="20"/>
          <w:szCs w:val="20"/>
        </w:rPr>
        <w:t xml:space="preserve"> </w:t>
      </w:r>
      <w:r w:rsidRPr="00367A76">
        <w:rPr>
          <w:rFonts w:ascii="Times New Roman" w:hAnsi="Times New Roman" w:cs="Times New Roman"/>
          <w:sz w:val="20"/>
          <w:szCs w:val="20"/>
        </w:rPr>
        <w:t>Указанное значение среднесуточной температуры используется в связи с тем, что согласно п. 11.7 приложения к приказу Минэнерго РФ № 115 от 24.03.2003 отопительный период начинается, если в течение пяти суток средняя суточная температура наружного воздуха составляет +8 град. С и ниже, и заканчивается, если в течение пяти суток средняя суточная температура наружного воздуха составляет +8 град. С и выше.</w:t>
      </w:r>
    </w:p>
  </w:footnote>
  <w:footnote w:id="2">
    <w:p w:rsidR="0026754E" w:rsidRDefault="0026754E" w:rsidP="00367A76">
      <w:pPr>
        <w:pStyle w:val="afff3"/>
        <w:spacing w:line="240" w:lineRule="auto"/>
        <w:ind w:firstLine="540"/>
        <w:rPr>
          <w:sz w:val="20"/>
        </w:rPr>
      </w:pPr>
      <w:r>
        <w:rPr>
          <w:rStyle w:val="afffffb"/>
          <w:rFonts w:eastAsia="Arial Unicode MS"/>
          <w:sz w:val="20"/>
        </w:rPr>
        <w:footnoteRef/>
      </w:r>
      <w:r>
        <w:rPr>
          <w:sz w:val="20"/>
        </w:rPr>
        <w:t xml:space="preserve"> </w:t>
      </w:r>
      <w:r>
        <w:rPr>
          <w:color w:val="000000"/>
          <w:sz w:val="20"/>
        </w:rPr>
        <w:t>Среднее арифметическое максимального и минимального значений количества суток в году со среднесуточной температурой</w:t>
      </w:r>
      <w:r>
        <w:rPr>
          <w:rFonts w:eastAsia="Calibri"/>
          <w:sz w:val="20"/>
          <w:lang w:eastAsia="en-US"/>
        </w:rPr>
        <w:t xml:space="preserve"> ≤</w:t>
      </w:r>
      <w:r>
        <w:rPr>
          <w:color w:val="000000"/>
          <w:sz w:val="20"/>
        </w:rPr>
        <w:t xml:space="preserve"> 8 </w:t>
      </w:r>
      <w:r>
        <w:rPr>
          <w:rFonts w:eastAsia="Calibri"/>
          <w:sz w:val="20"/>
          <w:lang w:eastAsia="en-US"/>
        </w:rPr>
        <w:t>°С</w:t>
      </w:r>
      <w:r>
        <w:rPr>
          <w:color w:val="000000"/>
          <w:sz w:val="20"/>
        </w:rPr>
        <w:t xml:space="preserve"> по региону определяется в соответствии </w:t>
      </w:r>
      <w:r>
        <w:rPr>
          <w:sz w:val="20"/>
        </w:rPr>
        <w:t>СП 131.13330.2012 «Строительная климатология. Актуализированная версия».</w:t>
      </w:r>
    </w:p>
  </w:footnote>
  <w:footnote w:id="3">
    <w:p w:rsidR="0026754E" w:rsidRDefault="0026754E" w:rsidP="00367A76">
      <w:pPr>
        <w:pStyle w:val="afff3"/>
        <w:spacing w:line="240" w:lineRule="auto"/>
      </w:pPr>
      <w:r>
        <w:rPr>
          <w:rStyle w:val="afffffb"/>
          <w:rFonts w:eastAsia="Arial Unicode MS"/>
          <w:sz w:val="20"/>
        </w:rPr>
        <w:footnoteRef/>
      </w:r>
      <w:r>
        <w:rPr>
          <w:sz w:val="20"/>
        </w:rPr>
        <w:t xml:space="preserve"> </w:t>
      </w:r>
      <w:r>
        <w:rPr>
          <w:color w:val="000000"/>
          <w:sz w:val="20"/>
        </w:rPr>
        <w:t>Информационные справки должны включать в себя реквизиты источника статистических данных. В случае если такие данные получены на официальных сайтах органов государственной статистики, в информационной справке должны содержаться ссылки на соответствующие интернет-страницы; в случае, если статистические данные получены из официальных статистических бюллетеней (сборников, иных периодических изданий органов государственной статистики), то к информационной справке должны быть приложены копии титульной страницы издания и страниц, на которых указана требуемая информация.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26754E" w:rsidRDefault="0026754E">
        <w:pPr>
          <w:pStyle w:val="aff9"/>
          <w:jc w:val="center"/>
        </w:pPr>
        <w:r>
          <w:fldChar w:fldCharType="begin"/>
        </w:r>
        <w:r>
          <w:instrText>PAGE   \* MERGEFORMAT</w:instrText>
        </w:r>
        <w:r>
          <w:fldChar w:fldCharType="separate"/>
        </w:r>
        <w:r w:rsidR="006F272D">
          <w:rPr>
            <w:noProof/>
          </w:rPr>
          <w:t>13</w:t>
        </w:r>
        <w:r>
          <w:fldChar w:fldCharType="end"/>
        </w:r>
      </w:p>
    </w:sdtContent>
  </w:sdt>
  <w:p w:rsidR="0026754E" w:rsidRDefault="0026754E">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54E" w:rsidRDefault="0026754E" w:rsidP="00FC4BDA">
    <w:pPr>
      <w:pStyle w:val="aff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6754E" w:rsidRDefault="0026754E">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CB760CC4"/>
    <w:name w:val="WW8Num17"/>
    <w:lvl w:ilvl="0">
      <w:start w:val="1"/>
      <w:numFmt w:val="decimal"/>
      <w:lvlText w:val="%1."/>
      <w:lvlJc w:val="left"/>
      <w:pPr>
        <w:tabs>
          <w:tab w:val="num" w:pos="1134"/>
        </w:tabs>
        <w:ind w:left="1134" w:hanging="1134"/>
      </w:pPr>
      <w:rPr>
        <w:rFonts w:ascii="Times New Roman" w:eastAsia="Times New Roman" w:hAnsi="Times New Roman" w:cs="Times New Roman"/>
        <w:color w:val="auto"/>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C6C6216C"/>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3">
    <w:nsid w:val="362033FF"/>
    <w:multiLevelType w:val="hybridMultilevel"/>
    <w:tmpl w:val="087C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394007"/>
    <w:multiLevelType w:val="hybridMultilevel"/>
    <w:tmpl w:val="75F81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9"/>
  </w:num>
  <w:num w:numId="37">
    <w:abstractNumId w:val="47"/>
  </w:num>
  <w:num w:numId="38">
    <w:abstractNumId w:val="41"/>
  </w:num>
  <w:num w:numId="39">
    <w:abstractNumId w:val="48"/>
  </w:num>
  <w:num w:numId="40">
    <w:abstractNumId w:val="40"/>
  </w:num>
  <w:num w:numId="41">
    <w:abstractNumId w:val="42"/>
  </w:num>
  <w:num w:numId="42">
    <w:abstractNumId w:val="38"/>
  </w:num>
  <w:num w:numId="43">
    <w:abstractNumId w:val="28"/>
  </w:num>
  <w:num w:numId="44">
    <w:abstractNumId w:val="44"/>
  </w:num>
  <w:num w:numId="45">
    <w:abstractNumId w:val="43"/>
  </w:num>
  <w:num w:numId="46">
    <w:abstractNumId w:val="46"/>
  </w:num>
  <w:num w:numId="47">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30D8"/>
    <w:rsid w:val="00015A4F"/>
    <w:rsid w:val="00021666"/>
    <w:rsid w:val="00022137"/>
    <w:rsid w:val="00023434"/>
    <w:rsid w:val="00023DEA"/>
    <w:rsid w:val="0002772C"/>
    <w:rsid w:val="00032AD5"/>
    <w:rsid w:val="00063581"/>
    <w:rsid w:val="00066E05"/>
    <w:rsid w:val="00074E93"/>
    <w:rsid w:val="00076695"/>
    <w:rsid w:val="0008418A"/>
    <w:rsid w:val="00087BD0"/>
    <w:rsid w:val="00087E22"/>
    <w:rsid w:val="000925F3"/>
    <w:rsid w:val="0009278E"/>
    <w:rsid w:val="00092838"/>
    <w:rsid w:val="000948D9"/>
    <w:rsid w:val="00095321"/>
    <w:rsid w:val="000C0CF2"/>
    <w:rsid w:val="000C7D45"/>
    <w:rsid w:val="000D1035"/>
    <w:rsid w:val="000E023E"/>
    <w:rsid w:val="000E0464"/>
    <w:rsid w:val="000E6FA6"/>
    <w:rsid w:val="000F2895"/>
    <w:rsid w:val="00100260"/>
    <w:rsid w:val="00102211"/>
    <w:rsid w:val="0010304B"/>
    <w:rsid w:val="00122315"/>
    <w:rsid w:val="00125BE8"/>
    <w:rsid w:val="001316D4"/>
    <w:rsid w:val="001378B2"/>
    <w:rsid w:val="001524F9"/>
    <w:rsid w:val="001533E8"/>
    <w:rsid w:val="00156484"/>
    <w:rsid w:val="001623F5"/>
    <w:rsid w:val="00162906"/>
    <w:rsid w:val="00185150"/>
    <w:rsid w:val="00185767"/>
    <w:rsid w:val="00185B64"/>
    <w:rsid w:val="00190B58"/>
    <w:rsid w:val="0019253C"/>
    <w:rsid w:val="001A23F5"/>
    <w:rsid w:val="001A3DD6"/>
    <w:rsid w:val="001B6A43"/>
    <w:rsid w:val="001D2CAA"/>
    <w:rsid w:val="001D5E23"/>
    <w:rsid w:val="001E2602"/>
    <w:rsid w:val="001E4EB0"/>
    <w:rsid w:val="001F09D5"/>
    <w:rsid w:val="001F38B9"/>
    <w:rsid w:val="001F4145"/>
    <w:rsid w:val="00201DDA"/>
    <w:rsid w:val="002027D9"/>
    <w:rsid w:val="00220653"/>
    <w:rsid w:val="00232224"/>
    <w:rsid w:val="00234FB4"/>
    <w:rsid w:val="00240931"/>
    <w:rsid w:val="00244791"/>
    <w:rsid w:val="00244A6A"/>
    <w:rsid w:val="00255B6F"/>
    <w:rsid w:val="0026754E"/>
    <w:rsid w:val="002743E2"/>
    <w:rsid w:val="0028045B"/>
    <w:rsid w:val="0028370F"/>
    <w:rsid w:val="0028779C"/>
    <w:rsid w:val="0029159F"/>
    <w:rsid w:val="00292DF6"/>
    <w:rsid w:val="002A2C6A"/>
    <w:rsid w:val="002A5690"/>
    <w:rsid w:val="002B11C4"/>
    <w:rsid w:val="002B1CA6"/>
    <w:rsid w:val="002B3330"/>
    <w:rsid w:val="002B6E3F"/>
    <w:rsid w:val="002B7FA7"/>
    <w:rsid w:val="002C5093"/>
    <w:rsid w:val="002C51F2"/>
    <w:rsid w:val="002E5632"/>
    <w:rsid w:val="00302EC0"/>
    <w:rsid w:val="003062D9"/>
    <w:rsid w:val="00321642"/>
    <w:rsid w:val="003226BA"/>
    <w:rsid w:val="003266BF"/>
    <w:rsid w:val="00332092"/>
    <w:rsid w:val="003338AD"/>
    <w:rsid w:val="00337081"/>
    <w:rsid w:val="0034019B"/>
    <w:rsid w:val="003407D6"/>
    <w:rsid w:val="00343019"/>
    <w:rsid w:val="00343F8E"/>
    <w:rsid w:val="00350834"/>
    <w:rsid w:val="0035093A"/>
    <w:rsid w:val="00350B46"/>
    <w:rsid w:val="00353534"/>
    <w:rsid w:val="00353E99"/>
    <w:rsid w:val="0035698E"/>
    <w:rsid w:val="00357ACC"/>
    <w:rsid w:val="003611F4"/>
    <w:rsid w:val="00367A76"/>
    <w:rsid w:val="00374403"/>
    <w:rsid w:val="00375502"/>
    <w:rsid w:val="00381E24"/>
    <w:rsid w:val="00382856"/>
    <w:rsid w:val="00386E6F"/>
    <w:rsid w:val="003934DF"/>
    <w:rsid w:val="003A447D"/>
    <w:rsid w:val="003B00BF"/>
    <w:rsid w:val="003B55F1"/>
    <w:rsid w:val="003B5B6B"/>
    <w:rsid w:val="003B6066"/>
    <w:rsid w:val="003C3038"/>
    <w:rsid w:val="003D5819"/>
    <w:rsid w:val="003D6AA6"/>
    <w:rsid w:val="003D6F32"/>
    <w:rsid w:val="003E63B2"/>
    <w:rsid w:val="003E7D8F"/>
    <w:rsid w:val="003F2695"/>
    <w:rsid w:val="003F6373"/>
    <w:rsid w:val="003F63ED"/>
    <w:rsid w:val="00411E81"/>
    <w:rsid w:val="0041269B"/>
    <w:rsid w:val="00414DB4"/>
    <w:rsid w:val="00422FA3"/>
    <w:rsid w:val="004263DD"/>
    <w:rsid w:val="00434E0F"/>
    <w:rsid w:val="00450196"/>
    <w:rsid w:val="00450252"/>
    <w:rsid w:val="004524B2"/>
    <w:rsid w:val="00455F77"/>
    <w:rsid w:val="00463BD5"/>
    <w:rsid w:val="00466B2E"/>
    <w:rsid w:val="00472F5C"/>
    <w:rsid w:val="00476A3C"/>
    <w:rsid w:val="00484B94"/>
    <w:rsid w:val="004A13BC"/>
    <w:rsid w:val="004A5EBA"/>
    <w:rsid w:val="004A7ECF"/>
    <w:rsid w:val="004B437E"/>
    <w:rsid w:val="004B6080"/>
    <w:rsid w:val="004D2D64"/>
    <w:rsid w:val="004D7B40"/>
    <w:rsid w:val="004E5090"/>
    <w:rsid w:val="004E751D"/>
    <w:rsid w:val="004E778D"/>
    <w:rsid w:val="004F6998"/>
    <w:rsid w:val="004F76B5"/>
    <w:rsid w:val="0052132D"/>
    <w:rsid w:val="005222A4"/>
    <w:rsid w:val="005325DA"/>
    <w:rsid w:val="00553814"/>
    <w:rsid w:val="00556F4E"/>
    <w:rsid w:val="0056702A"/>
    <w:rsid w:val="0056732A"/>
    <w:rsid w:val="005706AD"/>
    <w:rsid w:val="00574E59"/>
    <w:rsid w:val="00575255"/>
    <w:rsid w:val="00586020"/>
    <w:rsid w:val="0058639B"/>
    <w:rsid w:val="005903E0"/>
    <w:rsid w:val="0059349C"/>
    <w:rsid w:val="005958BA"/>
    <w:rsid w:val="005B03D0"/>
    <w:rsid w:val="005D3C30"/>
    <w:rsid w:val="005D426C"/>
    <w:rsid w:val="005D4476"/>
    <w:rsid w:val="005D44DB"/>
    <w:rsid w:val="005D656E"/>
    <w:rsid w:val="005E4DC8"/>
    <w:rsid w:val="005F01FA"/>
    <w:rsid w:val="005F76FA"/>
    <w:rsid w:val="00600EDA"/>
    <w:rsid w:val="006034E4"/>
    <w:rsid w:val="00606004"/>
    <w:rsid w:val="00614F84"/>
    <w:rsid w:val="006151DF"/>
    <w:rsid w:val="006264AD"/>
    <w:rsid w:val="006330CA"/>
    <w:rsid w:val="00651444"/>
    <w:rsid w:val="00652F6B"/>
    <w:rsid w:val="00664600"/>
    <w:rsid w:val="00664927"/>
    <w:rsid w:val="00667059"/>
    <w:rsid w:val="006767BB"/>
    <w:rsid w:val="00683337"/>
    <w:rsid w:val="00684E40"/>
    <w:rsid w:val="00686D4C"/>
    <w:rsid w:val="006A04E2"/>
    <w:rsid w:val="006A5731"/>
    <w:rsid w:val="006A6D7D"/>
    <w:rsid w:val="006B11E5"/>
    <w:rsid w:val="006B3A82"/>
    <w:rsid w:val="006D6BBE"/>
    <w:rsid w:val="006F272D"/>
    <w:rsid w:val="006F43E8"/>
    <w:rsid w:val="0070712F"/>
    <w:rsid w:val="00713695"/>
    <w:rsid w:val="00715A6C"/>
    <w:rsid w:val="00717CB4"/>
    <w:rsid w:val="0072365D"/>
    <w:rsid w:val="00724898"/>
    <w:rsid w:val="00725F3D"/>
    <w:rsid w:val="00732D11"/>
    <w:rsid w:val="007341E7"/>
    <w:rsid w:val="007379ED"/>
    <w:rsid w:val="00742B6E"/>
    <w:rsid w:val="00753067"/>
    <w:rsid w:val="007574B8"/>
    <w:rsid w:val="00766483"/>
    <w:rsid w:val="00770AD9"/>
    <w:rsid w:val="00772396"/>
    <w:rsid w:val="00772D18"/>
    <w:rsid w:val="00772E5B"/>
    <w:rsid w:val="0077322D"/>
    <w:rsid w:val="00774D89"/>
    <w:rsid w:val="0077780E"/>
    <w:rsid w:val="00777A2B"/>
    <w:rsid w:val="007836FA"/>
    <w:rsid w:val="00792F9A"/>
    <w:rsid w:val="00794E31"/>
    <w:rsid w:val="007A2186"/>
    <w:rsid w:val="007B12DF"/>
    <w:rsid w:val="007C37CF"/>
    <w:rsid w:val="007C7466"/>
    <w:rsid w:val="007E2E60"/>
    <w:rsid w:val="007E31C7"/>
    <w:rsid w:val="007F128D"/>
    <w:rsid w:val="007F44E1"/>
    <w:rsid w:val="0080067D"/>
    <w:rsid w:val="008057B7"/>
    <w:rsid w:val="00805F2C"/>
    <w:rsid w:val="00810D4E"/>
    <w:rsid w:val="00814EA6"/>
    <w:rsid w:val="00841174"/>
    <w:rsid w:val="00855471"/>
    <w:rsid w:val="008642CF"/>
    <w:rsid w:val="008767A1"/>
    <w:rsid w:val="00877005"/>
    <w:rsid w:val="00880E70"/>
    <w:rsid w:val="008831FE"/>
    <w:rsid w:val="00886BDC"/>
    <w:rsid w:val="008932F4"/>
    <w:rsid w:val="0089404D"/>
    <w:rsid w:val="008A2AC7"/>
    <w:rsid w:val="008A3C71"/>
    <w:rsid w:val="008A5581"/>
    <w:rsid w:val="008B24B0"/>
    <w:rsid w:val="008B7F04"/>
    <w:rsid w:val="008C11B7"/>
    <w:rsid w:val="008C6BEC"/>
    <w:rsid w:val="008D4B98"/>
    <w:rsid w:val="008E15CC"/>
    <w:rsid w:val="008E680C"/>
    <w:rsid w:val="008F21EF"/>
    <w:rsid w:val="008F3CB3"/>
    <w:rsid w:val="008F6DBF"/>
    <w:rsid w:val="00901953"/>
    <w:rsid w:val="009065E4"/>
    <w:rsid w:val="00913B76"/>
    <w:rsid w:val="00913FD0"/>
    <w:rsid w:val="00924688"/>
    <w:rsid w:val="009310B8"/>
    <w:rsid w:val="0094279E"/>
    <w:rsid w:val="00966C1A"/>
    <w:rsid w:val="009674D2"/>
    <w:rsid w:val="00967647"/>
    <w:rsid w:val="00974163"/>
    <w:rsid w:val="00974253"/>
    <w:rsid w:val="009767AB"/>
    <w:rsid w:val="0097732B"/>
    <w:rsid w:val="00983DF9"/>
    <w:rsid w:val="009A064A"/>
    <w:rsid w:val="009A453F"/>
    <w:rsid w:val="009B3039"/>
    <w:rsid w:val="009B392F"/>
    <w:rsid w:val="009B7A9F"/>
    <w:rsid w:val="009C7E61"/>
    <w:rsid w:val="009E1AEA"/>
    <w:rsid w:val="009E46EF"/>
    <w:rsid w:val="009E6C93"/>
    <w:rsid w:val="009F11CD"/>
    <w:rsid w:val="009F1CF2"/>
    <w:rsid w:val="009F47C1"/>
    <w:rsid w:val="009F726B"/>
    <w:rsid w:val="00A028E0"/>
    <w:rsid w:val="00A1111E"/>
    <w:rsid w:val="00A175D0"/>
    <w:rsid w:val="00A2391C"/>
    <w:rsid w:val="00A23B1F"/>
    <w:rsid w:val="00A27FBA"/>
    <w:rsid w:val="00A31072"/>
    <w:rsid w:val="00A3108C"/>
    <w:rsid w:val="00A31EB1"/>
    <w:rsid w:val="00A412CC"/>
    <w:rsid w:val="00A42517"/>
    <w:rsid w:val="00A52F5B"/>
    <w:rsid w:val="00A60754"/>
    <w:rsid w:val="00A66200"/>
    <w:rsid w:val="00A67F53"/>
    <w:rsid w:val="00A75414"/>
    <w:rsid w:val="00A762B0"/>
    <w:rsid w:val="00A76CE0"/>
    <w:rsid w:val="00A94A0E"/>
    <w:rsid w:val="00AA47AA"/>
    <w:rsid w:val="00AA78EB"/>
    <w:rsid w:val="00AB23D5"/>
    <w:rsid w:val="00AB2730"/>
    <w:rsid w:val="00AB4C93"/>
    <w:rsid w:val="00AB6037"/>
    <w:rsid w:val="00AC424F"/>
    <w:rsid w:val="00AD4B09"/>
    <w:rsid w:val="00AD5B9D"/>
    <w:rsid w:val="00AE533C"/>
    <w:rsid w:val="00AE6B42"/>
    <w:rsid w:val="00AF0888"/>
    <w:rsid w:val="00AF3FB0"/>
    <w:rsid w:val="00AF5CC2"/>
    <w:rsid w:val="00B02764"/>
    <w:rsid w:val="00B0559E"/>
    <w:rsid w:val="00B06F3B"/>
    <w:rsid w:val="00B105A8"/>
    <w:rsid w:val="00B13201"/>
    <w:rsid w:val="00B17E79"/>
    <w:rsid w:val="00B23818"/>
    <w:rsid w:val="00B378BC"/>
    <w:rsid w:val="00B44347"/>
    <w:rsid w:val="00B539D3"/>
    <w:rsid w:val="00B609E1"/>
    <w:rsid w:val="00B702AA"/>
    <w:rsid w:val="00B86F4A"/>
    <w:rsid w:val="00B9060E"/>
    <w:rsid w:val="00B91D35"/>
    <w:rsid w:val="00B92DDC"/>
    <w:rsid w:val="00B9352E"/>
    <w:rsid w:val="00BA012F"/>
    <w:rsid w:val="00BB1C9D"/>
    <w:rsid w:val="00BB3F20"/>
    <w:rsid w:val="00BC7445"/>
    <w:rsid w:val="00BE455F"/>
    <w:rsid w:val="00BF2B88"/>
    <w:rsid w:val="00BF44B7"/>
    <w:rsid w:val="00C04D13"/>
    <w:rsid w:val="00C1274F"/>
    <w:rsid w:val="00C15AE3"/>
    <w:rsid w:val="00C16E45"/>
    <w:rsid w:val="00C20354"/>
    <w:rsid w:val="00C310E8"/>
    <w:rsid w:val="00C35E2F"/>
    <w:rsid w:val="00C42908"/>
    <w:rsid w:val="00C43132"/>
    <w:rsid w:val="00C46816"/>
    <w:rsid w:val="00C47D8E"/>
    <w:rsid w:val="00C50E56"/>
    <w:rsid w:val="00C572C4"/>
    <w:rsid w:val="00C64696"/>
    <w:rsid w:val="00C65463"/>
    <w:rsid w:val="00C70DAD"/>
    <w:rsid w:val="00C73A4C"/>
    <w:rsid w:val="00C93369"/>
    <w:rsid w:val="00C961A9"/>
    <w:rsid w:val="00CA072A"/>
    <w:rsid w:val="00CA1B27"/>
    <w:rsid w:val="00CA3AF9"/>
    <w:rsid w:val="00CA6F6A"/>
    <w:rsid w:val="00CB1143"/>
    <w:rsid w:val="00CC26BD"/>
    <w:rsid w:val="00CC6956"/>
    <w:rsid w:val="00CD21C8"/>
    <w:rsid w:val="00CF15E4"/>
    <w:rsid w:val="00CF61B6"/>
    <w:rsid w:val="00D0255E"/>
    <w:rsid w:val="00D025A9"/>
    <w:rsid w:val="00D028C2"/>
    <w:rsid w:val="00D0363F"/>
    <w:rsid w:val="00D13E37"/>
    <w:rsid w:val="00D21042"/>
    <w:rsid w:val="00D22DDF"/>
    <w:rsid w:val="00D34A48"/>
    <w:rsid w:val="00D359A8"/>
    <w:rsid w:val="00D511E3"/>
    <w:rsid w:val="00D5334B"/>
    <w:rsid w:val="00D5662B"/>
    <w:rsid w:val="00D63A13"/>
    <w:rsid w:val="00D6603A"/>
    <w:rsid w:val="00D76D76"/>
    <w:rsid w:val="00D806FA"/>
    <w:rsid w:val="00D8141C"/>
    <w:rsid w:val="00D848F4"/>
    <w:rsid w:val="00D923DC"/>
    <w:rsid w:val="00D960FC"/>
    <w:rsid w:val="00D975BB"/>
    <w:rsid w:val="00DA0301"/>
    <w:rsid w:val="00DA3879"/>
    <w:rsid w:val="00DB28FF"/>
    <w:rsid w:val="00DB3D6C"/>
    <w:rsid w:val="00DC40C7"/>
    <w:rsid w:val="00DD4672"/>
    <w:rsid w:val="00DD78C4"/>
    <w:rsid w:val="00DE25FA"/>
    <w:rsid w:val="00DE5D22"/>
    <w:rsid w:val="00DF2787"/>
    <w:rsid w:val="00DF521F"/>
    <w:rsid w:val="00DF6B00"/>
    <w:rsid w:val="00E0081D"/>
    <w:rsid w:val="00E0494C"/>
    <w:rsid w:val="00E0746D"/>
    <w:rsid w:val="00E15129"/>
    <w:rsid w:val="00E2153D"/>
    <w:rsid w:val="00E35407"/>
    <w:rsid w:val="00E4543D"/>
    <w:rsid w:val="00E50540"/>
    <w:rsid w:val="00E547B7"/>
    <w:rsid w:val="00E57360"/>
    <w:rsid w:val="00E72ED4"/>
    <w:rsid w:val="00E748D4"/>
    <w:rsid w:val="00E76066"/>
    <w:rsid w:val="00E77F05"/>
    <w:rsid w:val="00E81494"/>
    <w:rsid w:val="00E84F57"/>
    <w:rsid w:val="00EB1D14"/>
    <w:rsid w:val="00EB2985"/>
    <w:rsid w:val="00EC1268"/>
    <w:rsid w:val="00EC1B22"/>
    <w:rsid w:val="00EC2DC2"/>
    <w:rsid w:val="00EC53ED"/>
    <w:rsid w:val="00EC5485"/>
    <w:rsid w:val="00EE3B0A"/>
    <w:rsid w:val="00EE4B06"/>
    <w:rsid w:val="00EE71FC"/>
    <w:rsid w:val="00EF3F50"/>
    <w:rsid w:val="00EF66A5"/>
    <w:rsid w:val="00F000BE"/>
    <w:rsid w:val="00F04ECF"/>
    <w:rsid w:val="00F11387"/>
    <w:rsid w:val="00F11620"/>
    <w:rsid w:val="00F148F4"/>
    <w:rsid w:val="00F15866"/>
    <w:rsid w:val="00F20EB1"/>
    <w:rsid w:val="00F2117B"/>
    <w:rsid w:val="00F247F4"/>
    <w:rsid w:val="00F4002B"/>
    <w:rsid w:val="00F4019D"/>
    <w:rsid w:val="00F42DEB"/>
    <w:rsid w:val="00F452F5"/>
    <w:rsid w:val="00F46AC5"/>
    <w:rsid w:val="00F4731B"/>
    <w:rsid w:val="00F508BA"/>
    <w:rsid w:val="00F50E99"/>
    <w:rsid w:val="00F635EC"/>
    <w:rsid w:val="00F6495F"/>
    <w:rsid w:val="00F64B10"/>
    <w:rsid w:val="00F71517"/>
    <w:rsid w:val="00F80083"/>
    <w:rsid w:val="00F93244"/>
    <w:rsid w:val="00FA5974"/>
    <w:rsid w:val="00FA7004"/>
    <w:rsid w:val="00FB4AD7"/>
    <w:rsid w:val="00FB4F67"/>
    <w:rsid w:val="00FB504C"/>
    <w:rsid w:val="00FC4BDA"/>
    <w:rsid w:val="00FC54B3"/>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97732B"/>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uiPriority w:val="22"/>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aliases w:val=" Знак1,Знак21, Знак15,Знак15, Знак7,Текст сноски Знак Знак, Знак7 Знак Знак, Знак7 Знак1,Текст сноски Знак Знак Знак, Знак6 Знак"/>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b">
    <w:name w:val="footnote reference"/>
    <w:rsid w:val="00374403"/>
    <w:rPr>
      <w:rFonts w:ascii="Times New Roman" w:hAnsi="Times New Roman" w:cs="Times New Roman"/>
      <w:vertAlign w:val="superscript"/>
    </w:rPr>
  </w:style>
  <w:style w:type="numbering" w:customStyle="1" w:styleId="3f">
    <w:name w:val="Нет списка3"/>
    <w:next w:val="a7"/>
    <w:uiPriority w:val="99"/>
    <w:semiHidden/>
    <w:unhideWhenUsed/>
    <w:rsid w:val="00244791"/>
  </w:style>
  <w:style w:type="numbering" w:customStyle="1" w:styleId="43">
    <w:name w:val="Нет списка4"/>
    <w:next w:val="a7"/>
    <w:uiPriority w:val="99"/>
    <w:semiHidden/>
    <w:unhideWhenUsed/>
    <w:rsid w:val="00357ACC"/>
  </w:style>
  <w:style w:type="table" w:styleId="afffffc">
    <w:name w:val="Table Grid"/>
    <w:basedOn w:val="a6"/>
    <w:uiPriority w:val="59"/>
    <w:rsid w:val="00C43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1gif">
    <w:name w:val="msonormalbullet1.gif"/>
    <w:basedOn w:val="a4"/>
    <w:uiPriority w:val="99"/>
    <w:rsid w:val="00C4313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4">
    <w:name w:val="Нет списка5"/>
    <w:next w:val="a7"/>
    <w:uiPriority w:val="99"/>
    <w:semiHidden/>
    <w:unhideWhenUsed/>
    <w:rsid w:val="00C43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97732B"/>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uiPriority w:val="22"/>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aliases w:val=" Знак1,Знак21, Знак15,Знак15, Знак7,Текст сноски Знак Знак, Знак7 Знак Знак, Знак7 Знак1,Текст сноски Знак Знак Знак, Знак6 Знак"/>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character" w:styleId="afffffb">
    <w:name w:val="footnote reference"/>
    <w:rsid w:val="00374403"/>
    <w:rPr>
      <w:rFonts w:ascii="Times New Roman" w:hAnsi="Times New Roman" w:cs="Times New Roman"/>
      <w:vertAlign w:val="superscript"/>
    </w:rPr>
  </w:style>
  <w:style w:type="numbering" w:customStyle="1" w:styleId="3f">
    <w:name w:val="Нет списка3"/>
    <w:next w:val="a7"/>
    <w:uiPriority w:val="99"/>
    <w:semiHidden/>
    <w:unhideWhenUsed/>
    <w:rsid w:val="00244791"/>
  </w:style>
  <w:style w:type="numbering" w:customStyle="1" w:styleId="43">
    <w:name w:val="Нет списка4"/>
    <w:next w:val="a7"/>
    <w:uiPriority w:val="99"/>
    <w:semiHidden/>
    <w:unhideWhenUsed/>
    <w:rsid w:val="00357ACC"/>
  </w:style>
  <w:style w:type="table" w:styleId="afffffc">
    <w:name w:val="Table Grid"/>
    <w:basedOn w:val="a6"/>
    <w:uiPriority w:val="59"/>
    <w:rsid w:val="00C43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1gif">
    <w:name w:val="msonormalbullet1.gif"/>
    <w:basedOn w:val="a4"/>
    <w:uiPriority w:val="99"/>
    <w:rsid w:val="00C4313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4">
    <w:name w:val="Нет списка5"/>
    <w:next w:val="a7"/>
    <w:uiPriority w:val="99"/>
    <w:semiHidden/>
    <w:unhideWhenUsed/>
    <w:rsid w:val="00C43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931718">
      <w:bodyDiv w:val="1"/>
      <w:marLeft w:val="0"/>
      <w:marRight w:val="0"/>
      <w:marTop w:val="0"/>
      <w:marBottom w:val="0"/>
      <w:divBdr>
        <w:top w:val="none" w:sz="0" w:space="0" w:color="auto"/>
        <w:left w:val="none" w:sz="0" w:space="0" w:color="auto"/>
        <w:bottom w:val="none" w:sz="0" w:space="0" w:color="auto"/>
        <w:right w:val="none" w:sz="0" w:space="0" w:color="auto"/>
      </w:divBdr>
    </w:div>
    <w:div w:id="1180966234">
      <w:bodyDiv w:val="1"/>
      <w:marLeft w:val="0"/>
      <w:marRight w:val="0"/>
      <w:marTop w:val="0"/>
      <w:marBottom w:val="0"/>
      <w:divBdr>
        <w:top w:val="none" w:sz="0" w:space="0" w:color="auto"/>
        <w:left w:val="none" w:sz="0" w:space="0" w:color="auto"/>
        <w:bottom w:val="none" w:sz="0" w:space="0" w:color="auto"/>
        <w:right w:val="none" w:sz="0" w:space="0" w:color="auto"/>
      </w:divBdr>
    </w:div>
    <w:div w:id="131872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ntal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ntalova@mures.ru" TargetMode="External"/><Relationship Id="rId24" Type="http://schemas.openxmlformats.org/officeDocument/2006/relationships/hyperlink" Target="mailto:santalova@mures.ru" TargetMode="External"/><Relationship Id="rId32" Type="http://schemas.openxmlformats.org/officeDocument/2006/relationships/hyperlink" Target="../../AppData/Local/Microsoft/Windows/Temporary%20Internet%20Files/AppData/Local/Microsoft/Windows/&#1045;&#1074;&#1075;&#1077;&#1085;&#1080;&#1081;/AppData/Documents%20and%20Settings/irina_pto/AppData/Local/Microsoft/Windows/&#1040;&#1076;&#1084;&#1080;&#1085;&#1080;&#1089;&#1090;&#1088;&#1072;&#1090;&#1086;&#1088;/AppData/Local/Microsoft/Windows/Temporary%20Internet%20Files/Content.Outlook/73RNBYME/www.mures.r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antalova@mures.ru" TargetMode="External"/><Relationship Id="rId23" Type="http://schemas.openxmlformats.org/officeDocument/2006/relationships/hyperlink" Target="mailto:santalova@mures.ru" TargetMode="External"/><Relationship Id="rId28" Type="http://schemas.openxmlformats.org/officeDocument/2006/relationships/hyperlink" Target="mailto:http://zakupki.gov.ru/223/."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hyperlink" Target="../../AppData/Local/Microsoft/Windows/Temporary%20Internet%20Files/AppData/Local/Microsoft/Windows/&#1045;&#1074;&#1075;&#1077;&#1085;&#1080;&#1081;/AppData/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2BD98-203B-49FB-A7AB-8B0FE21F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3861</TotalTime>
  <Pages>112</Pages>
  <Words>38519</Words>
  <Characters>219560</Characters>
  <Application>Microsoft Office Word</Application>
  <DocSecurity>0</DocSecurity>
  <Lines>1829</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307</cp:revision>
  <cp:lastPrinted>2014-08-08T08:12:00Z</cp:lastPrinted>
  <dcterms:created xsi:type="dcterms:W3CDTF">2014-08-07T06:01:00Z</dcterms:created>
  <dcterms:modified xsi:type="dcterms:W3CDTF">2014-11-19T17:37:00Z</dcterms:modified>
</cp:coreProperties>
</file>