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EAB" w:rsidRPr="00FB2FA9" w:rsidRDefault="00621EAB" w:rsidP="00F7481F">
      <w:pPr>
        <w:jc w:val="center"/>
        <w:outlineLvl w:val="3"/>
        <w:rPr>
          <w:b/>
          <w:sz w:val="28"/>
          <w:szCs w:val="28"/>
        </w:rPr>
      </w:pPr>
      <w:r w:rsidRPr="00FB2FA9">
        <w:rPr>
          <w:b/>
          <w:sz w:val="28"/>
          <w:szCs w:val="28"/>
        </w:rPr>
        <w:t>Протокол № 3</w:t>
      </w:r>
    </w:p>
    <w:p w:rsidR="00207311" w:rsidRPr="00207311" w:rsidRDefault="00621EAB" w:rsidP="00207311">
      <w:pPr>
        <w:tabs>
          <w:tab w:val="left" w:pos="851"/>
        </w:tabs>
        <w:spacing w:line="276" w:lineRule="auto"/>
        <w:jc w:val="center"/>
        <w:rPr>
          <w:b/>
          <w:sz w:val="28"/>
          <w:szCs w:val="28"/>
          <w:lang w:eastAsia="ar-SA"/>
        </w:rPr>
      </w:pPr>
      <w:r w:rsidRPr="00FB2FA9">
        <w:rPr>
          <w:b/>
          <w:sz w:val="28"/>
          <w:szCs w:val="28"/>
        </w:rPr>
        <w:t xml:space="preserve">оценки и сопоставления заявок (итоговый протокол) </w:t>
      </w:r>
      <w:r w:rsidR="00207311" w:rsidRPr="00207311">
        <w:rPr>
          <w:b/>
          <w:sz w:val="28"/>
          <w:szCs w:val="28"/>
          <w:lang w:eastAsia="ar-SA"/>
        </w:rPr>
        <w:t>на право заключения</w:t>
      </w:r>
    </w:p>
    <w:p w:rsidR="00207311" w:rsidRPr="00207311" w:rsidRDefault="00207311" w:rsidP="0070137D">
      <w:pPr>
        <w:tabs>
          <w:tab w:val="left" w:pos="425"/>
          <w:tab w:val="left" w:pos="567"/>
          <w:tab w:val="left" w:pos="709"/>
          <w:tab w:val="left" w:pos="851"/>
        </w:tabs>
        <w:suppressAutoHyphens/>
        <w:jc w:val="center"/>
        <w:rPr>
          <w:b/>
          <w:sz w:val="28"/>
          <w:szCs w:val="28"/>
          <w:lang w:eastAsia="ar-SA"/>
        </w:rPr>
      </w:pPr>
      <w:r w:rsidRPr="00207311">
        <w:rPr>
          <w:b/>
          <w:sz w:val="28"/>
          <w:szCs w:val="28"/>
          <w:lang w:eastAsia="ar-SA"/>
        </w:rPr>
        <w:t>договора на оказание финансовых услуг</w:t>
      </w:r>
      <w:r w:rsidR="0070137D">
        <w:rPr>
          <w:b/>
          <w:sz w:val="28"/>
          <w:szCs w:val="28"/>
          <w:lang w:eastAsia="ar-SA"/>
        </w:rPr>
        <w:t xml:space="preserve"> </w:t>
      </w:r>
      <w:r w:rsidRPr="00207311">
        <w:rPr>
          <w:b/>
          <w:sz w:val="28"/>
          <w:szCs w:val="28"/>
          <w:lang w:eastAsia="ar-SA"/>
        </w:rPr>
        <w:t>по предоставлению ОАО «</w:t>
      </w:r>
      <w:proofErr w:type="spellStart"/>
      <w:r w:rsidRPr="00207311">
        <w:rPr>
          <w:b/>
          <w:sz w:val="28"/>
          <w:szCs w:val="28"/>
          <w:lang w:eastAsia="ar-SA"/>
        </w:rPr>
        <w:t>Мурманэнергосбыт</w:t>
      </w:r>
      <w:proofErr w:type="spellEnd"/>
      <w:r w:rsidRPr="00207311">
        <w:rPr>
          <w:b/>
          <w:sz w:val="28"/>
          <w:szCs w:val="28"/>
          <w:lang w:eastAsia="ar-SA"/>
        </w:rPr>
        <w:t>» кредитных средств</w:t>
      </w:r>
    </w:p>
    <w:p w:rsidR="00207311" w:rsidRPr="00207311" w:rsidRDefault="00207311" w:rsidP="00207311">
      <w:pPr>
        <w:tabs>
          <w:tab w:val="left" w:pos="425"/>
          <w:tab w:val="left" w:pos="567"/>
          <w:tab w:val="left" w:pos="709"/>
          <w:tab w:val="left" w:pos="851"/>
        </w:tabs>
        <w:suppressAutoHyphens/>
        <w:spacing w:line="276" w:lineRule="auto"/>
        <w:jc w:val="center"/>
        <w:rPr>
          <w:b/>
          <w:sz w:val="28"/>
          <w:szCs w:val="28"/>
          <w:lang w:eastAsia="ar-SA"/>
        </w:rPr>
      </w:pPr>
      <w:r w:rsidRPr="00207311">
        <w:rPr>
          <w:b/>
          <w:sz w:val="28"/>
          <w:szCs w:val="28"/>
          <w:lang w:eastAsia="ar-SA"/>
        </w:rPr>
        <w:t xml:space="preserve">в форме кредитной линии с лимитом задолженности </w:t>
      </w:r>
    </w:p>
    <w:p w:rsidR="00207311" w:rsidRPr="00207311" w:rsidRDefault="00207311" w:rsidP="00207311">
      <w:pPr>
        <w:widowControl w:val="0"/>
        <w:tabs>
          <w:tab w:val="left" w:pos="425"/>
          <w:tab w:val="left" w:pos="567"/>
          <w:tab w:val="left" w:pos="709"/>
        </w:tabs>
        <w:suppressAutoHyphens/>
        <w:autoSpaceDE w:val="0"/>
        <w:spacing w:line="200" w:lineRule="exact"/>
        <w:rPr>
          <w:b/>
          <w:sz w:val="28"/>
          <w:szCs w:val="28"/>
          <w:lang w:eastAsia="ar-SA"/>
        </w:rPr>
      </w:pPr>
    </w:p>
    <w:p w:rsidR="006418DA" w:rsidRPr="006418DA" w:rsidRDefault="006418DA" w:rsidP="00207311">
      <w:pPr>
        <w:tabs>
          <w:tab w:val="left" w:pos="851"/>
        </w:tabs>
        <w:ind w:left="284"/>
        <w:jc w:val="center"/>
        <w:rPr>
          <w:b/>
          <w:sz w:val="28"/>
          <w:szCs w:val="28"/>
          <w:lang w:eastAsia="ar-SA"/>
        </w:rPr>
      </w:pPr>
    </w:p>
    <w:p w:rsidR="00CE755B" w:rsidRPr="00CE755B" w:rsidRDefault="00CE755B" w:rsidP="006418DA">
      <w:pPr>
        <w:tabs>
          <w:tab w:val="left" w:pos="851"/>
        </w:tabs>
        <w:rPr>
          <w:b/>
          <w:sz w:val="28"/>
          <w:szCs w:val="28"/>
        </w:rPr>
      </w:pPr>
    </w:p>
    <w:p w:rsidR="00CE755B" w:rsidRDefault="00CE755B" w:rsidP="00CE755B">
      <w:pPr>
        <w:tabs>
          <w:tab w:val="left" w:pos="851"/>
        </w:tabs>
        <w:jc w:val="center"/>
        <w:rPr>
          <w:sz w:val="28"/>
          <w:szCs w:val="28"/>
        </w:rPr>
      </w:pPr>
    </w:p>
    <w:p w:rsidR="004D55A1" w:rsidRPr="001B49B1" w:rsidRDefault="004D55A1" w:rsidP="00CE755B">
      <w:pPr>
        <w:tabs>
          <w:tab w:val="left" w:pos="851"/>
        </w:tabs>
        <w:jc w:val="center"/>
        <w:rPr>
          <w:sz w:val="28"/>
          <w:szCs w:val="28"/>
        </w:rPr>
      </w:pPr>
      <w:r w:rsidRPr="004D55A1">
        <w:rPr>
          <w:sz w:val="28"/>
          <w:szCs w:val="28"/>
        </w:rPr>
        <w:t xml:space="preserve">Город  Мурманск                                      </w:t>
      </w:r>
      <w:r w:rsidR="00C557AD">
        <w:rPr>
          <w:sz w:val="28"/>
          <w:szCs w:val="28"/>
        </w:rPr>
        <w:t xml:space="preserve">    </w:t>
      </w:r>
      <w:r w:rsidRPr="004D55A1">
        <w:rPr>
          <w:sz w:val="28"/>
          <w:szCs w:val="28"/>
        </w:rPr>
        <w:t xml:space="preserve">                             </w:t>
      </w:r>
      <w:r w:rsidR="00163CA6">
        <w:rPr>
          <w:sz w:val="28"/>
          <w:szCs w:val="28"/>
        </w:rPr>
        <w:t xml:space="preserve">   </w:t>
      </w:r>
      <w:r w:rsidRPr="004D55A1">
        <w:rPr>
          <w:sz w:val="28"/>
          <w:szCs w:val="28"/>
        </w:rPr>
        <w:t xml:space="preserve">   </w:t>
      </w:r>
      <w:r w:rsidR="006A34D7">
        <w:rPr>
          <w:sz w:val="28"/>
          <w:szCs w:val="28"/>
        </w:rPr>
        <w:t>22 октября</w:t>
      </w:r>
      <w:r w:rsidR="00B921FE" w:rsidRPr="00674E69">
        <w:rPr>
          <w:sz w:val="28"/>
          <w:szCs w:val="28"/>
        </w:rPr>
        <w:t xml:space="preserve"> 2014</w:t>
      </w:r>
      <w:r w:rsidR="00B921FE" w:rsidRPr="005C4E36">
        <w:rPr>
          <w:sz w:val="28"/>
          <w:szCs w:val="28"/>
        </w:rPr>
        <w:t xml:space="preserve"> </w:t>
      </w:r>
      <w:r w:rsidR="00163CA6" w:rsidRPr="00163CA6">
        <w:rPr>
          <w:sz w:val="28"/>
          <w:szCs w:val="28"/>
        </w:rPr>
        <w:t>г</w:t>
      </w:r>
      <w:r w:rsidRPr="001B49B1">
        <w:rPr>
          <w:sz w:val="28"/>
          <w:szCs w:val="28"/>
        </w:rPr>
        <w:t>.</w:t>
      </w:r>
    </w:p>
    <w:p w:rsidR="00534C18" w:rsidRPr="00CF252A" w:rsidRDefault="00534C18" w:rsidP="00F7481F">
      <w:pPr>
        <w:rPr>
          <w:sz w:val="28"/>
          <w:szCs w:val="28"/>
        </w:rPr>
      </w:pPr>
    </w:p>
    <w:p w:rsidR="006418DA" w:rsidRPr="006418DA" w:rsidRDefault="006418DA" w:rsidP="006418DA">
      <w:pPr>
        <w:suppressAutoHyphens/>
        <w:jc w:val="both"/>
        <w:rPr>
          <w:b/>
          <w:sz w:val="28"/>
          <w:szCs w:val="28"/>
          <w:lang w:eastAsia="ar-SA"/>
        </w:rPr>
      </w:pPr>
      <w:r w:rsidRPr="006418DA">
        <w:rPr>
          <w:b/>
          <w:sz w:val="28"/>
          <w:szCs w:val="28"/>
          <w:lang w:eastAsia="ar-SA"/>
        </w:rPr>
        <w:t>1. Предмет открытого запроса цен:</w:t>
      </w:r>
    </w:p>
    <w:p w:rsidR="006418DA" w:rsidRPr="006418DA" w:rsidRDefault="006418DA" w:rsidP="006418DA">
      <w:pPr>
        <w:tabs>
          <w:tab w:val="left" w:pos="709"/>
        </w:tabs>
        <w:suppressAutoHyphens/>
        <w:ind w:right="-2" w:firstLine="567"/>
        <w:jc w:val="both"/>
        <w:rPr>
          <w:bCs/>
          <w:sz w:val="28"/>
          <w:szCs w:val="28"/>
          <w:lang w:eastAsia="ar-SA"/>
        </w:rPr>
      </w:pPr>
      <w:r w:rsidRPr="006418DA">
        <w:rPr>
          <w:b/>
          <w:sz w:val="28"/>
          <w:szCs w:val="28"/>
          <w:lang w:eastAsia="ar-SA"/>
        </w:rPr>
        <w:t>1.1.</w:t>
      </w:r>
      <w:r w:rsidRPr="006418DA">
        <w:rPr>
          <w:sz w:val="28"/>
          <w:szCs w:val="28"/>
          <w:lang w:eastAsia="ar-SA"/>
        </w:rPr>
        <w:t xml:space="preserve"> Предмет договора: оказание финансовых услуг по предоставлению ОАО «</w:t>
      </w:r>
      <w:proofErr w:type="spellStart"/>
      <w:r w:rsidRPr="006418DA">
        <w:rPr>
          <w:sz w:val="28"/>
          <w:szCs w:val="28"/>
          <w:lang w:eastAsia="ar-SA"/>
        </w:rPr>
        <w:t>Мурманэнергосбыт</w:t>
      </w:r>
      <w:proofErr w:type="spellEnd"/>
      <w:r w:rsidRPr="006418DA">
        <w:rPr>
          <w:sz w:val="28"/>
          <w:szCs w:val="28"/>
          <w:lang w:eastAsia="ar-SA"/>
        </w:rPr>
        <w:t>» кредитных сре</w:t>
      </w:r>
      <w:proofErr w:type="gramStart"/>
      <w:r w:rsidRPr="006418DA">
        <w:rPr>
          <w:sz w:val="28"/>
          <w:szCs w:val="28"/>
          <w:lang w:eastAsia="ar-SA"/>
        </w:rPr>
        <w:t>дств в ф</w:t>
      </w:r>
      <w:proofErr w:type="gramEnd"/>
      <w:r w:rsidRPr="006418DA">
        <w:rPr>
          <w:sz w:val="28"/>
          <w:szCs w:val="28"/>
          <w:lang w:eastAsia="ar-SA"/>
        </w:rPr>
        <w:t>орме кредитной линии с лимитом задолженности (далее по тексту – Услуга).</w:t>
      </w:r>
    </w:p>
    <w:p w:rsidR="006418DA" w:rsidRPr="006418DA" w:rsidRDefault="006418DA" w:rsidP="006418DA">
      <w:pPr>
        <w:tabs>
          <w:tab w:val="left" w:pos="425"/>
          <w:tab w:val="left" w:pos="567"/>
          <w:tab w:val="left" w:pos="709"/>
        </w:tabs>
        <w:suppressAutoHyphens/>
        <w:ind w:right="-2" w:firstLine="567"/>
        <w:jc w:val="both"/>
        <w:rPr>
          <w:sz w:val="28"/>
          <w:szCs w:val="28"/>
          <w:lang w:eastAsia="ar-SA"/>
        </w:rPr>
      </w:pPr>
      <w:bookmarkStart w:id="0" w:name="_Toc366762351"/>
      <w:r w:rsidRPr="006418DA">
        <w:rPr>
          <w:b/>
          <w:bCs/>
          <w:sz w:val="28"/>
          <w:szCs w:val="28"/>
          <w:lang w:eastAsia="ar-SA"/>
        </w:rPr>
        <w:t>1.2. Объем оказываемых услуг (лимит кредитной линии с лимитом задолженности):</w:t>
      </w:r>
      <w:r w:rsidRPr="006418DA">
        <w:rPr>
          <w:b/>
          <w:sz w:val="28"/>
          <w:szCs w:val="28"/>
          <w:lang w:eastAsia="ar-SA"/>
        </w:rPr>
        <w:t xml:space="preserve"> </w:t>
      </w:r>
      <w:r w:rsidRPr="006418DA">
        <w:rPr>
          <w:sz w:val="28"/>
          <w:szCs w:val="28"/>
          <w:lang w:eastAsia="ar-SA"/>
        </w:rPr>
        <w:t>150 000 000 (Сто пятьдесят миллионов) рублей.</w:t>
      </w:r>
      <w:bookmarkEnd w:id="0"/>
    </w:p>
    <w:p w:rsidR="006418DA" w:rsidRPr="006418DA" w:rsidRDefault="006418DA" w:rsidP="006418DA">
      <w:pPr>
        <w:tabs>
          <w:tab w:val="left" w:pos="425"/>
          <w:tab w:val="left" w:pos="567"/>
          <w:tab w:val="left" w:pos="709"/>
        </w:tabs>
        <w:suppressAutoHyphens/>
        <w:ind w:right="-2" w:firstLine="567"/>
        <w:jc w:val="both"/>
        <w:rPr>
          <w:sz w:val="28"/>
          <w:szCs w:val="28"/>
          <w:lang w:eastAsia="ar-SA"/>
        </w:rPr>
      </w:pPr>
      <w:r w:rsidRPr="006418DA">
        <w:rPr>
          <w:b/>
          <w:bCs/>
          <w:sz w:val="28"/>
          <w:szCs w:val="28"/>
          <w:lang w:eastAsia="ar-SA"/>
        </w:rPr>
        <w:t>1.3.</w:t>
      </w:r>
      <w:r w:rsidRPr="006418DA">
        <w:rPr>
          <w:bCs/>
          <w:sz w:val="28"/>
          <w:szCs w:val="28"/>
          <w:lang w:eastAsia="ar-SA"/>
        </w:rPr>
        <w:t xml:space="preserve"> </w:t>
      </w:r>
      <w:proofErr w:type="gramStart"/>
      <w:r w:rsidRPr="006418DA">
        <w:rPr>
          <w:b/>
          <w:bCs/>
          <w:sz w:val="28"/>
          <w:szCs w:val="28"/>
        </w:rPr>
        <w:t>Начальная (максимальная) цена договора:</w:t>
      </w:r>
      <w:r w:rsidRPr="006418DA">
        <w:rPr>
          <w:bCs/>
          <w:sz w:val="28"/>
          <w:szCs w:val="28"/>
          <w:lang w:eastAsia="ar-SA"/>
        </w:rPr>
        <w:t xml:space="preserve"> </w:t>
      </w:r>
      <w:r w:rsidRPr="006418DA">
        <w:rPr>
          <w:b/>
          <w:bCs/>
          <w:sz w:val="28"/>
          <w:szCs w:val="28"/>
          <w:lang w:eastAsia="ar-SA"/>
        </w:rPr>
        <w:t>171</w:t>
      </w:r>
      <w:r w:rsidRPr="006418DA">
        <w:rPr>
          <w:sz w:val="28"/>
          <w:szCs w:val="28"/>
          <w:lang w:eastAsia="ar-SA"/>
        </w:rPr>
        <w:t> </w:t>
      </w:r>
      <w:r w:rsidRPr="006418DA">
        <w:rPr>
          <w:b/>
          <w:sz w:val="28"/>
          <w:szCs w:val="28"/>
          <w:lang w:eastAsia="ar-SA"/>
        </w:rPr>
        <w:t>450 000</w:t>
      </w:r>
      <w:r w:rsidRPr="006418DA">
        <w:rPr>
          <w:sz w:val="28"/>
          <w:szCs w:val="28"/>
          <w:lang w:eastAsia="ar-SA"/>
        </w:rPr>
        <w:t xml:space="preserve"> (Сто семьдесят один миллион четыреста пятьдесят тысяч) рублей</w:t>
      </w:r>
      <w:r w:rsidR="006A34D7">
        <w:rPr>
          <w:sz w:val="28"/>
          <w:szCs w:val="28"/>
          <w:lang w:eastAsia="ar-SA"/>
        </w:rPr>
        <w:t>,</w:t>
      </w:r>
      <w:r w:rsidRPr="006418DA">
        <w:rPr>
          <w:bCs/>
          <w:sz w:val="28"/>
          <w:szCs w:val="28"/>
          <w:lang w:eastAsia="ar-SA"/>
        </w:rPr>
        <w:t xml:space="preserve"> состоит из размера полученного кредита и предусмотренных договором процентов за пользование им, определяется эффективной процентной ставкой за пользование кредитом (включая все комиссии), устанавливаемой, исходя из 14,3 (четырнадцати целых трех десятых) процентов годовых, в том числе: процентная ставка за пользование кредитом от суммы фактической задолженности по</w:t>
      </w:r>
      <w:proofErr w:type="gramEnd"/>
      <w:r w:rsidRPr="006418DA">
        <w:rPr>
          <w:bCs/>
          <w:sz w:val="28"/>
          <w:szCs w:val="28"/>
          <w:lang w:eastAsia="ar-SA"/>
        </w:rPr>
        <w:t xml:space="preserve"> кредиту, комиссия за ведение ссудного счета.</w:t>
      </w:r>
    </w:p>
    <w:p w:rsidR="006418DA" w:rsidRPr="006418DA" w:rsidRDefault="006418DA" w:rsidP="006418DA">
      <w:pPr>
        <w:tabs>
          <w:tab w:val="left" w:pos="425"/>
          <w:tab w:val="left" w:pos="567"/>
          <w:tab w:val="left" w:pos="709"/>
          <w:tab w:val="left" w:pos="6987"/>
        </w:tabs>
        <w:suppressAutoHyphens/>
        <w:autoSpaceDE w:val="0"/>
        <w:autoSpaceDN w:val="0"/>
        <w:adjustRightInd w:val="0"/>
        <w:ind w:right="-2" w:firstLine="567"/>
        <w:jc w:val="both"/>
        <w:rPr>
          <w:bCs/>
          <w:sz w:val="28"/>
          <w:szCs w:val="28"/>
        </w:rPr>
      </w:pPr>
      <w:r w:rsidRPr="006418DA">
        <w:rPr>
          <w:b/>
          <w:bCs/>
          <w:sz w:val="28"/>
          <w:szCs w:val="28"/>
          <w:lang w:eastAsia="ar-SA"/>
        </w:rPr>
        <w:t>1.4</w:t>
      </w:r>
      <w:r w:rsidRPr="006418DA">
        <w:rPr>
          <w:bCs/>
          <w:sz w:val="28"/>
          <w:szCs w:val="28"/>
          <w:lang w:eastAsia="ar-SA"/>
        </w:rPr>
        <w:t>.</w:t>
      </w:r>
      <w:r w:rsidRPr="006418DA">
        <w:rPr>
          <w:b/>
          <w:bCs/>
          <w:sz w:val="28"/>
          <w:szCs w:val="28"/>
          <w:lang w:eastAsia="ar-SA"/>
        </w:rPr>
        <w:t xml:space="preserve"> </w:t>
      </w:r>
      <w:r w:rsidRPr="006418DA">
        <w:rPr>
          <w:b/>
          <w:bCs/>
          <w:sz w:val="28"/>
          <w:szCs w:val="28"/>
        </w:rPr>
        <w:t>Срок оказания услуги</w:t>
      </w:r>
      <w:r w:rsidRPr="006418DA">
        <w:rPr>
          <w:b/>
          <w:bCs/>
          <w:sz w:val="28"/>
          <w:szCs w:val="28"/>
          <w:lang w:eastAsia="ar-SA"/>
        </w:rPr>
        <w:t xml:space="preserve">: </w:t>
      </w:r>
      <w:r w:rsidRPr="006418DA">
        <w:rPr>
          <w:sz w:val="28"/>
          <w:szCs w:val="28"/>
          <w:lang w:eastAsia="ar-SA"/>
        </w:rPr>
        <w:t xml:space="preserve">Кредитная линия с лимитом задолженности предоставляется  на срок 12 месяцев </w:t>
      </w:r>
      <w:proofErr w:type="gramStart"/>
      <w:r w:rsidRPr="006418DA">
        <w:rPr>
          <w:sz w:val="28"/>
          <w:szCs w:val="28"/>
          <w:lang w:eastAsia="ar-SA"/>
        </w:rPr>
        <w:t>с даты подписания</w:t>
      </w:r>
      <w:proofErr w:type="gramEnd"/>
      <w:r w:rsidRPr="006418DA">
        <w:rPr>
          <w:sz w:val="28"/>
          <w:szCs w:val="28"/>
          <w:lang w:eastAsia="ar-SA"/>
        </w:rPr>
        <w:t xml:space="preserve"> договора. Выдача кредита осуществляется частями (траншами) на срок 180 (Сто восемьдесят) календарных дней, каждая</w:t>
      </w:r>
      <w:r w:rsidRPr="006418DA">
        <w:rPr>
          <w:bCs/>
          <w:sz w:val="28"/>
          <w:szCs w:val="28"/>
          <w:lang w:eastAsia="ar-SA"/>
        </w:rPr>
        <w:t>.</w:t>
      </w:r>
    </w:p>
    <w:p w:rsidR="006418DA" w:rsidRPr="006418DA" w:rsidRDefault="006418DA" w:rsidP="006418DA">
      <w:pPr>
        <w:tabs>
          <w:tab w:val="left" w:pos="425"/>
          <w:tab w:val="left" w:pos="567"/>
          <w:tab w:val="left" w:pos="709"/>
          <w:tab w:val="left" w:pos="6987"/>
        </w:tabs>
        <w:suppressAutoHyphens/>
        <w:autoSpaceDE w:val="0"/>
        <w:autoSpaceDN w:val="0"/>
        <w:adjustRightInd w:val="0"/>
        <w:ind w:left="142" w:right="-2" w:firstLine="425"/>
        <w:jc w:val="both"/>
        <w:rPr>
          <w:bCs/>
          <w:sz w:val="28"/>
          <w:szCs w:val="28"/>
          <w:lang w:eastAsia="ar-SA"/>
        </w:rPr>
      </w:pPr>
      <w:r w:rsidRPr="006418DA">
        <w:rPr>
          <w:b/>
          <w:bCs/>
          <w:sz w:val="28"/>
          <w:szCs w:val="28"/>
          <w:lang w:eastAsia="ar-SA"/>
        </w:rPr>
        <w:t xml:space="preserve">1.5. </w:t>
      </w:r>
      <w:r w:rsidRPr="006418DA">
        <w:rPr>
          <w:b/>
          <w:bCs/>
          <w:sz w:val="28"/>
          <w:szCs w:val="28"/>
        </w:rPr>
        <w:t>Место оказания услуги:</w:t>
      </w:r>
      <w:r w:rsidRPr="006418DA">
        <w:rPr>
          <w:bCs/>
          <w:sz w:val="28"/>
          <w:szCs w:val="28"/>
        </w:rPr>
        <w:t xml:space="preserve"> </w:t>
      </w:r>
      <w:r w:rsidRPr="006418DA">
        <w:rPr>
          <w:sz w:val="28"/>
          <w:szCs w:val="28"/>
          <w:lang w:eastAsia="ar-SA"/>
        </w:rPr>
        <w:t>183034, г. Мурманск, ул. Свердлова, д. 39</w:t>
      </w:r>
      <w:r w:rsidRPr="006418DA">
        <w:rPr>
          <w:bCs/>
          <w:sz w:val="28"/>
          <w:szCs w:val="28"/>
        </w:rPr>
        <w:t>.</w:t>
      </w:r>
      <w:r w:rsidRPr="006418DA">
        <w:rPr>
          <w:bCs/>
          <w:sz w:val="28"/>
          <w:szCs w:val="28"/>
          <w:lang w:eastAsia="ar-SA"/>
        </w:rPr>
        <w:t xml:space="preserve"> </w:t>
      </w:r>
    </w:p>
    <w:p w:rsidR="000F7D7E" w:rsidRPr="000F7D7E" w:rsidRDefault="000F7D7E" w:rsidP="00F7481F">
      <w:pPr>
        <w:tabs>
          <w:tab w:val="left" w:pos="1560"/>
        </w:tabs>
        <w:contextualSpacing/>
        <w:jc w:val="both"/>
        <w:rPr>
          <w:lang w:eastAsia="x-none"/>
        </w:rPr>
      </w:pPr>
    </w:p>
    <w:p w:rsidR="000F7D7E" w:rsidRPr="000F7D7E" w:rsidRDefault="000F7D7E" w:rsidP="00F7481F">
      <w:pPr>
        <w:tabs>
          <w:tab w:val="left" w:pos="0"/>
        </w:tabs>
        <w:contextualSpacing/>
        <w:jc w:val="both"/>
        <w:rPr>
          <w:b/>
          <w:bCs/>
          <w:sz w:val="28"/>
          <w:szCs w:val="28"/>
        </w:rPr>
      </w:pPr>
      <w:r w:rsidRPr="000F7D7E">
        <w:rPr>
          <w:b/>
          <w:bCs/>
          <w:sz w:val="28"/>
          <w:szCs w:val="28"/>
        </w:rPr>
        <w:t xml:space="preserve">2. </w:t>
      </w:r>
      <w:r w:rsidR="00E36093" w:rsidRPr="00E36093">
        <w:rPr>
          <w:b/>
          <w:bCs/>
          <w:sz w:val="28"/>
          <w:szCs w:val="28"/>
        </w:rPr>
        <w:t>В процедуре оценки и сопоставления заявок принимали участие члены Комиссии по закупке:</w:t>
      </w:r>
    </w:p>
    <w:p w:rsidR="006418DA" w:rsidRPr="006418DA" w:rsidRDefault="006418DA" w:rsidP="006418DA">
      <w:pPr>
        <w:numPr>
          <w:ilvl w:val="0"/>
          <w:numId w:val="24"/>
        </w:numPr>
        <w:tabs>
          <w:tab w:val="left" w:pos="0"/>
        </w:tabs>
        <w:spacing w:after="200" w:line="276" w:lineRule="auto"/>
        <w:contextualSpacing/>
        <w:jc w:val="both"/>
        <w:rPr>
          <w:b/>
          <w:bCs/>
          <w:sz w:val="28"/>
          <w:szCs w:val="28"/>
        </w:rPr>
      </w:pPr>
      <w:r w:rsidRPr="006418DA">
        <w:rPr>
          <w:b/>
          <w:bCs/>
          <w:sz w:val="28"/>
          <w:szCs w:val="28"/>
        </w:rPr>
        <w:t>Председатель Комиссии по закупке</w:t>
      </w:r>
      <w:r w:rsidRPr="006418DA">
        <w:rPr>
          <w:bCs/>
          <w:sz w:val="28"/>
          <w:szCs w:val="28"/>
        </w:rPr>
        <w:t xml:space="preserve"> </w:t>
      </w:r>
      <w:r w:rsidRPr="006418DA">
        <w:rPr>
          <w:iCs/>
          <w:sz w:val="28"/>
          <w:szCs w:val="28"/>
        </w:rPr>
        <w:t>Хоняк А.М.</w:t>
      </w:r>
      <w:r w:rsidRPr="006418DA">
        <w:rPr>
          <w:sz w:val="28"/>
          <w:szCs w:val="28"/>
        </w:rPr>
        <w:t xml:space="preserve"> </w:t>
      </w:r>
      <w:r w:rsidRPr="006418DA">
        <w:rPr>
          <w:bCs/>
          <w:sz w:val="28"/>
          <w:szCs w:val="28"/>
        </w:rPr>
        <w:t>– начальник службы закупок ОАО «</w:t>
      </w:r>
      <w:proofErr w:type="spellStart"/>
      <w:r w:rsidRPr="006418DA">
        <w:rPr>
          <w:bCs/>
          <w:sz w:val="28"/>
          <w:szCs w:val="28"/>
        </w:rPr>
        <w:t>Мурманэнергосбыт</w:t>
      </w:r>
      <w:proofErr w:type="spellEnd"/>
      <w:r w:rsidRPr="006418DA">
        <w:rPr>
          <w:bCs/>
          <w:sz w:val="28"/>
          <w:szCs w:val="28"/>
        </w:rPr>
        <w:t>»;</w:t>
      </w:r>
    </w:p>
    <w:p w:rsidR="006418DA" w:rsidRPr="006418DA" w:rsidRDefault="006418DA" w:rsidP="006418DA">
      <w:pPr>
        <w:numPr>
          <w:ilvl w:val="0"/>
          <w:numId w:val="24"/>
        </w:numPr>
        <w:spacing w:after="200" w:line="276" w:lineRule="auto"/>
        <w:contextualSpacing/>
        <w:rPr>
          <w:bCs/>
          <w:sz w:val="28"/>
          <w:szCs w:val="28"/>
        </w:rPr>
      </w:pPr>
      <w:r w:rsidRPr="006418DA">
        <w:rPr>
          <w:bCs/>
          <w:sz w:val="28"/>
          <w:szCs w:val="28"/>
        </w:rPr>
        <w:t>Коваль В.Н.– начальник финансового отдела ОАО «</w:t>
      </w:r>
      <w:proofErr w:type="spellStart"/>
      <w:r w:rsidRPr="006418DA">
        <w:rPr>
          <w:bCs/>
          <w:sz w:val="28"/>
          <w:szCs w:val="28"/>
        </w:rPr>
        <w:t>Мурманэнергосбыт</w:t>
      </w:r>
      <w:proofErr w:type="spellEnd"/>
      <w:r w:rsidRPr="006418DA">
        <w:rPr>
          <w:bCs/>
          <w:sz w:val="28"/>
          <w:szCs w:val="28"/>
        </w:rPr>
        <w:t>»;</w:t>
      </w:r>
    </w:p>
    <w:p w:rsidR="006418DA" w:rsidRPr="006418DA" w:rsidRDefault="006418DA" w:rsidP="006A34D7">
      <w:pPr>
        <w:numPr>
          <w:ilvl w:val="0"/>
          <w:numId w:val="24"/>
        </w:numPr>
        <w:spacing w:after="200" w:line="276" w:lineRule="auto"/>
        <w:contextualSpacing/>
        <w:jc w:val="both"/>
        <w:rPr>
          <w:bCs/>
          <w:sz w:val="28"/>
          <w:szCs w:val="28"/>
        </w:rPr>
      </w:pPr>
      <w:r w:rsidRPr="006418DA">
        <w:rPr>
          <w:bCs/>
          <w:sz w:val="28"/>
          <w:szCs w:val="28"/>
        </w:rPr>
        <w:t>Решетников А.Е.– начальник отдела экономической безопасности службы внутреннего контроля ОАО «</w:t>
      </w:r>
      <w:proofErr w:type="spellStart"/>
      <w:r w:rsidRPr="006418DA">
        <w:rPr>
          <w:bCs/>
          <w:sz w:val="28"/>
          <w:szCs w:val="28"/>
        </w:rPr>
        <w:t>Мурманэнергосбыт</w:t>
      </w:r>
      <w:proofErr w:type="spellEnd"/>
      <w:r w:rsidRPr="006418DA">
        <w:rPr>
          <w:bCs/>
          <w:sz w:val="28"/>
          <w:szCs w:val="28"/>
        </w:rPr>
        <w:t>»;</w:t>
      </w:r>
    </w:p>
    <w:p w:rsidR="006418DA" w:rsidRPr="006418DA" w:rsidRDefault="006418DA" w:rsidP="006A34D7">
      <w:pPr>
        <w:numPr>
          <w:ilvl w:val="0"/>
          <w:numId w:val="24"/>
        </w:numPr>
        <w:spacing w:after="200" w:line="276" w:lineRule="auto"/>
        <w:contextualSpacing/>
        <w:jc w:val="both"/>
        <w:rPr>
          <w:bCs/>
          <w:sz w:val="28"/>
          <w:szCs w:val="28"/>
        </w:rPr>
      </w:pPr>
      <w:r w:rsidRPr="006418DA">
        <w:rPr>
          <w:bCs/>
          <w:sz w:val="28"/>
          <w:szCs w:val="28"/>
        </w:rPr>
        <w:t>Хомутинникова Т.Б. – ведущий специалист финансового отдела ОАО «</w:t>
      </w:r>
      <w:proofErr w:type="spellStart"/>
      <w:r w:rsidRPr="006418DA">
        <w:rPr>
          <w:bCs/>
          <w:sz w:val="28"/>
          <w:szCs w:val="28"/>
        </w:rPr>
        <w:t>Мурманэнергосбыт</w:t>
      </w:r>
      <w:proofErr w:type="spellEnd"/>
      <w:r w:rsidRPr="006418DA">
        <w:rPr>
          <w:bCs/>
          <w:sz w:val="28"/>
          <w:szCs w:val="28"/>
        </w:rPr>
        <w:t>»;</w:t>
      </w:r>
    </w:p>
    <w:p w:rsidR="006418DA" w:rsidRPr="006418DA" w:rsidRDefault="006418DA" w:rsidP="006A34D7">
      <w:pPr>
        <w:numPr>
          <w:ilvl w:val="0"/>
          <w:numId w:val="24"/>
        </w:numPr>
        <w:spacing w:after="200" w:line="276" w:lineRule="auto"/>
        <w:contextualSpacing/>
        <w:jc w:val="both"/>
        <w:rPr>
          <w:bCs/>
          <w:sz w:val="28"/>
          <w:szCs w:val="28"/>
        </w:rPr>
      </w:pPr>
      <w:r w:rsidRPr="006418DA">
        <w:rPr>
          <w:bCs/>
          <w:sz w:val="28"/>
          <w:szCs w:val="28"/>
        </w:rPr>
        <w:t>Муранов Ю.В. – специалист отдела внутреннего контроля службы внутреннего контроля ОАО «</w:t>
      </w:r>
      <w:proofErr w:type="spellStart"/>
      <w:r w:rsidRPr="006418DA">
        <w:rPr>
          <w:bCs/>
          <w:sz w:val="28"/>
          <w:szCs w:val="28"/>
        </w:rPr>
        <w:t>Мурманэнергосбыт</w:t>
      </w:r>
      <w:proofErr w:type="spellEnd"/>
      <w:r w:rsidRPr="006418DA">
        <w:rPr>
          <w:bCs/>
          <w:sz w:val="28"/>
          <w:szCs w:val="28"/>
        </w:rPr>
        <w:t>».</w:t>
      </w:r>
    </w:p>
    <w:p w:rsidR="008E5C85" w:rsidRDefault="008E5C85" w:rsidP="006418DA">
      <w:pPr>
        <w:spacing w:after="200" w:line="276" w:lineRule="auto"/>
        <w:ind w:left="720"/>
        <w:contextualSpacing/>
        <w:rPr>
          <w:b/>
          <w:sz w:val="28"/>
          <w:szCs w:val="28"/>
        </w:rPr>
      </w:pPr>
    </w:p>
    <w:p w:rsidR="006418DA" w:rsidRPr="006418DA" w:rsidRDefault="006418DA" w:rsidP="006418DA">
      <w:pPr>
        <w:spacing w:after="200" w:line="276" w:lineRule="auto"/>
        <w:ind w:left="720"/>
        <w:contextualSpacing/>
        <w:rPr>
          <w:bCs/>
          <w:sz w:val="28"/>
          <w:szCs w:val="28"/>
        </w:rPr>
      </w:pPr>
      <w:r w:rsidRPr="006418DA">
        <w:rPr>
          <w:b/>
          <w:sz w:val="28"/>
          <w:szCs w:val="28"/>
        </w:rPr>
        <w:lastRenderedPageBreak/>
        <w:t>Секретарь Комиссии по закупке (без права голоса):</w:t>
      </w:r>
    </w:p>
    <w:p w:rsidR="006418DA" w:rsidRPr="006418DA" w:rsidRDefault="006418DA" w:rsidP="006418DA">
      <w:pPr>
        <w:numPr>
          <w:ilvl w:val="0"/>
          <w:numId w:val="25"/>
        </w:numPr>
        <w:tabs>
          <w:tab w:val="num" w:pos="900"/>
        </w:tabs>
        <w:spacing w:after="200" w:line="276" w:lineRule="auto"/>
        <w:ind w:left="709" w:hanging="283"/>
        <w:contextualSpacing/>
        <w:jc w:val="both"/>
        <w:outlineLvl w:val="0"/>
        <w:rPr>
          <w:sz w:val="28"/>
          <w:szCs w:val="28"/>
        </w:rPr>
      </w:pPr>
      <w:proofErr w:type="spellStart"/>
      <w:r w:rsidRPr="006418DA">
        <w:rPr>
          <w:sz w:val="28"/>
          <w:szCs w:val="28"/>
        </w:rPr>
        <w:t>Санталова</w:t>
      </w:r>
      <w:proofErr w:type="spellEnd"/>
      <w:r w:rsidRPr="006418DA">
        <w:rPr>
          <w:sz w:val="28"/>
          <w:szCs w:val="28"/>
        </w:rPr>
        <w:t> О.В. – ведущий специалист отдела закупок службы закупок ОАО «</w:t>
      </w:r>
      <w:proofErr w:type="spellStart"/>
      <w:r w:rsidRPr="006418DA">
        <w:rPr>
          <w:sz w:val="28"/>
          <w:szCs w:val="28"/>
        </w:rPr>
        <w:t>Мурманэнергосбыт</w:t>
      </w:r>
      <w:proofErr w:type="spellEnd"/>
      <w:r w:rsidRPr="006418DA">
        <w:rPr>
          <w:sz w:val="28"/>
          <w:szCs w:val="28"/>
        </w:rPr>
        <w:t>».</w:t>
      </w:r>
    </w:p>
    <w:p w:rsidR="00CE755B" w:rsidRDefault="00CE755B" w:rsidP="00E36093">
      <w:pPr>
        <w:jc w:val="both"/>
        <w:rPr>
          <w:b/>
          <w:sz w:val="28"/>
          <w:szCs w:val="28"/>
        </w:rPr>
      </w:pPr>
    </w:p>
    <w:p w:rsidR="00E36093" w:rsidRPr="00CA43AF" w:rsidRDefault="00901949" w:rsidP="00CA43AF">
      <w:pPr>
        <w:pStyle w:val="a6"/>
        <w:jc w:val="both"/>
        <w:rPr>
          <w:rFonts w:ascii="Times New Roman" w:hAnsi="Times New Roman" w:cs="Times New Roman"/>
          <w:b/>
          <w:bCs/>
          <w:sz w:val="28"/>
          <w:szCs w:val="28"/>
        </w:rPr>
      </w:pPr>
      <w:r w:rsidRPr="00CA43AF">
        <w:rPr>
          <w:rFonts w:ascii="Times New Roman" w:hAnsi="Times New Roman" w:cs="Times New Roman"/>
          <w:b/>
          <w:sz w:val="28"/>
          <w:szCs w:val="28"/>
        </w:rPr>
        <w:t>Представитель Заказчика</w:t>
      </w:r>
      <w:r w:rsidRPr="00CA43AF">
        <w:rPr>
          <w:rFonts w:ascii="Times New Roman" w:hAnsi="Times New Roman" w:cs="Times New Roman"/>
          <w:b/>
          <w:bCs/>
          <w:sz w:val="28"/>
          <w:szCs w:val="28"/>
        </w:rPr>
        <w:t xml:space="preserve"> (без права голоса):</w:t>
      </w:r>
    </w:p>
    <w:p w:rsidR="006418DA" w:rsidRPr="006418DA" w:rsidRDefault="006418DA" w:rsidP="006418DA">
      <w:pPr>
        <w:pStyle w:val="a6"/>
        <w:numPr>
          <w:ilvl w:val="0"/>
          <w:numId w:val="23"/>
        </w:numPr>
        <w:tabs>
          <w:tab w:val="left" w:pos="709"/>
        </w:tabs>
        <w:jc w:val="both"/>
        <w:rPr>
          <w:rFonts w:ascii="Times New Roman" w:hAnsi="Times New Roman" w:cs="Times New Roman"/>
          <w:bCs/>
          <w:sz w:val="28"/>
          <w:szCs w:val="28"/>
        </w:rPr>
      </w:pPr>
      <w:r w:rsidRPr="006418DA">
        <w:rPr>
          <w:rFonts w:ascii="Times New Roman" w:hAnsi="Times New Roman" w:cs="Times New Roman"/>
          <w:bCs/>
          <w:sz w:val="28"/>
          <w:szCs w:val="28"/>
        </w:rPr>
        <w:t xml:space="preserve">Щукина С.В. – </w:t>
      </w:r>
      <w:r w:rsidR="006430C1" w:rsidRPr="0075349B">
        <w:rPr>
          <w:rFonts w:ascii="Times New Roman" w:eastAsia="Times New Roman" w:hAnsi="Times New Roman" w:cs="Times New Roman"/>
          <w:sz w:val="28"/>
          <w:szCs w:val="28"/>
          <w:lang w:eastAsia="ru-RU"/>
        </w:rPr>
        <w:t>ведущий экономист финансового отдела ОАО «</w:t>
      </w:r>
      <w:proofErr w:type="spellStart"/>
      <w:r w:rsidR="006430C1" w:rsidRPr="0075349B">
        <w:rPr>
          <w:rFonts w:ascii="Times New Roman" w:eastAsia="Times New Roman" w:hAnsi="Times New Roman" w:cs="Times New Roman"/>
          <w:sz w:val="28"/>
          <w:szCs w:val="28"/>
          <w:lang w:eastAsia="ru-RU"/>
        </w:rPr>
        <w:t>Мурманэнергосбыт</w:t>
      </w:r>
      <w:proofErr w:type="spellEnd"/>
      <w:r w:rsidR="006430C1" w:rsidRPr="0075349B">
        <w:rPr>
          <w:rFonts w:ascii="Times New Roman" w:eastAsia="Times New Roman" w:hAnsi="Times New Roman" w:cs="Times New Roman"/>
          <w:sz w:val="28"/>
          <w:szCs w:val="28"/>
          <w:lang w:eastAsia="ru-RU"/>
        </w:rPr>
        <w:t>»</w:t>
      </w:r>
      <w:r w:rsidRPr="006418DA">
        <w:rPr>
          <w:rFonts w:ascii="Times New Roman" w:hAnsi="Times New Roman" w:cs="Times New Roman"/>
          <w:bCs/>
          <w:sz w:val="28"/>
          <w:szCs w:val="28"/>
        </w:rPr>
        <w:t>.</w:t>
      </w:r>
      <w:r w:rsidR="00534C18" w:rsidRPr="006418DA">
        <w:rPr>
          <w:rFonts w:ascii="Times New Roman" w:hAnsi="Times New Roman" w:cs="Times New Roman"/>
          <w:sz w:val="28"/>
          <w:szCs w:val="28"/>
        </w:rPr>
        <w:tab/>
      </w:r>
    </w:p>
    <w:p w:rsidR="00621EAB" w:rsidRPr="006418DA" w:rsidRDefault="00621EAB" w:rsidP="00207311">
      <w:pPr>
        <w:tabs>
          <w:tab w:val="left" w:pos="709"/>
        </w:tabs>
        <w:jc w:val="both"/>
        <w:rPr>
          <w:bCs/>
          <w:sz w:val="28"/>
          <w:szCs w:val="28"/>
        </w:rPr>
      </w:pPr>
      <w:proofErr w:type="gramStart"/>
      <w:r w:rsidRPr="006418DA">
        <w:rPr>
          <w:sz w:val="28"/>
          <w:szCs w:val="28"/>
        </w:rPr>
        <w:t xml:space="preserve">Процедура </w:t>
      </w:r>
      <w:r w:rsidR="000E4BF3" w:rsidRPr="006418DA">
        <w:rPr>
          <w:sz w:val="28"/>
          <w:szCs w:val="28"/>
        </w:rPr>
        <w:t xml:space="preserve">оценки и сопоставления заявок </w:t>
      </w:r>
      <w:r w:rsidR="00A21EBD" w:rsidRPr="006418DA">
        <w:rPr>
          <w:sz w:val="28"/>
          <w:szCs w:val="28"/>
        </w:rPr>
        <w:t xml:space="preserve">на участие в открытом запросе цен на право заключения договора </w:t>
      </w:r>
      <w:r w:rsidR="00207311" w:rsidRPr="00207311">
        <w:rPr>
          <w:bCs/>
          <w:sz w:val="28"/>
          <w:szCs w:val="28"/>
        </w:rPr>
        <w:t>на оказание финансовых</w:t>
      </w:r>
      <w:r w:rsidR="00207311">
        <w:rPr>
          <w:bCs/>
          <w:sz w:val="28"/>
          <w:szCs w:val="28"/>
        </w:rPr>
        <w:t xml:space="preserve"> услуг </w:t>
      </w:r>
      <w:r w:rsidR="00207311" w:rsidRPr="00207311">
        <w:rPr>
          <w:bCs/>
          <w:sz w:val="28"/>
          <w:szCs w:val="28"/>
        </w:rPr>
        <w:t>по предоставлению ОАО «</w:t>
      </w:r>
      <w:proofErr w:type="spellStart"/>
      <w:r w:rsidR="00207311" w:rsidRPr="00207311">
        <w:rPr>
          <w:bCs/>
          <w:sz w:val="28"/>
          <w:szCs w:val="28"/>
        </w:rPr>
        <w:t>Мурм</w:t>
      </w:r>
      <w:r w:rsidR="00207311">
        <w:rPr>
          <w:bCs/>
          <w:sz w:val="28"/>
          <w:szCs w:val="28"/>
        </w:rPr>
        <w:t>анэнергосбыт</w:t>
      </w:r>
      <w:proofErr w:type="spellEnd"/>
      <w:r w:rsidR="00207311">
        <w:rPr>
          <w:bCs/>
          <w:sz w:val="28"/>
          <w:szCs w:val="28"/>
        </w:rPr>
        <w:t xml:space="preserve">» кредитных средств </w:t>
      </w:r>
      <w:r w:rsidR="00207311" w:rsidRPr="00207311">
        <w:rPr>
          <w:bCs/>
          <w:sz w:val="28"/>
          <w:szCs w:val="28"/>
        </w:rPr>
        <w:t xml:space="preserve">в форме кредитной линии с лимитом задолженности </w:t>
      </w:r>
      <w:r w:rsidR="00AD1DF9" w:rsidRPr="006418DA">
        <w:rPr>
          <w:sz w:val="28"/>
          <w:szCs w:val="28"/>
        </w:rPr>
        <w:t xml:space="preserve">проводилась </w:t>
      </w:r>
      <w:r w:rsidR="006A39CF" w:rsidRPr="006418DA">
        <w:rPr>
          <w:sz w:val="28"/>
          <w:szCs w:val="28"/>
        </w:rPr>
        <w:t xml:space="preserve">Комиссией по закупке </w:t>
      </w:r>
      <w:r w:rsidR="00AD1DF9" w:rsidRPr="006418DA">
        <w:rPr>
          <w:sz w:val="28"/>
          <w:szCs w:val="28"/>
        </w:rPr>
        <w:t>«</w:t>
      </w:r>
      <w:r w:rsidR="00207311">
        <w:rPr>
          <w:sz w:val="28"/>
          <w:szCs w:val="28"/>
        </w:rPr>
        <w:t>22</w:t>
      </w:r>
      <w:r w:rsidR="0037177C" w:rsidRPr="006418DA">
        <w:rPr>
          <w:sz w:val="28"/>
          <w:szCs w:val="28"/>
        </w:rPr>
        <w:t xml:space="preserve">» </w:t>
      </w:r>
      <w:r w:rsidR="00207311">
        <w:rPr>
          <w:sz w:val="28"/>
          <w:szCs w:val="28"/>
        </w:rPr>
        <w:t>октября</w:t>
      </w:r>
      <w:r w:rsidR="0037177C" w:rsidRPr="006418DA">
        <w:rPr>
          <w:rStyle w:val="news-date-time1"/>
          <w:sz w:val="28"/>
          <w:szCs w:val="28"/>
        </w:rPr>
        <w:t xml:space="preserve"> </w:t>
      </w:r>
      <w:r w:rsidRPr="006418DA">
        <w:rPr>
          <w:sz w:val="28"/>
          <w:szCs w:val="28"/>
        </w:rPr>
        <w:t>201</w:t>
      </w:r>
      <w:r w:rsidR="00AC3C0F" w:rsidRPr="006418DA">
        <w:rPr>
          <w:sz w:val="28"/>
          <w:szCs w:val="28"/>
        </w:rPr>
        <w:t>4</w:t>
      </w:r>
      <w:r w:rsidR="00500EE2" w:rsidRPr="006418DA">
        <w:rPr>
          <w:sz w:val="28"/>
          <w:szCs w:val="28"/>
        </w:rPr>
        <w:t> </w:t>
      </w:r>
      <w:r w:rsidR="006019CF" w:rsidRPr="006418DA">
        <w:rPr>
          <w:sz w:val="28"/>
          <w:szCs w:val="28"/>
        </w:rPr>
        <w:t>г.</w:t>
      </w:r>
      <w:r w:rsidRPr="006418DA">
        <w:rPr>
          <w:sz w:val="28"/>
          <w:szCs w:val="28"/>
        </w:rPr>
        <w:t xml:space="preserve"> по адресу: г.</w:t>
      </w:r>
      <w:r w:rsidR="00500EE2" w:rsidRPr="006418DA">
        <w:rPr>
          <w:sz w:val="28"/>
          <w:szCs w:val="28"/>
        </w:rPr>
        <w:t> </w:t>
      </w:r>
      <w:r w:rsidRPr="006418DA">
        <w:rPr>
          <w:sz w:val="28"/>
          <w:szCs w:val="28"/>
        </w:rPr>
        <w:t>Мурманск, ул.</w:t>
      </w:r>
      <w:r w:rsidR="00500EE2" w:rsidRPr="006418DA">
        <w:rPr>
          <w:sz w:val="28"/>
          <w:szCs w:val="28"/>
        </w:rPr>
        <w:t> </w:t>
      </w:r>
      <w:r w:rsidR="00C455C2" w:rsidRPr="006418DA">
        <w:rPr>
          <w:sz w:val="28"/>
          <w:szCs w:val="28"/>
        </w:rPr>
        <w:t>Промышленная</w:t>
      </w:r>
      <w:r w:rsidRPr="006418DA">
        <w:rPr>
          <w:sz w:val="28"/>
          <w:szCs w:val="28"/>
        </w:rPr>
        <w:t>, д.</w:t>
      </w:r>
      <w:r w:rsidR="00500EE2" w:rsidRPr="006418DA">
        <w:rPr>
          <w:sz w:val="28"/>
          <w:szCs w:val="28"/>
        </w:rPr>
        <w:t> </w:t>
      </w:r>
      <w:r w:rsidR="00C455C2" w:rsidRPr="006418DA">
        <w:rPr>
          <w:sz w:val="28"/>
          <w:szCs w:val="28"/>
        </w:rPr>
        <w:t>15</w:t>
      </w:r>
      <w:r w:rsidRPr="006418DA">
        <w:rPr>
          <w:sz w:val="28"/>
          <w:szCs w:val="28"/>
        </w:rPr>
        <w:t xml:space="preserve">, </w:t>
      </w:r>
      <w:proofErr w:type="spellStart"/>
      <w:r w:rsidRPr="006418DA">
        <w:rPr>
          <w:sz w:val="28"/>
          <w:szCs w:val="28"/>
        </w:rPr>
        <w:t>каб</w:t>
      </w:r>
      <w:proofErr w:type="spellEnd"/>
      <w:r w:rsidRPr="006418DA">
        <w:rPr>
          <w:sz w:val="28"/>
          <w:szCs w:val="28"/>
        </w:rPr>
        <w:t>.</w:t>
      </w:r>
      <w:r w:rsidR="00500EE2" w:rsidRPr="006418DA">
        <w:rPr>
          <w:sz w:val="28"/>
          <w:szCs w:val="28"/>
        </w:rPr>
        <w:t> </w:t>
      </w:r>
      <w:r w:rsidR="000F7D7E" w:rsidRPr="006418DA">
        <w:rPr>
          <w:sz w:val="28"/>
          <w:szCs w:val="28"/>
        </w:rPr>
        <w:t>19</w:t>
      </w:r>
      <w:r w:rsidR="000E4BF3" w:rsidRPr="006418DA">
        <w:rPr>
          <w:sz w:val="28"/>
          <w:szCs w:val="28"/>
        </w:rPr>
        <w:t>, н</w:t>
      </w:r>
      <w:r w:rsidRPr="006418DA">
        <w:rPr>
          <w:sz w:val="28"/>
          <w:szCs w:val="28"/>
        </w:rPr>
        <w:t xml:space="preserve">ачало </w:t>
      </w:r>
      <w:r w:rsidR="008042A4" w:rsidRPr="006418DA">
        <w:rPr>
          <w:sz w:val="28"/>
          <w:szCs w:val="28"/>
        </w:rPr>
        <w:t>–</w:t>
      </w:r>
      <w:r w:rsidRPr="006418DA">
        <w:rPr>
          <w:sz w:val="28"/>
          <w:szCs w:val="28"/>
        </w:rPr>
        <w:t xml:space="preserve"> </w:t>
      </w:r>
      <w:r w:rsidR="00CF252A" w:rsidRPr="006418DA">
        <w:rPr>
          <w:sz w:val="28"/>
          <w:szCs w:val="28"/>
        </w:rPr>
        <w:t>1</w:t>
      </w:r>
      <w:r w:rsidR="00CE755B" w:rsidRPr="006418DA">
        <w:rPr>
          <w:sz w:val="28"/>
          <w:szCs w:val="28"/>
        </w:rPr>
        <w:t>5</w:t>
      </w:r>
      <w:r w:rsidR="00500EE2" w:rsidRPr="006418DA">
        <w:rPr>
          <w:sz w:val="28"/>
          <w:szCs w:val="28"/>
        </w:rPr>
        <w:t> </w:t>
      </w:r>
      <w:r w:rsidR="008042A4" w:rsidRPr="006418DA">
        <w:rPr>
          <w:sz w:val="28"/>
          <w:szCs w:val="28"/>
        </w:rPr>
        <w:t xml:space="preserve">часов </w:t>
      </w:r>
      <w:r w:rsidR="00CF252A" w:rsidRPr="006418DA">
        <w:rPr>
          <w:sz w:val="28"/>
          <w:szCs w:val="28"/>
        </w:rPr>
        <w:t>0</w:t>
      </w:r>
      <w:r w:rsidR="003934C5" w:rsidRPr="006418DA">
        <w:rPr>
          <w:sz w:val="28"/>
          <w:szCs w:val="28"/>
        </w:rPr>
        <w:t>0</w:t>
      </w:r>
      <w:r w:rsidRPr="006418DA">
        <w:rPr>
          <w:sz w:val="28"/>
          <w:szCs w:val="28"/>
        </w:rPr>
        <w:t xml:space="preserve"> </w:t>
      </w:r>
      <w:r w:rsidR="008042A4" w:rsidRPr="006418DA">
        <w:rPr>
          <w:sz w:val="28"/>
          <w:szCs w:val="28"/>
        </w:rPr>
        <w:t xml:space="preserve">минут </w:t>
      </w:r>
      <w:r w:rsidR="009855F8" w:rsidRPr="006418DA">
        <w:rPr>
          <w:sz w:val="28"/>
          <w:szCs w:val="28"/>
        </w:rPr>
        <w:t>по московскому времени.</w:t>
      </w:r>
      <w:proofErr w:type="gramEnd"/>
    </w:p>
    <w:p w:rsidR="00901949" w:rsidRDefault="00901949" w:rsidP="00F7481F">
      <w:pPr>
        <w:pStyle w:val="a6"/>
        <w:spacing w:after="0" w:line="240" w:lineRule="auto"/>
        <w:ind w:left="0" w:firstLine="708"/>
        <w:jc w:val="both"/>
        <w:rPr>
          <w:rFonts w:ascii="Times New Roman" w:hAnsi="Times New Roman" w:cs="Times New Roman"/>
          <w:sz w:val="28"/>
          <w:szCs w:val="28"/>
        </w:rPr>
      </w:pPr>
    </w:p>
    <w:p w:rsidR="004B5B80" w:rsidRPr="00CE755B" w:rsidRDefault="00D85DE5" w:rsidP="00207311">
      <w:pPr>
        <w:tabs>
          <w:tab w:val="left" w:pos="1134"/>
        </w:tabs>
        <w:jc w:val="both"/>
        <w:rPr>
          <w:bCs/>
          <w:sz w:val="28"/>
          <w:szCs w:val="28"/>
        </w:rPr>
      </w:pPr>
      <w:r w:rsidRPr="00D85DE5">
        <w:rPr>
          <w:b/>
          <w:sz w:val="28"/>
          <w:szCs w:val="28"/>
        </w:rPr>
        <w:t>3.</w:t>
      </w:r>
      <w:r>
        <w:rPr>
          <w:sz w:val="28"/>
          <w:szCs w:val="28"/>
        </w:rPr>
        <w:t xml:space="preserve"> </w:t>
      </w:r>
      <w:proofErr w:type="gramStart"/>
      <w:r w:rsidR="00071755" w:rsidRPr="00A2153E">
        <w:rPr>
          <w:sz w:val="28"/>
          <w:szCs w:val="28"/>
        </w:rPr>
        <w:t xml:space="preserve">Согласно Протоколу </w:t>
      </w:r>
      <w:r w:rsidR="002949A0" w:rsidRPr="00DA457C">
        <w:rPr>
          <w:sz w:val="28"/>
          <w:szCs w:val="28"/>
        </w:rPr>
        <w:t xml:space="preserve">рассмотрения заявок на участие </w:t>
      </w:r>
      <w:r w:rsidR="003934C5" w:rsidRPr="005C4E36">
        <w:rPr>
          <w:bCs/>
          <w:sz w:val="28"/>
          <w:szCs w:val="28"/>
        </w:rPr>
        <w:t xml:space="preserve">в </w:t>
      </w:r>
      <w:r w:rsidR="002E4E64" w:rsidRPr="002E4E64">
        <w:rPr>
          <w:bCs/>
          <w:sz w:val="28"/>
          <w:szCs w:val="28"/>
        </w:rPr>
        <w:t xml:space="preserve">открытом запросе цен на право заключения договора </w:t>
      </w:r>
      <w:r w:rsidR="00207311" w:rsidRPr="00207311">
        <w:rPr>
          <w:bCs/>
          <w:sz w:val="28"/>
          <w:szCs w:val="28"/>
        </w:rPr>
        <w:t>на о</w:t>
      </w:r>
      <w:r w:rsidR="00207311">
        <w:rPr>
          <w:bCs/>
          <w:sz w:val="28"/>
          <w:szCs w:val="28"/>
        </w:rPr>
        <w:t xml:space="preserve">казание финансовых услуг </w:t>
      </w:r>
      <w:r w:rsidR="00207311" w:rsidRPr="00207311">
        <w:rPr>
          <w:bCs/>
          <w:sz w:val="28"/>
          <w:szCs w:val="28"/>
        </w:rPr>
        <w:t>по предоставлению ОАО «</w:t>
      </w:r>
      <w:proofErr w:type="spellStart"/>
      <w:r w:rsidR="00207311" w:rsidRPr="00207311">
        <w:rPr>
          <w:bCs/>
          <w:sz w:val="28"/>
          <w:szCs w:val="28"/>
        </w:rPr>
        <w:t>Мурм</w:t>
      </w:r>
      <w:r w:rsidR="00207311">
        <w:rPr>
          <w:bCs/>
          <w:sz w:val="28"/>
          <w:szCs w:val="28"/>
        </w:rPr>
        <w:t>анэнергосбыт</w:t>
      </w:r>
      <w:proofErr w:type="spellEnd"/>
      <w:r w:rsidR="00207311">
        <w:rPr>
          <w:bCs/>
          <w:sz w:val="28"/>
          <w:szCs w:val="28"/>
        </w:rPr>
        <w:t xml:space="preserve">» кредитных средств </w:t>
      </w:r>
      <w:r w:rsidR="00207311" w:rsidRPr="00207311">
        <w:rPr>
          <w:bCs/>
          <w:sz w:val="28"/>
          <w:szCs w:val="28"/>
        </w:rPr>
        <w:t xml:space="preserve">в форме кредитной линии с лимитом задолженности </w:t>
      </w:r>
      <w:r w:rsidR="007C1D7E" w:rsidRPr="00A2153E">
        <w:rPr>
          <w:sz w:val="28"/>
          <w:szCs w:val="28"/>
        </w:rPr>
        <w:t xml:space="preserve">№ 2 от </w:t>
      </w:r>
      <w:r w:rsidR="00207311">
        <w:rPr>
          <w:sz w:val="28"/>
          <w:szCs w:val="28"/>
        </w:rPr>
        <w:t>22</w:t>
      </w:r>
      <w:r w:rsidR="007C1D7E" w:rsidRPr="00A2153E">
        <w:rPr>
          <w:sz w:val="28"/>
          <w:szCs w:val="28"/>
        </w:rPr>
        <w:t xml:space="preserve"> </w:t>
      </w:r>
      <w:r w:rsidR="00207311">
        <w:rPr>
          <w:sz w:val="28"/>
          <w:szCs w:val="28"/>
        </w:rPr>
        <w:t>октября</w:t>
      </w:r>
      <w:r w:rsidR="0037177C" w:rsidRPr="001F14F6">
        <w:rPr>
          <w:rStyle w:val="news-date-time1"/>
          <w:sz w:val="28"/>
          <w:szCs w:val="28"/>
        </w:rPr>
        <w:t xml:space="preserve"> </w:t>
      </w:r>
      <w:r w:rsidR="007C1D7E" w:rsidRPr="00A2153E">
        <w:rPr>
          <w:sz w:val="28"/>
          <w:szCs w:val="28"/>
        </w:rPr>
        <w:t>201</w:t>
      </w:r>
      <w:r w:rsidR="00492FC9">
        <w:rPr>
          <w:sz w:val="28"/>
          <w:szCs w:val="28"/>
        </w:rPr>
        <w:t>4</w:t>
      </w:r>
      <w:r w:rsidR="007C1D7E" w:rsidRPr="00A2153E">
        <w:rPr>
          <w:sz w:val="28"/>
          <w:szCs w:val="28"/>
        </w:rPr>
        <w:t xml:space="preserve"> г</w:t>
      </w:r>
      <w:r w:rsidR="00492FC9">
        <w:rPr>
          <w:sz w:val="28"/>
          <w:szCs w:val="28"/>
        </w:rPr>
        <w:t>.</w:t>
      </w:r>
      <w:r w:rsidR="007C1D7E" w:rsidRPr="00A2153E">
        <w:rPr>
          <w:sz w:val="28"/>
          <w:szCs w:val="28"/>
        </w:rPr>
        <w:t xml:space="preserve"> </w:t>
      </w:r>
      <w:r w:rsidR="00995709">
        <w:rPr>
          <w:sz w:val="28"/>
          <w:szCs w:val="28"/>
        </w:rPr>
        <w:t xml:space="preserve">(далее по тексту – Протокол рассмотрения заявок) </w:t>
      </w:r>
      <w:r w:rsidR="00071755" w:rsidRPr="00A2153E">
        <w:rPr>
          <w:sz w:val="28"/>
          <w:szCs w:val="28"/>
        </w:rPr>
        <w:t>н</w:t>
      </w:r>
      <w:r w:rsidR="00876954" w:rsidRPr="00A2153E">
        <w:rPr>
          <w:sz w:val="28"/>
          <w:szCs w:val="28"/>
        </w:rPr>
        <w:t xml:space="preserve">а процедуре </w:t>
      </w:r>
      <w:r w:rsidR="00876954" w:rsidRPr="003D03A1">
        <w:rPr>
          <w:sz w:val="28"/>
          <w:szCs w:val="28"/>
        </w:rPr>
        <w:t>рассмотрения</w:t>
      </w:r>
      <w:r w:rsidR="007C1D7E" w:rsidRPr="003D03A1">
        <w:t xml:space="preserve"> </w:t>
      </w:r>
      <w:r w:rsidR="007C1D7E" w:rsidRPr="003D03A1">
        <w:rPr>
          <w:sz w:val="28"/>
          <w:szCs w:val="28"/>
        </w:rPr>
        <w:t xml:space="preserve">заявок </w:t>
      </w:r>
      <w:r w:rsidR="003D03A1" w:rsidRPr="003D03A1">
        <w:rPr>
          <w:sz w:val="28"/>
          <w:szCs w:val="28"/>
        </w:rPr>
        <w:t>была</w:t>
      </w:r>
      <w:r w:rsidR="004B5B80" w:rsidRPr="003D03A1">
        <w:rPr>
          <w:sz w:val="28"/>
          <w:szCs w:val="28"/>
        </w:rPr>
        <w:t xml:space="preserve"> рассмотрен</w:t>
      </w:r>
      <w:r w:rsidR="003D03A1" w:rsidRPr="003D03A1">
        <w:rPr>
          <w:sz w:val="28"/>
          <w:szCs w:val="28"/>
        </w:rPr>
        <w:t>а</w:t>
      </w:r>
      <w:r w:rsidR="004B5B80" w:rsidRPr="003D03A1">
        <w:rPr>
          <w:sz w:val="28"/>
          <w:szCs w:val="28"/>
        </w:rPr>
        <w:t xml:space="preserve"> </w:t>
      </w:r>
      <w:r w:rsidR="003D03A1" w:rsidRPr="003D03A1">
        <w:rPr>
          <w:sz w:val="28"/>
          <w:szCs w:val="28"/>
        </w:rPr>
        <w:t>1</w:t>
      </w:r>
      <w:r w:rsidR="004B5B80" w:rsidRPr="003D03A1">
        <w:rPr>
          <w:sz w:val="28"/>
          <w:szCs w:val="28"/>
        </w:rPr>
        <w:t xml:space="preserve"> (</w:t>
      </w:r>
      <w:r w:rsidR="003D03A1" w:rsidRPr="003D03A1">
        <w:rPr>
          <w:sz w:val="28"/>
          <w:szCs w:val="28"/>
        </w:rPr>
        <w:t>Одна</w:t>
      </w:r>
      <w:r w:rsidR="004B5B80" w:rsidRPr="003D03A1">
        <w:rPr>
          <w:sz w:val="28"/>
          <w:szCs w:val="28"/>
        </w:rPr>
        <w:t>) заявк</w:t>
      </w:r>
      <w:r w:rsidR="003D03A1" w:rsidRPr="003D03A1">
        <w:rPr>
          <w:sz w:val="28"/>
          <w:szCs w:val="28"/>
        </w:rPr>
        <w:t>а</w:t>
      </w:r>
      <w:r w:rsidR="004B5B80" w:rsidRPr="003D03A1">
        <w:rPr>
          <w:sz w:val="28"/>
          <w:szCs w:val="28"/>
        </w:rPr>
        <w:t>:</w:t>
      </w:r>
      <w:proofErr w:type="gramEnd"/>
    </w:p>
    <w:p w:rsidR="004B5B80" w:rsidRPr="004B5B80" w:rsidRDefault="004B5B80" w:rsidP="004B5B80">
      <w:pPr>
        <w:tabs>
          <w:tab w:val="left" w:pos="1134"/>
        </w:tabs>
        <w:jc w:val="both"/>
        <w:rPr>
          <w:sz w:val="28"/>
          <w:szCs w:val="28"/>
        </w:rPr>
      </w:pPr>
    </w:p>
    <w:p w:rsidR="0089115F" w:rsidRPr="0089115F" w:rsidRDefault="0089115F" w:rsidP="0089115F">
      <w:pPr>
        <w:ind w:firstLine="709"/>
        <w:jc w:val="both"/>
        <w:outlineLvl w:val="0"/>
        <w:rPr>
          <w:rFonts w:eastAsia="Calibri"/>
          <w:sz w:val="28"/>
          <w:szCs w:val="28"/>
          <w:lang w:eastAsia="en-US"/>
        </w:rPr>
      </w:pPr>
      <w:r w:rsidRPr="0089115F">
        <w:rPr>
          <w:b/>
          <w:sz w:val="28"/>
          <w:szCs w:val="28"/>
          <w:u w:val="single"/>
        </w:rPr>
        <w:t>Заявка № 1</w:t>
      </w:r>
      <w:r w:rsidRPr="0089115F">
        <w:rPr>
          <w:sz w:val="28"/>
          <w:szCs w:val="28"/>
        </w:rPr>
        <w:t xml:space="preserve"> </w:t>
      </w:r>
      <w:r w:rsidRPr="0089115F">
        <w:rPr>
          <w:rFonts w:eastAsia="Calibri"/>
          <w:sz w:val="28"/>
          <w:szCs w:val="28"/>
          <w:lang w:eastAsia="en-US"/>
        </w:rPr>
        <w:t>ОАО Банк «Возрождение» (ИНН 5000001042 КПП 775001001 ОГРН 1027700540680).</w:t>
      </w:r>
    </w:p>
    <w:p w:rsidR="0089115F" w:rsidRPr="0089115F" w:rsidRDefault="0089115F" w:rsidP="0089115F">
      <w:pPr>
        <w:jc w:val="both"/>
        <w:outlineLvl w:val="0"/>
        <w:rPr>
          <w:rFonts w:eastAsia="Calibri"/>
          <w:sz w:val="28"/>
          <w:szCs w:val="28"/>
          <w:lang w:eastAsia="en-US"/>
        </w:rPr>
      </w:pPr>
      <w:r w:rsidRPr="0089115F">
        <w:rPr>
          <w:rFonts w:eastAsia="Calibri"/>
          <w:sz w:val="28"/>
          <w:szCs w:val="28"/>
          <w:lang w:eastAsia="en-US"/>
        </w:rPr>
        <w:t xml:space="preserve">Местонахождение </w:t>
      </w:r>
      <w:r w:rsidR="00AE4904">
        <w:rPr>
          <w:rFonts w:eastAsia="Calibri"/>
          <w:sz w:val="28"/>
          <w:szCs w:val="28"/>
          <w:lang w:eastAsia="en-US"/>
        </w:rPr>
        <w:t xml:space="preserve">Общества: 101000 г. Москва, </w:t>
      </w:r>
      <w:r w:rsidRPr="0089115F">
        <w:rPr>
          <w:rFonts w:eastAsia="Calibri"/>
          <w:sz w:val="28"/>
          <w:szCs w:val="28"/>
          <w:lang w:eastAsia="en-US"/>
        </w:rPr>
        <w:t>Лучников</w:t>
      </w:r>
      <w:r w:rsidR="00AE4904">
        <w:rPr>
          <w:rFonts w:eastAsia="Calibri"/>
          <w:sz w:val="28"/>
          <w:szCs w:val="28"/>
          <w:lang w:eastAsia="en-US"/>
        </w:rPr>
        <w:t xml:space="preserve"> пер.</w:t>
      </w:r>
      <w:r w:rsidRPr="0089115F">
        <w:rPr>
          <w:rFonts w:eastAsia="Calibri"/>
          <w:sz w:val="28"/>
          <w:szCs w:val="28"/>
          <w:lang w:eastAsia="en-US"/>
        </w:rPr>
        <w:t xml:space="preserve"> д. 7/4 стр. 1</w:t>
      </w:r>
    </w:p>
    <w:p w:rsidR="0089115F" w:rsidRPr="0089115F" w:rsidRDefault="0089115F" w:rsidP="0089115F">
      <w:pPr>
        <w:jc w:val="both"/>
        <w:outlineLvl w:val="0"/>
        <w:rPr>
          <w:rFonts w:eastAsia="Calibri"/>
          <w:sz w:val="28"/>
          <w:szCs w:val="28"/>
          <w:lang w:eastAsia="en-US"/>
        </w:rPr>
      </w:pPr>
      <w:r w:rsidRPr="0089115F">
        <w:rPr>
          <w:rFonts w:eastAsia="Calibri"/>
          <w:sz w:val="28"/>
          <w:szCs w:val="28"/>
          <w:lang w:eastAsia="en-US"/>
        </w:rPr>
        <w:t xml:space="preserve">Местонахождение филиала: 183039 г. Мурманск, ул. </w:t>
      </w:r>
      <w:proofErr w:type="spellStart"/>
      <w:r w:rsidRPr="0089115F">
        <w:rPr>
          <w:rFonts w:eastAsia="Calibri"/>
          <w:sz w:val="28"/>
          <w:szCs w:val="28"/>
          <w:lang w:eastAsia="en-US"/>
        </w:rPr>
        <w:t>Рогозерская</w:t>
      </w:r>
      <w:proofErr w:type="spellEnd"/>
      <w:r w:rsidRPr="0089115F">
        <w:rPr>
          <w:rFonts w:eastAsia="Calibri"/>
          <w:sz w:val="28"/>
          <w:szCs w:val="28"/>
          <w:lang w:eastAsia="en-US"/>
        </w:rPr>
        <w:t xml:space="preserve">, д. 14.                                                                  </w:t>
      </w:r>
    </w:p>
    <w:p w:rsidR="0089115F" w:rsidRPr="0089115F" w:rsidRDefault="0089115F" w:rsidP="0089115F">
      <w:pPr>
        <w:jc w:val="both"/>
        <w:outlineLvl w:val="0"/>
        <w:rPr>
          <w:rFonts w:ascii="Calibri" w:eastAsia="Calibri" w:hAnsi="Calibri"/>
          <w:sz w:val="22"/>
          <w:szCs w:val="22"/>
          <w:lang w:eastAsia="en-US"/>
        </w:rPr>
      </w:pPr>
    </w:p>
    <w:p w:rsidR="0089115F" w:rsidRPr="0089115F" w:rsidRDefault="0089115F" w:rsidP="0089115F">
      <w:pPr>
        <w:jc w:val="both"/>
        <w:outlineLvl w:val="0"/>
        <w:rPr>
          <w:rFonts w:eastAsia="Calibri"/>
          <w:sz w:val="28"/>
          <w:szCs w:val="28"/>
          <w:lang w:eastAsia="en-US"/>
        </w:rPr>
      </w:pPr>
      <w:r w:rsidRPr="0089115F">
        <w:rPr>
          <w:rFonts w:ascii="Calibri" w:eastAsia="Calibri" w:hAnsi="Calibri"/>
          <w:sz w:val="22"/>
          <w:szCs w:val="22"/>
          <w:lang w:eastAsia="en-US"/>
        </w:rPr>
        <w:t xml:space="preserve">             </w:t>
      </w:r>
      <w:proofErr w:type="gramStart"/>
      <w:r w:rsidRPr="0089115F">
        <w:rPr>
          <w:rFonts w:eastAsia="Calibri"/>
          <w:sz w:val="28"/>
          <w:szCs w:val="28"/>
          <w:lang w:eastAsia="en-US"/>
        </w:rPr>
        <w:t>Зарегистрирована</w:t>
      </w:r>
      <w:proofErr w:type="gramEnd"/>
      <w:r w:rsidRPr="0089115F">
        <w:rPr>
          <w:rFonts w:eastAsia="Calibri"/>
          <w:sz w:val="28"/>
          <w:szCs w:val="28"/>
          <w:lang w:eastAsia="en-US"/>
        </w:rPr>
        <w:t xml:space="preserve"> в журнале регистрации конвертов под номером 1 от 21.10.2014 г. в 09 часов 47 минут по московскому времени.</w:t>
      </w:r>
    </w:p>
    <w:p w:rsidR="0089115F" w:rsidRPr="0089115F" w:rsidRDefault="0089115F" w:rsidP="0089115F">
      <w:pPr>
        <w:contextualSpacing/>
        <w:jc w:val="both"/>
        <w:rPr>
          <w:bCs/>
          <w:sz w:val="28"/>
          <w:szCs w:val="28"/>
        </w:rPr>
      </w:pPr>
    </w:p>
    <w:p w:rsidR="0089115F" w:rsidRPr="0089115F" w:rsidRDefault="0089115F" w:rsidP="0089115F">
      <w:pPr>
        <w:tabs>
          <w:tab w:val="left" w:pos="0"/>
        </w:tabs>
        <w:contextualSpacing/>
        <w:jc w:val="both"/>
        <w:rPr>
          <w:b/>
          <w:sz w:val="28"/>
          <w:szCs w:val="28"/>
        </w:rPr>
      </w:pPr>
      <w:r w:rsidRPr="0089115F">
        <w:rPr>
          <w:bCs/>
          <w:sz w:val="28"/>
          <w:szCs w:val="28"/>
        </w:rPr>
        <w:t xml:space="preserve">         </w:t>
      </w:r>
      <w:r w:rsidRPr="0089115F">
        <w:rPr>
          <w:b/>
          <w:bCs/>
          <w:sz w:val="28"/>
          <w:szCs w:val="28"/>
        </w:rPr>
        <w:t>Цена договора, предложенная Участником:</w:t>
      </w:r>
    </w:p>
    <w:p w:rsidR="0089115F" w:rsidRPr="0089115F" w:rsidRDefault="0089115F" w:rsidP="0089115F">
      <w:pPr>
        <w:tabs>
          <w:tab w:val="left" w:pos="425"/>
          <w:tab w:val="left" w:pos="567"/>
          <w:tab w:val="left" w:pos="709"/>
        </w:tabs>
        <w:suppressAutoHyphens/>
        <w:ind w:right="-2" w:firstLine="567"/>
        <w:jc w:val="both"/>
        <w:rPr>
          <w:sz w:val="28"/>
          <w:szCs w:val="28"/>
          <w:lang w:eastAsia="ar-SA"/>
        </w:rPr>
      </w:pPr>
      <w:r w:rsidRPr="0089115F">
        <w:rPr>
          <w:b/>
          <w:bCs/>
          <w:sz w:val="28"/>
          <w:szCs w:val="28"/>
          <w:lang w:eastAsia="ar-SA"/>
        </w:rPr>
        <w:t>169</w:t>
      </w:r>
      <w:r w:rsidRPr="0089115F">
        <w:rPr>
          <w:sz w:val="28"/>
          <w:szCs w:val="28"/>
          <w:lang w:eastAsia="ar-SA"/>
        </w:rPr>
        <w:t> </w:t>
      </w:r>
      <w:r w:rsidRPr="0089115F">
        <w:rPr>
          <w:b/>
          <w:sz w:val="28"/>
          <w:szCs w:val="28"/>
          <w:lang w:eastAsia="ar-SA"/>
        </w:rPr>
        <w:t>500 000</w:t>
      </w:r>
      <w:r w:rsidRPr="0089115F">
        <w:rPr>
          <w:sz w:val="28"/>
          <w:szCs w:val="28"/>
          <w:lang w:eastAsia="ar-SA"/>
        </w:rPr>
        <w:t xml:space="preserve"> (Сто шестьдесят девять миллионов пятьсот тысяч) рублей,</w:t>
      </w:r>
      <w:r w:rsidRPr="0089115F">
        <w:rPr>
          <w:bCs/>
          <w:sz w:val="28"/>
          <w:szCs w:val="28"/>
          <w:lang w:eastAsia="ar-SA"/>
        </w:rPr>
        <w:t xml:space="preserve"> состоит из размера полученного кредита и предусмотренных договором процентов за пользование им, определяется эффективной процентной ставкой за пользование кредитом (включая все комиссии), уста</w:t>
      </w:r>
      <w:r w:rsidR="008E5C85">
        <w:rPr>
          <w:bCs/>
          <w:sz w:val="28"/>
          <w:szCs w:val="28"/>
          <w:lang w:eastAsia="ar-SA"/>
        </w:rPr>
        <w:t>навливаемой, исходя из 13,0 (Т</w:t>
      </w:r>
      <w:r w:rsidRPr="0089115F">
        <w:rPr>
          <w:bCs/>
          <w:sz w:val="28"/>
          <w:szCs w:val="28"/>
          <w:lang w:eastAsia="ar-SA"/>
        </w:rPr>
        <w:t>ринадцати) процентов годовых, в том числе: процентная ставка за пользование кредитом от суммы фактической задолженности по кредиту (12,7%), комиссия за ведение ссудного счета (0,3 %).</w:t>
      </w:r>
    </w:p>
    <w:p w:rsidR="0089115F" w:rsidRPr="0089115F" w:rsidRDefault="0089115F" w:rsidP="0089115F">
      <w:pPr>
        <w:tabs>
          <w:tab w:val="left" w:pos="425"/>
          <w:tab w:val="left" w:pos="567"/>
          <w:tab w:val="left" w:pos="709"/>
          <w:tab w:val="left" w:pos="851"/>
        </w:tabs>
        <w:suppressAutoHyphens/>
        <w:contextualSpacing/>
        <w:jc w:val="both"/>
        <w:rPr>
          <w:b/>
          <w:bCs/>
          <w:sz w:val="28"/>
          <w:szCs w:val="28"/>
        </w:rPr>
      </w:pPr>
    </w:p>
    <w:p w:rsidR="00CA43AF" w:rsidRDefault="00CA43AF" w:rsidP="00F7481F">
      <w:pPr>
        <w:contextualSpacing/>
        <w:jc w:val="both"/>
        <w:rPr>
          <w:b/>
          <w:sz w:val="28"/>
          <w:szCs w:val="28"/>
        </w:rPr>
      </w:pPr>
    </w:p>
    <w:p w:rsidR="003D03A1" w:rsidRDefault="00D85DE5" w:rsidP="00F7481F">
      <w:pPr>
        <w:contextualSpacing/>
        <w:jc w:val="both"/>
        <w:rPr>
          <w:sz w:val="28"/>
          <w:szCs w:val="28"/>
        </w:rPr>
      </w:pPr>
      <w:r w:rsidRPr="00A2153E">
        <w:rPr>
          <w:b/>
          <w:sz w:val="28"/>
          <w:szCs w:val="28"/>
        </w:rPr>
        <w:t>4.</w:t>
      </w:r>
      <w:r w:rsidRPr="00A2153E">
        <w:rPr>
          <w:sz w:val="28"/>
          <w:szCs w:val="28"/>
        </w:rPr>
        <w:t xml:space="preserve"> </w:t>
      </w:r>
      <w:r w:rsidR="00241C2D" w:rsidRPr="00241C2D">
        <w:rPr>
          <w:sz w:val="28"/>
          <w:szCs w:val="28"/>
        </w:rPr>
        <w:t>На основании Протокола рассмотрения заявок Комиссия по за</w:t>
      </w:r>
      <w:r w:rsidR="00146E97">
        <w:rPr>
          <w:sz w:val="28"/>
          <w:szCs w:val="28"/>
        </w:rPr>
        <w:t xml:space="preserve">купке приняла </w:t>
      </w:r>
      <w:r w:rsidR="00146E97" w:rsidRPr="00CA43AF">
        <w:rPr>
          <w:b/>
          <w:sz w:val="28"/>
          <w:szCs w:val="28"/>
        </w:rPr>
        <w:t>РЕШЕНИЕ</w:t>
      </w:r>
      <w:r w:rsidR="003D03A1" w:rsidRPr="00CA43AF">
        <w:rPr>
          <w:b/>
          <w:sz w:val="28"/>
          <w:szCs w:val="28"/>
        </w:rPr>
        <w:t>:</w:t>
      </w:r>
    </w:p>
    <w:p w:rsidR="00777347" w:rsidRPr="00146E97" w:rsidRDefault="003D03A1" w:rsidP="00C41525">
      <w:pPr>
        <w:ind w:firstLine="709"/>
        <w:contextualSpacing/>
        <w:jc w:val="both"/>
        <w:rPr>
          <w:sz w:val="28"/>
          <w:szCs w:val="28"/>
        </w:rPr>
      </w:pPr>
      <w:r>
        <w:rPr>
          <w:sz w:val="28"/>
          <w:szCs w:val="28"/>
          <w:lang w:eastAsia="ar-SA"/>
        </w:rPr>
        <w:t>Н</w:t>
      </w:r>
      <w:r w:rsidRPr="0013276A">
        <w:rPr>
          <w:sz w:val="28"/>
          <w:szCs w:val="28"/>
        </w:rPr>
        <w:t>а основании п. </w:t>
      </w:r>
      <w:r>
        <w:rPr>
          <w:sz w:val="28"/>
          <w:szCs w:val="28"/>
        </w:rPr>
        <w:t>7</w:t>
      </w:r>
      <w:r w:rsidRPr="0013276A">
        <w:rPr>
          <w:sz w:val="28"/>
          <w:szCs w:val="28"/>
        </w:rPr>
        <w:t xml:space="preserve"> Информационной карты, п. 4.1</w:t>
      </w:r>
      <w:r>
        <w:rPr>
          <w:sz w:val="28"/>
          <w:szCs w:val="28"/>
        </w:rPr>
        <w:t xml:space="preserve">2.3. Документации </w:t>
      </w:r>
      <w:r w:rsidR="00AB0B1D" w:rsidRPr="007D6D48">
        <w:rPr>
          <w:sz w:val="28"/>
          <w:szCs w:val="28"/>
        </w:rPr>
        <w:t xml:space="preserve">о проведении открытого запроса цен </w:t>
      </w:r>
      <w:r w:rsidR="00C41525">
        <w:rPr>
          <w:sz w:val="28"/>
          <w:szCs w:val="28"/>
        </w:rPr>
        <w:t xml:space="preserve">на право заключения </w:t>
      </w:r>
      <w:r w:rsidR="00C41525" w:rsidRPr="00C41525">
        <w:rPr>
          <w:sz w:val="28"/>
          <w:szCs w:val="28"/>
        </w:rPr>
        <w:t>догово</w:t>
      </w:r>
      <w:r w:rsidR="00C41525">
        <w:rPr>
          <w:sz w:val="28"/>
          <w:szCs w:val="28"/>
        </w:rPr>
        <w:t xml:space="preserve">ра на оказание </w:t>
      </w:r>
      <w:r w:rsidR="00C41525">
        <w:rPr>
          <w:sz w:val="28"/>
          <w:szCs w:val="28"/>
        </w:rPr>
        <w:lastRenderedPageBreak/>
        <w:t xml:space="preserve">финансовых услуг </w:t>
      </w:r>
      <w:r w:rsidR="00C41525" w:rsidRPr="00C41525">
        <w:rPr>
          <w:sz w:val="28"/>
          <w:szCs w:val="28"/>
        </w:rPr>
        <w:t>по предоставлению ОАО «</w:t>
      </w:r>
      <w:proofErr w:type="spellStart"/>
      <w:r w:rsidR="00C41525" w:rsidRPr="00C41525">
        <w:rPr>
          <w:sz w:val="28"/>
          <w:szCs w:val="28"/>
        </w:rPr>
        <w:t>Мурм</w:t>
      </w:r>
      <w:r w:rsidR="00C41525">
        <w:rPr>
          <w:sz w:val="28"/>
          <w:szCs w:val="28"/>
        </w:rPr>
        <w:t>анэнергосбыт</w:t>
      </w:r>
      <w:proofErr w:type="spellEnd"/>
      <w:r w:rsidR="00C41525">
        <w:rPr>
          <w:sz w:val="28"/>
          <w:szCs w:val="28"/>
        </w:rPr>
        <w:t>» кредитных сре</w:t>
      </w:r>
      <w:proofErr w:type="gramStart"/>
      <w:r w:rsidR="00C41525">
        <w:rPr>
          <w:sz w:val="28"/>
          <w:szCs w:val="28"/>
        </w:rPr>
        <w:t xml:space="preserve">дств </w:t>
      </w:r>
      <w:r w:rsidR="00C41525" w:rsidRPr="00C41525">
        <w:rPr>
          <w:sz w:val="28"/>
          <w:szCs w:val="28"/>
        </w:rPr>
        <w:t>в ф</w:t>
      </w:r>
      <w:proofErr w:type="gramEnd"/>
      <w:r w:rsidR="00C41525" w:rsidRPr="00C41525">
        <w:rPr>
          <w:sz w:val="28"/>
          <w:szCs w:val="28"/>
        </w:rPr>
        <w:t>орме кредитной линии с лими</w:t>
      </w:r>
      <w:r w:rsidR="00C41525">
        <w:rPr>
          <w:sz w:val="28"/>
          <w:szCs w:val="28"/>
        </w:rPr>
        <w:t xml:space="preserve">том задолженности </w:t>
      </w:r>
      <w:r w:rsidR="00AB0B1D">
        <w:rPr>
          <w:sz w:val="28"/>
          <w:szCs w:val="28"/>
        </w:rPr>
        <w:t xml:space="preserve">(далее – Документация) </w:t>
      </w:r>
      <w:r>
        <w:rPr>
          <w:sz w:val="28"/>
          <w:szCs w:val="28"/>
        </w:rPr>
        <w:t>и п. 7.7</w:t>
      </w:r>
      <w:r w:rsidRPr="0013276A">
        <w:rPr>
          <w:sz w:val="28"/>
          <w:szCs w:val="28"/>
        </w:rPr>
        <w:t>.1</w:t>
      </w:r>
      <w:r>
        <w:rPr>
          <w:sz w:val="28"/>
          <w:szCs w:val="28"/>
        </w:rPr>
        <w:t>0</w:t>
      </w:r>
      <w:r w:rsidRPr="0013276A">
        <w:rPr>
          <w:sz w:val="28"/>
          <w:szCs w:val="28"/>
        </w:rPr>
        <w:t>. Положения о за</w:t>
      </w:r>
      <w:r>
        <w:rPr>
          <w:sz w:val="28"/>
          <w:szCs w:val="28"/>
        </w:rPr>
        <w:t>купке товаров, работ, услуг ОАО </w:t>
      </w:r>
      <w:r w:rsidRPr="0013276A">
        <w:rPr>
          <w:sz w:val="28"/>
          <w:szCs w:val="28"/>
        </w:rPr>
        <w:t>«</w:t>
      </w:r>
      <w:proofErr w:type="spellStart"/>
      <w:r w:rsidRPr="0013276A">
        <w:rPr>
          <w:sz w:val="28"/>
          <w:szCs w:val="28"/>
        </w:rPr>
        <w:t>Мурманэнергосбыт</w:t>
      </w:r>
      <w:proofErr w:type="spellEnd"/>
      <w:r w:rsidRPr="0013276A">
        <w:rPr>
          <w:sz w:val="28"/>
          <w:szCs w:val="28"/>
        </w:rPr>
        <w:t>»</w:t>
      </w:r>
      <w:r>
        <w:rPr>
          <w:sz w:val="28"/>
          <w:szCs w:val="28"/>
        </w:rPr>
        <w:t xml:space="preserve"> </w:t>
      </w:r>
      <w:r w:rsidRPr="00D10BCF">
        <w:rPr>
          <w:sz w:val="28"/>
          <w:szCs w:val="28"/>
        </w:rPr>
        <w:t>признать запрос цен</w:t>
      </w:r>
      <w:r>
        <w:rPr>
          <w:sz w:val="28"/>
          <w:szCs w:val="28"/>
        </w:rPr>
        <w:t xml:space="preserve"> </w:t>
      </w:r>
      <w:r w:rsidRPr="004E388C">
        <w:rPr>
          <w:sz w:val="28"/>
          <w:szCs w:val="28"/>
        </w:rPr>
        <w:t>несостоявшимся</w:t>
      </w:r>
      <w:r>
        <w:rPr>
          <w:sz w:val="28"/>
          <w:szCs w:val="28"/>
        </w:rPr>
        <w:t xml:space="preserve"> и рассмотреть возможность заключения договора с </w:t>
      </w:r>
      <w:r w:rsidR="0019784A" w:rsidRPr="0019784A">
        <w:rPr>
          <w:rFonts w:eastAsiaTheme="minorHAnsi"/>
          <w:sz w:val="28"/>
          <w:szCs w:val="28"/>
          <w:lang w:eastAsia="en-US"/>
        </w:rPr>
        <w:t xml:space="preserve">ОАО Банк «Возрождение» </w:t>
      </w:r>
      <w:r w:rsidRPr="00023BF0">
        <w:rPr>
          <w:sz w:val="28"/>
          <w:szCs w:val="28"/>
        </w:rPr>
        <w:t>(единственный участник, соответствующий требованиям Документации, и включенный в перечень участников, заявка которого соответствует требованиям Документации)</w:t>
      </w:r>
      <w:r w:rsidR="00146E97">
        <w:rPr>
          <w:sz w:val="28"/>
          <w:szCs w:val="28"/>
        </w:rPr>
        <w:t>.</w:t>
      </w:r>
    </w:p>
    <w:p w:rsidR="0019784A" w:rsidRDefault="0019784A" w:rsidP="00A21EBD">
      <w:pPr>
        <w:contextualSpacing/>
        <w:jc w:val="both"/>
        <w:rPr>
          <w:sz w:val="28"/>
          <w:szCs w:val="28"/>
        </w:rPr>
      </w:pPr>
    </w:p>
    <w:p w:rsidR="00AB0B1D" w:rsidRPr="00FC3B31" w:rsidRDefault="00847FBD" w:rsidP="00A21EBD">
      <w:pPr>
        <w:contextualSpacing/>
        <w:jc w:val="both"/>
        <w:rPr>
          <w:color w:val="FF0000"/>
          <w:sz w:val="28"/>
          <w:szCs w:val="28"/>
        </w:rPr>
      </w:pPr>
      <w:r w:rsidRPr="00E60341">
        <w:rPr>
          <w:b/>
          <w:sz w:val="28"/>
          <w:szCs w:val="28"/>
        </w:rPr>
        <w:t>5.</w:t>
      </w:r>
      <w:r w:rsidR="002A2FFA" w:rsidRPr="002A2FFA">
        <w:rPr>
          <w:sz w:val="28"/>
          <w:szCs w:val="28"/>
        </w:rPr>
        <w:t xml:space="preserve"> </w:t>
      </w:r>
      <w:r w:rsidR="00A21EBD" w:rsidRPr="00FC3B31">
        <w:rPr>
          <w:sz w:val="28"/>
          <w:szCs w:val="28"/>
        </w:rPr>
        <w:t>В соответствии с п. 4.12.1. Документации</w:t>
      </w:r>
      <w:r w:rsidR="007D6D48" w:rsidRPr="00FC3B31">
        <w:t xml:space="preserve"> </w:t>
      </w:r>
      <w:r w:rsidR="00A21EBD" w:rsidRPr="00FC3B31">
        <w:rPr>
          <w:sz w:val="28"/>
          <w:szCs w:val="28"/>
        </w:rPr>
        <w:t>Комиссией по закупке была произведена оценка заявк</w:t>
      </w:r>
      <w:r w:rsidR="00AB0B1D" w:rsidRPr="00FC3B31">
        <w:rPr>
          <w:sz w:val="28"/>
          <w:szCs w:val="28"/>
        </w:rPr>
        <w:t>и</w:t>
      </w:r>
      <w:r w:rsidR="00A21EBD" w:rsidRPr="00FC3B31">
        <w:rPr>
          <w:sz w:val="28"/>
          <w:szCs w:val="28"/>
        </w:rPr>
        <w:t xml:space="preserve"> </w:t>
      </w:r>
      <w:r w:rsidR="0089115F">
        <w:rPr>
          <w:rFonts w:eastAsiaTheme="minorHAnsi"/>
          <w:sz w:val="28"/>
          <w:szCs w:val="28"/>
          <w:lang w:eastAsia="en-US"/>
        </w:rPr>
        <w:t>ОАО Банк «Возрождени</w:t>
      </w:r>
      <w:r w:rsidR="0089115F" w:rsidRPr="0089115F">
        <w:rPr>
          <w:rFonts w:eastAsiaTheme="minorHAnsi"/>
          <w:sz w:val="28"/>
          <w:szCs w:val="28"/>
          <w:lang w:eastAsia="en-US"/>
        </w:rPr>
        <w:t>е»</w:t>
      </w:r>
      <w:r w:rsidR="00AB0B1D" w:rsidRPr="0089115F">
        <w:rPr>
          <w:sz w:val="28"/>
          <w:szCs w:val="28"/>
        </w:rPr>
        <w:t>.</w:t>
      </w:r>
    </w:p>
    <w:p w:rsidR="00AB0B1D" w:rsidRDefault="00A21EBD" w:rsidP="00AB0B1D">
      <w:pPr>
        <w:ind w:firstLine="709"/>
        <w:contextualSpacing/>
        <w:jc w:val="both"/>
        <w:rPr>
          <w:sz w:val="28"/>
          <w:szCs w:val="28"/>
          <w:lang w:eastAsia="ar-SA"/>
        </w:rPr>
      </w:pPr>
      <w:r w:rsidRPr="00A21EBD">
        <w:rPr>
          <w:sz w:val="28"/>
          <w:szCs w:val="28"/>
          <w:lang w:eastAsia="ar-SA"/>
        </w:rPr>
        <w:t>Единственным критерием оценки со значимостью (весом) 100% в открытом запросе цен является цена договора.</w:t>
      </w:r>
    </w:p>
    <w:p w:rsidR="003D03A1" w:rsidRDefault="003D03A1" w:rsidP="00AB0B1D">
      <w:pPr>
        <w:ind w:firstLine="709"/>
        <w:contextualSpacing/>
        <w:jc w:val="both"/>
        <w:rPr>
          <w:sz w:val="28"/>
          <w:szCs w:val="28"/>
          <w:lang w:eastAsia="ar-SA"/>
        </w:rPr>
      </w:pPr>
      <w:r w:rsidRPr="002C2820">
        <w:rPr>
          <w:sz w:val="28"/>
          <w:szCs w:val="28"/>
        </w:rPr>
        <w:t>Цена договора, предложенная Участником, не превышает начальную (максимальную) цену Договора</w:t>
      </w:r>
      <w:r w:rsidR="00AB0B1D">
        <w:rPr>
          <w:sz w:val="28"/>
          <w:szCs w:val="28"/>
        </w:rPr>
        <w:t>.</w:t>
      </w:r>
    </w:p>
    <w:p w:rsidR="003D03A1" w:rsidRDefault="003D03A1" w:rsidP="00A21EBD">
      <w:pPr>
        <w:contextualSpacing/>
        <w:jc w:val="both"/>
        <w:rPr>
          <w:sz w:val="28"/>
          <w:szCs w:val="28"/>
          <w:lang w:eastAsia="ar-SA"/>
        </w:rPr>
      </w:pPr>
    </w:p>
    <w:p w:rsidR="004B5B80" w:rsidRDefault="00A21EBD" w:rsidP="00D23462">
      <w:pPr>
        <w:contextualSpacing/>
        <w:jc w:val="both"/>
        <w:rPr>
          <w:sz w:val="28"/>
          <w:szCs w:val="28"/>
        </w:rPr>
      </w:pPr>
      <w:r w:rsidRPr="008D48AB">
        <w:rPr>
          <w:b/>
          <w:sz w:val="28"/>
          <w:szCs w:val="28"/>
          <w:lang w:eastAsia="ar-SA"/>
        </w:rPr>
        <w:t>6.</w:t>
      </w:r>
      <w:r w:rsidRPr="00A21EBD">
        <w:rPr>
          <w:sz w:val="28"/>
          <w:szCs w:val="28"/>
          <w:lang w:eastAsia="ar-SA"/>
        </w:rPr>
        <w:t xml:space="preserve"> </w:t>
      </w:r>
      <w:proofErr w:type="gramStart"/>
      <w:r w:rsidR="00AE4904">
        <w:rPr>
          <w:sz w:val="28"/>
          <w:szCs w:val="28"/>
        </w:rPr>
        <w:t>Комиссия по закупке считает, что ОАО «</w:t>
      </w:r>
      <w:proofErr w:type="spellStart"/>
      <w:r w:rsidR="00AE4904">
        <w:rPr>
          <w:sz w:val="28"/>
          <w:szCs w:val="28"/>
        </w:rPr>
        <w:t>Мурманэнергосбыт</w:t>
      </w:r>
      <w:proofErr w:type="spellEnd"/>
      <w:r w:rsidR="00AE4904">
        <w:rPr>
          <w:sz w:val="28"/>
          <w:szCs w:val="28"/>
        </w:rPr>
        <w:t xml:space="preserve">» </w:t>
      </w:r>
      <w:r w:rsidR="00AE4904" w:rsidRPr="001D46C5">
        <w:rPr>
          <w:sz w:val="28"/>
          <w:szCs w:val="28"/>
        </w:rPr>
        <w:t>вправе</w:t>
      </w:r>
      <w:r w:rsidR="00AE4904">
        <w:rPr>
          <w:sz w:val="28"/>
          <w:szCs w:val="28"/>
        </w:rPr>
        <w:t xml:space="preserve"> </w:t>
      </w:r>
      <w:r w:rsidR="00AE4904" w:rsidRPr="00D4310E">
        <w:rPr>
          <w:sz w:val="28"/>
          <w:szCs w:val="28"/>
        </w:rPr>
        <w:t>заключить договор</w:t>
      </w:r>
      <w:r w:rsidR="00AE4904">
        <w:rPr>
          <w:sz w:val="28"/>
          <w:szCs w:val="28"/>
        </w:rPr>
        <w:t xml:space="preserve"> </w:t>
      </w:r>
      <w:r w:rsidR="00C41525">
        <w:rPr>
          <w:sz w:val="28"/>
          <w:szCs w:val="28"/>
        </w:rPr>
        <w:t xml:space="preserve">на оказание финансовых услуг </w:t>
      </w:r>
      <w:r w:rsidR="00C41525" w:rsidRPr="00C41525">
        <w:rPr>
          <w:sz w:val="28"/>
          <w:szCs w:val="28"/>
        </w:rPr>
        <w:t>по предоставлению ОАО «</w:t>
      </w:r>
      <w:proofErr w:type="spellStart"/>
      <w:r w:rsidR="00C41525" w:rsidRPr="00C41525">
        <w:rPr>
          <w:sz w:val="28"/>
          <w:szCs w:val="28"/>
        </w:rPr>
        <w:t>Мурм</w:t>
      </w:r>
      <w:r w:rsidR="00C41525">
        <w:rPr>
          <w:sz w:val="28"/>
          <w:szCs w:val="28"/>
        </w:rPr>
        <w:t>анэнергосбыт</w:t>
      </w:r>
      <w:proofErr w:type="spellEnd"/>
      <w:r w:rsidR="00C41525">
        <w:rPr>
          <w:sz w:val="28"/>
          <w:szCs w:val="28"/>
        </w:rPr>
        <w:t xml:space="preserve">» кредитных средств </w:t>
      </w:r>
      <w:r w:rsidR="00C41525" w:rsidRPr="00C41525">
        <w:rPr>
          <w:sz w:val="28"/>
          <w:szCs w:val="28"/>
        </w:rPr>
        <w:t>в форме кредитной</w:t>
      </w:r>
      <w:r w:rsidR="00C41525">
        <w:rPr>
          <w:sz w:val="28"/>
          <w:szCs w:val="28"/>
        </w:rPr>
        <w:t xml:space="preserve"> линии с лимитом задолженности  </w:t>
      </w:r>
      <w:r w:rsidR="00AB0B1D" w:rsidRPr="0066600E">
        <w:rPr>
          <w:sz w:val="28"/>
          <w:szCs w:val="28"/>
        </w:rPr>
        <w:t xml:space="preserve">с </w:t>
      </w:r>
      <w:r w:rsidR="0089115F">
        <w:rPr>
          <w:rFonts w:eastAsiaTheme="minorHAnsi"/>
          <w:sz w:val="28"/>
          <w:szCs w:val="28"/>
          <w:lang w:eastAsia="en-US"/>
        </w:rPr>
        <w:t>ОАО Банк «Возрождение»</w:t>
      </w:r>
      <w:r w:rsidR="008E5C85">
        <w:rPr>
          <w:rFonts w:eastAsiaTheme="minorHAnsi"/>
          <w:sz w:val="28"/>
          <w:szCs w:val="28"/>
          <w:lang w:eastAsia="en-US"/>
        </w:rPr>
        <w:t xml:space="preserve"> </w:t>
      </w:r>
      <w:r w:rsidR="00AB0B1D" w:rsidRPr="00241C2D">
        <w:rPr>
          <w:sz w:val="28"/>
          <w:szCs w:val="28"/>
        </w:rPr>
        <w:t xml:space="preserve">(единственный участник, соответствующий требованиям Документации, и включенный в перечень участников, заявка которого соответствует требованиям Документации) на основании </w:t>
      </w:r>
      <w:r w:rsidR="00AB0B1D" w:rsidRPr="00C154D9">
        <w:rPr>
          <w:sz w:val="28"/>
          <w:szCs w:val="28"/>
        </w:rPr>
        <w:t xml:space="preserve">п. </w:t>
      </w:r>
      <w:r w:rsidR="00AB0B1D">
        <w:rPr>
          <w:sz w:val="28"/>
          <w:szCs w:val="28"/>
        </w:rPr>
        <w:t>7</w:t>
      </w:r>
      <w:r w:rsidR="00AB0B1D" w:rsidRPr="00C154D9">
        <w:rPr>
          <w:sz w:val="28"/>
          <w:szCs w:val="28"/>
        </w:rPr>
        <w:t xml:space="preserve"> Информационной карты, п. 4.1</w:t>
      </w:r>
      <w:r w:rsidR="00AB0B1D">
        <w:rPr>
          <w:sz w:val="28"/>
          <w:szCs w:val="28"/>
        </w:rPr>
        <w:t>2</w:t>
      </w:r>
      <w:r w:rsidR="00AB0B1D" w:rsidRPr="00C154D9">
        <w:rPr>
          <w:sz w:val="28"/>
          <w:szCs w:val="28"/>
        </w:rPr>
        <w:t>.3.</w:t>
      </w:r>
      <w:proofErr w:type="gramEnd"/>
      <w:r w:rsidR="00AB0B1D" w:rsidRPr="00C154D9">
        <w:rPr>
          <w:sz w:val="28"/>
          <w:szCs w:val="28"/>
        </w:rPr>
        <w:t xml:space="preserve"> Документации и п.</w:t>
      </w:r>
      <w:r w:rsidR="00AB0B1D">
        <w:rPr>
          <w:sz w:val="28"/>
          <w:szCs w:val="28"/>
        </w:rPr>
        <w:t> </w:t>
      </w:r>
      <w:r w:rsidR="00AB0B1D" w:rsidRPr="00C154D9">
        <w:rPr>
          <w:sz w:val="28"/>
          <w:szCs w:val="28"/>
        </w:rPr>
        <w:t>7.</w:t>
      </w:r>
      <w:r w:rsidR="00AB0B1D">
        <w:rPr>
          <w:sz w:val="28"/>
          <w:szCs w:val="28"/>
        </w:rPr>
        <w:t>7</w:t>
      </w:r>
      <w:r w:rsidR="00AB0B1D" w:rsidRPr="00C154D9">
        <w:rPr>
          <w:sz w:val="28"/>
          <w:szCs w:val="28"/>
        </w:rPr>
        <w:t>.1</w:t>
      </w:r>
      <w:r w:rsidR="00AB0B1D">
        <w:rPr>
          <w:sz w:val="28"/>
          <w:szCs w:val="28"/>
        </w:rPr>
        <w:t>0</w:t>
      </w:r>
      <w:r w:rsidR="00AB0B1D" w:rsidRPr="00C154D9">
        <w:rPr>
          <w:sz w:val="28"/>
          <w:szCs w:val="28"/>
        </w:rPr>
        <w:t>. Положения о за</w:t>
      </w:r>
      <w:r w:rsidR="00ED76FE">
        <w:rPr>
          <w:sz w:val="28"/>
          <w:szCs w:val="28"/>
        </w:rPr>
        <w:t>купке товаров, работ, услуг ОАО </w:t>
      </w:r>
      <w:r w:rsidR="00AB0B1D" w:rsidRPr="00C154D9">
        <w:rPr>
          <w:sz w:val="28"/>
          <w:szCs w:val="28"/>
        </w:rPr>
        <w:t>«</w:t>
      </w:r>
      <w:proofErr w:type="spellStart"/>
      <w:r w:rsidR="00AB0B1D" w:rsidRPr="00C154D9">
        <w:rPr>
          <w:sz w:val="28"/>
          <w:szCs w:val="28"/>
        </w:rPr>
        <w:t>Мурманэнергосбыт</w:t>
      </w:r>
      <w:proofErr w:type="spellEnd"/>
      <w:r w:rsidR="00AB0B1D" w:rsidRPr="00C154D9">
        <w:rPr>
          <w:sz w:val="28"/>
          <w:szCs w:val="28"/>
        </w:rPr>
        <w:t>»</w:t>
      </w:r>
      <w:r w:rsidR="00AB0B1D">
        <w:rPr>
          <w:sz w:val="28"/>
          <w:szCs w:val="28"/>
        </w:rPr>
        <w:t xml:space="preserve"> </w:t>
      </w:r>
      <w:r w:rsidR="00AB0B1D" w:rsidRPr="00C154D9">
        <w:rPr>
          <w:b/>
          <w:sz w:val="28"/>
          <w:szCs w:val="28"/>
        </w:rPr>
        <w:t>на следующих условия</w:t>
      </w:r>
      <w:r w:rsidR="00AB0B1D" w:rsidRPr="00AB0B1D">
        <w:rPr>
          <w:b/>
          <w:sz w:val="28"/>
          <w:szCs w:val="28"/>
        </w:rPr>
        <w:t>х</w:t>
      </w:r>
      <w:r w:rsidR="00AB0B1D" w:rsidRPr="00AB0B1D">
        <w:rPr>
          <w:sz w:val="28"/>
          <w:szCs w:val="28"/>
        </w:rPr>
        <w:t>:</w:t>
      </w:r>
      <w:bookmarkStart w:id="1" w:name="_GoBack"/>
      <w:bookmarkEnd w:id="1"/>
    </w:p>
    <w:p w:rsidR="00FC3B31" w:rsidRPr="0037177C" w:rsidRDefault="00FC3B31" w:rsidP="00AB0B1D">
      <w:pPr>
        <w:contextualSpacing/>
        <w:jc w:val="both"/>
        <w:rPr>
          <w:color w:val="FF0000"/>
          <w:sz w:val="28"/>
          <w:szCs w:val="28"/>
        </w:rPr>
      </w:pPr>
    </w:p>
    <w:p w:rsidR="005555A3" w:rsidRPr="005555A3" w:rsidRDefault="00FC3B31" w:rsidP="005555A3">
      <w:pPr>
        <w:ind w:right="-2" w:firstLine="567"/>
        <w:jc w:val="both"/>
        <w:rPr>
          <w:bCs/>
          <w:sz w:val="28"/>
          <w:szCs w:val="28"/>
          <w:lang w:eastAsia="ar-SA"/>
        </w:rPr>
      </w:pPr>
      <w:r w:rsidRPr="005555A3">
        <w:rPr>
          <w:b/>
          <w:sz w:val="28"/>
          <w:szCs w:val="28"/>
          <w:lang w:eastAsia="ar-SA"/>
        </w:rPr>
        <w:t>6.1.</w:t>
      </w:r>
      <w:r w:rsidR="000C5D15" w:rsidRPr="005555A3">
        <w:rPr>
          <w:b/>
          <w:sz w:val="28"/>
          <w:szCs w:val="28"/>
          <w:lang w:eastAsia="ar-SA"/>
        </w:rPr>
        <w:t xml:space="preserve"> </w:t>
      </w:r>
      <w:r w:rsidR="005555A3" w:rsidRPr="005555A3">
        <w:rPr>
          <w:sz w:val="28"/>
          <w:szCs w:val="28"/>
          <w:lang w:eastAsia="ar-SA"/>
        </w:rPr>
        <w:t>Предмет договора: оказание финансовых услуг по предоставлению ОАО «</w:t>
      </w:r>
      <w:proofErr w:type="spellStart"/>
      <w:r w:rsidR="005555A3" w:rsidRPr="005555A3">
        <w:rPr>
          <w:sz w:val="28"/>
          <w:szCs w:val="28"/>
          <w:lang w:eastAsia="ar-SA"/>
        </w:rPr>
        <w:t>Мурманэнергосбыт</w:t>
      </w:r>
      <w:proofErr w:type="spellEnd"/>
      <w:r w:rsidR="005555A3" w:rsidRPr="005555A3">
        <w:rPr>
          <w:sz w:val="28"/>
          <w:szCs w:val="28"/>
          <w:lang w:eastAsia="ar-SA"/>
        </w:rPr>
        <w:t>» кредитных сре</w:t>
      </w:r>
      <w:proofErr w:type="gramStart"/>
      <w:r w:rsidR="005555A3" w:rsidRPr="005555A3">
        <w:rPr>
          <w:sz w:val="28"/>
          <w:szCs w:val="28"/>
          <w:lang w:eastAsia="ar-SA"/>
        </w:rPr>
        <w:t>дств в ф</w:t>
      </w:r>
      <w:proofErr w:type="gramEnd"/>
      <w:r w:rsidR="005555A3" w:rsidRPr="005555A3">
        <w:rPr>
          <w:sz w:val="28"/>
          <w:szCs w:val="28"/>
          <w:lang w:eastAsia="ar-SA"/>
        </w:rPr>
        <w:t>орме кредитной линии с лимитом задолженности (далее по тексту – Услуга).</w:t>
      </w:r>
    </w:p>
    <w:p w:rsidR="005555A3" w:rsidRPr="005555A3" w:rsidRDefault="005555A3" w:rsidP="005555A3">
      <w:pPr>
        <w:tabs>
          <w:tab w:val="left" w:pos="425"/>
          <w:tab w:val="left" w:pos="567"/>
          <w:tab w:val="left" w:pos="709"/>
        </w:tabs>
        <w:suppressAutoHyphens/>
        <w:ind w:right="-2" w:firstLine="567"/>
        <w:jc w:val="both"/>
        <w:rPr>
          <w:sz w:val="28"/>
          <w:szCs w:val="28"/>
          <w:lang w:eastAsia="ar-SA"/>
        </w:rPr>
      </w:pPr>
      <w:r>
        <w:rPr>
          <w:b/>
          <w:bCs/>
          <w:sz w:val="28"/>
          <w:szCs w:val="28"/>
          <w:lang w:eastAsia="ar-SA"/>
        </w:rPr>
        <w:t>6</w:t>
      </w:r>
      <w:r w:rsidRPr="005555A3">
        <w:rPr>
          <w:b/>
          <w:bCs/>
          <w:sz w:val="28"/>
          <w:szCs w:val="28"/>
          <w:lang w:eastAsia="ar-SA"/>
        </w:rPr>
        <w:t>.2. Объем оказываемых услуг (лимит кредитной линии с лимитом задолженности):</w:t>
      </w:r>
      <w:r w:rsidRPr="005555A3">
        <w:rPr>
          <w:b/>
          <w:sz w:val="28"/>
          <w:szCs w:val="28"/>
          <w:lang w:eastAsia="ar-SA"/>
        </w:rPr>
        <w:t xml:space="preserve"> </w:t>
      </w:r>
      <w:r w:rsidRPr="005555A3">
        <w:rPr>
          <w:sz w:val="28"/>
          <w:szCs w:val="28"/>
          <w:lang w:eastAsia="ar-SA"/>
        </w:rPr>
        <w:t>150 000 000 (Сто пятьдесят миллионов) рублей.</w:t>
      </w:r>
    </w:p>
    <w:p w:rsidR="0089115F" w:rsidRPr="0089115F" w:rsidRDefault="005555A3" w:rsidP="0089115F">
      <w:pPr>
        <w:tabs>
          <w:tab w:val="left" w:pos="425"/>
          <w:tab w:val="left" w:pos="567"/>
          <w:tab w:val="left" w:pos="709"/>
        </w:tabs>
        <w:suppressAutoHyphens/>
        <w:ind w:right="-2" w:firstLine="567"/>
        <w:jc w:val="both"/>
        <w:rPr>
          <w:sz w:val="28"/>
          <w:szCs w:val="28"/>
          <w:lang w:eastAsia="ar-SA"/>
        </w:rPr>
      </w:pPr>
      <w:r>
        <w:rPr>
          <w:b/>
          <w:bCs/>
          <w:sz w:val="28"/>
          <w:szCs w:val="28"/>
          <w:lang w:eastAsia="ar-SA"/>
        </w:rPr>
        <w:t>6</w:t>
      </w:r>
      <w:r w:rsidRPr="005555A3">
        <w:rPr>
          <w:b/>
          <w:bCs/>
          <w:sz w:val="28"/>
          <w:szCs w:val="28"/>
          <w:lang w:eastAsia="ar-SA"/>
        </w:rPr>
        <w:t>.3.</w:t>
      </w:r>
      <w:r w:rsidRPr="005555A3">
        <w:rPr>
          <w:bCs/>
          <w:sz w:val="28"/>
          <w:szCs w:val="28"/>
          <w:lang w:eastAsia="ar-SA"/>
        </w:rPr>
        <w:t xml:space="preserve"> </w:t>
      </w:r>
      <w:proofErr w:type="gramStart"/>
      <w:r w:rsidR="006A34D7">
        <w:rPr>
          <w:b/>
          <w:bCs/>
          <w:sz w:val="28"/>
          <w:szCs w:val="28"/>
        </w:rPr>
        <w:t>Ц</w:t>
      </w:r>
      <w:r w:rsidRPr="005555A3">
        <w:rPr>
          <w:b/>
          <w:bCs/>
          <w:sz w:val="28"/>
          <w:szCs w:val="28"/>
        </w:rPr>
        <w:t>ена договора:</w:t>
      </w:r>
      <w:r w:rsidRPr="005555A3">
        <w:rPr>
          <w:bCs/>
          <w:sz w:val="28"/>
          <w:szCs w:val="28"/>
          <w:lang w:eastAsia="ar-SA"/>
        </w:rPr>
        <w:t xml:space="preserve"> </w:t>
      </w:r>
      <w:r w:rsidR="0089115F" w:rsidRPr="0089115F">
        <w:rPr>
          <w:b/>
          <w:bCs/>
          <w:sz w:val="28"/>
          <w:szCs w:val="28"/>
          <w:lang w:eastAsia="ar-SA"/>
        </w:rPr>
        <w:t>169</w:t>
      </w:r>
      <w:r w:rsidR="0089115F" w:rsidRPr="0089115F">
        <w:rPr>
          <w:sz w:val="28"/>
          <w:szCs w:val="28"/>
          <w:lang w:eastAsia="ar-SA"/>
        </w:rPr>
        <w:t> </w:t>
      </w:r>
      <w:r w:rsidR="0089115F" w:rsidRPr="0089115F">
        <w:rPr>
          <w:b/>
          <w:sz w:val="28"/>
          <w:szCs w:val="28"/>
          <w:lang w:eastAsia="ar-SA"/>
        </w:rPr>
        <w:t>500 000</w:t>
      </w:r>
      <w:r w:rsidR="0089115F" w:rsidRPr="0089115F">
        <w:rPr>
          <w:sz w:val="28"/>
          <w:szCs w:val="28"/>
          <w:lang w:eastAsia="ar-SA"/>
        </w:rPr>
        <w:t xml:space="preserve"> (Сто шестьдесят девять миллионов пятьсот тысяч) рублей,</w:t>
      </w:r>
      <w:r w:rsidR="0089115F" w:rsidRPr="0089115F">
        <w:rPr>
          <w:bCs/>
          <w:sz w:val="28"/>
          <w:szCs w:val="28"/>
          <w:lang w:eastAsia="ar-SA"/>
        </w:rPr>
        <w:t xml:space="preserve"> состоит из размера полученного кредита и предусмотренных договором процентов за пользование им, определяется эффективной процентной ставкой за пользование кредитом (включая все комиссии), ус</w:t>
      </w:r>
      <w:r w:rsidR="008E5C85">
        <w:rPr>
          <w:bCs/>
          <w:sz w:val="28"/>
          <w:szCs w:val="28"/>
          <w:lang w:eastAsia="ar-SA"/>
        </w:rPr>
        <w:t>танавливаемой, исходя из 13,0 (Т</w:t>
      </w:r>
      <w:r w:rsidR="0089115F" w:rsidRPr="0089115F">
        <w:rPr>
          <w:bCs/>
          <w:sz w:val="28"/>
          <w:szCs w:val="28"/>
          <w:lang w:eastAsia="ar-SA"/>
        </w:rPr>
        <w:t>ринадцати) процентов годовых, в том числе: процентная ставка за пользование кредитом от суммы фактической задолженности по кредиту (12,7%), комиссия за ведение ссудного</w:t>
      </w:r>
      <w:proofErr w:type="gramEnd"/>
      <w:r w:rsidR="0089115F" w:rsidRPr="0089115F">
        <w:rPr>
          <w:bCs/>
          <w:sz w:val="28"/>
          <w:szCs w:val="28"/>
          <w:lang w:eastAsia="ar-SA"/>
        </w:rPr>
        <w:t xml:space="preserve"> счета (0,3 %).</w:t>
      </w:r>
    </w:p>
    <w:p w:rsidR="005555A3" w:rsidRPr="005555A3" w:rsidRDefault="005555A3" w:rsidP="0089115F">
      <w:pPr>
        <w:tabs>
          <w:tab w:val="left" w:pos="425"/>
          <w:tab w:val="left" w:pos="567"/>
          <w:tab w:val="left" w:pos="709"/>
        </w:tabs>
        <w:suppressAutoHyphens/>
        <w:ind w:right="-2" w:firstLine="567"/>
        <w:jc w:val="both"/>
        <w:rPr>
          <w:bCs/>
          <w:sz w:val="28"/>
          <w:szCs w:val="28"/>
        </w:rPr>
      </w:pPr>
      <w:r>
        <w:rPr>
          <w:b/>
          <w:bCs/>
          <w:sz w:val="28"/>
          <w:szCs w:val="28"/>
          <w:lang w:eastAsia="ar-SA"/>
        </w:rPr>
        <w:t>6</w:t>
      </w:r>
      <w:r w:rsidRPr="005555A3">
        <w:rPr>
          <w:b/>
          <w:bCs/>
          <w:sz w:val="28"/>
          <w:szCs w:val="28"/>
          <w:lang w:eastAsia="ar-SA"/>
        </w:rPr>
        <w:t xml:space="preserve">.4. </w:t>
      </w:r>
      <w:r w:rsidRPr="005555A3">
        <w:rPr>
          <w:b/>
          <w:bCs/>
          <w:sz w:val="28"/>
          <w:szCs w:val="28"/>
        </w:rPr>
        <w:t>Срок оказания услуги</w:t>
      </w:r>
      <w:r w:rsidRPr="005555A3">
        <w:rPr>
          <w:b/>
          <w:bCs/>
          <w:sz w:val="28"/>
          <w:szCs w:val="28"/>
          <w:lang w:eastAsia="ar-SA"/>
        </w:rPr>
        <w:t xml:space="preserve">: </w:t>
      </w:r>
      <w:r w:rsidRPr="005555A3">
        <w:rPr>
          <w:sz w:val="28"/>
          <w:szCs w:val="28"/>
          <w:lang w:eastAsia="ar-SA"/>
        </w:rPr>
        <w:t xml:space="preserve">Кредитная линия с лимитом задолженности предоставляется  на срок 12 месяцев </w:t>
      </w:r>
      <w:proofErr w:type="gramStart"/>
      <w:r w:rsidRPr="005555A3">
        <w:rPr>
          <w:sz w:val="28"/>
          <w:szCs w:val="28"/>
          <w:lang w:eastAsia="ar-SA"/>
        </w:rPr>
        <w:t>с даты подписания</w:t>
      </w:r>
      <w:proofErr w:type="gramEnd"/>
      <w:r w:rsidRPr="005555A3">
        <w:rPr>
          <w:sz w:val="28"/>
          <w:szCs w:val="28"/>
          <w:lang w:eastAsia="ar-SA"/>
        </w:rPr>
        <w:t xml:space="preserve"> договора. Выдача кредита осуществляется частями (траншами) на срок 180 (Сто восемьдесят) календарных дней, каждая</w:t>
      </w:r>
      <w:r w:rsidRPr="005555A3">
        <w:rPr>
          <w:bCs/>
          <w:sz w:val="28"/>
          <w:szCs w:val="28"/>
          <w:lang w:eastAsia="ar-SA"/>
        </w:rPr>
        <w:t>.</w:t>
      </w:r>
    </w:p>
    <w:p w:rsidR="005555A3" w:rsidRPr="005555A3" w:rsidRDefault="008E5C85" w:rsidP="005555A3">
      <w:pPr>
        <w:tabs>
          <w:tab w:val="left" w:pos="425"/>
          <w:tab w:val="left" w:pos="567"/>
          <w:tab w:val="left" w:pos="709"/>
          <w:tab w:val="left" w:pos="6987"/>
        </w:tabs>
        <w:suppressAutoHyphens/>
        <w:autoSpaceDE w:val="0"/>
        <w:autoSpaceDN w:val="0"/>
        <w:adjustRightInd w:val="0"/>
        <w:ind w:left="142" w:right="-2" w:firstLine="425"/>
        <w:jc w:val="both"/>
        <w:rPr>
          <w:bCs/>
          <w:sz w:val="28"/>
          <w:szCs w:val="28"/>
          <w:lang w:eastAsia="ar-SA"/>
        </w:rPr>
      </w:pPr>
      <w:r>
        <w:rPr>
          <w:bCs/>
          <w:sz w:val="28"/>
          <w:szCs w:val="28"/>
          <w:lang w:eastAsia="ar-SA"/>
        </w:rPr>
        <w:t>6</w:t>
      </w:r>
      <w:r w:rsidR="005555A3" w:rsidRPr="005555A3">
        <w:rPr>
          <w:bCs/>
          <w:sz w:val="28"/>
          <w:szCs w:val="28"/>
          <w:lang w:eastAsia="ar-SA"/>
        </w:rPr>
        <w:t>.5.</w:t>
      </w:r>
      <w:r w:rsidR="005555A3" w:rsidRPr="005555A3">
        <w:rPr>
          <w:b/>
          <w:bCs/>
          <w:sz w:val="28"/>
          <w:szCs w:val="28"/>
          <w:lang w:eastAsia="ar-SA"/>
        </w:rPr>
        <w:t xml:space="preserve"> </w:t>
      </w:r>
      <w:r w:rsidR="005555A3" w:rsidRPr="005555A3">
        <w:rPr>
          <w:b/>
          <w:bCs/>
          <w:sz w:val="28"/>
          <w:szCs w:val="28"/>
        </w:rPr>
        <w:t>Место оказания услуги:</w:t>
      </w:r>
      <w:r w:rsidR="005555A3" w:rsidRPr="005555A3">
        <w:rPr>
          <w:bCs/>
          <w:sz w:val="28"/>
          <w:szCs w:val="28"/>
        </w:rPr>
        <w:t xml:space="preserve"> </w:t>
      </w:r>
      <w:r w:rsidR="005555A3" w:rsidRPr="005555A3">
        <w:rPr>
          <w:sz w:val="28"/>
          <w:szCs w:val="28"/>
          <w:lang w:eastAsia="ar-SA"/>
        </w:rPr>
        <w:t>183034, г. Мурманск, ул. Свердлова, д. 39</w:t>
      </w:r>
      <w:r w:rsidR="005555A3" w:rsidRPr="005555A3">
        <w:rPr>
          <w:bCs/>
          <w:sz w:val="28"/>
          <w:szCs w:val="28"/>
        </w:rPr>
        <w:t>.</w:t>
      </w:r>
      <w:r w:rsidR="005555A3" w:rsidRPr="005555A3">
        <w:rPr>
          <w:bCs/>
          <w:sz w:val="28"/>
          <w:szCs w:val="28"/>
          <w:lang w:eastAsia="ar-SA"/>
        </w:rPr>
        <w:t xml:space="preserve"> </w:t>
      </w:r>
    </w:p>
    <w:p w:rsidR="005555A3" w:rsidRPr="005555A3" w:rsidRDefault="008E5C85" w:rsidP="005555A3">
      <w:pPr>
        <w:tabs>
          <w:tab w:val="left" w:pos="425"/>
          <w:tab w:val="left" w:pos="567"/>
          <w:tab w:val="left" w:pos="709"/>
          <w:tab w:val="left" w:pos="6987"/>
        </w:tabs>
        <w:suppressAutoHyphens/>
        <w:autoSpaceDE w:val="0"/>
        <w:autoSpaceDN w:val="0"/>
        <w:adjustRightInd w:val="0"/>
        <w:ind w:right="-2" w:firstLine="567"/>
        <w:jc w:val="both"/>
        <w:rPr>
          <w:sz w:val="28"/>
          <w:szCs w:val="28"/>
          <w:lang w:eastAsia="ar-SA"/>
        </w:rPr>
      </w:pPr>
      <w:r>
        <w:rPr>
          <w:bCs/>
          <w:sz w:val="28"/>
          <w:szCs w:val="28"/>
          <w:lang w:eastAsia="ar-SA"/>
        </w:rPr>
        <w:t>6</w:t>
      </w:r>
      <w:r w:rsidR="005555A3" w:rsidRPr="005555A3">
        <w:rPr>
          <w:bCs/>
          <w:sz w:val="28"/>
          <w:szCs w:val="28"/>
          <w:lang w:eastAsia="ar-SA"/>
        </w:rPr>
        <w:t>.6.</w:t>
      </w:r>
      <w:r w:rsidR="005555A3" w:rsidRPr="005555A3">
        <w:rPr>
          <w:b/>
          <w:bCs/>
          <w:sz w:val="28"/>
          <w:szCs w:val="28"/>
          <w:lang w:eastAsia="ar-SA"/>
        </w:rPr>
        <w:t xml:space="preserve"> </w:t>
      </w:r>
      <w:r w:rsidR="005555A3" w:rsidRPr="005555A3">
        <w:rPr>
          <w:b/>
          <w:bCs/>
          <w:sz w:val="28"/>
          <w:szCs w:val="28"/>
        </w:rPr>
        <w:t>Форма, сроки и порядок оплаты за услугу</w:t>
      </w:r>
      <w:r w:rsidR="005555A3" w:rsidRPr="005555A3">
        <w:rPr>
          <w:b/>
          <w:bCs/>
          <w:sz w:val="28"/>
          <w:szCs w:val="28"/>
          <w:lang w:eastAsia="ar-SA"/>
        </w:rPr>
        <w:t>:</w:t>
      </w:r>
      <w:r w:rsidR="005555A3" w:rsidRPr="005555A3">
        <w:rPr>
          <w:sz w:val="28"/>
          <w:szCs w:val="28"/>
          <w:lang w:eastAsia="ar-SA"/>
        </w:rPr>
        <w:t xml:space="preserve"> </w:t>
      </w:r>
      <w:r w:rsidR="005555A3" w:rsidRPr="005555A3">
        <w:rPr>
          <w:sz w:val="28"/>
          <w:szCs w:val="28"/>
          <w:lang w:val="x-none" w:eastAsia="x-none"/>
        </w:rPr>
        <w:t xml:space="preserve">безналичный расчет, Заказчик возвращает каждый транш до истечения 180 (Сто восемьдесят) календарных дней </w:t>
      </w:r>
      <w:proofErr w:type="gramStart"/>
      <w:r w:rsidR="005555A3" w:rsidRPr="005555A3">
        <w:rPr>
          <w:sz w:val="28"/>
          <w:szCs w:val="28"/>
          <w:lang w:val="x-none" w:eastAsia="x-none"/>
        </w:rPr>
        <w:t>с даты выдачи</w:t>
      </w:r>
      <w:proofErr w:type="gramEnd"/>
      <w:r w:rsidR="005555A3" w:rsidRPr="005555A3">
        <w:rPr>
          <w:sz w:val="28"/>
          <w:szCs w:val="28"/>
          <w:lang w:val="x-none" w:eastAsia="x-none"/>
        </w:rPr>
        <w:t xml:space="preserve"> транша, но не позднее срока, указанного в п.</w:t>
      </w:r>
      <w:r>
        <w:rPr>
          <w:sz w:val="28"/>
          <w:szCs w:val="28"/>
          <w:lang w:eastAsia="x-none"/>
        </w:rPr>
        <w:t>6</w:t>
      </w:r>
      <w:r w:rsidR="005555A3" w:rsidRPr="005555A3">
        <w:rPr>
          <w:sz w:val="28"/>
          <w:szCs w:val="28"/>
          <w:lang w:val="x-none" w:eastAsia="x-none"/>
        </w:rPr>
        <w:t>.</w:t>
      </w:r>
      <w:r w:rsidR="005555A3" w:rsidRPr="005555A3">
        <w:rPr>
          <w:sz w:val="28"/>
          <w:szCs w:val="28"/>
          <w:lang w:eastAsia="x-none"/>
        </w:rPr>
        <w:t>4</w:t>
      </w:r>
      <w:r w:rsidR="005555A3" w:rsidRPr="005555A3">
        <w:rPr>
          <w:sz w:val="28"/>
          <w:szCs w:val="28"/>
          <w:lang w:val="x-none" w:eastAsia="x-none"/>
        </w:rPr>
        <w:t>.</w:t>
      </w:r>
    </w:p>
    <w:p w:rsidR="005555A3" w:rsidRPr="005555A3" w:rsidRDefault="005555A3" w:rsidP="005555A3">
      <w:pPr>
        <w:widowControl w:val="0"/>
        <w:tabs>
          <w:tab w:val="left" w:pos="-1980"/>
          <w:tab w:val="left" w:pos="900"/>
        </w:tabs>
        <w:spacing w:after="60"/>
        <w:ind w:right="-2" w:firstLine="567"/>
        <w:jc w:val="both"/>
        <w:rPr>
          <w:sz w:val="28"/>
          <w:szCs w:val="28"/>
          <w:lang w:val="x-none" w:eastAsia="x-none"/>
        </w:rPr>
      </w:pPr>
      <w:r w:rsidRPr="005555A3">
        <w:rPr>
          <w:sz w:val="28"/>
          <w:szCs w:val="28"/>
          <w:lang w:val="x-none" w:eastAsia="x-none"/>
        </w:rPr>
        <w:lastRenderedPageBreak/>
        <w:t>Погашение Ссудной задолженности осуществляется путем перечисления денежных средств с Банковских счетов Заказчика на основании платежного поручения Заказчика или путем списания денежных средств с Банковских счетов Заказчика с использованием предусмотренных законодательством форм расчетов на основании письменного заявления Заказчика о заранее данном акцепте (по форме Банка) или  заключаемого Дополнительного соглашения к договору банковского счета.</w:t>
      </w:r>
    </w:p>
    <w:p w:rsidR="005555A3" w:rsidRPr="005555A3" w:rsidRDefault="005555A3" w:rsidP="005555A3">
      <w:pPr>
        <w:widowControl w:val="0"/>
        <w:tabs>
          <w:tab w:val="left" w:pos="-1980"/>
          <w:tab w:val="left" w:pos="900"/>
        </w:tabs>
        <w:spacing w:after="60"/>
        <w:ind w:firstLine="567"/>
        <w:jc w:val="both"/>
        <w:rPr>
          <w:bCs/>
          <w:sz w:val="28"/>
          <w:szCs w:val="28"/>
          <w:lang w:val="x-none" w:eastAsia="x-none"/>
        </w:rPr>
      </w:pPr>
      <w:r w:rsidRPr="005555A3">
        <w:rPr>
          <w:sz w:val="28"/>
          <w:szCs w:val="28"/>
          <w:lang w:val="x-none" w:eastAsia="x-none"/>
        </w:rPr>
        <w:t>Датой исполнения обязательств по уплате платежей по Договору является дата списания денежных средств со счетов Заказчика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5555A3" w:rsidRPr="005555A3" w:rsidRDefault="005555A3" w:rsidP="005555A3">
      <w:pPr>
        <w:widowControl w:val="0"/>
        <w:tabs>
          <w:tab w:val="left" w:pos="-1980"/>
          <w:tab w:val="left" w:pos="900"/>
        </w:tabs>
        <w:spacing w:after="60"/>
        <w:ind w:firstLine="567"/>
        <w:jc w:val="both"/>
        <w:rPr>
          <w:sz w:val="28"/>
          <w:szCs w:val="28"/>
          <w:lang w:val="x-none" w:eastAsia="x-none"/>
        </w:rPr>
      </w:pPr>
      <w:r w:rsidRPr="005555A3">
        <w:rPr>
          <w:sz w:val="28"/>
          <w:szCs w:val="28"/>
          <w:lang w:val="x-none" w:eastAsia="x-none"/>
        </w:rPr>
        <w:t xml:space="preserve">За неисполнение и/или ненадлежащее исполнение условий Договора, связанных с погашением Ссудной задолженности, Заказчик несет ответственность в соответствии с п.6.2 Кредитного </w:t>
      </w:r>
      <w:r w:rsidRPr="005555A3">
        <w:rPr>
          <w:bCs/>
          <w:sz w:val="28"/>
          <w:szCs w:val="28"/>
          <w:lang w:val="x-none" w:eastAsia="x-none"/>
        </w:rPr>
        <w:t>Договора</w:t>
      </w:r>
      <w:r w:rsidRPr="005555A3">
        <w:rPr>
          <w:sz w:val="28"/>
          <w:szCs w:val="28"/>
          <w:lang w:val="x-none" w:eastAsia="x-none"/>
        </w:rPr>
        <w:t>.</w:t>
      </w:r>
    </w:p>
    <w:p w:rsidR="005555A3" w:rsidRPr="005555A3" w:rsidRDefault="005555A3" w:rsidP="005555A3">
      <w:pPr>
        <w:widowControl w:val="0"/>
        <w:tabs>
          <w:tab w:val="left" w:pos="-1980"/>
          <w:tab w:val="left" w:pos="900"/>
        </w:tabs>
        <w:spacing w:after="60"/>
        <w:ind w:firstLine="567"/>
        <w:jc w:val="both"/>
        <w:rPr>
          <w:sz w:val="28"/>
          <w:szCs w:val="28"/>
          <w:lang w:val="x-none" w:eastAsia="x-none"/>
        </w:rPr>
      </w:pPr>
      <w:r w:rsidRPr="005555A3">
        <w:rPr>
          <w:sz w:val="28"/>
          <w:szCs w:val="28"/>
          <w:lang w:val="x-none" w:eastAsia="x-none"/>
        </w:rPr>
        <w:t xml:space="preserve">Уплата процентов по Ссудной задолженности (в </w:t>
      </w:r>
      <w:proofErr w:type="spellStart"/>
      <w:r w:rsidRPr="005555A3">
        <w:rPr>
          <w:sz w:val="28"/>
          <w:szCs w:val="28"/>
          <w:lang w:val="x-none" w:eastAsia="x-none"/>
        </w:rPr>
        <w:t>т.ч</w:t>
      </w:r>
      <w:proofErr w:type="spellEnd"/>
      <w:r w:rsidRPr="005555A3">
        <w:rPr>
          <w:sz w:val="28"/>
          <w:szCs w:val="28"/>
          <w:lang w:val="x-none" w:eastAsia="x-none"/>
        </w:rPr>
        <w:t>. срочной, пролонгированной и просроченной) осуществляется два раза в месяц в течение всего срока Кредитования:</w:t>
      </w:r>
    </w:p>
    <w:p w:rsidR="005555A3" w:rsidRPr="005555A3" w:rsidRDefault="005555A3" w:rsidP="005555A3">
      <w:pPr>
        <w:widowControl w:val="0"/>
        <w:tabs>
          <w:tab w:val="left" w:pos="900"/>
        </w:tabs>
        <w:spacing w:after="60"/>
        <w:ind w:firstLine="567"/>
        <w:jc w:val="both"/>
        <w:rPr>
          <w:sz w:val="28"/>
          <w:szCs w:val="28"/>
          <w:lang w:val="x-none" w:eastAsia="x-none"/>
        </w:rPr>
      </w:pPr>
      <w:r w:rsidRPr="005555A3">
        <w:rPr>
          <w:sz w:val="28"/>
          <w:szCs w:val="28"/>
          <w:lang w:val="x-none" w:eastAsia="x-none"/>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w:t>
      </w:r>
      <w:r w:rsidRPr="005555A3">
        <w:rPr>
          <w:sz w:val="28"/>
          <w:szCs w:val="28"/>
          <w:lang w:eastAsia="x-none"/>
        </w:rPr>
        <w:t>С</w:t>
      </w:r>
      <w:r w:rsidRPr="005555A3">
        <w:rPr>
          <w:sz w:val="28"/>
          <w:szCs w:val="28"/>
          <w:lang w:val="x-none" w:eastAsia="x-none"/>
        </w:rPr>
        <w:t xml:space="preserve">судной задолженности (в </w:t>
      </w:r>
      <w:proofErr w:type="spellStart"/>
      <w:r w:rsidRPr="005555A3">
        <w:rPr>
          <w:sz w:val="28"/>
          <w:szCs w:val="28"/>
          <w:lang w:val="x-none" w:eastAsia="x-none"/>
        </w:rPr>
        <w:t>т.ч</w:t>
      </w:r>
      <w:proofErr w:type="spellEnd"/>
      <w:r w:rsidRPr="005555A3">
        <w:rPr>
          <w:sz w:val="28"/>
          <w:szCs w:val="28"/>
          <w:lang w:val="x-none" w:eastAsia="x-none"/>
        </w:rPr>
        <w:t xml:space="preserve">. срочной, пролонгированной и просроченной) с даты, следующей за датой окончания предыдущего расчетного периода или с даты возникновения </w:t>
      </w:r>
      <w:r w:rsidRPr="005555A3">
        <w:rPr>
          <w:sz w:val="28"/>
          <w:szCs w:val="28"/>
          <w:lang w:eastAsia="x-none"/>
        </w:rPr>
        <w:t>С</w:t>
      </w:r>
      <w:r w:rsidRPr="005555A3">
        <w:rPr>
          <w:sz w:val="28"/>
          <w:szCs w:val="28"/>
          <w:lang w:val="x-none" w:eastAsia="x-none"/>
        </w:rPr>
        <w:t>судной задолженности, если Кредит был предоставлен в первой половине текущего месяца, по 15-ое число текущего месяца включительно;</w:t>
      </w:r>
    </w:p>
    <w:p w:rsidR="005555A3" w:rsidRPr="005555A3" w:rsidRDefault="005555A3" w:rsidP="005555A3">
      <w:pPr>
        <w:widowControl w:val="0"/>
        <w:tabs>
          <w:tab w:val="left" w:pos="900"/>
        </w:tabs>
        <w:spacing w:after="60"/>
        <w:ind w:firstLine="567"/>
        <w:jc w:val="both"/>
        <w:rPr>
          <w:sz w:val="28"/>
          <w:szCs w:val="28"/>
          <w:lang w:val="x-none" w:eastAsia="x-none"/>
        </w:rPr>
      </w:pPr>
      <w:r w:rsidRPr="005555A3">
        <w:rPr>
          <w:sz w:val="28"/>
          <w:szCs w:val="28"/>
          <w:lang w:val="x-none" w:eastAsia="x-none"/>
        </w:rPr>
        <w:t xml:space="preserve">второй раз – не позднее последнего рабочего дня текущего месяца, производится уплата процентов по текущей, переходящей на следующий месяц </w:t>
      </w:r>
      <w:r w:rsidRPr="005555A3">
        <w:rPr>
          <w:sz w:val="28"/>
          <w:szCs w:val="28"/>
          <w:lang w:eastAsia="x-none"/>
        </w:rPr>
        <w:t>С</w:t>
      </w:r>
      <w:r w:rsidRPr="005555A3">
        <w:rPr>
          <w:sz w:val="28"/>
          <w:szCs w:val="28"/>
          <w:lang w:val="x-none" w:eastAsia="x-none"/>
        </w:rPr>
        <w:t xml:space="preserve">судной задолженности (в </w:t>
      </w:r>
      <w:proofErr w:type="spellStart"/>
      <w:r w:rsidRPr="005555A3">
        <w:rPr>
          <w:sz w:val="28"/>
          <w:szCs w:val="28"/>
          <w:lang w:val="x-none" w:eastAsia="x-none"/>
        </w:rPr>
        <w:t>т.ч</w:t>
      </w:r>
      <w:proofErr w:type="spellEnd"/>
      <w:r w:rsidRPr="005555A3">
        <w:rPr>
          <w:sz w:val="28"/>
          <w:szCs w:val="28"/>
          <w:lang w:val="x-none" w:eastAsia="x-none"/>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5555A3" w:rsidRPr="005555A3" w:rsidRDefault="005555A3" w:rsidP="005555A3">
      <w:pPr>
        <w:widowControl w:val="0"/>
        <w:tabs>
          <w:tab w:val="num" w:pos="1260"/>
        </w:tabs>
        <w:spacing w:after="60"/>
        <w:ind w:firstLine="567"/>
        <w:jc w:val="both"/>
        <w:rPr>
          <w:sz w:val="28"/>
          <w:szCs w:val="28"/>
        </w:rPr>
      </w:pPr>
      <w:r w:rsidRPr="005555A3">
        <w:rPr>
          <w:sz w:val="28"/>
          <w:szCs w:val="28"/>
        </w:rPr>
        <w:t xml:space="preserve">- 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5555A3">
        <w:rPr>
          <w:sz w:val="28"/>
          <w:szCs w:val="28"/>
        </w:rPr>
        <w:t>с даты возникновения</w:t>
      </w:r>
      <w:proofErr w:type="gramEnd"/>
      <w:r w:rsidRPr="005555A3">
        <w:rPr>
          <w:sz w:val="28"/>
          <w:szCs w:val="28"/>
        </w:rPr>
        <w:t xml:space="preserve"> Ссудной задолженности по последний календарный день текущего месяца включительно;</w:t>
      </w:r>
    </w:p>
    <w:p w:rsidR="005555A3" w:rsidRPr="005555A3" w:rsidRDefault="005555A3" w:rsidP="005555A3">
      <w:pPr>
        <w:widowControl w:val="0"/>
        <w:tabs>
          <w:tab w:val="num" w:pos="1260"/>
        </w:tabs>
        <w:spacing w:after="60"/>
        <w:ind w:firstLine="567"/>
        <w:jc w:val="both"/>
        <w:rPr>
          <w:sz w:val="28"/>
          <w:szCs w:val="28"/>
        </w:rPr>
      </w:pPr>
      <w:r w:rsidRPr="005555A3">
        <w:rPr>
          <w:sz w:val="28"/>
          <w:szCs w:val="28"/>
        </w:rPr>
        <w:t>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5555A3" w:rsidRPr="005555A3" w:rsidRDefault="005555A3" w:rsidP="005555A3">
      <w:pPr>
        <w:widowControl w:val="0"/>
        <w:tabs>
          <w:tab w:val="left" w:pos="-1980"/>
          <w:tab w:val="left" w:pos="900"/>
        </w:tabs>
        <w:spacing w:after="60"/>
        <w:ind w:firstLine="567"/>
        <w:jc w:val="both"/>
        <w:rPr>
          <w:sz w:val="28"/>
          <w:szCs w:val="28"/>
          <w:lang w:val="x-none" w:eastAsia="x-none"/>
        </w:rPr>
      </w:pPr>
      <w:r w:rsidRPr="005555A3">
        <w:rPr>
          <w:sz w:val="28"/>
          <w:szCs w:val="28"/>
          <w:lang w:val="x-none" w:eastAsia="x-none"/>
        </w:rPr>
        <w:t xml:space="preserve">В случае изменения Ссудной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w:t>
      </w:r>
      <w:r w:rsidRPr="005555A3">
        <w:rPr>
          <w:sz w:val="28"/>
          <w:szCs w:val="28"/>
          <w:lang w:val="x-none" w:eastAsia="x-none"/>
        </w:rPr>
        <w:lastRenderedPageBreak/>
        <w:t xml:space="preserve">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5555A3">
        <w:rPr>
          <w:bCs/>
          <w:sz w:val="28"/>
          <w:szCs w:val="28"/>
          <w:lang w:val="x-none" w:eastAsia="x-none"/>
        </w:rPr>
        <w:t>Заемщика</w:t>
      </w:r>
      <w:r w:rsidRPr="005555A3">
        <w:rPr>
          <w:sz w:val="28"/>
          <w:szCs w:val="28"/>
          <w:lang w:val="x-none" w:eastAsia="x-none"/>
        </w:rPr>
        <w:t xml:space="preserve"> </w:t>
      </w:r>
      <w:r w:rsidRPr="005555A3">
        <w:rPr>
          <w:bCs/>
          <w:sz w:val="28"/>
          <w:szCs w:val="28"/>
          <w:lang w:val="x-none" w:eastAsia="x-none"/>
        </w:rPr>
        <w:t>в срок не позднее следующей даты уплаты процентов.</w:t>
      </w:r>
      <w:r w:rsidRPr="005555A3">
        <w:rPr>
          <w:sz w:val="28"/>
          <w:szCs w:val="28"/>
          <w:lang w:val="x-none" w:eastAsia="x-none"/>
        </w:rPr>
        <w:t xml:space="preserve"> </w:t>
      </w:r>
    </w:p>
    <w:p w:rsidR="005555A3" w:rsidRPr="005555A3" w:rsidRDefault="005555A3" w:rsidP="005555A3">
      <w:pPr>
        <w:widowControl w:val="0"/>
        <w:tabs>
          <w:tab w:val="left" w:pos="-1980"/>
          <w:tab w:val="left" w:pos="900"/>
        </w:tabs>
        <w:spacing w:after="60"/>
        <w:ind w:firstLine="567"/>
        <w:jc w:val="both"/>
        <w:rPr>
          <w:sz w:val="28"/>
          <w:szCs w:val="28"/>
          <w:lang w:val="x-none" w:eastAsia="x-none"/>
        </w:rPr>
      </w:pPr>
      <w:r w:rsidRPr="005555A3">
        <w:rPr>
          <w:sz w:val="28"/>
          <w:szCs w:val="28"/>
          <w:lang w:val="x-none" w:eastAsia="x-none"/>
        </w:rPr>
        <w:t>По Ссудной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 Ссудной задолженности с даты, следующей за датой окончания предыдущего расчетного периода или с даты возникновения Ссудной задолженности по Кредиту, предоставленному в первой половине текущего месяца, по дату фактического погашения включительно.</w:t>
      </w:r>
    </w:p>
    <w:p w:rsidR="005555A3" w:rsidRPr="005555A3" w:rsidRDefault="005555A3" w:rsidP="005555A3">
      <w:pPr>
        <w:widowControl w:val="0"/>
        <w:tabs>
          <w:tab w:val="left" w:pos="-1980"/>
          <w:tab w:val="left" w:pos="900"/>
        </w:tabs>
        <w:spacing w:after="60"/>
        <w:ind w:firstLine="567"/>
        <w:jc w:val="both"/>
        <w:rPr>
          <w:sz w:val="28"/>
          <w:szCs w:val="28"/>
          <w:lang w:val="x-none" w:eastAsia="x-none"/>
        </w:rPr>
      </w:pPr>
      <w:r w:rsidRPr="005555A3">
        <w:rPr>
          <w:sz w:val="28"/>
          <w:szCs w:val="28"/>
          <w:lang w:val="x-none" w:eastAsia="x-none"/>
        </w:rPr>
        <w:t>Уплата процентов производится платежным поручением Заказчика или путем списания денежных средств с Банковских счетов Заказчика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5555A3">
        <w:rPr>
          <w:bCs/>
          <w:sz w:val="28"/>
          <w:szCs w:val="28"/>
          <w:lang w:val="x-none" w:eastAsia="x-none"/>
        </w:rPr>
        <w:t xml:space="preserve"> на оплату предъявленных к счету распоряжений и зачисления их на счет в филиале Банка, </w:t>
      </w:r>
      <w:r w:rsidRPr="005555A3">
        <w:rPr>
          <w:sz w:val="28"/>
          <w:szCs w:val="28"/>
          <w:lang w:val="x-none" w:eastAsia="x-none"/>
        </w:rPr>
        <w:t xml:space="preserve">указанный в последнем уведомлении об установлении/изменении счёта для уплаты сумм основного долга, процентов, комиссий и неустоек в рамках Договора, направленном Заказчику </w:t>
      </w:r>
      <w:r w:rsidRPr="005555A3">
        <w:rPr>
          <w:bCs/>
          <w:sz w:val="28"/>
          <w:szCs w:val="28"/>
          <w:lang w:val="x-none" w:eastAsia="x-none"/>
        </w:rPr>
        <w:t>Банком</w:t>
      </w:r>
      <w:r w:rsidRPr="005555A3">
        <w:rPr>
          <w:sz w:val="28"/>
          <w:szCs w:val="28"/>
          <w:lang w:val="x-none" w:eastAsia="x-none"/>
        </w:rPr>
        <w:t xml:space="preserve">. </w:t>
      </w:r>
    </w:p>
    <w:p w:rsidR="005555A3" w:rsidRPr="005555A3" w:rsidRDefault="005555A3" w:rsidP="005555A3">
      <w:pPr>
        <w:widowControl w:val="0"/>
        <w:tabs>
          <w:tab w:val="left" w:pos="-1980"/>
          <w:tab w:val="left" w:pos="900"/>
        </w:tabs>
        <w:spacing w:after="60"/>
        <w:ind w:firstLine="567"/>
        <w:jc w:val="both"/>
        <w:rPr>
          <w:sz w:val="28"/>
          <w:szCs w:val="28"/>
          <w:lang w:val="x-none" w:eastAsia="x-none"/>
        </w:rPr>
      </w:pPr>
      <w:r w:rsidRPr="005555A3">
        <w:rPr>
          <w:sz w:val="28"/>
          <w:szCs w:val="28"/>
          <w:lang w:val="x-none" w:eastAsia="x-none"/>
        </w:rPr>
        <w:t>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неустоек в рамках Договора, направленном Заказчику Банком.</w:t>
      </w:r>
    </w:p>
    <w:p w:rsidR="00FC3B31" w:rsidRPr="005555A3" w:rsidRDefault="00FC3B31" w:rsidP="005555A3">
      <w:pPr>
        <w:tabs>
          <w:tab w:val="left" w:pos="709"/>
        </w:tabs>
        <w:suppressAutoHyphens/>
        <w:ind w:right="-2"/>
        <w:jc w:val="both"/>
        <w:rPr>
          <w:b/>
          <w:bCs/>
          <w:sz w:val="28"/>
          <w:szCs w:val="28"/>
          <w:lang w:val="x-none"/>
        </w:rPr>
      </w:pPr>
    </w:p>
    <w:p w:rsidR="00F17679" w:rsidRPr="00146E97" w:rsidRDefault="004B4BD5" w:rsidP="00146E97">
      <w:pPr>
        <w:pStyle w:val="a6"/>
        <w:tabs>
          <w:tab w:val="left" w:pos="0"/>
          <w:tab w:val="left" w:pos="6987"/>
        </w:tabs>
        <w:spacing w:after="0" w:line="240" w:lineRule="auto"/>
        <w:ind w:left="0"/>
        <w:jc w:val="both"/>
        <w:rPr>
          <w:rFonts w:ascii="Times New Roman" w:hAnsi="Times New Roman" w:cs="Times New Roman"/>
          <w:b/>
          <w:bCs/>
          <w:sz w:val="28"/>
          <w:szCs w:val="28"/>
        </w:rPr>
      </w:pPr>
      <w:r w:rsidRPr="00146E97">
        <w:rPr>
          <w:rFonts w:ascii="Times New Roman" w:hAnsi="Times New Roman" w:cs="Times New Roman"/>
          <w:b/>
          <w:bCs/>
          <w:sz w:val="28"/>
          <w:szCs w:val="28"/>
        </w:rPr>
        <w:t xml:space="preserve">РЕЗУЛЬТАТЫ ГОЛОСОВАНИЯ: </w:t>
      </w:r>
    </w:p>
    <w:p w:rsidR="004B4BD5" w:rsidRPr="004B4BD5" w:rsidRDefault="004B4BD5" w:rsidP="00146E97">
      <w:pPr>
        <w:tabs>
          <w:tab w:val="left" w:pos="5736"/>
        </w:tabs>
        <w:jc w:val="both"/>
        <w:rPr>
          <w:bCs/>
          <w:sz w:val="28"/>
          <w:szCs w:val="28"/>
        </w:rPr>
      </w:pPr>
      <w:r w:rsidRPr="00146E97">
        <w:rPr>
          <w:bCs/>
          <w:sz w:val="28"/>
          <w:szCs w:val="28"/>
        </w:rPr>
        <w:t>Принято единогласно.</w:t>
      </w:r>
      <w:r w:rsidR="00E36093">
        <w:rPr>
          <w:bCs/>
          <w:sz w:val="28"/>
          <w:szCs w:val="28"/>
        </w:rPr>
        <w:tab/>
      </w:r>
    </w:p>
    <w:p w:rsidR="00086BD6" w:rsidRDefault="00086BD6" w:rsidP="00F7481F">
      <w:pPr>
        <w:contextualSpacing/>
        <w:jc w:val="both"/>
        <w:rPr>
          <w:sz w:val="28"/>
          <w:szCs w:val="28"/>
        </w:rPr>
      </w:pPr>
    </w:p>
    <w:p w:rsidR="00FC3B31" w:rsidRPr="00FC3B31" w:rsidRDefault="00FC3B31" w:rsidP="00FC3B31">
      <w:pPr>
        <w:rPr>
          <w:b/>
          <w:sz w:val="28"/>
          <w:szCs w:val="28"/>
        </w:rPr>
      </w:pPr>
      <w:r w:rsidRPr="00FC3B31">
        <w:rPr>
          <w:b/>
          <w:sz w:val="28"/>
          <w:szCs w:val="28"/>
        </w:rPr>
        <w:t>ПОДПИСИ:</w:t>
      </w:r>
    </w:p>
    <w:p w:rsidR="00FC3B31" w:rsidRPr="00FC3B31" w:rsidRDefault="00FC3B31" w:rsidP="00FC3B31">
      <w:pPr>
        <w:rPr>
          <w:b/>
          <w:sz w:val="28"/>
          <w:szCs w:val="28"/>
        </w:rPr>
      </w:pPr>
    </w:p>
    <w:p w:rsidR="0042008E" w:rsidRPr="0042008E" w:rsidRDefault="0042008E" w:rsidP="0042008E">
      <w:pPr>
        <w:rPr>
          <w:b/>
          <w:color w:val="000000"/>
          <w:sz w:val="28"/>
          <w:szCs w:val="28"/>
        </w:rPr>
      </w:pPr>
      <w:r w:rsidRPr="0042008E">
        <w:rPr>
          <w:b/>
          <w:color w:val="000000"/>
          <w:sz w:val="28"/>
          <w:szCs w:val="28"/>
        </w:rPr>
        <w:t xml:space="preserve">Члены </w:t>
      </w:r>
      <w:r w:rsidRPr="0042008E">
        <w:rPr>
          <w:b/>
          <w:sz w:val="28"/>
          <w:szCs w:val="28"/>
        </w:rPr>
        <w:t>Комиссии по закупке</w:t>
      </w:r>
      <w:r w:rsidRPr="0042008E">
        <w:rPr>
          <w:b/>
          <w:color w:val="000000"/>
          <w:sz w:val="28"/>
          <w:szCs w:val="28"/>
        </w:rPr>
        <w:t>:</w:t>
      </w:r>
    </w:p>
    <w:p w:rsidR="0042008E" w:rsidRPr="0042008E" w:rsidRDefault="0042008E" w:rsidP="0042008E">
      <w:pPr>
        <w:tabs>
          <w:tab w:val="left" w:pos="6237"/>
        </w:tabs>
        <w:rPr>
          <w:sz w:val="28"/>
          <w:szCs w:val="28"/>
        </w:rPr>
      </w:pPr>
    </w:p>
    <w:p w:rsidR="0042008E" w:rsidRPr="0042008E" w:rsidRDefault="0042008E" w:rsidP="0042008E">
      <w:pPr>
        <w:tabs>
          <w:tab w:val="left" w:pos="6237"/>
        </w:tabs>
        <w:rPr>
          <w:sz w:val="28"/>
          <w:szCs w:val="28"/>
        </w:rPr>
      </w:pPr>
      <w:r w:rsidRPr="0042008E">
        <w:rPr>
          <w:sz w:val="28"/>
          <w:szCs w:val="28"/>
        </w:rPr>
        <w:t xml:space="preserve">Председатель Комиссии по закупке </w:t>
      </w:r>
      <w:r w:rsidRPr="0042008E">
        <w:rPr>
          <w:iCs/>
          <w:sz w:val="28"/>
          <w:szCs w:val="28"/>
        </w:rPr>
        <w:t>Хоняк А.М.</w:t>
      </w:r>
      <w:r w:rsidRPr="0042008E">
        <w:rPr>
          <w:sz w:val="28"/>
          <w:szCs w:val="28"/>
        </w:rPr>
        <w:t xml:space="preserve"> </w:t>
      </w:r>
      <w:r w:rsidRPr="0042008E">
        <w:rPr>
          <w:sz w:val="28"/>
          <w:szCs w:val="28"/>
        </w:rPr>
        <w:tab/>
      </w:r>
      <w:r w:rsidRPr="0042008E">
        <w:rPr>
          <w:color w:val="000000"/>
          <w:sz w:val="28"/>
          <w:szCs w:val="28"/>
        </w:rPr>
        <w:t>___________________</w:t>
      </w:r>
    </w:p>
    <w:p w:rsidR="0042008E" w:rsidRPr="0042008E" w:rsidRDefault="0042008E" w:rsidP="0042008E">
      <w:pPr>
        <w:tabs>
          <w:tab w:val="left" w:pos="6237"/>
        </w:tabs>
        <w:rPr>
          <w:bCs/>
          <w:sz w:val="28"/>
          <w:szCs w:val="28"/>
        </w:rPr>
      </w:pPr>
    </w:p>
    <w:p w:rsidR="0042008E" w:rsidRPr="0042008E" w:rsidRDefault="0042008E" w:rsidP="0042008E">
      <w:pPr>
        <w:tabs>
          <w:tab w:val="left" w:pos="6237"/>
        </w:tabs>
        <w:rPr>
          <w:color w:val="000000"/>
          <w:sz w:val="28"/>
          <w:szCs w:val="28"/>
        </w:rPr>
      </w:pPr>
      <w:r w:rsidRPr="0042008E">
        <w:rPr>
          <w:bCs/>
          <w:sz w:val="28"/>
          <w:szCs w:val="28"/>
        </w:rPr>
        <w:t>Коваль В.Н.</w:t>
      </w:r>
      <w:r w:rsidRPr="0042008E">
        <w:rPr>
          <w:color w:val="000000"/>
          <w:sz w:val="28"/>
          <w:szCs w:val="28"/>
        </w:rPr>
        <w:tab/>
        <w:t>___________________</w:t>
      </w:r>
      <w:r w:rsidRPr="0042008E">
        <w:rPr>
          <w:color w:val="000000"/>
          <w:sz w:val="28"/>
          <w:szCs w:val="28"/>
        </w:rPr>
        <w:tab/>
      </w:r>
    </w:p>
    <w:p w:rsidR="0042008E" w:rsidRPr="0042008E" w:rsidRDefault="0042008E" w:rsidP="0042008E">
      <w:pPr>
        <w:tabs>
          <w:tab w:val="left" w:pos="6237"/>
        </w:tabs>
        <w:rPr>
          <w:bCs/>
          <w:sz w:val="28"/>
          <w:szCs w:val="28"/>
        </w:rPr>
      </w:pPr>
    </w:p>
    <w:p w:rsidR="0042008E" w:rsidRPr="0042008E" w:rsidRDefault="0042008E" w:rsidP="0042008E">
      <w:pPr>
        <w:tabs>
          <w:tab w:val="left" w:pos="6237"/>
        </w:tabs>
        <w:rPr>
          <w:color w:val="000000"/>
          <w:sz w:val="28"/>
          <w:szCs w:val="28"/>
        </w:rPr>
      </w:pPr>
      <w:r w:rsidRPr="0042008E">
        <w:rPr>
          <w:bCs/>
          <w:sz w:val="28"/>
          <w:szCs w:val="28"/>
        </w:rPr>
        <w:t>Хомутинникова Т.Б.</w:t>
      </w:r>
      <w:r w:rsidRPr="0042008E">
        <w:rPr>
          <w:color w:val="000000"/>
          <w:sz w:val="28"/>
          <w:szCs w:val="28"/>
        </w:rPr>
        <w:t xml:space="preserve">                                         </w:t>
      </w:r>
      <w:r w:rsidRPr="0042008E">
        <w:rPr>
          <w:color w:val="000000"/>
          <w:sz w:val="28"/>
          <w:szCs w:val="28"/>
        </w:rPr>
        <w:tab/>
        <w:t>___________________</w:t>
      </w:r>
    </w:p>
    <w:p w:rsidR="0042008E" w:rsidRPr="0042008E" w:rsidRDefault="0042008E" w:rsidP="0042008E">
      <w:pPr>
        <w:tabs>
          <w:tab w:val="left" w:pos="6237"/>
        </w:tabs>
        <w:rPr>
          <w:color w:val="000000"/>
          <w:sz w:val="28"/>
          <w:szCs w:val="28"/>
        </w:rPr>
      </w:pPr>
    </w:p>
    <w:p w:rsidR="0042008E" w:rsidRPr="0042008E" w:rsidRDefault="0042008E" w:rsidP="0042008E">
      <w:pPr>
        <w:tabs>
          <w:tab w:val="left" w:pos="6237"/>
        </w:tabs>
        <w:rPr>
          <w:color w:val="000000"/>
          <w:sz w:val="28"/>
          <w:szCs w:val="28"/>
        </w:rPr>
      </w:pPr>
      <w:r w:rsidRPr="0042008E">
        <w:rPr>
          <w:color w:val="000000"/>
          <w:sz w:val="28"/>
          <w:szCs w:val="28"/>
        </w:rPr>
        <w:t>Решетников А.Е.                                                            ___________________</w:t>
      </w:r>
    </w:p>
    <w:p w:rsidR="0042008E" w:rsidRPr="0042008E" w:rsidRDefault="0042008E" w:rsidP="0042008E">
      <w:pPr>
        <w:contextualSpacing/>
        <w:jc w:val="both"/>
        <w:outlineLvl w:val="0"/>
        <w:rPr>
          <w:rFonts w:eastAsiaTheme="minorHAnsi"/>
          <w:iCs/>
          <w:sz w:val="28"/>
          <w:szCs w:val="28"/>
          <w:lang w:eastAsia="en-US"/>
        </w:rPr>
      </w:pPr>
    </w:p>
    <w:p w:rsidR="0042008E" w:rsidRPr="0042008E" w:rsidRDefault="0042008E" w:rsidP="0042008E">
      <w:pPr>
        <w:contextualSpacing/>
        <w:jc w:val="both"/>
        <w:outlineLvl w:val="0"/>
        <w:rPr>
          <w:color w:val="000000"/>
          <w:sz w:val="28"/>
          <w:szCs w:val="28"/>
        </w:rPr>
      </w:pPr>
      <w:r w:rsidRPr="0042008E">
        <w:rPr>
          <w:rFonts w:eastAsiaTheme="minorHAnsi"/>
          <w:iCs/>
          <w:sz w:val="28"/>
          <w:szCs w:val="28"/>
          <w:lang w:eastAsia="en-US"/>
        </w:rPr>
        <w:t>Муранов Ю.В.</w:t>
      </w:r>
      <w:r w:rsidRPr="0042008E">
        <w:rPr>
          <w:color w:val="000000"/>
          <w:sz w:val="28"/>
          <w:szCs w:val="28"/>
        </w:rPr>
        <w:t xml:space="preserve">                                                               ___________________</w:t>
      </w:r>
    </w:p>
    <w:p w:rsidR="00FC3B31" w:rsidRPr="00FC3B31" w:rsidRDefault="00FC3B31" w:rsidP="00FC3B31">
      <w:pPr>
        <w:tabs>
          <w:tab w:val="left" w:pos="6237"/>
        </w:tabs>
        <w:rPr>
          <w:sz w:val="28"/>
          <w:szCs w:val="28"/>
        </w:rPr>
      </w:pPr>
      <w:r w:rsidRPr="00FC3B31">
        <w:rPr>
          <w:sz w:val="28"/>
          <w:szCs w:val="28"/>
        </w:rPr>
        <w:tab/>
      </w:r>
    </w:p>
    <w:p w:rsidR="0095432A" w:rsidRPr="00D146BA" w:rsidRDefault="0095432A" w:rsidP="0095432A">
      <w:pPr>
        <w:jc w:val="both"/>
        <w:rPr>
          <w:b/>
          <w:color w:val="000000"/>
          <w:sz w:val="28"/>
          <w:szCs w:val="28"/>
        </w:rPr>
      </w:pPr>
      <w:r w:rsidRPr="00D146BA">
        <w:rPr>
          <w:b/>
          <w:color w:val="000000"/>
          <w:sz w:val="28"/>
          <w:szCs w:val="28"/>
        </w:rPr>
        <w:t>Представитель Заказчика (ОАО «</w:t>
      </w:r>
      <w:proofErr w:type="spellStart"/>
      <w:r w:rsidRPr="00D146BA">
        <w:rPr>
          <w:b/>
          <w:color w:val="000000"/>
          <w:sz w:val="28"/>
          <w:szCs w:val="28"/>
        </w:rPr>
        <w:t>Мурманэнергосбыт</w:t>
      </w:r>
      <w:proofErr w:type="spellEnd"/>
      <w:r w:rsidRPr="00D146BA">
        <w:rPr>
          <w:b/>
          <w:color w:val="000000"/>
          <w:sz w:val="28"/>
          <w:szCs w:val="28"/>
        </w:rPr>
        <w:t>») (без права голоса):</w:t>
      </w:r>
    </w:p>
    <w:p w:rsidR="0095432A" w:rsidRDefault="0095432A" w:rsidP="0095432A">
      <w:pPr>
        <w:jc w:val="both"/>
        <w:rPr>
          <w:color w:val="000000"/>
          <w:sz w:val="28"/>
          <w:szCs w:val="28"/>
        </w:rPr>
      </w:pPr>
    </w:p>
    <w:p w:rsidR="0095432A" w:rsidRDefault="0042008E" w:rsidP="0095432A">
      <w:pPr>
        <w:jc w:val="both"/>
        <w:rPr>
          <w:b/>
          <w:color w:val="000000"/>
          <w:sz w:val="28"/>
          <w:szCs w:val="28"/>
        </w:rPr>
      </w:pPr>
      <w:r w:rsidRPr="006418DA">
        <w:rPr>
          <w:bCs/>
          <w:sz w:val="28"/>
          <w:szCs w:val="28"/>
        </w:rPr>
        <w:t>Щукина С.В.</w:t>
      </w:r>
      <w:r w:rsidR="0095432A" w:rsidRPr="00D146BA">
        <w:rPr>
          <w:b/>
          <w:color w:val="000000"/>
          <w:sz w:val="28"/>
          <w:szCs w:val="28"/>
        </w:rPr>
        <w:tab/>
      </w:r>
      <w:r w:rsidR="0095432A">
        <w:rPr>
          <w:b/>
          <w:color w:val="000000"/>
          <w:sz w:val="28"/>
          <w:szCs w:val="28"/>
        </w:rPr>
        <w:t xml:space="preserve">   </w:t>
      </w:r>
      <w:r w:rsidR="0095432A" w:rsidRPr="00D146BA">
        <w:rPr>
          <w:b/>
          <w:color w:val="000000"/>
          <w:sz w:val="28"/>
          <w:szCs w:val="28"/>
        </w:rPr>
        <w:tab/>
      </w:r>
      <w:r w:rsidR="0095432A" w:rsidRPr="00D146BA">
        <w:rPr>
          <w:b/>
          <w:color w:val="000000"/>
          <w:sz w:val="28"/>
          <w:szCs w:val="28"/>
        </w:rPr>
        <w:tab/>
      </w:r>
      <w:r w:rsidR="0095432A" w:rsidRPr="00D146BA">
        <w:rPr>
          <w:b/>
          <w:color w:val="000000"/>
          <w:sz w:val="28"/>
          <w:szCs w:val="28"/>
        </w:rPr>
        <w:tab/>
      </w:r>
      <w:r w:rsidR="0095432A">
        <w:rPr>
          <w:b/>
          <w:color w:val="000000"/>
          <w:sz w:val="28"/>
          <w:szCs w:val="28"/>
        </w:rPr>
        <w:t xml:space="preserve">        </w:t>
      </w:r>
      <w:r w:rsidR="00FA46EF">
        <w:rPr>
          <w:b/>
          <w:color w:val="000000"/>
          <w:sz w:val="28"/>
          <w:szCs w:val="28"/>
        </w:rPr>
        <w:t xml:space="preserve">         </w:t>
      </w:r>
      <w:r>
        <w:rPr>
          <w:b/>
          <w:color w:val="000000"/>
          <w:sz w:val="28"/>
          <w:szCs w:val="28"/>
        </w:rPr>
        <w:t xml:space="preserve">        </w:t>
      </w:r>
      <w:r w:rsidR="0095432A" w:rsidRPr="0042008E">
        <w:rPr>
          <w:color w:val="000000"/>
          <w:sz w:val="28"/>
          <w:szCs w:val="28"/>
        </w:rPr>
        <w:t>___________________</w:t>
      </w:r>
    </w:p>
    <w:p w:rsidR="0095432A" w:rsidRDefault="0095432A" w:rsidP="0095432A">
      <w:pPr>
        <w:jc w:val="both"/>
        <w:rPr>
          <w:b/>
          <w:color w:val="000000"/>
          <w:sz w:val="28"/>
          <w:szCs w:val="28"/>
        </w:rPr>
      </w:pPr>
    </w:p>
    <w:p w:rsidR="00FC3B31" w:rsidRPr="00FC3B31" w:rsidRDefault="00FC3B31" w:rsidP="00FC3B31">
      <w:pPr>
        <w:jc w:val="both"/>
        <w:rPr>
          <w:b/>
          <w:color w:val="000000"/>
          <w:sz w:val="28"/>
          <w:szCs w:val="28"/>
        </w:rPr>
      </w:pPr>
      <w:r w:rsidRPr="00FC3B31">
        <w:rPr>
          <w:b/>
          <w:color w:val="000000"/>
          <w:sz w:val="28"/>
          <w:szCs w:val="28"/>
        </w:rPr>
        <w:t xml:space="preserve">Секретарь Комиссии по закупке </w:t>
      </w:r>
      <w:r w:rsidRPr="00FC3B31">
        <w:rPr>
          <w:b/>
          <w:sz w:val="28"/>
          <w:szCs w:val="28"/>
        </w:rPr>
        <w:t>(без права голоса)</w:t>
      </w:r>
      <w:r w:rsidRPr="00FC3B31">
        <w:rPr>
          <w:b/>
          <w:color w:val="000000"/>
          <w:sz w:val="28"/>
          <w:szCs w:val="28"/>
        </w:rPr>
        <w:t>:</w:t>
      </w:r>
    </w:p>
    <w:p w:rsidR="00FC3B31" w:rsidRPr="00FC3B31" w:rsidRDefault="00FC3B31" w:rsidP="00FC3B31">
      <w:pPr>
        <w:tabs>
          <w:tab w:val="left" w:pos="6237"/>
        </w:tabs>
        <w:rPr>
          <w:sz w:val="28"/>
          <w:szCs w:val="28"/>
        </w:rPr>
      </w:pPr>
    </w:p>
    <w:p w:rsidR="00EB2CD6" w:rsidRPr="00FB2FA9" w:rsidRDefault="00FC3B31" w:rsidP="00FC3B31">
      <w:pPr>
        <w:jc w:val="both"/>
        <w:rPr>
          <w:sz w:val="28"/>
          <w:szCs w:val="28"/>
        </w:rPr>
      </w:pPr>
      <w:proofErr w:type="spellStart"/>
      <w:r w:rsidRPr="00FC3B31">
        <w:rPr>
          <w:sz w:val="28"/>
          <w:szCs w:val="28"/>
        </w:rPr>
        <w:t>Санталова</w:t>
      </w:r>
      <w:proofErr w:type="spellEnd"/>
      <w:r w:rsidRPr="00FC3B31">
        <w:rPr>
          <w:sz w:val="28"/>
          <w:szCs w:val="28"/>
        </w:rPr>
        <w:t xml:space="preserve"> О.В.</w:t>
      </w:r>
    </w:p>
    <w:sectPr w:rsidR="00EB2CD6" w:rsidRPr="00FB2FA9" w:rsidSect="00387F40">
      <w:headerReference w:type="default" r:id="rId9"/>
      <w:footerReference w:type="default" r:id="rId10"/>
      <w:pgSz w:w="11906" w:h="16838"/>
      <w:pgMar w:top="1134" w:right="567" w:bottom="1134" w:left="1418" w:header="227"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827" w:rsidRDefault="00F63827" w:rsidP="005F5989">
      <w:r>
        <w:separator/>
      </w:r>
    </w:p>
  </w:endnote>
  <w:endnote w:type="continuationSeparator" w:id="0">
    <w:p w:rsidR="00F63827" w:rsidRDefault="00F63827" w:rsidP="005F5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E24" w:rsidRDefault="00917E24">
    <w:pPr>
      <w:pStyle w:val="aa"/>
      <w:jc w:val="center"/>
    </w:pPr>
  </w:p>
  <w:p w:rsidR="005F5989" w:rsidRDefault="005F598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827" w:rsidRDefault="00F63827" w:rsidP="005F5989">
      <w:r>
        <w:separator/>
      </w:r>
    </w:p>
  </w:footnote>
  <w:footnote w:type="continuationSeparator" w:id="0">
    <w:p w:rsidR="00F63827" w:rsidRDefault="00F63827" w:rsidP="005F59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958920"/>
      <w:docPartObj>
        <w:docPartGallery w:val="Page Numbers (Top of Page)"/>
        <w:docPartUnique/>
      </w:docPartObj>
    </w:sdtPr>
    <w:sdtEndPr/>
    <w:sdtContent>
      <w:p w:rsidR="00387F40" w:rsidRDefault="00387F40">
        <w:pPr>
          <w:pStyle w:val="a8"/>
          <w:jc w:val="center"/>
        </w:pPr>
        <w:r>
          <w:fldChar w:fldCharType="begin"/>
        </w:r>
        <w:r>
          <w:instrText>PAGE   \* MERGEFORMAT</w:instrText>
        </w:r>
        <w:r>
          <w:fldChar w:fldCharType="separate"/>
        </w:r>
        <w:r w:rsidR="00AE4904">
          <w:rPr>
            <w:noProof/>
          </w:rPr>
          <w:t>6</w:t>
        </w:r>
        <w:r>
          <w:fldChar w:fldCharType="end"/>
        </w:r>
      </w:p>
    </w:sdtContent>
  </w:sdt>
  <w:p w:rsidR="00387F40" w:rsidRDefault="00387F4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443"/>
    <w:multiLevelType w:val="multilevel"/>
    <w:tmpl w:val="51E8A14C"/>
    <w:lvl w:ilvl="0">
      <w:start w:val="3"/>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02436D04"/>
    <w:multiLevelType w:val="hybridMultilevel"/>
    <w:tmpl w:val="8CC8652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E01018C"/>
    <w:multiLevelType w:val="hybridMultilevel"/>
    <w:tmpl w:val="5D7E3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806478"/>
    <w:multiLevelType w:val="hybridMultilevel"/>
    <w:tmpl w:val="9F50317A"/>
    <w:lvl w:ilvl="0" w:tplc="99C8346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9635E7"/>
    <w:multiLevelType w:val="hybridMultilevel"/>
    <w:tmpl w:val="3954B03E"/>
    <w:lvl w:ilvl="0" w:tplc="A71E9B38">
      <w:start w:val="7"/>
      <w:numFmt w:val="decimal"/>
      <w:lvlText w:val="%1."/>
      <w:lvlJc w:val="left"/>
      <w:pPr>
        <w:ind w:left="720" w:hanging="360"/>
      </w:pPr>
      <w:rPr>
        <w:rFonts w:ascii="Times New Roman" w:eastAsia="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2216A2"/>
    <w:multiLevelType w:val="hybridMultilevel"/>
    <w:tmpl w:val="0730F7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B135132"/>
    <w:multiLevelType w:val="hybridMultilevel"/>
    <w:tmpl w:val="ECF04C90"/>
    <w:lvl w:ilvl="0" w:tplc="93BABF82">
      <w:start w:val="6"/>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DA441CB"/>
    <w:multiLevelType w:val="hybridMultilevel"/>
    <w:tmpl w:val="44C490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168CD"/>
    <w:multiLevelType w:val="hybridMultilevel"/>
    <w:tmpl w:val="9FE6A1B2"/>
    <w:lvl w:ilvl="0" w:tplc="CB5AE47A">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6BB9"/>
    <w:multiLevelType w:val="hybridMultilevel"/>
    <w:tmpl w:val="AB7AE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3C6339"/>
    <w:multiLevelType w:val="hybridMultilevel"/>
    <w:tmpl w:val="F5FE988C"/>
    <w:lvl w:ilvl="0" w:tplc="D2D01FE8">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134AFD"/>
    <w:multiLevelType w:val="multilevel"/>
    <w:tmpl w:val="AA98300C"/>
    <w:lvl w:ilvl="0">
      <w:start w:val="1"/>
      <w:numFmt w:val="decimal"/>
      <w:lvlText w:val="%1."/>
      <w:lvlJc w:val="left"/>
      <w:pPr>
        <w:ind w:left="720" w:hanging="360"/>
      </w:pPr>
      <w:rPr>
        <w:rFonts w:ascii="Times New Roman" w:eastAsia="Times New Roman" w:hAnsi="Times New Roman" w:cs="Times New Roman"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1D97173"/>
    <w:multiLevelType w:val="hybridMultilevel"/>
    <w:tmpl w:val="495CA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A774FF"/>
    <w:multiLevelType w:val="hybridMultilevel"/>
    <w:tmpl w:val="44DE7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DF28E6"/>
    <w:multiLevelType w:val="multilevel"/>
    <w:tmpl w:val="E8360EA8"/>
    <w:lvl w:ilvl="0">
      <w:start w:val="3"/>
      <w:numFmt w:val="decimal"/>
      <w:lvlText w:val="%1."/>
      <w:lvlJc w:val="left"/>
      <w:pPr>
        <w:ind w:left="927"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4440DB9"/>
    <w:multiLevelType w:val="hybridMultilevel"/>
    <w:tmpl w:val="8FF08A1A"/>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16">
    <w:nsid w:val="561957B6"/>
    <w:multiLevelType w:val="hybridMultilevel"/>
    <w:tmpl w:val="537E79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7687758"/>
    <w:multiLevelType w:val="hybridMultilevel"/>
    <w:tmpl w:val="95F2FDA0"/>
    <w:lvl w:ilvl="0" w:tplc="773487A0">
      <w:start w:val="5"/>
      <w:numFmt w:val="decimal"/>
      <w:lvlText w:val="%1."/>
      <w:lvlJc w:val="left"/>
      <w:pPr>
        <w:ind w:left="502" w:hanging="360"/>
      </w:pPr>
      <w:rPr>
        <w:rFonts w:ascii="Times New Roman" w:hAnsi="Times New Roman" w:cs="Times New Roman"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599C71C4"/>
    <w:multiLevelType w:val="hybridMultilevel"/>
    <w:tmpl w:val="3B524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B241BC"/>
    <w:multiLevelType w:val="multilevel"/>
    <w:tmpl w:val="51E8A14C"/>
    <w:lvl w:ilvl="0">
      <w:start w:val="3"/>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nsid w:val="61176E82"/>
    <w:multiLevelType w:val="hybridMultilevel"/>
    <w:tmpl w:val="82F6B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CA0E17"/>
    <w:multiLevelType w:val="hybridMultilevel"/>
    <w:tmpl w:val="11A67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3568D0"/>
    <w:multiLevelType w:val="hybridMultilevel"/>
    <w:tmpl w:val="280A7E24"/>
    <w:lvl w:ilvl="0" w:tplc="9FC4BFD4">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0AC40DA"/>
    <w:multiLevelType w:val="hybridMultilevel"/>
    <w:tmpl w:val="C9DED5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95B7623"/>
    <w:multiLevelType w:val="hybridMultilevel"/>
    <w:tmpl w:val="713ED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4"/>
  </w:num>
  <w:num w:numId="2">
    <w:abstractNumId w:val="15"/>
  </w:num>
  <w:num w:numId="3">
    <w:abstractNumId w:val="18"/>
  </w:num>
  <w:num w:numId="4">
    <w:abstractNumId w:val="13"/>
  </w:num>
  <w:num w:numId="5">
    <w:abstractNumId w:val="23"/>
  </w:num>
  <w:num w:numId="6">
    <w:abstractNumId w:val="1"/>
  </w:num>
  <w:num w:numId="7">
    <w:abstractNumId w:val="11"/>
  </w:num>
  <w:num w:numId="8">
    <w:abstractNumId w:val="14"/>
  </w:num>
  <w:num w:numId="9">
    <w:abstractNumId w:val="19"/>
  </w:num>
  <w:num w:numId="10">
    <w:abstractNumId w:val="7"/>
  </w:num>
  <w:num w:numId="11">
    <w:abstractNumId w:val="5"/>
  </w:num>
  <w:num w:numId="12">
    <w:abstractNumId w:val="8"/>
  </w:num>
  <w:num w:numId="13">
    <w:abstractNumId w:val="0"/>
  </w:num>
  <w:num w:numId="14">
    <w:abstractNumId w:val="9"/>
  </w:num>
  <w:num w:numId="15">
    <w:abstractNumId w:val="20"/>
  </w:num>
  <w:num w:numId="16">
    <w:abstractNumId w:val="6"/>
  </w:num>
  <w:num w:numId="17">
    <w:abstractNumId w:val="22"/>
  </w:num>
  <w:num w:numId="18">
    <w:abstractNumId w:val="4"/>
  </w:num>
  <w:num w:numId="19">
    <w:abstractNumId w:val="12"/>
  </w:num>
  <w:num w:numId="20">
    <w:abstractNumId w:val="10"/>
  </w:num>
  <w:num w:numId="21">
    <w:abstractNumId w:val="17"/>
  </w:num>
  <w:num w:numId="22">
    <w:abstractNumId w:val="3"/>
  </w:num>
  <w:num w:numId="23">
    <w:abstractNumId w:val="2"/>
  </w:num>
  <w:num w:numId="24">
    <w:abstractNumId w:val="2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EAB"/>
    <w:rsid w:val="0000029C"/>
    <w:rsid w:val="000029FE"/>
    <w:rsid w:val="0000533C"/>
    <w:rsid w:val="000054E9"/>
    <w:rsid w:val="00007018"/>
    <w:rsid w:val="00012CAF"/>
    <w:rsid w:val="00016F17"/>
    <w:rsid w:val="00021A15"/>
    <w:rsid w:val="000242DE"/>
    <w:rsid w:val="00024A2F"/>
    <w:rsid w:val="00025F75"/>
    <w:rsid w:val="00036AA1"/>
    <w:rsid w:val="00041683"/>
    <w:rsid w:val="00041CDD"/>
    <w:rsid w:val="00047B30"/>
    <w:rsid w:val="00056C21"/>
    <w:rsid w:val="000619B5"/>
    <w:rsid w:val="00067255"/>
    <w:rsid w:val="00071755"/>
    <w:rsid w:val="00081E55"/>
    <w:rsid w:val="00083349"/>
    <w:rsid w:val="00086BD6"/>
    <w:rsid w:val="000A1082"/>
    <w:rsid w:val="000A5106"/>
    <w:rsid w:val="000C5D15"/>
    <w:rsid w:val="000C6915"/>
    <w:rsid w:val="000D19F6"/>
    <w:rsid w:val="000D2A48"/>
    <w:rsid w:val="000D5767"/>
    <w:rsid w:val="000D6DB1"/>
    <w:rsid w:val="000E009F"/>
    <w:rsid w:val="000E422F"/>
    <w:rsid w:val="000E4BF3"/>
    <w:rsid w:val="000F27BA"/>
    <w:rsid w:val="000F76EF"/>
    <w:rsid w:val="000F7D7E"/>
    <w:rsid w:val="00101291"/>
    <w:rsid w:val="001151B3"/>
    <w:rsid w:val="001260A4"/>
    <w:rsid w:val="00126564"/>
    <w:rsid w:val="00127BB7"/>
    <w:rsid w:val="00130A74"/>
    <w:rsid w:val="00140570"/>
    <w:rsid w:val="00146E97"/>
    <w:rsid w:val="00163CA6"/>
    <w:rsid w:val="001728A9"/>
    <w:rsid w:val="00177454"/>
    <w:rsid w:val="00191BD5"/>
    <w:rsid w:val="0019784A"/>
    <w:rsid w:val="001B445C"/>
    <w:rsid w:val="001B49B1"/>
    <w:rsid w:val="001B52E7"/>
    <w:rsid w:val="001B752E"/>
    <w:rsid w:val="001C24F0"/>
    <w:rsid w:val="001C3101"/>
    <w:rsid w:val="001C6696"/>
    <w:rsid w:val="001D52B3"/>
    <w:rsid w:val="001D7961"/>
    <w:rsid w:val="001E0422"/>
    <w:rsid w:val="001E06CE"/>
    <w:rsid w:val="001E13E9"/>
    <w:rsid w:val="001E20C3"/>
    <w:rsid w:val="001E4FCA"/>
    <w:rsid w:val="001F01F4"/>
    <w:rsid w:val="001F644B"/>
    <w:rsid w:val="001F7BEC"/>
    <w:rsid w:val="00207311"/>
    <w:rsid w:val="00210BC5"/>
    <w:rsid w:val="00215AED"/>
    <w:rsid w:val="00241C2D"/>
    <w:rsid w:val="00242B45"/>
    <w:rsid w:val="002455BE"/>
    <w:rsid w:val="002575D0"/>
    <w:rsid w:val="0026398C"/>
    <w:rsid w:val="00265BCA"/>
    <w:rsid w:val="00266B50"/>
    <w:rsid w:val="0027065F"/>
    <w:rsid w:val="0027071F"/>
    <w:rsid w:val="00283B40"/>
    <w:rsid w:val="00284C0F"/>
    <w:rsid w:val="002949A0"/>
    <w:rsid w:val="002A2FFA"/>
    <w:rsid w:val="002A4D9F"/>
    <w:rsid w:val="002A508D"/>
    <w:rsid w:val="002B4640"/>
    <w:rsid w:val="002C1937"/>
    <w:rsid w:val="002C2ACF"/>
    <w:rsid w:val="002C4FAD"/>
    <w:rsid w:val="002C6FB4"/>
    <w:rsid w:val="002D3D79"/>
    <w:rsid w:val="002E4E64"/>
    <w:rsid w:val="00300382"/>
    <w:rsid w:val="0030543E"/>
    <w:rsid w:val="00305F00"/>
    <w:rsid w:val="0031473C"/>
    <w:rsid w:val="003226A2"/>
    <w:rsid w:val="00330753"/>
    <w:rsid w:val="00335B0F"/>
    <w:rsid w:val="003361E0"/>
    <w:rsid w:val="00342D62"/>
    <w:rsid w:val="00345E66"/>
    <w:rsid w:val="0034778D"/>
    <w:rsid w:val="00352216"/>
    <w:rsid w:val="00355F60"/>
    <w:rsid w:val="00360AF7"/>
    <w:rsid w:val="00363CC1"/>
    <w:rsid w:val="00364CCF"/>
    <w:rsid w:val="0036567A"/>
    <w:rsid w:val="00367822"/>
    <w:rsid w:val="0037177C"/>
    <w:rsid w:val="00373322"/>
    <w:rsid w:val="00387F40"/>
    <w:rsid w:val="003934C5"/>
    <w:rsid w:val="003A4A4C"/>
    <w:rsid w:val="003A4C6A"/>
    <w:rsid w:val="003A69F4"/>
    <w:rsid w:val="003A71A5"/>
    <w:rsid w:val="003A7A6F"/>
    <w:rsid w:val="003B1FE3"/>
    <w:rsid w:val="003B4014"/>
    <w:rsid w:val="003B757A"/>
    <w:rsid w:val="003C4DAF"/>
    <w:rsid w:val="003D03A1"/>
    <w:rsid w:val="003E0816"/>
    <w:rsid w:val="003E3B7B"/>
    <w:rsid w:val="003F04C8"/>
    <w:rsid w:val="003F2C66"/>
    <w:rsid w:val="003F5447"/>
    <w:rsid w:val="003F6F93"/>
    <w:rsid w:val="003F7491"/>
    <w:rsid w:val="00403C1F"/>
    <w:rsid w:val="00412264"/>
    <w:rsid w:val="004135C5"/>
    <w:rsid w:val="00414AE5"/>
    <w:rsid w:val="0042008E"/>
    <w:rsid w:val="00422710"/>
    <w:rsid w:val="00423295"/>
    <w:rsid w:val="004342E9"/>
    <w:rsid w:val="00437466"/>
    <w:rsid w:val="00437DE8"/>
    <w:rsid w:val="0044263F"/>
    <w:rsid w:val="004542CC"/>
    <w:rsid w:val="004547E4"/>
    <w:rsid w:val="00457284"/>
    <w:rsid w:val="004615E2"/>
    <w:rsid w:val="00461A4D"/>
    <w:rsid w:val="00462F6E"/>
    <w:rsid w:val="00463B71"/>
    <w:rsid w:val="004746A2"/>
    <w:rsid w:val="00490861"/>
    <w:rsid w:val="00492FC9"/>
    <w:rsid w:val="00495A7B"/>
    <w:rsid w:val="004B1FF9"/>
    <w:rsid w:val="004B4BD5"/>
    <w:rsid w:val="004B4C0B"/>
    <w:rsid w:val="004B5B80"/>
    <w:rsid w:val="004B79F2"/>
    <w:rsid w:val="004C4420"/>
    <w:rsid w:val="004D55A1"/>
    <w:rsid w:val="004E1897"/>
    <w:rsid w:val="004E1C8D"/>
    <w:rsid w:val="004F3A51"/>
    <w:rsid w:val="00500EE2"/>
    <w:rsid w:val="00506CD1"/>
    <w:rsid w:val="00527064"/>
    <w:rsid w:val="005309E1"/>
    <w:rsid w:val="00532C62"/>
    <w:rsid w:val="005330BC"/>
    <w:rsid w:val="00534C18"/>
    <w:rsid w:val="00543EFB"/>
    <w:rsid w:val="00546E28"/>
    <w:rsid w:val="005555A3"/>
    <w:rsid w:val="00557BB4"/>
    <w:rsid w:val="00562605"/>
    <w:rsid w:val="00566D4D"/>
    <w:rsid w:val="00570574"/>
    <w:rsid w:val="005773F0"/>
    <w:rsid w:val="00585DD8"/>
    <w:rsid w:val="00587BD8"/>
    <w:rsid w:val="005906CE"/>
    <w:rsid w:val="005A24EF"/>
    <w:rsid w:val="005B1A98"/>
    <w:rsid w:val="005B1EF1"/>
    <w:rsid w:val="005B3E07"/>
    <w:rsid w:val="005C0F4B"/>
    <w:rsid w:val="005C75BA"/>
    <w:rsid w:val="005D3C27"/>
    <w:rsid w:val="005D7A8D"/>
    <w:rsid w:val="005E4592"/>
    <w:rsid w:val="005F037F"/>
    <w:rsid w:val="005F1DA1"/>
    <w:rsid w:val="005F45DB"/>
    <w:rsid w:val="005F4DF3"/>
    <w:rsid w:val="005F561A"/>
    <w:rsid w:val="005F5989"/>
    <w:rsid w:val="00600C23"/>
    <w:rsid w:val="006019CF"/>
    <w:rsid w:val="00603890"/>
    <w:rsid w:val="0060671C"/>
    <w:rsid w:val="00616BF8"/>
    <w:rsid w:val="00617B25"/>
    <w:rsid w:val="00620DA2"/>
    <w:rsid w:val="00621EAB"/>
    <w:rsid w:val="00627A08"/>
    <w:rsid w:val="0063054B"/>
    <w:rsid w:val="006418DA"/>
    <w:rsid w:val="006430C1"/>
    <w:rsid w:val="00652BC2"/>
    <w:rsid w:val="006551D7"/>
    <w:rsid w:val="00656048"/>
    <w:rsid w:val="006609FB"/>
    <w:rsid w:val="0066734C"/>
    <w:rsid w:val="00672733"/>
    <w:rsid w:val="00675B59"/>
    <w:rsid w:val="00681499"/>
    <w:rsid w:val="006832C0"/>
    <w:rsid w:val="00691A85"/>
    <w:rsid w:val="00692519"/>
    <w:rsid w:val="0069532A"/>
    <w:rsid w:val="006A34D7"/>
    <w:rsid w:val="006A39CF"/>
    <w:rsid w:val="006B0D8F"/>
    <w:rsid w:val="006B7EE2"/>
    <w:rsid w:val="006C3501"/>
    <w:rsid w:val="006C7FDA"/>
    <w:rsid w:val="006E098C"/>
    <w:rsid w:val="006E1618"/>
    <w:rsid w:val="006E42A5"/>
    <w:rsid w:val="006F3573"/>
    <w:rsid w:val="0070137D"/>
    <w:rsid w:val="007040A0"/>
    <w:rsid w:val="00710820"/>
    <w:rsid w:val="00717694"/>
    <w:rsid w:val="00720DD5"/>
    <w:rsid w:val="00730129"/>
    <w:rsid w:val="0073016A"/>
    <w:rsid w:val="0073312C"/>
    <w:rsid w:val="00740918"/>
    <w:rsid w:val="007465DC"/>
    <w:rsid w:val="007500FB"/>
    <w:rsid w:val="007505B8"/>
    <w:rsid w:val="007510B1"/>
    <w:rsid w:val="00756DD6"/>
    <w:rsid w:val="0076170A"/>
    <w:rsid w:val="00766794"/>
    <w:rsid w:val="00772D5D"/>
    <w:rsid w:val="00776BBD"/>
    <w:rsid w:val="00777347"/>
    <w:rsid w:val="00777F0C"/>
    <w:rsid w:val="007873E1"/>
    <w:rsid w:val="00795128"/>
    <w:rsid w:val="007A614A"/>
    <w:rsid w:val="007C1D7E"/>
    <w:rsid w:val="007D016F"/>
    <w:rsid w:val="007D1C80"/>
    <w:rsid w:val="007D53E6"/>
    <w:rsid w:val="007D6D48"/>
    <w:rsid w:val="007E201D"/>
    <w:rsid w:val="007E5506"/>
    <w:rsid w:val="007F28FC"/>
    <w:rsid w:val="007F30AC"/>
    <w:rsid w:val="007F48D7"/>
    <w:rsid w:val="008042A4"/>
    <w:rsid w:val="00804316"/>
    <w:rsid w:val="00805C70"/>
    <w:rsid w:val="00806402"/>
    <w:rsid w:val="00820784"/>
    <w:rsid w:val="0082733D"/>
    <w:rsid w:val="00827CA5"/>
    <w:rsid w:val="00847FBD"/>
    <w:rsid w:val="00853D95"/>
    <w:rsid w:val="00871856"/>
    <w:rsid w:val="008742D4"/>
    <w:rsid w:val="00876954"/>
    <w:rsid w:val="008809C7"/>
    <w:rsid w:val="00882AE6"/>
    <w:rsid w:val="0089115F"/>
    <w:rsid w:val="008937D4"/>
    <w:rsid w:val="008A0034"/>
    <w:rsid w:val="008B1271"/>
    <w:rsid w:val="008B41E0"/>
    <w:rsid w:val="008B68E5"/>
    <w:rsid w:val="008B7572"/>
    <w:rsid w:val="008B7F2F"/>
    <w:rsid w:val="008D48AB"/>
    <w:rsid w:val="008E0F9F"/>
    <w:rsid w:val="008E1706"/>
    <w:rsid w:val="008E2B5C"/>
    <w:rsid w:val="008E3307"/>
    <w:rsid w:val="008E42C3"/>
    <w:rsid w:val="008E5C85"/>
    <w:rsid w:val="00901949"/>
    <w:rsid w:val="0090378C"/>
    <w:rsid w:val="00904097"/>
    <w:rsid w:val="00917E24"/>
    <w:rsid w:val="00922367"/>
    <w:rsid w:val="009255F1"/>
    <w:rsid w:val="00932A56"/>
    <w:rsid w:val="00937C0F"/>
    <w:rsid w:val="00950EB0"/>
    <w:rsid w:val="009515AC"/>
    <w:rsid w:val="00951C75"/>
    <w:rsid w:val="00951F00"/>
    <w:rsid w:val="0095432A"/>
    <w:rsid w:val="00960A71"/>
    <w:rsid w:val="009855F8"/>
    <w:rsid w:val="00985D80"/>
    <w:rsid w:val="00990501"/>
    <w:rsid w:val="00993600"/>
    <w:rsid w:val="00995709"/>
    <w:rsid w:val="009A251A"/>
    <w:rsid w:val="009A2BCE"/>
    <w:rsid w:val="009A4C2C"/>
    <w:rsid w:val="009A5F62"/>
    <w:rsid w:val="009B2392"/>
    <w:rsid w:val="009B5515"/>
    <w:rsid w:val="009B7D30"/>
    <w:rsid w:val="009C0167"/>
    <w:rsid w:val="009C3BA5"/>
    <w:rsid w:val="009C675E"/>
    <w:rsid w:val="009D50D3"/>
    <w:rsid w:val="009E4FAB"/>
    <w:rsid w:val="009E7BAF"/>
    <w:rsid w:val="009F78E4"/>
    <w:rsid w:val="009F7AE4"/>
    <w:rsid w:val="00A0518D"/>
    <w:rsid w:val="00A06539"/>
    <w:rsid w:val="00A110D4"/>
    <w:rsid w:val="00A14B14"/>
    <w:rsid w:val="00A2049D"/>
    <w:rsid w:val="00A2153E"/>
    <w:rsid w:val="00A21EBD"/>
    <w:rsid w:val="00A22BE7"/>
    <w:rsid w:val="00A25DFD"/>
    <w:rsid w:val="00A333CE"/>
    <w:rsid w:val="00A43BED"/>
    <w:rsid w:val="00A45ED3"/>
    <w:rsid w:val="00A804BD"/>
    <w:rsid w:val="00A8093D"/>
    <w:rsid w:val="00A9267F"/>
    <w:rsid w:val="00AA7BC5"/>
    <w:rsid w:val="00AB0B1D"/>
    <w:rsid w:val="00AB59E3"/>
    <w:rsid w:val="00AC3C0F"/>
    <w:rsid w:val="00AC4903"/>
    <w:rsid w:val="00AD1DF9"/>
    <w:rsid w:val="00AD2E8A"/>
    <w:rsid w:val="00AD4E38"/>
    <w:rsid w:val="00AD5541"/>
    <w:rsid w:val="00AD7DCA"/>
    <w:rsid w:val="00AE2395"/>
    <w:rsid w:val="00AE4904"/>
    <w:rsid w:val="00AF68FE"/>
    <w:rsid w:val="00B04AA6"/>
    <w:rsid w:val="00B10D03"/>
    <w:rsid w:val="00B12999"/>
    <w:rsid w:val="00B26BA2"/>
    <w:rsid w:val="00B35C0F"/>
    <w:rsid w:val="00B367E5"/>
    <w:rsid w:val="00B439AD"/>
    <w:rsid w:val="00B46E74"/>
    <w:rsid w:val="00B63144"/>
    <w:rsid w:val="00B64246"/>
    <w:rsid w:val="00B748F7"/>
    <w:rsid w:val="00B74A9B"/>
    <w:rsid w:val="00B76850"/>
    <w:rsid w:val="00B921FE"/>
    <w:rsid w:val="00B94737"/>
    <w:rsid w:val="00BA03A2"/>
    <w:rsid w:val="00BA0D8D"/>
    <w:rsid w:val="00BA194F"/>
    <w:rsid w:val="00BA3AB8"/>
    <w:rsid w:val="00BA5E30"/>
    <w:rsid w:val="00BD05FD"/>
    <w:rsid w:val="00BE0B8C"/>
    <w:rsid w:val="00BE0FE8"/>
    <w:rsid w:val="00BE75D9"/>
    <w:rsid w:val="00C009AC"/>
    <w:rsid w:val="00C1073D"/>
    <w:rsid w:val="00C10ACA"/>
    <w:rsid w:val="00C10E5A"/>
    <w:rsid w:val="00C1108A"/>
    <w:rsid w:val="00C154D9"/>
    <w:rsid w:val="00C25E00"/>
    <w:rsid w:val="00C26A53"/>
    <w:rsid w:val="00C26F8C"/>
    <w:rsid w:val="00C30267"/>
    <w:rsid w:val="00C3278B"/>
    <w:rsid w:val="00C344C1"/>
    <w:rsid w:val="00C3637B"/>
    <w:rsid w:val="00C36D18"/>
    <w:rsid w:val="00C37416"/>
    <w:rsid w:val="00C4076D"/>
    <w:rsid w:val="00C41525"/>
    <w:rsid w:val="00C455C2"/>
    <w:rsid w:val="00C47485"/>
    <w:rsid w:val="00C47D0B"/>
    <w:rsid w:val="00C5063E"/>
    <w:rsid w:val="00C557AD"/>
    <w:rsid w:val="00C56A9F"/>
    <w:rsid w:val="00C5796F"/>
    <w:rsid w:val="00C57ADA"/>
    <w:rsid w:val="00C6402A"/>
    <w:rsid w:val="00C73C40"/>
    <w:rsid w:val="00C758DB"/>
    <w:rsid w:val="00C766B6"/>
    <w:rsid w:val="00C77AB5"/>
    <w:rsid w:val="00C80CCC"/>
    <w:rsid w:val="00C82337"/>
    <w:rsid w:val="00C8797F"/>
    <w:rsid w:val="00CA022C"/>
    <w:rsid w:val="00CA43AF"/>
    <w:rsid w:val="00CA5CB7"/>
    <w:rsid w:val="00CB29EC"/>
    <w:rsid w:val="00CB327B"/>
    <w:rsid w:val="00CB60AB"/>
    <w:rsid w:val="00CB701F"/>
    <w:rsid w:val="00CB76AD"/>
    <w:rsid w:val="00CC10FD"/>
    <w:rsid w:val="00CC2139"/>
    <w:rsid w:val="00CD727C"/>
    <w:rsid w:val="00CD727E"/>
    <w:rsid w:val="00CD7656"/>
    <w:rsid w:val="00CE014F"/>
    <w:rsid w:val="00CE1799"/>
    <w:rsid w:val="00CE4268"/>
    <w:rsid w:val="00CE755B"/>
    <w:rsid w:val="00CE7E15"/>
    <w:rsid w:val="00CF252A"/>
    <w:rsid w:val="00CF4EC6"/>
    <w:rsid w:val="00D041C1"/>
    <w:rsid w:val="00D07446"/>
    <w:rsid w:val="00D131D5"/>
    <w:rsid w:val="00D160AB"/>
    <w:rsid w:val="00D23462"/>
    <w:rsid w:val="00D376A6"/>
    <w:rsid w:val="00D61EE3"/>
    <w:rsid w:val="00D62B6C"/>
    <w:rsid w:val="00D64BD4"/>
    <w:rsid w:val="00D65076"/>
    <w:rsid w:val="00D769D2"/>
    <w:rsid w:val="00D821D4"/>
    <w:rsid w:val="00D85DE5"/>
    <w:rsid w:val="00D85E96"/>
    <w:rsid w:val="00D878B7"/>
    <w:rsid w:val="00D933CC"/>
    <w:rsid w:val="00DA4A62"/>
    <w:rsid w:val="00DB2C63"/>
    <w:rsid w:val="00DB360E"/>
    <w:rsid w:val="00DB50E4"/>
    <w:rsid w:val="00DB6A67"/>
    <w:rsid w:val="00DD2A26"/>
    <w:rsid w:val="00DD4FFB"/>
    <w:rsid w:val="00E018D8"/>
    <w:rsid w:val="00E0373C"/>
    <w:rsid w:val="00E102CF"/>
    <w:rsid w:val="00E10461"/>
    <w:rsid w:val="00E10B6B"/>
    <w:rsid w:val="00E17FC8"/>
    <w:rsid w:val="00E21C9A"/>
    <w:rsid w:val="00E22DB7"/>
    <w:rsid w:val="00E23010"/>
    <w:rsid w:val="00E25DDF"/>
    <w:rsid w:val="00E3009E"/>
    <w:rsid w:val="00E36093"/>
    <w:rsid w:val="00E4084B"/>
    <w:rsid w:val="00E41966"/>
    <w:rsid w:val="00E45C9A"/>
    <w:rsid w:val="00E60341"/>
    <w:rsid w:val="00E632AA"/>
    <w:rsid w:val="00E73D9D"/>
    <w:rsid w:val="00E77F0F"/>
    <w:rsid w:val="00E8552B"/>
    <w:rsid w:val="00E867D3"/>
    <w:rsid w:val="00E93788"/>
    <w:rsid w:val="00E96B0C"/>
    <w:rsid w:val="00E97A39"/>
    <w:rsid w:val="00EA2FA4"/>
    <w:rsid w:val="00EB2CD6"/>
    <w:rsid w:val="00EB4EC7"/>
    <w:rsid w:val="00EC3A53"/>
    <w:rsid w:val="00ED4691"/>
    <w:rsid w:val="00ED76FE"/>
    <w:rsid w:val="00ED7C53"/>
    <w:rsid w:val="00EE1B5B"/>
    <w:rsid w:val="00EE39B9"/>
    <w:rsid w:val="00EF0A79"/>
    <w:rsid w:val="00EF4FEB"/>
    <w:rsid w:val="00F02822"/>
    <w:rsid w:val="00F044FF"/>
    <w:rsid w:val="00F05D35"/>
    <w:rsid w:val="00F12092"/>
    <w:rsid w:val="00F12758"/>
    <w:rsid w:val="00F17679"/>
    <w:rsid w:val="00F20DE2"/>
    <w:rsid w:val="00F406BB"/>
    <w:rsid w:val="00F41EF4"/>
    <w:rsid w:val="00F52569"/>
    <w:rsid w:val="00F52AEB"/>
    <w:rsid w:val="00F63827"/>
    <w:rsid w:val="00F709ED"/>
    <w:rsid w:val="00F7481F"/>
    <w:rsid w:val="00F8014D"/>
    <w:rsid w:val="00F849B9"/>
    <w:rsid w:val="00F9102C"/>
    <w:rsid w:val="00F932BB"/>
    <w:rsid w:val="00FA22F5"/>
    <w:rsid w:val="00FA46EF"/>
    <w:rsid w:val="00FA576B"/>
    <w:rsid w:val="00FA7F81"/>
    <w:rsid w:val="00FB2FA9"/>
    <w:rsid w:val="00FC3B31"/>
    <w:rsid w:val="00FF5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3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A3A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E20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2 Знак Знак Знак"/>
    <w:basedOn w:val="a"/>
    <w:autoRedefine/>
    <w:rsid w:val="00621EAB"/>
    <w:pPr>
      <w:tabs>
        <w:tab w:val="left" w:pos="2160"/>
      </w:tabs>
      <w:bidi/>
      <w:spacing w:before="120" w:line="240" w:lineRule="exact"/>
      <w:jc w:val="both"/>
    </w:pPr>
    <w:rPr>
      <w:lang w:val="en-US" w:bidi="he-IL"/>
    </w:rPr>
  </w:style>
  <w:style w:type="paragraph" w:styleId="a3">
    <w:name w:val="Balloon Text"/>
    <w:basedOn w:val="a"/>
    <w:link w:val="a4"/>
    <w:uiPriority w:val="99"/>
    <w:semiHidden/>
    <w:unhideWhenUsed/>
    <w:rsid w:val="006C7FDA"/>
    <w:rPr>
      <w:rFonts w:ascii="Tahoma" w:hAnsi="Tahoma" w:cs="Tahoma"/>
      <w:sz w:val="16"/>
      <w:szCs w:val="16"/>
    </w:rPr>
  </w:style>
  <w:style w:type="character" w:customStyle="1" w:styleId="a4">
    <w:name w:val="Текст выноски Знак"/>
    <w:basedOn w:val="a0"/>
    <w:link w:val="a3"/>
    <w:uiPriority w:val="99"/>
    <w:semiHidden/>
    <w:rsid w:val="006C7FDA"/>
    <w:rPr>
      <w:rFonts w:ascii="Tahoma" w:eastAsia="Times New Roman" w:hAnsi="Tahoma" w:cs="Tahoma"/>
      <w:sz w:val="16"/>
      <w:szCs w:val="16"/>
      <w:lang w:eastAsia="ru-RU"/>
    </w:rPr>
  </w:style>
  <w:style w:type="paragraph" w:styleId="a5">
    <w:name w:val="No Spacing"/>
    <w:uiPriority w:val="1"/>
    <w:qFormat/>
    <w:rsid w:val="00BA3AB8"/>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A3AB8"/>
    <w:rPr>
      <w:rFonts w:asciiTheme="majorHAnsi" w:eastAsiaTheme="majorEastAsia" w:hAnsiTheme="majorHAnsi" w:cstheme="majorBidi"/>
      <w:b/>
      <w:bCs/>
      <w:color w:val="365F91" w:themeColor="accent1" w:themeShade="BF"/>
      <w:sz w:val="28"/>
      <w:szCs w:val="28"/>
      <w:lang w:eastAsia="ru-RU"/>
    </w:rPr>
  </w:style>
  <w:style w:type="paragraph" w:styleId="a6">
    <w:name w:val="List Paragraph"/>
    <w:basedOn w:val="a"/>
    <w:link w:val="a7"/>
    <w:uiPriority w:val="34"/>
    <w:qFormat/>
    <w:rsid w:val="006019CF"/>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unhideWhenUsed/>
    <w:rsid w:val="005F5989"/>
    <w:pPr>
      <w:tabs>
        <w:tab w:val="center" w:pos="4677"/>
        <w:tab w:val="right" w:pos="9355"/>
      </w:tabs>
    </w:pPr>
  </w:style>
  <w:style w:type="character" w:customStyle="1" w:styleId="a9">
    <w:name w:val="Верхний колонтитул Знак"/>
    <w:basedOn w:val="a0"/>
    <w:link w:val="a8"/>
    <w:uiPriority w:val="99"/>
    <w:rsid w:val="005F598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F5989"/>
    <w:pPr>
      <w:tabs>
        <w:tab w:val="center" w:pos="4677"/>
        <w:tab w:val="right" w:pos="9355"/>
      </w:tabs>
    </w:pPr>
  </w:style>
  <w:style w:type="character" w:customStyle="1" w:styleId="ab">
    <w:name w:val="Нижний колонтитул Знак"/>
    <w:basedOn w:val="a0"/>
    <w:link w:val="aa"/>
    <w:uiPriority w:val="99"/>
    <w:rsid w:val="005F5989"/>
    <w:rPr>
      <w:rFonts w:ascii="Times New Roman" w:eastAsia="Times New Roman" w:hAnsi="Times New Roman" w:cs="Times New Roman"/>
      <w:sz w:val="24"/>
      <w:szCs w:val="24"/>
      <w:lang w:eastAsia="ru-RU"/>
    </w:rPr>
  </w:style>
  <w:style w:type="paragraph" w:customStyle="1" w:styleId="Times12">
    <w:name w:val="Times 12"/>
    <w:basedOn w:val="a"/>
    <w:rsid w:val="00876954"/>
    <w:pPr>
      <w:suppressAutoHyphens/>
      <w:overflowPunct w:val="0"/>
      <w:autoSpaceDE w:val="0"/>
      <w:ind w:firstLine="567"/>
      <w:jc w:val="both"/>
    </w:pPr>
    <w:rPr>
      <w:bCs/>
      <w:szCs w:val="22"/>
      <w:lang w:eastAsia="ar-SA"/>
    </w:rPr>
  </w:style>
  <w:style w:type="character" w:customStyle="1" w:styleId="20">
    <w:name w:val="Заголовок 2 Знак"/>
    <w:basedOn w:val="a0"/>
    <w:link w:val="2"/>
    <w:uiPriority w:val="9"/>
    <w:semiHidden/>
    <w:rsid w:val="007E201D"/>
    <w:rPr>
      <w:rFonts w:asciiTheme="majorHAnsi" w:eastAsiaTheme="majorEastAsia" w:hAnsiTheme="majorHAnsi" w:cstheme="majorBidi"/>
      <w:b/>
      <w:bCs/>
      <w:color w:val="4F81BD" w:themeColor="accent1"/>
      <w:sz w:val="26"/>
      <w:szCs w:val="26"/>
      <w:lang w:eastAsia="ru-RU"/>
    </w:rPr>
  </w:style>
  <w:style w:type="paragraph" w:styleId="ac">
    <w:name w:val="Body Text"/>
    <w:basedOn w:val="a"/>
    <w:link w:val="ad"/>
    <w:uiPriority w:val="99"/>
    <w:rsid w:val="007E201D"/>
    <w:pPr>
      <w:jc w:val="both"/>
    </w:pPr>
    <w:rPr>
      <w:rFonts w:ascii="EuropeCond" w:hAnsi="EuropeCond"/>
      <w:spacing w:val="10"/>
      <w:sz w:val="20"/>
      <w:szCs w:val="20"/>
      <w:lang w:val="x-none"/>
    </w:rPr>
  </w:style>
  <w:style w:type="character" w:customStyle="1" w:styleId="ad">
    <w:name w:val="Основной текст Знак"/>
    <w:basedOn w:val="a0"/>
    <w:link w:val="ac"/>
    <w:uiPriority w:val="99"/>
    <w:rsid w:val="007E201D"/>
    <w:rPr>
      <w:rFonts w:ascii="EuropeCond" w:eastAsia="Times New Roman" w:hAnsi="EuropeCond" w:cs="Times New Roman"/>
      <w:spacing w:val="10"/>
      <w:sz w:val="20"/>
      <w:szCs w:val="20"/>
      <w:lang w:val="x-none" w:eastAsia="ru-RU"/>
    </w:rPr>
  </w:style>
  <w:style w:type="character" w:styleId="ae">
    <w:name w:val="Strong"/>
    <w:qFormat/>
    <w:rsid w:val="007E201D"/>
    <w:rPr>
      <w:rFonts w:cs="Times New Roman"/>
      <w:b/>
      <w:bCs/>
    </w:rPr>
  </w:style>
  <w:style w:type="character" w:customStyle="1" w:styleId="apple-converted-space">
    <w:name w:val="apple-converted-space"/>
    <w:rsid w:val="007E201D"/>
  </w:style>
  <w:style w:type="character" w:customStyle="1" w:styleId="news-date-time1">
    <w:name w:val="news-date-time1"/>
    <w:rsid w:val="004D55A1"/>
    <w:rPr>
      <w:color w:val="486DAA"/>
    </w:rPr>
  </w:style>
  <w:style w:type="character" w:styleId="af">
    <w:name w:val="annotation reference"/>
    <w:basedOn w:val="a0"/>
    <w:uiPriority w:val="99"/>
    <w:semiHidden/>
    <w:unhideWhenUsed/>
    <w:rsid w:val="008B68E5"/>
    <w:rPr>
      <w:sz w:val="16"/>
      <w:szCs w:val="16"/>
    </w:rPr>
  </w:style>
  <w:style w:type="paragraph" w:styleId="af0">
    <w:name w:val="annotation text"/>
    <w:basedOn w:val="a"/>
    <w:link w:val="af1"/>
    <w:uiPriority w:val="99"/>
    <w:semiHidden/>
    <w:unhideWhenUsed/>
    <w:rsid w:val="008B68E5"/>
    <w:rPr>
      <w:sz w:val="20"/>
      <w:szCs w:val="20"/>
    </w:rPr>
  </w:style>
  <w:style w:type="character" w:customStyle="1" w:styleId="af1">
    <w:name w:val="Текст примечания Знак"/>
    <w:basedOn w:val="a0"/>
    <w:link w:val="af0"/>
    <w:uiPriority w:val="99"/>
    <w:semiHidden/>
    <w:rsid w:val="008B68E5"/>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8B68E5"/>
    <w:rPr>
      <w:b/>
      <w:bCs/>
    </w:rPr>
  </w:style>
  <w:style w:type="character" w:customStyle="1" w:styleId="af3">
    <w:name w:val="Тема примечания Знак"/>
    <w:basedOn w:val="af1"/>
    <w:link w:val="af2"/>
    <w:uiPriority w:val="99"/>
    <w:semiHidden/>
    <w:rsid w:val="008B68E5"/>
    <w:rPr>
      <w:rFonts w:ascii="Times New Roman" w:eastAsia="Times New Roman" w:hAnsi="Times New Roman" w:cs="Times New Roman"/>
      <w:b/>
      <w:bCs/>
      <w:sz w:val="20"/>
      <w:szCs w:val="20"/>
      <w:lang w:eastAsia="ru-RU"/>
    </w:rPr>
  </w:style>
  <w:style w:type="character" w:customStyle="1" w:styleId="a7">
    <w:name w:val="Абзац списка Знак"/>
    <w:link w:val="a6"/>
    <w:uiPriority w:val="34"/>
    <w:rsid w:val="00B921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3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A3A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E20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2 Знак Знак Знак"/>
    <w:basedOn w:val="a"/>
    <w:autoRedefine/>
    <w:rsid w:val="00621EAB"/>
    <w:pPr>
      <w:tabs>
        <w:tab w:val="left" w:pos="2160"/>
      </w:tabs>
      <w:bidi/>
      <w:spacing w:before="120" w:line="240" w:lineRule="exact"/>
      <w:jc w:val="both"/>
    </w:pPr>
    <w:rPr>
      <w:lang w:val="en-US" w:bidi="he-IL"/>
    </w:rPr>
  </w:style>
  <w:style w:type="paragraph" w:styleId="a3">
    <w:name w:val="Balloon Text"/>
    <w:basedOn w:val="a"/>
    <w:link w:val="a4"/>
    <w:uiPriority w:val="99"/>
    <w:semiHidden/>
    <w:unhideWhenUsed/>
    <w:rsid w:val="006C7FDA"/>
    <w:rPr>
      <w:rFonts w:ascii="Tahoma" w:hAnsi="Tahoma" w:cs="Tahoma"/>
      <w:sz w:val="16"/>
      <w:szCs w:val="16"/>
    </w:rPr>
  </w:style>
  <w:style w:type="character" w:customStyle="1" w:styleId="a4">
    <w:name w:val="Текст выноски Знак"/>
    <w:basedOn w:val="a0"/>
    <w:link w:val="a3"/>
    <w:uiPriority w:val="99"/>
    <w:semiHidden/>
    <w:rsid w:val="006C7FDA"/>
    <w:rPr>
      <w:rFonts w:ascii="Tahoma" w:eastAsia="Times New Roman" w:hAnsi="Tahoma" w:cs="Tahoma"/>
      <w:sz w:val="16"/>
      <w:szCs w:val="16"/>
      <w:lang w:eastAsia="ru-RU"/>
    </w:rPr>
  </w:style>
  <w:style w:type="paragraph" w:styleId="a5">
    <w:name w:val="No Spacing"/>
    <w:uiPriority w:val="1"/>
    <w:qFormat/>
    <w:rsid w:val="00BA3AB8"/>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A3AB8"/>
    <w:rPr>
      <w:rFonts w:asciiTheme="majorHAnsi" w:eastAsiaTheme="majorEastAsia" w:hAnsiTheme="majorHAnsi" w:cstheme="majorBidi"/>
      <w:b/>
      <w:bCs/>
      <w:color w:val="365F91" w:themeColor="accent1" w:themeShade="BF"/>
      <w:sz w:val="28"/>
      <w:szCs w:val="28"/>
      <w:lang w:eastAsia="ru-RU"/>
    </w:rPr>
  </w:style>
  <w:style w:type="paragraph" w:styleId="a6">
    <w:name w:val="List Paragraph"/>
    <w:basedOn w:val="a"/>
    <w:link w:val="a7"/>
    <w:uiPriority w:val="34"/>
    <w:qFormat/>
    <w:rsid w:val="006019CF"/>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unhideWhenUsed/>
    <w:rsid w:val="005F5989"/>
    <w:pPr>
      <w:tabs>
        <w:tab w:val="center" w:pos="4677"/>
        <w:tab w:val="right" w:pos="9355"/>
      </w:tabs>
    </w:pPr>
  </w:style>
  <w:style w:type="character" w:customStyle="1" w:styleId="a9">
    <w:name w:val="Верхний колонтитул Знак"/>
    <w:basedOn w:val="a0"/>
    <w:link w:val="a8"/>
    <w:uiPriority w:val="99"/>
    <w:rsid w:val="005F598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F5989"/>
    <w:pPr>
      <w:tabs>
        <w:tab w:val="center" w:pos="4677"/>
        <w:tab w:val="right" w:pos="9355"/>
      </w:tabs>
    </w:pPr>
  </w:style>
  <w:style w:type="character" w:customStyle="1" w:styleId="ab">
    <w:name w:val="Нижний колонтитул Знак"/>
    <w:basedOn w:val="a0"/>
    <w:link w:val="aa"/>
    <w:uiPriority w:val="99"/>
    <w:rsid w:val="005F5989"/>
    <w:rPr>
      <w:rFonts w:ascii="Times New Roman" w:eastAsia="Times New Roman" w:hAnsi="Times New Roman" w:cs="Times New Roman"/>
      <w:sz w:val="24"/>
      <w:szCs w:val="24"/>
      <w:lang w:eastAsia="ru-RU"/>
    </w:rPr>
  </w:style>
  <w:style w:type="paragraph" w:customStyle="1" w:styleId="Times12">
    <w:name w:val="Times 12"/>
    <w:basedOn w:val="a"/>
    <w:rsid w:val="00876954"/>
    <w:pPr>
      <w:suppressAutoHyphens/>
      <w:overflowPunct w:val="0"/>
      <w:autoSpaceDE w:val="0"/>
      <w:ind w:firstLine="567"/>
      <w:jc w:val="both"/>
    </w:pPr>
    <w:rPr>
      <w:bCs/>
      <w:szCs w:val="22"/>
      <w:lang w:eastAsia="ar-SA"/>
    </w:rPr>
  </w:style>
  <w:style w:type="character" w:customStyle="1" w:styleId="20">
    <w:name w:val="Заголовок 2 Знак"/>
    <w:basedOn w:val="a0"/>
    <w:link w:val="2"/>
    <w:uiPriority w:val="9"/>
    <w:semiHidden/>
    <w:rsid w:val="007E201D"/>
    <w:rPr>
      <w:rFonts w:asciiTheme="majorHAnsi" w:eastAsiaTheme="majorEastAsia" w:hAnsiTheme="majorHAnsi" w:cstheme="majorBidi"/>
      <w:b/>
      <w:bCs/>
      <w:color w:val="4F81BD" w:themeColor="accent1"/>
      <w:sz w:val="26"/>
      <w:szCs w:val="26"/>
      <w:lang w:eastAsia="ru-RU"/>
    </w:rPr>
  </w:style>
  <w:style w:type="paragraph" w:styleId="ac">
    <w:name w:val="Body Text"/>
    <w:basedOn w:val="a"/>
    <w:link w:val="ad"/>
    <w:uiPriority w:val="99"/>
    <w:rsid w:val="007E201D"/>
    <w:pPr>
      <w:jc w:val="both"/>
    </w:pPr>
    <w:rPr>
      <w:rFonts w:ascii="EuropeCond" w:hAnsi="EuropeCond"/>
      <w:spacing w:val="10"/>
      <w:sz w:val="20"/>
      <w:szCs w:val="20"/>
      <w:lang w:val="x-none"/>
    </w:rPr>
  </w:style>
  <w:style w:type="character" w:customStyle="1" w:styleId="ad">
    <w:name w:val="Основной текст Знак"/>
    <w:basedOn w:val="a0"/>
    <w:link w:val="ac"/>
    <w:uiPriority w:val="99"/>
    <w:rsid w:val="007E201D"/>
    <w:rPr>
      <w:rFonts w:ascii="EuropeCond" w:eastAsia="Times New Roman" w:hAnsi="EuropeCond" w:cs="Times New Roman"/>
      <w:spacing w:val="10"/>
      <w:sz w:val="20"/>
      <w:szCs w:val="20"/>
      <w:lang w:val="x-none" w:eastAsia="ru-RU"/>
    </w:rPr>
  </w:style>
  <w:style w:type="character" w:styleId="ae">
    <w:name w:val="Strong"/>
    <w:qFormat/>
    <w:rsid w:val="007E201D"/>
    <w:rPr>
      <w:rFonts w:cs="Times New Roman"/>
      <w:b/>
      <w:bCs/>
    </w:rPr>
  </w:style>
  <w:style w:type="character" w:customStyle="1" w:styleId="apple-converted-space">
    <w:name w:val="apple-converted-space"/>
    <w:rsid w:val="007E201D"/>
  </w:style>
  <w:style w:type="character" w:customStyle="1" w:styleId="news-date-time1">
    <w:name w:val="news-date-time1"/>
    <w:rsid w:val="004D55A1"/>
    <w:rPr>
      <w:color w:val="486DAA"/>
    </w:rPr>
  </w:style>
  <w:style w:type="character" w:styleId="af">
    <w:name w:val="annotation reference"/>
    <w:basedOn w:val="a0"/>
    <w:uiPriority w:val="99"/>
    <w:semiHidden/>
    <w:unhideWhenUsed/>
    <w:rsid w:val="008B68E5"/>
    <w:rPr>
      <w:sz w:val="16"/>
      <w:szCs w:val="16"/>
    </w:rPr>
  </w:style>
  <w:style w:type="paragraph" w:styleId="af0">
    <w:name w:val="annotation text"/>
    <w:basedOn w:val="a"/>
    <w:link w:val="af1"/>
    <w:uiPriority w:val="99"/>
    <w:semiHidden/>
    <w:unhideWhenUsed/>
    <w:rsid w:val="008B68E5"/>
    <w:rPr>
      <w:sz w:val="20"/>
      <w:szCs w:val="20"/>
    </w:rPr>
  </w:style>
  <w:style w:type="character" w:customStyle="1" w:styleId="af1">
    <w:name w:val="Текст примечания Знак"/>
    <w:basedOn w:val="a0"/>
    <w:link w:val="af0"/>
    <w:uiPriority w:val="99"/>
    <w:semiHidden/>
    <w:rsid w:val="008B68E5"/>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8B68E5"/>
    <w:rPr>
      <w:b/>
      <w:bCs/>
    </w:rPr>
  </w:style>
  <w:style w:type="character" w:customStyle="1" w:styleId="af3">
    <w:name w:val="Тема примечания Знак"/>
    <w:basedOn w:val="af1"/>
    <w:link w:val="af2"/>
    <w:uiPriority w:val="99"/>
    <w:semiHidden/>
    <w:rsid w:val="008B68E5"/>
    <w:rPr>
      <w:rFonts w:ascii="Times New Roman" w:eastAsia="Times New Roman" w:hAnsi="Times New Roman" w:cs="Times New Roman"/>
      <w:b/>
      <w:bCs/>
      <w:sz w:val="20"/>
      <w:szCs w:val="20"/>
      <w:lang w:eastAsia="ru-RU"/>
    </w:rPr>
  </w:style>
  <w:style w:type="character" w:customStyle="1" w:styleId="a7">
    <w:name w:val="Абзац списка Знак"/>
    <w:link w:val="a6"/>
    <w:uiPriority w:val="34"/>
    <w:rsid w:val="00B9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23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73DFF-DDD2-4EAA-8EE1-7776A6F86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2556</TotalTime>
  <Pages>6</Pages>
  <Words>1820</Words>
  <Characters>10375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Urist1</cp:lastModifiedBy>
  <cp:revision>347</cp:revision>
  <cp:lastPrinted>2014-08-15T10:15:00Z</cp:lastPrinted>
  <dcterms:created xsi:type="dcterms:W3CDTF">2012-11-14T07:41:00Z</dcterms:created>
  <dcterms:modified xsi:type="dcterms:W3CDTF">2014-10-22T04:55:00Z</dcterms:modified>
</cp:coreProperties>
</file>