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C5" w:rsidRDefault="004E4EC5" w:rsidP="004E4EC5">
      <w:pPr>
        <w:tabs>
          <w:tab w:val="left" w:pos="851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>
        <w:rPr>
          <w:b/>
          <w:sz w:val="28"/>
          <w:szCs w:val="28"/>
        </w:rPr>
        <w:t xml:space="preserve">о проведении </w:t>
      </w:r>
      <w:r w:rsidRPr="0091163E">
        <w:rPr>
          <w:b/>
          <w:sz w:val="28"/>
          <w:szCs w:val="28"/>
        </w:rPr>
        <w:t xml:space="preserve">открытого </w:t>
      </w:r>
      <w:r>
        <w:rPr>
          <w:b/>
          <w:sz w:val="28"/>
          <w:szCs w:val="28"/>
        </w:rPr>
        <w:t xml:space="preserve">одноэтапного </w:t>
      </w:r>
      <w:r w:rsidRPr="0091163E">
        <w:rPr>
          <w:b/>
          <w:sz w:val="28"/>
          <w:szCs w:val="28"/>
        </w:rPr>
        <w:t xml:space="preserve">запроса </w:t>
      </w:r>
      <w:r>
        <w:rPr>
          <w:b/>
          <w:sz w:val="28"/>
          <w:szCs w:val="28"/>
        </w:rPr>
        <w:t>предложений</w:t>
      </w:r>
      <w:r w:rsidRPr="0091163E">
        <w:rPr>
          <w:b/>
          <w:sz w:val="28"/>
          <w:szCs w:val="28"/>
        </w:rPr>
        <w:t xml:space="preserve"> на право заключения</w:t>
      </w:r>
      <w:r>
        <w:rPr>
          <w:b/>
          <w:sz w:val="28"/>
          <w:szCs w:val="28"/>
        </w:rPr>
        <w:t xml:space="preserve"> </w:t>
      </w:r>
      <w:r w:rsidRPr="0091163E">
        <w:rPr>
          <w:b/>
          <w:sz w:val="28"/>
          <w:szCs w:val="28"/>
        </w:rPr>
        <w:t xml:space="preserve">договора </w:t>
      </w:r>
      <w:r w:rsidRPr="0012201D">
        <w:rPr>
          <w:b/>
          <w:sz w:val="28"/>
          <w:szCs w:val="28"/>
          <w:u w:val="single"/>
        </w:rPr>
        <w:t>на ремонт внутренней поверхности 5,6 пояса железобетонной дымовой  трубы Н=80 м на котельной «Роста»</w:t>
      </w:r>
      <w:r>
        <w:rPr>
          <w:b/>
          <w:sz w:val="28"/>
          <w:szCs w:val="28"/>
          <w:u w:val="single"/>
        </w:rPr>
        <w:t xml:space="preserve"> (далее – Документация)</w:t>
      </w:r>
    </w:p>
    <w:p w:rsidR="004E4EC5" w:rsidRDefault="004E4EC5" w:rsidP="004E4EC5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4E4EC5" w:rsidRDefault="004E4EC5" w:rsidP="004E4EC5">
      <w:pPr>
        <w:pStyle w:val="a3"/>
        <w:tabs>
          <w:tab w:val="left" w:pos="0"/>
        </w:tabs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12201D">
        <w:rPr>
          <w:sz w:val="28"/>
          <w:szCs w:val="28"/>
          <w:lang w:eastAsia="ar-SA"/>
        </w:rPr>
        <w:t>Техническо</w:t>
      </w:r>
      <w:r>
        <w:rPr>
          <w:sz w:val="28"/>
          <w:szCs w:val="28"/>
          <w:lang w:eastAsia="ar-SA"/>
        </w:rPr>
        <w:t>е</w:t>
      </w:r>
      <w:r w:rsidRPr="0012201D">
        <w:rPr>
          <w:sz w:val="28"/>
          <w:szCs w:val="28"/>
          <w:lang w:eastAsia="ar-SA"/>
        </w:rPr>
        <w:t xml:space="preserve"> предложение (форма 2</w:t>
      </w:r>
      <w:r>
        <w:rPr>
          <w:sz w:val="28"/>
          <w:szCs w:val="28"/>
          <w:lang w:eastAsia="ar-SA"/>
        </w:rPr>
        <w:t xml:space="preserve">) Приложение №1 Документации </w:t>
      </w:r>
      <w:r w:rsidRPr="007D24D5">
        <w:rPr>
          <w:sz w:val="28"/>
          <w:szCs w:val="28"/>
          <w:lang w:eastAsia="ar-SA"/>
        </w:rPr>
        <w:t>изложить в следующей редакции:</w:t>
      </w:r>
      <w:r w:rsidRPr="007D24D5">
        <w:rPr>
          <w:color w:val="000000"/>
        </w:rPr>
        <w:t xml:space="preserve"> </w:t>
      </w:r>
      <w:r>
        <w:rPr>
          <w:sz w:val="28"/>
          <w:szCs w:val="28"/>
          <w:lang w:eastAsia="ar-SA"/>
        </w:rPr>
        <w:t xml:space="preserve"> </w:t>
      </w:r>
    </w:p>
    <w:p w:rsidR="004E4EC5" w:rsidRPr="004B77D6" w:rsidRDefault="004E4EC5" w:rsidP="004E4EC5">
      <w:pPr>
        <w:pStyle w:val="a3"/>
        <w:tabs>
          <w:tab w:val="left" w:pos="0"/>
        </w:tabs>
        <w:jc w:val="center"/>
        <w:rPr>
          <w:b/>
          <w:sz w:val="28"/>
          <w:szCs w:val="28"/>
        </w:rPr>
      </w:pPr>
      <w:r w:rsidRPr="004B77D6">
        <w:rPr>
          <w:b/>
          <w:sz w:val="28"/>
          <w:szCs w:val="28"/>
        </w:rPr>
        <w:t>Техническое предложение</w:t>
      </w:r>
    </w:p>
    <w:p w:rsidR="004E4EC5" w:rsidRDefault="004E4EC5" w:rsidP="004E4EC5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4B77D6">
        <w:rPr>
          <w:sz w:val="28"/>
          <w:szCs w:val="28"/>
        </w:rPr>
        <w:t>Наименование и адрес Участника открытого одноэтапного запроса предложений: _________________________________</w:t>
      </w:r>
    </w:p>
    <w:p w:rsidR="004E4EC5" w:rsidRPr="000E041B" w:rsidRDefault="004E4EC5" w:rsidP="004E4EC5">
      <w:pPr>
        <w:tabs>
          <w:tab w:val="left" w:pos="426"/>
        </w:tabs>
        <w:suppressAutoHyphens/>
        <w:contextualSpacing/>
        <w:jc w:val="center"/>
        <w:rPr>
          <w:b/>
          <w:sz w:val="28"/>
          <w:szCs w:val="28"/>
        </w:rPr>
      </w:pPr>
      <w:r w:rsidRPr="000E041B">
        <w:rPr>
          <w:b/>
          <w:sz w:val="28"/>
          <w:szCs w:val="28"/>
        </w:rPr>
        <w:t>Состав и объем работ</w:t>
      </w:r>
    </w:p>
    <w:p w:rsidR="004E4EC5" w:rsidRDefault="004E4EC5" w:rsidP="004E4EC5">
      <w:pPr>
        <w:tabs>
          <w:tab w:val="left" w:pos="426"/>
        </w:tabs>
        <w:suppressAutoHyphens/>
        <w:contextualSpacing/>
        <w:jc w:val="both"/>
        <w:rPr>
          <w:sz w:val="28"/>
          <w:szCs w:val="28"/>
        </w:rPr>
      </w:pPr>
      <w:r w:rsidRPr="000E041B">
        <w:rPr>
          <w:sz w:val="28"/>
          <w:szCs w:val="28"/>
        </w:rPr>
        <w:t>Работы необходимо выполнить, обеспечив их надлежащее качество, в установленные сроки и в полном объеме: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7098"/>
        <w:gridCol w:w="850"/>
        <w:gridCol w:w="958"/>
      </w:tblGrid>
      <w:tr w:rsidR="004E4EC5" w:rsidRPr="000E041B" w:rsidTr="0078345B">
        <w:trPr>
          <w:trHeight w:val="465"/>
        </w:trPr>
        <w:tc>
          <w:tcPr>
            <w:tcW w:w="665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№</w:t>
            </w:r>
            <w:r w:rsidRPr="000E041B">
              <w:rPr>
                <w:color w:val="000000"/>
                <w:sz w:val="28"/>
                <w:szCs w:val="28"/>
                <w:lang w:eastAsia="ar-SA"/>
              </w:rPr>
              <w:br/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п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709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Наименование работ</w:t>
            </w:r>
          </w:p>
        </w:tc>
        <w:tc>
          <w:tcPr>
            <w:tcW w:w="850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Единица</w:t>
            </w:r>
            <w:r w:rsidRPr="000E041B">
              <w:rPr>
                <w:color w:val="000000"/>
                <w:sz w:val="28"/>
                <w:szCs w:val="28"/>
                <w:lang w:eastAsia="ar-SA"/>
              </w:rPr>
              <w:br/>
              <w:t>измерения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Кол-во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Разборка кладки футеровки ствола трубы(5,6 пояс) (объем:3,14*3,83м(ср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.Д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иаметр1)*12м(высота)*0,125м(толщина футеровки) + 3,14*4,25м*12,5м*0,125м)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м3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38,89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Разборка изоляции ствола трубы 2-х барабанов(3,14*4,08м(ср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.Д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2)*12м*0,05м(изоляция)+3,14*4,5м*12,5м*0,05м)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м3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16,51</w:t>
            </w:r>
          </w:p>
        </w:tc>
      </w:tr>
      <w:tr w:rsidR="004E4EC5" w:rsidRPr="000E041B" w:rsidTr="0078345B">
        <w:trPr>
          <w:trHeight w:val="5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Промывка внутренней поверхности железобетонного ствола трубы 5% содовым раствором(4,18м(ср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.Д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3)*3,14*12м + 4,6м*3,14*12,5м)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338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Промывка внутренней поверхности железобетонного ствола трубы от содового раствора водой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338</w:t>
            </w:r>
          </w:p>
        </w:tc>
      </w:tr>
      <w:tr w:rsidR="004E4EC5" w:rsidRPr="000E041B" w:rsidTr="0078345B">
        <w:trPr>
          <w:trHeight w:val="2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 xml:space="preserve">Нанесение защитного слоя на внутреннюю поверхность 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ж/б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 xml:space="preserve"> ствола трубы составом ЦМИД-1К толщина 3мм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338</w:t>
            </w:r>
          </w:p>
        </w:tc>
      </w:tr>
      <w:tr w:rsidR="004E4EC5" w:rsidRPr="000E041B" w:rsidTr="0078345B">
        <w:trPr>
          <w:trHeight w:val="2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Изоляция ствола трубы изделиями из волокнистых и зернистых материалов насухо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м3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16,51</w:t>
            </w:r>
          </w:p>
        </w:tc>
      </w:tr>
      <w:tr w:rsidR="004E4EC5" w:rsidRPr="000E041B" w:rsidTr="0078345B">
        <w:trPr>
          <w:trHeight w:val="2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 xml:space="preserve">Футеровка кислотоупорным кирпичом на кислотоупорном растворе монолитных железобетонных труб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м3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38,89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Обмазка кислотоупорным раствором внутренней поверхности футеровки трубы толщ.6 мм.3,14*3,83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м(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Д1)*12 + 3,14*4,25м*12,5м)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м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311,12</w:t>
            </w:r>
          </w:p>
        </w:tc>
      </w:tr>
      <w:tr w:rsidR="004E4EC5" w:rsidRPr="000E041B" w:rsidTr="0078345B">
        <w:trPr>
          <w:trHeight w:val="2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Очистка от сажи с перекрытия трубы(311,12м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2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*0,15м*0,622т/м3)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29,03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Погрузка при автомобильных перевозках мусора строительного с погрузкой вручную (38.89м3*1,2</w:t>
            </w:r>
            <w:proofErr w:type="gramStart"/>
            <w:r w:rsidRPr="000E041B">
              <w:rPr>
                <w:color w:val="000000"/>
                <w:sz w:val="28"/>
                <w:szCs w:val="28"/>
                <w:lang w:eastAsia="ar-SA"/>
              </w:rPr>
              <w:t>т(</w:t>
            </w:r>
            <w:proofErr w:type="gramEnd"/>
            <w:r w:rsidRPr="000E041B">
              <w:rPr>
                <w:color w:val="000000"/>
                <w:sz w:val="28"/>
                <w:szCs w:val="28"/>
                <w:lang w:eastAsia="ar-SA"/>
              </w:rPr>
              <w:t>футеровка) + 16.51м3*0,6т(</w:t>
            </w:r>
            <w:proofErr w:type="spellStart"/>
            <w:r w:rsidRPr="000E041B">
              <w:rPr>
                <w:color w:val="000000"/>
                <w:sz w:val="28"/>
                <w:szCs w:val="28"/>
                <w:lang w:eastAsia="ar-SA"/>
              </w:rPr>
              <w:t>минплита</w:t>
            </w:r>
            <w:proofErr w:type="spellEnd"/>
            <w:r w:rsidRPr="000E041B">
              <w:rPr>
                <w:color w:val="000000"/>
                <w:sz w:val="28"/>
                <w:szCs w:val="28"/>
                <w:lang w:eastAsia="ar-SA"/>
              </w:rPr>
              <w:t>))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56,57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lastRenderedPageBreak/>
              <w:t>11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Перевозка грузов I класса автомобилями-самосвалами грузоподъемностью 10 т работающих вне карьера на расстояние до 25 км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56,57</w:t>
            </w:r>
          </w:p>
        </w:tc>
      </w:tr>
      <w:tr w:rsidR="004E4EC5" w:rsidRPr="000E041B" w:rsidTr="0078345B">
        <w:trPr>
          <w:trHeight w:val="225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Погрузка при автомобильных перевозках сажи с погрузкой вручную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29,03</w:t>
            </w:r>
          </w:p>
        </w:tc>
      </w:tr>
      <w:tr w:rsidR="004E4EC5" w:rsidRPr="000E041B" w:rsidTr="0078345B">
        <w:trPr>
          <w:trHeight w:val="450"/>
        </w:trPr>
        <w:tc>
          <w:tcPr>
            <w:tcW w:w="665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7098" w:type="dxa"/>
            <w:shd w:val="clear" w:color="auto" w:fill="auto"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Перевозка грузов IV класса автомобилями-самосвалами грузоподъемностью 10 т работающих вне карьера на расстояние до 25 км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958" w:type="dxa"/>
            <w:shd w:val="clear" w:color="auto" w:fill="auto"/>
            <w:noWrap/>
            <w:hideMark/>
          </w:tcPr>
          <w:p w:rsidR="004E4EC5" w:rsidRPr="000E041B" w:rsidRDefault="004E4EC5" w:rsidP="0078345B">
            <w:pPr>
              <w:tabs>
                <w:tab w:val="left" w:pos="993"/>
              </w:tabs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0E041B">
              <w:rPr>
                <w:color w:val="000000"/>
                <w:sz w:val="28"/>
                <w:szCs w:val="28"/>
                <w:lang w:eastAsia="ar-SA"/>
              </w:rPr>
              <w:t>29,03</w:t>
            </w:r>
          </w:p>
        </w:tc>
      </w:tr>
    </w:tbl>
    <w:p w:rsidR="004E4EC5" w:rsidRPr="00DC4B63" w:rsidRDefault="004E4EC5" w:rsidP="004E4EC5">
      <w:pPr>
        <w:pStyle w:val="a3"/>
        <w:tabs>
          <w:tab w:val="left" w:pos="6987"/>
        </w:tabs>
        <w:suppressAutoHyphens/>
        <w:jc w:val="both"/>
        <w:rPr>
          <w:color w:val="000000"/>
          <w:sz w:val="28"/>
          <w:szCs w:val="28"/>
          <w:lang w:eastAsia="ar-SA"/>
        </w:rPr>
      </w:pPr>
    </w:p>
    <w:p w:rsidR="004E4EC5" w:rsidRPr="00DB48DF" w:rsidRDefault="004E4EC5" w:rsidP="004E4EC5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>открытом одноэтапном запросе предложений</w:t>
      </w:r>
      <w:r w:rsidRPr="00DB48DF">
        <w:rPr>
          <w:b/>
          <w:snapToGrid w:val="0"/>
          <w:sz w:val="28"/>
          <w:szCs w:val="28"/>
          <w:u w:val="single"/>
        </w:rPr>
        <w:t>,</w:t>
      </w:r>
      <w:r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>
        <w:rPr>
          <w:b/>
          <w:snapToGrid w:val="0"/>
          <w:sz w:val="28"/>
          <w:szCs w:val="28"/>
          <w:u w:val="single"/>
        </w:rPr>
        <w:t>Документацией с учетом внесенных</w:t>
      </w:r>
      <w:r w:rsidRPr="00DB48DF">
        <w:rPr>
          <w:b/>
          <w:snapToGrid w:val="0"/>
          <w:sz w:val="28"/>
          <w:szCs w:val="28"/>
          <w:u w:val="single"/>
        </w:rPr>
        <w:t xml:space="preserve"> изменени</w:t>
      </w:r>
      <w:r>
        <w:rPr>
          <w:b/>
          <w:snapToGrid w:val="0"/>
          <w:sz w:val="28"/>
          <w:szCs w:val="28"/>
          <w:u w:val="single"/>
        </w:rPr>
        <w:t>й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4E4EC5" w:rsidRPr="007D24D5" w:rsidRDefault="004E4EC5" w:rsidP="004E4EC5">
      <w:pPr>
        <w:tabs>
          <w:tab w:val="left" w:pos="851"/>
        </w:tabs>
        <w:spacing w:line="276" w:lineRule="auto"/>
        <w:jc w:val="both"/>
        <w:rPr>
          <w:b/>
          <w:sz w:val="28"/>
          <w:szCs w:val="28"/>
          <w:lang w:eastAsia="ar-SA"/>
        </w:rPr>
      </w:pPr>
    </w:p>
    <w:p w:rsidR="00A109DE" w:rsidRDefault="00A109DE">
      <w:bookmarkStart w:id="0" w:name="_GoBack"/>
      <w:bookmarkEnd w:id="0"/>
    </w:p>
    <w:sectPr w:rsidR="00A1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C5"/>
    <w:rsid w:val="00040284"/>
    <w:rsid w:val="000A2052"/>
    <w:rsid w:val="0016121C"/>
    <w:rsid w:val="002F7818"/>
    <w:rsid w:val="00420719"/>
    <w:rsid w:val="0047563B"/>
    <w:rsid w:val="004E4EC5"/>
    <w:rsid w:val="004F36F1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</cp:revision>
  <dcterms:created xsi:type="dcterms:W3CDTF">2014-06-27T08:48:00Z</dcterms:created>
  <dcterms:modified xsi:type="dcterms:W3CDTF">2014-06-27T08:48:00Z</dcterms:modified>
</cp:coreProperties>
</file>